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2D4CF" w14:textId="2D53AE60" w:rsidR="00F75C9D" w:rsidRPr="00846337" w:rsidRDefault="00322A68" w:rsidP="00F75C9D">
      <w:pPr>
        <w:jc w:val="center"/>
        <w:rPr>
          <w:b/>
          <w:sz w:val="28"/>
          <w:szCs w:val="28"/>
          <w:lang w:val="kk-KZ"/>
        </w:rPr>
      </w:pPr>
      <w:r>
        <w:rPr>
          <w:bCs/>
          <w:sz w:val="28"/>
          <w:szCs w:val="28"/>
          <w:lang w:val="kk-KZ"/>
        </w:rPr>
        <w:t xml:space="preserve">ӨЗБЕКӘЛІ ЖӘНІБЕКОВ </w:t>
      </w:r>
      <w:r w:rsidR="00C7764D">
        <w:rPr>
          <w:bCs/>
          <w:sz w:val="28"/>
          <w:szCs w:val="28"/>
          <w:lang w:val="kk-KZ"/>
        </w:rPr>
        <w:t xml:space="preserve">АТЫНДАҒЫ </w:t>
      </w:r>
      <w:r>
        <w:rPr>
          <w:bCs/>
          <w:sz w:val="28"/>
          <w:szCs w:val="28"/>
          <w:lang w:val="kk-KZ"/>
        </w:rPr>
        <w:t>ОҢТҮСТІК ҚАЗАҚСТАН</w:t>
      </w:r>
      <w:r w:rsidR="00C7764D">
        <w:rPr>
          <w:bCs/>
          <w:sz w:val="28"/>
          <w:szCs w:val="28"/>
          <w:lang w:val="kk-KZ"/>
        </w:rPr>
        <w:t xml:space="preserve"> ПЕДАГОГИКАЛЫҚ УНИВЕРСИТЕТІ</w:t>
      </w:r>
      <w:r w:rsidR="00F75C9D" w:rsidRPr="00846337">
        <w:rPr>
          <w:bCs/>
          <w:sz w:val="28"/>
          <w:szCs w:val="28"/>
          <w:lang w:val="kk-KZ"/>
        </w:rPr>
        <w:tab/>
      </w:r>
    </w:p>
    <w:p w14:paraId="090ACD03" w14:textId="77777777" w:rsidR="00F75C9D" w:rsidRPr="00846337" w:rsidRDefault="00F75C9D" w:rsidP="00F75C9D">
      <w:pPr>
        <w:jc w:val="center"/>
        <w:rPr>
          <w:b/>
          <w:sz w:val="28"/>
          <w:szCs w:val="28"/>
          <w:lang w:val="kk-KZ"/>
        </w:rPr>
      </w:pPr>
    </w:p>
    <w:p w14:paraId="7E67AE53" w14:textId="7B577294" w:rsidR="00F75C9D" w:rsidRDefault="00322A68" w:rsidP="00F75C9D">
      <w:pPr>
        <w:rPr>
          <w:b/>
          <w:sz w:val="28"/>
          <w:szCs w:val="28"/>
          <w:lang w:val="kk-KZ"/>
        </w:rPr>
      </w:pPr>
      <w:r w:rsidRPr="00322A68">
        <w:rPr>
          <w:bCs/>
          <w:sz w:val="28"/>
          <w:szCs w:val="28"/>
          <w:lang w:val="kk-KZ"/>
        </w:rPr>
        <w:t xml:space="preserve">ӘОЖ </w:t>
      </w:r>
      <w:r>
        <w:rPr>
          <w:b/>
          <w:sz w:val="28"/>
          <w:szCs w:val="28"/>
          <w:lang w:val="kk-KZ"/>
        </w:rPr>
        <w:t xml:space="preserve">                                                                                  </w:t>
      </w:r>
      <w:r w:rsidRPr="00322A68">
        <w:rPr>
          <w:bCs/>
          <w:sz w:val="28"/>
          <w:szCs w:val="28"/>
          <w:lang w:val="kk-KZ"/>
        </w:rPr>
        <w:t>Қолжазба құқығында</w:t>
      </w:r>
    </w:p>
    <w:p w14:paraId="6A9795DE" w14:textId="77777777" w:rsidR="00F75C9D" w:rsidRDefault="00F75C9D" w:rsidP="00F75C9D">
      <w:pPr>
        <w:rPr>
          <w:b/>
          <w:sz w:val="28"/>
          <w:szCs w:val="28"/>
          <w:lang w:val="kk-KZ"/>
        </w:rPr>
      </w:pPr>
    </w:p>
    <w:p w14:paraId="545D5F42" w14:textId="77777777" w:rsidR="00F75C9D" w:rsidRDefault="00F75C9D" w:rsidP="00F75C9D">
      <w:pPr>
        <w:rPr>
          <w:b/>
          <w:sz w:val="28"/>
          <w:szCs w:val="28"/>
          <w:lang w:val="kk-KZ"/>
        </w:rPr>
      </w:pPr>
    </w:p>
    <w:p w14:paraId="1D1C3940" w14:textId="77777777" w:rsidR="00F75C9D" w:rsidRPr="00846337" w:rsidRDefault="00F75C9D" w:rsidP="00F75C9D">
      <w:pPr>
        <w:rPr>
          <w:b/>
          <w:sz w:val="28"/>
          <w:szCs w:val="28"/>
          <w:lang w:val="kk-KZ"/>
        </w:rPr>
      </w:pPr>
    </w:p>
    <w:p w14:paraId="5ECD10A8" w14:textId="77777777" w:rsidR="00F75C9D" w:rsidRPr="00846337" w:rsidRDefault="00F75C9D" w:rsidP="00B661E9">
      <w:pPr>
        <w:jc w:val="center"/>
        <w:rPr>
          <w:b/>
          <w:sz w:val="28"/>
          <w:szCs w:val="28"/>
          <w:lang w:val="kk-KZ"/>
        </w:rPr>
      </w:pPr>
    </w:p>
    <w:p w14:paraId="7C04F703" w14:textId="24D857D8" w:rsidR="00F75C9D" w:rsidRDefault="00B661E9" w:rsidP="00B661E9">
      <w:pPr>
        <w:ind w:firstLine="720"/>
        <w:jc w:val="center"/>
        <w:rPr>
          <w:b/>
          <w:bCs/>
          <w:iCs/>
          <w:sz w:val="28"/>
          <w:szCs w:val="28"/>
          <w:lang w:val="kk-KZ"/>
        </w:rPr>
      </w:pPr>
      <w:r w:rsidRPr="00B661E9">
        <w:rPr>
          <w:b/>
          <w:bCs/>
          <w:iCs/>
          <w:sz w:val="28"/>
          <w:szCs w:val="28"/>
          <w:lang w:val="kk-KZ"/>
        </w:rPr>
        <w:t>АМАЛБЕКОВА БАКЫТ АБИЛАШИМОВНА</w:t>
      </w:r>
    </w:p>
    <w:p w14:paraId="1AAEB6B0" w14:textId="77777777" w:rsidR="00B661E9" w:rsidRDefault="00B661E9" w:rsidP="00B661E9">
      <w:pPr>
        <w:ind w:firstLine="720"/>
        <w:jc w:val="center"/>
        <w:rPr>
          <w:b/>
          <w:sz w:val="28"/>
          <w:szCs w:val="28"/>
          <w:lang w:val="kk-KZ"/>
        </w:rPr>
      </w:pPr>
    </w:p>
    <w:p w14:paraId="5924ED05" w14:textId="77777777" w:rsidR="00B661E9" w:rsidRPr="00B661E9" w:rsidRDefault="00B661E9" w:rsidP="00B661E9">
      <w:pPr>
        <w:ind w:firstLine="720"/>
        <w:jc w:val="center"/>
        <w:rPr>
          <w:b/>
          <w:sz w:val="32"/>
          <w:szCs w:val="32"/>
          <w:lang w:val="kk-KZ"/>
        </w:rPr>
      </w:pPr>
    </w:p>
    <w:p w14:paraId="3BA340C6" w14:textId="77777777" w:rsidR="00B661E9" w:rsidRPr="00B661E9" w:rsidRDefault="00B661E9" w:rsidP="00B661E9">
      <w:pPr>
        <w:ind w:firstLine="720"/>
        <w:jc w:val="center"/>
        <w:rPr>
          <w:b/>
          <w:sz w:val="32"/>
          <w:szCs w:val="32"/>
          <w:lang w:val="kk-KZ"/>
        </w:rPr>
      </w:pPr>
    </w:p>
    <w:p w14:paraId="65852333" w14:textId="4E038DD2" w:rsidR="00F75C9D" w:rsidRPr="00C7764D" w:rsidRDefault="00F75C9D" w:rsidP="00EE0F52">
      <w:pPr>
        <w:jc w:val="center"/>
        <w:rPr>
          <w:b/>
          <w:sz w:val="32"/>
          <w:szCs w:val="32"/>
          <w:lang w:val="kk-KZ"/>
        </w:rPr>
      </w:pPr>
      <w:r w:rsidRPr="00C7764D">
        <w:rPr>
          <w:b/>
          <w:sz w:val="32"/>
          <w:szCs w:val="32"/>
          <w:lang w:val="kk-KZ"/>
        </w:rPr>
        <w:t>Бауыржан Момышұлының тәрбие туралы көзқарастары және оны тарих сабағында</w:t>
      </w:r>
      <w:r w:rsidR="00EE0F52">
        <w:rPr>
          <w:b/>
          <w:sz w:val="32"/>
          <w:szCs w:val="32"/>
          <w:lang w:val="kk-KZ"/>
        </w:rPr>
        <w:t xml:space="preserve"> </w:t>
      </w:r>
      <w:r w:rsidRPr="00C7764D">
        <w:rPr>
          <w:b/>
          <w:sz w:val="32"/>
          <w:szCs w:val="32"/>
          <w:lang w:val="kk-KZ"/>
        </w:rPr>
        <w:t>оқытудың заманауи әдістемелік негіздері</w:t>
      </w:r>
    </w:p>
    <w:p w14:paraId="3FA45822" w14:textId="77777777" w:rsidR="00F75C9D" w:rsidRPr="00C7764D" w:rsidRDefault="00F75C9D" w:rsidP="00EE0F52">
      <w:pPr>
        <w:jc w:val="center"/>
        <w:rPr>
          <w:b/>
          <w:bCs/>
          <w:sz w:val="32"/>
          <w:szCs w:val="32"/>
          <w:lang w:val="kk-KZ"/>
        </w:rPr>
      </w:pPr>
    </w:p>
    <w:p w14:paraId="00F8C6AC" w14:textId="77777777" w:rsidR="00B661E9" w:rsidRPr="00C7764D" w:rsidRDefault="00B661E9" w:rsidP="00F75C9D">
      <w:pPr>
        <w:jc w:val="center"/>
        <w:rPr>
          <w:b/>
          <w:bCs/>
          <w:sz w:val="32"/>
          <w:szCs w:val="32"/>
          <w:lang w:val="kk-KZ"/>
        </w:rPr>
      </w:pPr>
    </w:p>
    <w:p w14:paraId="4AEF4B34" w14:textId="77777777" w:rsidR="00B661E9" w:rsidRDefault="00B661E9" w:rsidP="00F75C9D">
      <w:pPr>
        <w:jc w:val="center"/>
        <w:rPr>
          <w:b/>
          <w:bCs/>
          <w:sz w:val="28"/>
          <w:szCs w:val="28"/>
          <w:lang w:val="kk-KZ"/>
        </w:rPr>
      </w:pPr>
    </w:p>
    <w:p w14:paraId="1188C40F" w14:textId="121F2895" w:rsidR="00B661E9" w:rsidRPr="00C7764D" w:rsidRDefault="00F75C9D" w:rsidP="00B661E9">
      <w:pPr>
        <w:jc w:val="center"/>
        <w:rPr>
          <w:b/>
          <w:bCs/>
          <w:iCs/>
          <w:sz w:val="28"/>
          <w:szCs w:val="28"/>
          <w:lang w:val="kk-KZ"/>
        </w:rPr>
      </w:pPr>
      <w:r w:rsidRPr="00C7764D">
        <w:rPr>
          <w:b/>
          <w:bCs/>
          <w:iCs/>
          <w:sz w:val="28"/>
          <w:szCs w:val="28"/>
          <w:lang w:val="kk-KZ"/>
        </w:rPr>
        <w:t xml:space="preserve">8D01601 </w:t>
      </w:r>
      <w:r w:rsidR="00322A68">
        <w:rPr>
          <w:b/>
          <w:bCs/>
          <w:iCs/>
          <w:sz w:val="28"/>
          <w:szCs w:val="28"/>
          <w:lang w:val="kk-KZ"/>
        </w:rPr>
        <w:t xml:space="preserve">- </w:t>
      </w:r>
      <w:r w:rsidRPr="00C7764D">
        <w:rPr>
          <w:b/>
          <w:bCs/>
          <w:iCs/>
          <w:sz w:val="28"/>
          <w:szCs w:val="28"/>
          <w:lang w:val="kk-KZ"/>
        </w:rPr>
        <w:t xml:space="preserve">Тарих педагогін даярлау </w:t>
      </w:r>
    </w:p>
    <w:p w14:paraId="20EDC048" w14:textId="77777777" w:rsidR="00B661E9" w:rsidRPr="00C7764D" w:rsidRDefault="00B661E9" w:rsidP="00B661E9">
      <w:pPr>
        <w:jc w:val="center"/>
        <w:rPr>
          <w:b/>
          <w:bCs/>
          <w:iCs/>
          <w:sz w:val="28"/>
          <w:szCs w:val="28"/>
          <w:lang w:val="kk-KZ"/>
        </w:rPr>
      </w:pPr>
    </w:p>
    <w:p w14:paraId="5BF64101" w14:textId="77777777" w:rsidR="00B661E9" w:rsidRDefault="00B661E9" w:rsidP="00B661E9">
      <w:pPr>
        <w:jc w:val="center"/>
        <w:rPr>
          <w:bCs/>
          <w:iCs/>
          <w:sz w:val="28"/>
          <w:szCs w:val="28"/>
          <w:lang w:val="kk-KZ"/>
        </w:rPr>
      </w:pPr>
    </w:p>
    <w:p w14:paraId="04CC56DF" w14:textId="3D2DDBBF" w:rsidR="00B661E9" w:rsidRDefault="00B661E9" w:rsidP="00B661E9">
      <w:pPr>
        <w:jc w:val="center"/>
        <w:rPr>
          <w:bCs/>
          <w:iCs/>
          <w:sz w:val="28"/>
          <w:szCs w:val="28"/>
          <w:lang w:val="kk-KZ"/>
        </w:rPr>
      </w:pPr>
      <w:r>
        <w:rPr>
          <w:bCs/>
          <w:iCs/>
          <w:sz w:val="28"/>
          <w:szCs w:val="28"/>
          <w:lang w:val="kk-KZ"/>
        </w:rPr>
        <w:t>Ф</w:t>
      </w:r>
      <w:r w:rsidR="00F75C9D" w:rsidRPr="00846337">
        <w:rPr>
          <w:bCs/>
          <w:iCs/>
          <w:sz w:val="28"/>
          <w:szCs w:val="28"/>
          <w:lang w:val="kk-KZ"/>
        </w:rPr>
        <w:t xml:space="preserve">илософия докторы </w:t>
      </w:r>
      <w:r w:rsidR="00322A68">
        <w:rPr>
          <w:bCs/>
          <w:iCs/>
          <w:sz w:val="28"/>
          <w:szCs w:val="28"/>
          <w:lang w:val="kk-KZ"/>
        </w:rPr>
        <w:t>(</w:t>
      </w:r>
      <w:r w:rsidR="00F75C9D" w:rsidRPr="00846337">
        <w:rPr>
          <w:bCs/>
          <w:iCs/>
          <w:sz w:val="28"/>
          <w:szCs w:val="28"/>
          <w:lang w:val="kk-KZ"/>
        </w:rPr>
        <w:t>PhD</w:t>
      </w:r>
      <w:r w:rsidR="00322A68">
        <w:rPr>
          <w:bCs/>
          <w:iCs/>
          <w:sz w:val="28"/>
          <w:szCs w:val="28"/>
          <w:lang w:val="kk-KZ"/>
        </w:rPr>
        <w:t>)</w:t>
      </w:r>
      <w:r w:rsidR="00F75C9D" w:rsidRPr="00846337">
        <w:rPr>
          <w:bCs/>
          <w:iCs/>
          <w:sz w:val="28"/>
          <w:szCs w:val="28"/>
          <w:lang w:val="kk-KZ"/>
        </w:rPr>
        <w:t xml:space="preserve">  дәрежесін алу үшін</w:t>
      </w:r>
    </w:p>
    <w:p w14:paraId="3CDF1485" w14:textId="2E2D5A17" w:rsidR="00F75C9D" w:rsidRPr="00B661E9" w:rsidRDefault="00F75C9D" w:rsidP="00B661E9">
      <w:pPr>
        <w:jc w:val="center"/>
        <w:rPr>
          <w:bCs/>
          <w:iCs/>
          <w:sz w:val="28"/>
          <w:szCs w:val="28"/>
          <w:lang w:val="kk-KZ"/>
        </w:rPr>
      </w:pPr>
      <w:r w:rsidRPr="00846337">
        <w:rPr>
          <w:bCs/>
          <w:iCs/>
          <w:sz w:val="28"/>
          <w:szCs w:val="28"/>
          <w:lang w:val="kk-KZ"/>
        </w:rPr>
        <w:t xml:space="preserve"> дайындалған диссертация</w:t>
      </w:r>
    </w:p>
    <w:p w14:paraId="55230DA7" w14:textId="77777777" w:rsidR="00F75C9D" w:rsidRPr="00846337" w:rsidRDefault="00F75C9D" w:rsidP="00F75C9D">
      <w:pPr>
        <w:rPr>
          <w:b/>
          <w:sz w:val="28"/>
          <w:szCs w:val="28"/>
          <w:lang w:val="kk-KZ"/>
        </w:rPr>
      </w:pPr>
    </w:p>
    <w:p w14:paraId="3CCFA99E" w14:textId="77777777" w:rsidR="00F75C9D" w:rsidRDefault="00F75C9D" w:rsidP="00F75C9D">
      <w:pPr>
        <w:rPr>
          <w:b/>
          <w:sz w:val="28"/>
          <w:szCs w:val="28"/>
          <w:lang w:val="kk-KZ"/>
        </w:rPr>
      </w:pPr>
    </w:p>
    <w:p w14:paraId="05AAE619" w14:textId="77777777" w:rsidR="00F75C9D" w:rsidRDefault="00F75C9D" w:rsidP="00F75C9D">
      <w:pPr>
        <w:rPr>
          <w:b/>
          <w:sz w:val="28"/>
          <w:szCs w:val="28"/>
          <w:lang w:val="kk-KZ"/>
        </w:rPr>
      </w:pPr>
    </w:p>
    <w:p w14:paraId="0849FC71" w14:textId="77777777" w:rsidR="00F75C9D" w:rsidRDefault="00F75C9D" w:rsidP="00F75C9D">
      <w:pPr>
        <w:rPr>
          <w:b/>
          <w:sz w:val="28"/>
          <w:szCs w:val="28"/>
          <w:lang w:val="kk-KZ"/>
        </w:rPr>
      </w:pPr>
    </w:p>
    <w:p w14:paraId="196626BD" w14:textId="77777777" w:rsidR="00F75C9D" w:rsidRDefault="00F75C9D" w:rsidP="00F75C9D">
      <w:pPr>
        <w:rPr>
          <w:b/>
          <w:sz w:val="28"/>
          <w:szCs w:val="28"/>
          <w:lang w:val="kk-KZ"/>
        </w:rPr>
      </w:pPr>
    </w:p>
    <w:p w14:paraId="7EE8D029" w14:textId="77777777" w:rsidR="00F75C9D" w:rsidRDefault="00F75C9D" w:rsidP="00F75C9D">
      <w:pPr>
        <w:rPr>
          <w:b/>
          <w:sz w:val="28"/>
          <w:szCs w:val="28"/>
          <w:lang w:val="kk-KZ"/>
        </w:rPr>
      </w:pPr>
    </w:p>
    <w:p w14:paraId="4486BB3E" w14:textId="77777777" w:rsidR="00F75C9D" w:rsidRDefault="00F75C9D" w:rsidP="00F75C9D">
      <w:pPr>
        <w:rPr>
          <w:b/>
          <w:sz w:val="28"/>
          <w:szCs w:val="28"/>
          <w:lang w:val="kk-KZ"/>
        </w:rPr>
      </w:pPr>
    </w:p>
    <w:p w14:paraId="569D679B" w14:textId="77777777" w:rsidR="00F75C9D" w:rsidRPr="00846337" w:rsidRDefault="00F75C9D" w:rsidP="00F75C9D">
      <w:pPr>
        <w:rPr>
          <w:b/>
          <w:sz w:val="28"/>
          <w:szCs w:val="28"/>
          <w:lang w:val="kk-KZ"/>
        </w:rPr>
      </w:pPr>
    </w:p>
    <w:p w14:paraId="6F9C8391" w14:textId="77777777" w:rsidR="00F75C9D" w:rsidRPr="00846337" w:rsidRDefault="00F75C9D" w:rsidP="00F75C9D">
      <w:pPr>
        <w:rPr>
          <w:b/>
          <w:sz w:val="28"/>
          <w:szCs w:val="28"/>
          <w:lang w:val="kk-KZ"/>
        </w:rPr>
      </w:pPr>
    </w:p>
    <w:p w14:paraId="74917370" w14:textId="7D768D60" w:rsidR="00F75C9D" w:rsidRPr="00B661E9" w:rsidRDefault="00F75C9D" w:rsidP="00B661E9">
      <w:pPr>
        <w:jc w:val="right"/>
        <w:rPr>
          <w:b/>
          <w:sz w:val="28"/>
          <w:szCs w:val="28"/>
          <w:lang w:val="kk-KZ"/>
        </w:rPr>
      </w:pPr>
      <w:r w:rsidRPr="00846337">
        <w:rPr>
          <w:b/>
          <w:sz w:val="28"/>
          <w:szCs w:val="28"/>
          <w:lang w:val="kk-KZ"/>
        </w:rPr>
        <w:t xml:space="preserve">Ғылыми </w:t>
      </w:r>
      <w:r w:rsidR="00B661E9">
        <w:rPr>
          <w:b/>
          <w:sz w:val="28"/>
          <w:szCs w:val="28"/>
          <w:lang w:val="kk-KZ"/>
        </w:rPr>
        <w:t>кеңесші:</w:t>
      </w:r>
    </w:p>
    <w:p w14:paraId="0B0672E5" w14:textId="6A25DA8E" w:rsidR="00F75C9D" w:rsidRPr="00846337" w:rsidRDefault="00F75C9D" w:rsidP="00F75C9D">
      <w:pPr>
        <w:pStyle w:val="aff8"/>
        <w:jc w:val="center"/>
        <w:rPr>
          <w:szCs w:val="28"/>
          <w:lang w:val="kk-KZ"/>
        </w:rPr>
      </w:pPr>
      <w:r>
        <w:rPr>
          <w:szCs w:val="28"/>
          <w:lang w:val="kk-KZ"/>
        </w:rPr>
        <w:t xml:space="preserve">                     </w:t>
      </w:r>
      <w:r w:rsidR="00B661E9">
        <w:rPr>
          <w:szCs w:val="28"/>
          <w:lang w:val="kk-KZ"/>
        </w:rPr>
        <w:t xml:space="preserve">                                                      т.ғ.к., </w:t>
      </w:r>
      <w:r>
        <w:rPr>
          <w:szCs w:val="28"/>
          <w:lang w:val="kk-KZ"/>
        </w:rPr>
        <w:t>п</w:t>
      </w:r>
      <w:r w:rsidRPr="00846337">
        <w:rPr>
          <w:szCs w:val="28"/>
          <w:lang w:val="kk-KZ"/>
        </w:rPr>
        <w:t xml:space="preserve">рофессор </w:t>
      </w:r>
      <w:r>
        <w:rPr>
          <w:szCs w:val="28"/>
          <w:lang w:val="kk-KZ"/>
        </w:rPr>
        <w:t>Исабек Б.Қ.</w:t>
      </w:r>
    </w:p>
    <w:p w14:paraId="1172818D" w14:textId="77777777" w:rsidR="00F75C9D" w:rsidRPr="00846337" w:rsidRDefault="00F75C9D" w:rsidP="00F75C9D">
      <w:pPr>
        <w:jc w:val="right"/>
        <w:rPr>
          <w:b/>
          <w:sz w:val="28"/>
          <w:szCs w:val="28"/>
          <w:lang w:val="kk-KZ"/>
        </w:rPr>
      </w:pPr>
    </w:p>
    <w:p w14:paraId="70E0C733" w14:textId="3B67A098" w:rsidR="00F75C9D" w:rsidRPr="00846337" w:rsidRDefault="00F75C9D" w:rsidP="00F75C9D">
      <w:pPr>
        <w:jc w:val="right"/>
        <w:rPr>
          <w:b/>
          <w:sz w:val="28"/>
          <w:szCs w:val="28"/>
          <w:lang w:val="kk-KZ"/>
        </w:rPr>
      </w:pPr>
      <w:r w:rsidRPr="00846337">
        <w:rPr>
          <w:b/>
          <w:sz w:val="28"/>
          <w:szCs w:val="28"/>
          <w:lang w:val="kk-KZ"/>
        </w:rPr>
        <w:t xml:space="preserve">Шетелдік ғылыми </w:t>
      </w:r>
      <w:r w:rsidR="00B661E9">
        <w:rPr>
          <w:b/>
          <w:sz w:val="28"/>
          <w:szCs w:val="28"/>
          <w:lang w:val="kk-KZ"/>
        </w:rPr>
        <w:t>кеңесші</w:t>
      </w:r>
      <w:r w:rsidRPr="00846337">
        <w:rPr>
          <w:b/>
          <w:sz w:val="28"/>
          <w:szCs w:val="28"/>
          <w:lang w:val="kk-KZ"/>
        </w:rPr>
        <w:t xml:space="preserve">: </w:t>
      </w:r>
    </w:p>
    <w:p w14:paraId="227E563D" w14:textId="493E69C1" w:rsidR="00F75C9D" w:rsidRPr="00846337" w:rsidRDefault="00F75C9D" w:rsidP="00F75C9D">
      <w:pPr>
        <w:pStyle w:val="aff8"/>
        <w:jc w:val="right"/>
        <w:rPr>
          <w:szCs w:val="28"/>
          <w:lang w:val="kk-KZ"/>
        </w:rPr>
      </w:pPr>
      <w:r w:rsidRPr="00846337">
        <w:rPr>
          <w:szCs w:val="28"/>
          <w:lang w:val="kk-KZ"/>
        </w:rPr>
        <w:t xml:space="preserve">PhD Осман Йорулмаз, </w:t>
      </w:r>
    </w:p>
    <w:p w14:paraId="63BF237F" w14:textId="77777777" w:rsidR="00F75C9D" w:rsidRPr="00846337" w:rsidRDefault="00F75C9D" w:rsidP="00F75C9D">
      <w:pPr>
        <w:pStyle w:val="aff8"/>
        <w:jc w:val="right"/>
        <w:rPr>
          <w:b/>
          <w:szCs w:val="28"/>
          <w:lang w:val="kk-KZ"/>
        </w:rPr>
      </w:pPr>
      <w:r w:rsidRPr="00846337">
        <w:rPr>
          <w:szCs w:val="28"/>
          <w:lang w:val="kk-KZ"/>
        </w:rPr>
        <w:t>Стамбул қ., Түркия Республикасы</w:t>
      </w:r>
    </w:p>
    <w:p w14:paraId="07B988EE" w14:textId="77777777" w:rsidR="00B661E9" w:rsidRDefault="00B661E9" w:rsidP="00F75C9D">
      <w:pPr>
        <w:rPr>
          <w:sz w:val="28"/>
          <w:szCs w:val="28"/>
          <w:lang w:val="kk-KZ"/>
        </w:rPr>
      </w:pPr>
    </w:p>
    <w:p w14:paraId="0C9EB415" w14:textId="77777777" w:rsidR="00B661E9" w:rsidRDefault="00B661E9" w:rsidP="00F75C9D">
      <w:pPr>
        <w:jc w:val="center"/>
        <w:rPr>
          <w:sz w:val="28"/>
          <w:szCs w:val="28"/>
          <w:lang w:val="kk-KZ"/>
        </w:rPr>
      </w:pPr>
    </w:p>
    <w:p w14:paraId="6C7717D2" w14:textId="77777777" w:rsidR="00C654C1" w:rsidRDefault="00C654C1" w:rsidP="00F75C9D">
      <w:pPr>
        <w:jc w:val="center"/>
        <w:rPr>
          <w:sz w:val="28"/>
          <w:szCs w:val="28"/>
          <w:lang w:val="kk-KZ"/>
        </w:rPr>
      </w:pPr>
    </w:p>
    <w:p w14:paraId="18786E99" w14:textId="0B3BECD8" w:rsidR="00B661E9" w:rsidRDefault="00B661E9" w:rsidP="00F75C9D">
      <w:pPr>
        <w:jc w:val="center"/>
        <w:rPr>
          <w:sz w:val="28"/>
          <w:szCs w:val="28"/>
          <w:lang w:val="kk-KZ"/>
        </w:rPr>
      </w:pPr>
      <w:r>
        <w:rPr>
          <w:sz w:val="28"/>
          <w:szCs w:val="28"/>
          <w:lang w:val="kk-KZ"/>
        </w:rPr>
        <w:t xml:space="preserve">Қазақстан Республикасы </w:t>
      </w:r>
    </w:p>
    <w:p w14:paraId="3F06ECDB" w14:textId="7F79B8D8" w:rsidR="00D71E76" w:rsidRDefault="00F75C9D" w:rsidP="00B661E9">
      <w:pPr>
        <w:jc w:val="center"/>
        <w:rPr>
          <w:sz w:val="28"/>
          <w:szCs w:val="28"/>
          <w:lang w:val="kk-KZ"/>
        </w:rPr>
      </w:pPr>
      <w:r>
        <w:rPr>
          <w:sz w:val="28"/>
          <w:szCs w:val="28"/>
          <w:lang w:val="kk-KZ"/>
        </w:rPr>
        <w:t>Шымкент, 202</w:t>
      </w:r>
      <w:r w:rsidR="001F238B">
        <w:rPr>
          <w:sz w:val="28"/>
          <w:szCs w:val="28"/>
          <w:lang w:val="kk-KZ"/>
        </w:rPr>
        <w:t>6</w:t>
      </w:r>
    </w:p>
    <w:p w14:paraId="3A37FE10" w14:textId="6062E027" w:rsidR="00B661E9" w:rsidRPr="00B661E9" w:rsidRDefault="00B661E9" w:rsidP="00B661E9">
      <w:pPr>
        <w:jc w:val="center"/>
        <w:rPr>
          <w:sz w:val="28"/>
          <w:szCs w:val="28"/>
          <w:lang w:val="kk-KZ"/>
        </w:rPr>
      </w:pPr>
    </w:p>
    <w:p w14:paraId="0D0F5FDD" w14:textId="300C366D" w:rsidR="00F75C9D" w:rsidRDefault="00C654C1" w:rsidP="00F75C9D">
      <w:pPr>
        <w:jc w:val="center"/>
        <w:rPr>
          <w:b/>
          <w:bCs/>
          <w:lang w:val="kk-KZ"/>
        </w:rPr>
      </w:pPr>
      <w:r>
        <w:rPr>
          <w:noProof/>
          <w:sz w:val="28"/>
          <w:szCs w:val="28"/>
          <w:lang w:val="ru-RU" w:eastAsia="ru-RU" w:bidi="ar-SA"/>
        </w:rPr>
        <mc:AlternateContent>
          <mc:Choice Requires="wps">
            <w:drawing>
              <wp:anchor distT="0" distB="0" distL="114300" distR="114300" simplePos="0" relativeHeight="251610112" behindDoc="0" locked="0" layoutInCell="1" allowOverlap="1" wp14:anchorId="7F9BD497" wp14:editId="5F90BA7A">
                <wp:simplePos x="0" y="0"/>
                <wp:positionH relativeFrom="margin">
                  <wp:posOffset>2840990</wp:posOffset>
                </wp:positionH>
                <wp:positionV relativeFrom="paragraph">
                  <wp:posOffset>179070</wp:posOffset>
                </wp:positionV>
                <wp:extent cx="421640" cy="341630"/>
                <wp:effectExtent l="0" t="0" r="0" b="1270"/>
                <wp:wrapNone/>
                <wp:docPr id="9" name="Прямоугольник 9"/>
                <wp:cNvGraphicFramePr/>
                <a:graphic xmlns:a="http://schemas.openxmlformats.org/drawingml/2006/main">
                  <a:graphicData uri="http://schemas.microsoft.com/office/word/2010/wordprocessingShape">
                    <wps:wsp>
                      <wps:cNvSpPr/>
                      <wps:spPr>
                        <a:xfrm>
                          <a:off x="0" y="0"/>
                          <a:ext cx="421640" cy="341630"/>
                        </a:xfrm>
                        <a:prstGeom prst="rect">
                          <a:avLst/>
                        </a:prstGeom>
                        <a:solidFill>
                          <a:schemeClr val="bg1"/>
                        </a:solidFill>
                        <a:ln w="12700" cap="flat">
                          <a:no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ect w14:anchorId="38156454" id="Прямоугольник 9" o:spid="_x0000_s1026" style="position:absolute;margin-left:223.7pt;margin-top:14.1pt;width:33.2pt;height:26.9pt;z-index:2516101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" fillcolor="white [3212]" stroked="f" strokeweight="1pt">
                <v:stroke miterlimit="4"/>
                <v:textbox style="mso-fit-shape-to-text:t" inset="4pt,4pt,4pt,4pt"/>
                <w10:wrap anchorx="margin"/>
              </v:rect>
            </w:pict>
          </mc:Fallback>
        </mc:AlternateContent>
      </w:r>
    </w:p>
    <w:p w14:paraId="626D8A1E" w14:textId="458F9321" w:rsidR="00C7764D" w:rsidRDefault="00C7764D" w:rsidP="00F75C9D">
      <w:pPr>
        <w:jc w:val="center"/>
        <w:rPr>
          <w:b/>
          <w:bCs/>
          <w:sz w:val="28"/>
          <w:szCs w:val="28"/>
          <w:lang w:val="kk-KZ"/>
        </w:rPr>
      </w:pPr>
    </w:p>
    <w:p w14:paraId="21DD677F" w14:textId="77777777" w:rsidR="00F75C9D" w:rsidRPr="003D67C5" w:rsidRDefault="00F75C9D" w:rsidP="00F75C9D">
      <w:pPr>
        <w:jc w:val="center"/>
        <w:rPr>
          <w:b/>
          <w:bCs/>
          <w:sz w:val="28"/>
          <w:szCs w:val="28"/>
          <w:lang w:val="kk-KZ"/>
        </w:rPr>
      </w:pPr>
      <w:r w:rsidRPr="003D67C5">
        <w:rPr>
          <w:b/>
          <w:bCs/>
          <w:sz w:val="28"/>
          <w:szCs w:val="28"/>
          <w:lang w:val="kk-KZ"/>
        </w:rPr>
        <w:t>МАЗМҰНЫ</w:t>
      </w:r>
    </w:p>
    <w:p w14:paraId="66467F59" w14:textId="043A7523" w:rsidR="007241F4" w:rsidRDefault="007241F4" w:rsidP="009E4B5E">
      <w:pPr>
        <w:rPr>
          <w:b/>
          <w:bCs/>
          <w:sz w:val="28"/>
          <w:szCs w:val="28"/>
          <w:lang w:val="kk-KZ"/>
        </w:rPr>
      </w:pPr>
    </w:p>
    <w:p w14:paraId="407208D1" w14:textId="77777777" w:rsidR="007241F4" w:rsidRDefault="007241F4" w:rsidP="007241F4">
      <w:pPr>
        <w:rPr>
          <w:b/>
          <w:bCs/>
          <w:sz w:val="28"/>
          <w:szCs w:val="28"/>
          <w:lang w:val="kk-KZ"/>
        </w:rPr>
      </w:pPr>
      <w:r>
        <w:rPr>
          <w:b/>
          <w:bCs/>
          <w:sz w:val="28"/>
          <w:szCs w:val="28"/>
          <w:lang w:val="kk-KZ"/>
        </w:rPr>
        <w:t>НОРМАТИВТІК СІЛТЕМЕЛЕР</w:t>
      </w:r>
    </w:p>
    <w:p w14:paraId="71C9212D" w14:textId="77777777" w:rsidR="007241F4" w:rsidRDefault="007241F4" w:rsidP="007241F4">
      <w:pPr>
        <w:rPr>
          <w:b/>
          <w:bCs/>
          <w:sz w:val="28"/>
          <w:szCs w:val="28"/>
          <w:lang w:val="kk-KZ"/>
        </w:rPr>
      </w:pPr>
      <w:r>
        <w:rPr>
          <w:b/>
          <w:bCs/>
          <w:sz w:val="28"/>
          <w:szCs w:val="28"/>
          <w:lang w:val="kk-KZ"/>
        </w:rPr>
        <w:t>АНЫҚТАМАЛАР</w:t>
      </w:r>
    </w:p>
    <w:p w14:paraId="57E412B8" w14:textId="350C49FD" w:rsidR="007241F4" w:rsidRDefault="007241F4" w:rsidP="009E4B5E">
      <w:pPr>
        <w:rPr>
          <w:b/>
          <w:bCs/>
          <w:sz w:val="28"/>
          <w:szCs w:val="28"/>
          <w:lang w:val="kk-KZ"/>
        </w:rPr>
      </w:pPr>
      <w:r>
        <w:rPr>
          <w:b/>
          <w:bCs/>
          <w:sz w:val="28"/>
          <w:szCs w:val="28"/>
          <w:lang w:val="kk-KZ"/>
        </w:rPr>
        <w:t>БЕЛГІЛЕУЛЕР МЕН ҚЫСҚАРТУЛАР</w:t>
      </w:r>
    </w:p>
    <w:p w14:paraId="52A524C9" w14:textId="3A705C86" w:rsidR="00C7764D" w:rsidRPr="007241F4" w:rsidRDefault="00F75C9D" w:rsidP="007241F4">
      <w:pPr>
        <w:rPr>
          <w:sz w:val="28"/>
          <w:szCs w:val="28"/>
          <w:lang w:val="kk-KZ"/>
        </w:rPr>
      </w:pPr>
      <w:r w:rsidRPr="003D67C5">
        <w:rPr>
          <w:b/>
          <w:bCs/>
          <w:sz w:val="28"/>
          <w:szCs w:val="28"/>
          <w:lang w:val="kk-KZ"/>
        </w:rPr>
        <w:t>КІРІСПЕ</w:t>
      </w:r>
      <w:r w:rsidRPr="003D67C5">
        <w:rPr>
          <w:sz w:val="28"/>
          <w:szCs w:val="28"/>
          <w:lang w:val="kk-KZ"/>
        </w:rPr>
        <w:t>....................................................................................</w:t>
      </w:r>
      <w:r w:rsidR="009E4B5E">
        <w:rPr>
          <w:sz w:val="28"/>
          <w:szCs w:val="28"/>
          <w:lang w:val="kk-KZ"/>
        </w:rPr>
        <w:t>.........</w:t>
      </w:r>
      <w:r w:rsidRPr="003D67C5">
        <w:rPr>
          <w:sz w:val="28"/>
          <w:szCs w:val="28"/>
          <w:lang w:val="kk-KZ"/>
        </w:rPr>
        <w:t>..............</w:t>
      </w:r>
      <w:r w:rsidR="00074FE3">
        <w:rPr>
          <w:sz w:val="28"/>
          <w:szCs w:val="28"/>
          <w:lang w:val="kk-KZ"/>
        </w:rPr>
        <w:t>.....</w:t>
      </w:r>
      <w:r w:rsidRPr="003D67C5">
        <w:rPr>
          <w:sz w:val="28"/>
          <w:szCs w:val="28"/>
          <w:lang w:val="kk-KZ"/>
        </w:rPr>
        <w:t>3</w:t>
      </w:r>
      <w:r w:rsidR="003D67C5">
        <w:rPr>
          <w:b/>
          <w:bCs/>
          <w:sz w:val="28"/>
          <w:szCs w:val="28"/>
          <w:lang w:val="kk-KZ"/>
        </w:rPr>
        <w:t xml:space="preserve"> </w:t>
      </w:r>
    </w:p>
    <w:p w14:paraId="352ADE84" w14:textId="77777777" w:rsidR="007241F4" w:rsidRDefault="007241F4" w:rsidP="009E4B5E">
      <w:pPr>
        <w:jc w:val="both"/>
        <w:rPr>
          <w:b/>
          <w:bCs/>
          <w:sz w:val="28"/>
          <w:szCs w:val="28"/>
          <w:lang w:val="kk-KZ"/>
        </w:rPr>
      </w:pPr>
    </w:p>
    <w:p w14:paraId="088259B3" w14:textId="337F4946" w:rsidR="00C7764D" w:rsidRPr="007241F4" w:rsidRDefault="000F0730" w:rsidP="009E4B5E">
      <w:pPr>
        <w:jc w:val="both"/>
        <w:rPr>
          <w:b/>
          <w:bCs/>
          <w:sz w:val="28"/>
          <w:szCs w:val="28"/>
          <w:lang w:val="kk-KZ"/>
        </w:rPr>
      </w:pPr>
      <w:r w:rsidRPr="003D67C5">
        <w:rPr>
          <w:b/>
          <w:bCs/>
          <w:sz w:val="28"/>
          <w:szCs w:val="28"/>
          <w:lang w:val="kk-KZ"/>
        </w:rPr>
        <w:t>1</w:t>
      </w:r>
      <w:r w:rsidR="00F75C9D" w:rsidRPr="003D67C5">
        <w:rPr>
          <w:b/>
          <w:bCs/>
          <w:sz w:val="28"/>
          <w:szCs w:val="28"/>
          <w:lang w:val="kk-KZ"/>
        </w:rPr>
        <w:t xml:space="preserve"> БАУЫРЖАН МОМЫШҰЛЫ ТҰЛҒАСЫ</w:t>
      </w:r>
      <w:r w:rsidR="003D67C5">
        <w:rPr>
          <w:b/>
          <w:bCs/>
          <w:sz w:val="28"/>
          <w:szCs w:val="28"/>
          <w:lang w:val="kk-KZ"/>
        </w:rPr>
        <w:t>Н</w:t>
      </w:r>
      <w:r w:rsidR="00F75C9D" w:rsidRPr="003D67C5">
        <w:rPr>
          <w:b/>
          <w:bCs/>
          <w:sz w:val="28"/>
          <w:szCs w:val="28"/>
          <w:lang w:val="kk-KZ"/>
        </w:rPr>
        <w:t xml:space="preserve"> КЕҢЕСТІК ДӘУІР </w:t>
      </w:r>
      <w:r w:rsidR="003D67C5">
        <w:rPr>
          <w:b/>
          <w:bCs/>
          <w:sz w:val="28"/>
          <w:szCs w:val="28"/>
          <w:lang w:val="kk-KZ"/>
        </w:rPr>
        <w:t>МЕН</w:t>
      </w:r>
      <w:r w:rsidR="00F75C9D" w:rsidRPr="003D67C5">
        <w:rPr>
          <w:b/>
          <w:bCs/>
          <w:sz w:val="28"/>
          <w:szCs w:val="28"/>
          <w:lang w:val="kk-KZ"/>
        </w:rPr>
        <w:t xml:space="preserve"> ТӘУЕЛСІЗ ҚАЗАҚСТАН КЕЗЕҢІН</w:t>
      </w:r>
      <w:r w:rsidR="00AA1098">
        <w:rPr>
          <w:b/>
          <w:bCs/>
          <w:sz w:val="28"/>
          <w:szCs w:val="28"/>
          <w:lang w:val="kk-KZ"/>
        </w:rPr>
        <w:t>ДЕГІ</w:t>
      </w:r>
      <w:r w:rsidR="003D67C5">
        <w:rPr>
          <w:b/>
          <w:bCs/>
          <w:sz w:val="28"/>
          <w:szCs w:val="28"/>
          <w:lang w:val="kk-KZ"/>
        </w:rPr>
        <w:t xml:space="preserve"> ЗЕРТТЕУДІҢ ТЕОРИЯЛЫҚ-ӘДІСНАМАЛЫҚ НЕГІЗДЕРІ</w:t>
      </w:r>
      <w:r w:rsidR="005F56C7">
        <w:rPr>
          <w:b/>
          <w:bCs/>
          <w:sz w:val="28"/>
          <w:szCs w:val="28"/>
          <w:lang w:val="kk-KZ"/>
        </w:rPr>
        <w:t>..................................</w:t>
      </w:r>
      <w:r w:rsidR="009E4B5E">
        <w:rPr>
          <w:b/>
          <w:bCs/>
          <w:sz w:val="28"/>
          <w:szCs w:val="28"/>
          <w:lang w:val="kk-KZ"/>
        </w:rPr>
        <w:t>..................................</w:t>
      </w:r>
      <w:r w:rsidR="005F56C7">
        <w:rPr>
          <w:b/>
          <w:bCs/>
          <w:sz w:val="28"/>
          <w:szCs w:val="28"/>
          <w:lang w:val="kk-KZ"/>
        </w:rPr>
        <w:t>..</w:t>
      </w:r>
      <w:r w:rsidR="009E4B5E">
        <w:rPr>
          <w:b/>
          <w:bCs/>
          <w:sz w:val="28"/>
          <w:szCs w:val="28"/>
          <w:lang w:val="kk-KZ"/>
        </w:rPr>
        <w:t>.</w:t>
      </w:r>
      <w:r w:rsidR="005F56C7">
        <w:rPr>
          <w:b/>
          <w:bCs/>
          <w:sz w:val="28"/>
          <w:szCs w:val="28"/>
          <w:lang w:val="kk-KZ"/>
        </w:rPr>
        <w:t>..1</w:t>
      </w:r>
      <w:r w:rsidR="00774DC0">
        <w:rPr>
          <w:b/>
          <w:bCs/>
          <w:sz w:val="28"/>
          <w:szCs w:val="28"/>
          <w:lang w:val="kk-KZ"/>
        </w:rPr>
        <w:t>3</w:t>
      </w:r>
    </w:p>
    <w:p w14:paraId="55D5D8C5" w14:textId="77777777" w:rsidR="007241F4" w:rsidRDefault="007241F4" w:rsidP="009E4B5E">
      <w:pPr>
        <w:rPr>
          <w:bCs/>
          <w:sz w:val="28"/>
          <w:szCs w:val="28"/>
          <w:lang w:val="kk-KZ"/>
        </w:rPr>
      </w:pPr>
    </w:p>
    <w:p w14:paraId="7A5A0E05" w14:textId="48A750DC" w:rsidR="00122578" w:rsidRDefault="00F75C9D" w:rsidP="009E4B5E">
      <w:pPr>
        <w:rPr>
          <w:sz w:val="28"/>
          <w:szCs w:val="28"/>
          <w:lang w:val="kk-KZ"/>
        </w:rPr>
      </w:pPr>
      <w:r w:rsidRPr="003D67C5">
        <w:rPr>
          <w:bCs/>
          <w:sz w:val="28"/>
          <w:szCs w:val="28"/>
          <w:lang w:val="kk-KZ"/>
        </w:rPr>
        <w:t xml:space="preserve">1.1. </w:t>
      </w:r>
      <w:r w:rsidRPr="003D67C5">
        <w:rPr>
          <w:sz w:val="28"/>
          <w:szCs w:val="28"/>
          <w:lang w:val="kk-KZ"/>
        </w:rPr>
        <w:t xml:space="preserve"> </w:t>
      </w:r>
      <w:r w:rsidR="00242B4C" w:rsidRPr="00242B4C">
        <w:rPr>
          <w:sz w:val="28"/>
          <w:szCs w:val="28"/>
          <w:lang w:val="kk-KZ"/>
        </w:rPr>
        <w:t>Заманауи білім беру</w:t>
      </w:r>
      <w:r w:rsidR="00242B4C">
        <w:rPr>
          <w:sz w:val="28"/>
          <w:szCs w:val="28"/>
          <w:lang w:val="kk-KZ"/>
        </w:rPr>
        <w:t xml:space="preserve"> жүйесінің даму тенденциясындағы</w:t>
      </w:r>
      <w:r w:rsidR="00242B4C" w:rsidRPr="00242B4C">
        <w:rPr>
          <w:sz w:val="28"/>
          <w:szCs w:val="28"/>
          <w:lang w:val="kk-KZ"/>
        </w:rPr>
        <w:t xml:space="preserve"> </w:t>
      </w:r>
      <w:r w:rsidRPr="003D67C5">
        <w:rPr>
          <w:sz w:val="28"/>
          <w:szCs w:val="28"/>
          <w:lang w:val="kk-KZ"/>
        </w:rPr>
        <w:t xml:space="preserve">Бауыржан  </w:t>
      </w:r>
      <w:r w:rsidR="00122578">
        <w:rPr>
          <w:sz w:val="28"/>
          <w:szCs w:val="28"/>
          <w:lang w:val="kk-KZ"/>
        </w:rPr>
        <w:t xml:space="preserve">              </w:t>
      </w:r>
      <w:r w:rsidRPr="003D67C5">
        <w:rPr>
          <w:sz w:val="28"/>
          <w:szCs w:val="28"/>
          <w:lang w:val="kk-KZ"/>
        </w:rPr>
        <w:t>Момышұлы және кеңестік дәуірдегі зиялы қауымның көрнекті өкілдері</w:t>
      </w:r>
      <w:r w:rsidR="003D67C5">
        <w:rPr>
          <w:sz w:val="28"/>
          <w:szCs w:val="28"/>
          <w:lang w:val="kk-KZ"/>
        </w:rPr>
        <w:t xml:space="preserve"> </w:t>
      </w:r>
      <w:r w:rsidR="00122578">
        <w:rPr>
          <w:sz w:val="28"/>
          <w:szCs w:val="28"/>
          <w:lang w:val="kk-KZ"/>
        </w:rPr>
        <w:t xml:space="preserve">көзқарастарының </w:t>
      </w:r>
      <w:r w:rsidR="00242B4C">
        <w:rPr>
          <w:sz w:val="28"/>
          <w:szCs w:val="28"/>
          <w:lang w:val="kk-KZ"/>
        </w:rPr>
        <w:t>сабақтастығы</w:t>
      </w:r>
      <w:r w:rsidR="00122578">
        <w:rPr>
          <w:sz w:val="28"/>
          <w:szCs w:val="28"/>
          <w:lang w:val="kk-KZ"/>
        </w:rPr>
        <w:t>.......</w:t>
      </w:r>
      <w:r w:rsidRPr="003D67C5">
        <w:rPr>
          <w:bCs/>
          <w:i/>
          <w:iCs/>
          <w:sz w:val="28"/>
          <w:szCs w:val="28"/>
          <w:lang w:val="kk-KZ"/>
        </w:rPr>
        <w:t>............</w:t>
      </w:r>
      <w:r w:rsidR="009E4B5E">
        <w:rPr>
          <w:bCs/>
          <w:i/>
          <w:iCs/>
          <w:sz w:val="28"/>
          <w:szCs w:val="28"/>
          <w:lang w:val="kk-KZ"/>
        </w:rPr>
        <w:t>........</w:t>
      </w:r>
      <w:r w:rsidRPr="003D67C5">
        <w:rPr>
          <w:bCs/>
          <w:i/>
          <w:iCs/>
          <w:sz w:val="28"/>
          <w:szCs w:val="28"/>
          <w:lang w:val="kk-KZ"/>
        </w:rPr>
        <w:t>...........................</w:t>
      </w:r>
      <w:r w:rsidR="00122578">
        <w:rPr>
          <w:bCs/>
          <w:i/>
          <w:iCs/>
          <w:sz w:val="28"/>
          <w:szCs w:val="28"/>
          <w:lang w:val="kk-KZ"/>
        </w:rPr>
        <w:t>.....................</w:t>
      </w:r>
      <w:r w:rsidR="00122578">
        <w:rPr>
          <w:sz w:val="28"/>
          <w:szCs w:val="28"/>
          <w:lang w:val="kk-KZ"/>
        </w:rPr>
        <w:t>1</w:t>
      </w:r>
      <w:r w:rsidR="00774DC0">
        <w:rPr>
          <w:sz w:val="28"/>
          <w:szCs w:val="28"/>
          <w:lang w:val="kk-KZ"/>
        </w:rPr>
        <w:t>3</w:t>
      </w:r>
    </w:p>
    <w:p w14:paraId="53A01951" w14:textId="6BD8E11B" w:rsidR="00F75C9D" w:rsidRPr="003D67C5" w:rsidRDefault="00F75C9D" w:rsidP="009E4B5E">
      <w:pPr>
        <w:rPr>
          <w:bCs/>
          <w:i/>
          <w:iCs/>
          <w:sz w:val="28"/>
          <w:szCs w:val="28"/>
          <w:lang w:val="kk-KZ"/>
        </w:rPr>
      </w:pPr>
      <w:r w:rsidRPr="003D67C5">
        <w:rPr>
          <w:sz w:val="28"/>
          <w:szCs w:val="28"/>
          <w:lang w:val="kk-KZ"/>
        </w:rPr>
        <w:t xml:space="preserve">1.2. Тәуелсіз Қазақстан жағдайында қаһарман бейнесін қабылдау </w:t>
      </w:r>
    </w:p>
    <w:p w14:paraId="3FF82A8B" w14:textId="7731C985" w:rsidR="00F75C9D" w:rsidRPr="003D67C5" w:rsidRDefault="00F75C9D" w:rsidP="009E4B5E">
      <w:pPr>
        <w:jc w:val="both"/>
        <w:rPr>
          <w:sz w:val="28"/>
          <w:szCs w:val="28"/>
          <w:lang w:val="kk-KZ"/>
        </w:rPr>
      </w:pPr>
      <w:r w:rsidRPr="003D67C5">
        <w:rPr>
          <w:sz w:val="28"/>
          <w:szCs w:val="28"/>
          <w:lang w:val="kk-KZ"/>
        </w:rPr>
        <w:t>мен интерпретациялау</w:t>
      </w:r>
      <w:r w:rsidR="00183785">
        <w:rPr>
          <w:sz w:val="28"/>
          <w:szCs w:val="28"/>
          <w:lang w:val="kk-KZ"/>
        </w:rPr>
        <w:t xml:space="preserve">  </w:t>
      </w:r>
      <w:r w:rsidR="00242B4C">
        <w:rPr>
          <w:sz w:val="28"/>
          <w:szCs w:val="28"/>
          <w:lang w:val="kk-KZ"/>
        </w:rPr>
        <w:t>әлеуеті</w:t>
      </w:r>
      <w:r w:rsidR="00AA1098">
        <w:rPr>
          <w:sz w:val="28"/>
          <w:szCs w:val="28"/>
          <w:lang w:val="kk-KZ"/>
        </w:rPr>
        <w:t>..</w:t>
      </w:r>
      <w:r w:rsidRPr="003D67C5">
        <w:rPr>
          <w:sz w:val="28"/>
          <w:szCs w:val="28"/>
          <w:lang w:val="kk-KZ"/>
        </w:rPr>
        <w:t>.........................................</w:t>
      </w:r>
      <w:r w:rsidR="00122578">
        <w:rPr>
          <w:sz w:val="28"/>
          <w:szCs w:val="28"/>
          <w:lang w:val="kk-KZ"/>
        </w:rPr>
        <w:t>...........</w:t>
      </w:r>
      <w:r w:rsidR="009E4B5E">
        <w:rPr>
          <w:sz w:val="28"/>
          <w:szCs w:val="28"/>
          <w:lang w:val="kk-KZ"/>
        </w:rPr>
        <w:t>.....</w:t>
      </w:r>
      <w:r w:rsidR="00122578">
        <w:rPr>
          <w:sz w:val="28"/>
          <w:szCs w:val="28"/>
          <w:lang w:val="kk-KZ"/>
        </w:rPr>
        <w:t>.............</w:t>
      </w:r>
      <w:r w:rsidR="003B5F77">
        <w:rPr>
          <w:sz w:val="28"/>
          <w:szCs w:val="28"/>
          <w:lang w:val="kk-KZ"/>
        </w:rPr>
        <w:t>....</w:t>
      </w:r>
      <w:r w:rsidR="00122578">
        <w:rPr>
          <w:sz w:val="28"/>
          <w:szCs w:val="28"/>
          <w:lang w:val="kk-KZ"/>
        </w:rPr>
        <w:t>.</w:t>
      </w:r>
      <w:r w:rsidR="00774DC0">
        <w:rPr>
          <w:sz w:val="28"/>
          <w:szCs w:val="28"/>
          <w:lang w:val="kk-KZ"/>
        </w:rPr>
        <w:t>31</w:t>
      </w:r>
    </w:p>
    <w:p w14:paraId="32AA26F9" w14:textId="3B73193D" w:rsidR="006A09DD" w:rsidRPr="003D67C5" w:rsidRDefault="00F75C9D" w:rsidP="007241F4">
      <w:pPr>
        <w:jc w:val="both"/>
        <w:rPr>
          <w:sz w:val="28"/>
          <w:szCs w:val="28"/>
          <w:lang w:val="kk-KZ"/>
        </w:rPr>
      </w:pPr>
      <w:r w:rsidRPr="003D67C5">
        <w:rPr>
          <w:bCs/>
          <w:sz w:val="28"/>
          <w:szCs w:val="28"/>
          <w:lang w:val="kk-KZ"/>
        </w:rPr>
        <w:t>1.3. Б. Момышұлының тарихи-мәдени мұрасы – ұлттық жад феномені ретінде</w:t>
      </w:r>
      <w:r w:rsidR="00C7764D">
        <w:rPr>
          <w:bCs/>
          <w:sz w:val="28"/>
          <w:szCs w:val="28"/>
          <w:lang w:val="kk-KZ"/>
        </w:rPr>
        <w:t>...............................................................................................</w:t>
      </w:r>
      <w:r w:rsidR="009E4B5E">
        <w:rPr>
          <w:bCs/>
          <w:sz w:val="28"/>
          <w:szCs w:val="28"/>
          <w:lang w:val="kk-KZ"/>
        </w:rPr>
        <w:t>...</w:t>
      </w:r>
      <w:r w:rsidR="003B5F77">
        <w:rPr>
          <w:bCs/>
          <w:sz w:val="28"/>
          <w:szCs w:val="28"/>
          <w:lang w:val="kk-KZ"/>
        </w:rPr>
        <w:t>......</w:t>
      </w:r>
      <w:r w:rsidR="00C7764D">
        <w:rPr>
          <w:bCs/>
          <w:sz w:val="28"/>
          <w:szCs w:val="28"/>
          <w:lang w:val="kk-KZ"/>
        </w:rPr>
        <w:t>........</w:t>
      </w:r>
      <w:r w:rsidR="00122578">
        <w:rPr>
          <w:sz w:val="28"/>
          <w:szCs w:val="28"/>
          <w:lang w:val="kk-KZ"/>
        </w:rPr>
        <w:t>.....</w:t>
      </w:r>
      <w:r w:rsidR="00774DC0">
        <w:rPr>
          <w:sz w:val="28"/>
          <w:szCs w:val="28"/>
          <w:lang w:val="kk-KZ"/>
        </w:rPr>
        <w:t>41</w:t>
      </w:r>
    </w:p>
    <w:p w14:paraId="30EB231A" w14:textId="77777777" w:rsidR="007241F4" w:rsidRDefault="007241F4" w:rsidP="007241F4">
      <w:pPr>
        <w:jc w:val="both"/>
        <w:rPr>
          <w:b/>
          <w:bCs/>
          <w:sz w:val="28"/>
          <w:szCs w:val="28"/>
          <w:lang w:val="kk-KZ"/>
        </w:rPr>
      </w:pPr>
    </w:p>
    <w:p w14:paraId="0FAD5AD5" w14:textId="07E9D709" w:rsidR="00C7764D" w:rsidRPr="007241F4" w:rsidRDefault="00122578" w:rsidP="007241F4">
      <w:pPr>
        <w:jc w:val="both"/>
        <w:rPr>
          <w:b/>
          <w:bCs/>
          <w:sz w:val="28"/>
          <w:szCs w:val="28"/>
          <w:lang w:val="kk-KZ"/>
        </w:rPr>
      </w:pPr>
      <w:r>
        <w:rPr>
          <w:b/>
          <w:bCs/>
          <w:sz w:val="28"/>
          <w:szCs w:val="28"/>
          <w:lang w:val="kk-KZ"/>
        </w:rPr>
        <w:t xml:space="preserve"> </w:t>
      </w:r>
      <w:r w:rsidR="000F0730" w:rsidRPr="003D67C5">
        <w:rPr>
          <w:b/>
          <w:bCs/>
          <w:sz w:val="28"/>
          <w:szCs w:val="28"/>
          <w:lang w:val="kk-KZ"/>
        </w:rPr>
        <w:t>2</w:t>
      </w:r>
      <w:r w:rsidR="00F75C9D" w:rsidRPr="003D67C5">
        <w:rPr>
          <w:b/>
          <w:bCs/>
          <w:sz w:val="28"/>
          <w:szCs w:val="28"/>
          <w:lang w:val="kk-KZ"/>
        </w:rPr>
        <w:t xml:space="preserve"> Б. МОМЫШҰЛЫ ЕҢБЕКТЕРІНДЕ  БОЛАШАҚ ҰРПАҚТЫ ӘЛЕУМЕТТЕНДІРУДЕГІ ЭТНОМӘДЕНИ ЖӘНЕ ҰЛТТЫҚ КОДТАР</w:t>
      </w:r>
      <w:r w:rsidR="00002B52">
        <w:rPr>
          <w:b/>
          <w:bCs/>
          <w:sz w:val="28"/>
          <w:szCs w:val="28"/>
          <w:lang w:val="kk-KZ"/>
        </w:rPr>
        <w:t xml:space="preserve"> НЕГІЗІНДЕ ТӘРБИЕЛЕУДІҢ ДИДАКТИКАЛЫҚ НЕГІЗДЕРІ</w:t>
      </w:r>
      <w:r w:rsidR="005F56C7">
        <w:rPr>
          <w:b/>
          <w:bCs/>
          <w:sz w:val="28"/>
          <w:szCs w:val="28"/>
          <w:lang w:val="kk-KZ"/>
        </w:rPr>
        <w:t>.......</w:t>
      </w:r>
      <w:r w:rsidR="009E4B5E">
        <w:rPr>
          <w:b/>
          <w:bCs/>
          <w:sz w:val="28"/>
          <w:szCs w:val="28"/>
          <w:lang w:val="kk-KZ"/>
        </w:rPr>
        <w:t>....</w:t>
      </w:r>
      <w:r w:rsidR="005F56C7">
        <w:rPr>
          <w:b/>
          <w:bCs/>
          <w:sz w:val="28"/>
          <w:szCs w:val="28"/>
          <w:lang w:val="kk-KZ"/>
        </w:rPr>
        <w:t>...5</w:t>
      </w:r>
      <w:r w:rsidR="00774DC0">
        <w:rPr>
          <w:b/>
          <w:bCs/>
          <w:sz w:val="28"/>
          <w:szCs w:val="28"/>
          <w:lang w:val="kk-KZ"/>
        </w:rPr>
        <w:t>8</w:t>
      </w:r>
    </w:p>
    <w:p w14:paraId="08421F9F" w14:textId="77777777" w:rsidR="007241F4" w:rsidRDefault="007241F4" w:rsidP="009E4B5E">
      <w:pPr>
        <w:rPr>
          <w:bCs/>
          <w:sz w:val="28"/>
          <w:szCs w:val="28"/>
          <w:lang w:val="kk-KZ"/>
        </w:rPr>
      </w:pPr>
    </w:p>
    <w:p w14:paraId="4EEC38A0" w14:textId="47AE6414" w:rsidR="00F75C9D" w:rsidRPr="003D67C5" w:rsidRDefault="00F75C9D" w:rsidP="009E4B5E">
      <w:pPr>
        <w:rPr>
          <w:sz w:val="28"/>
          <w:szCs w:val="28"/>
          <w:lang w:val="kk-KZ"/>
        </w:rPr>
      </w:pPr>
      <w:r w:rsidRPr="003D67C5">
        <w:rPr>
          <w:bCs/>
          <w:sz w:val="28"/>
          <w:szCs w:val="28"/>
          <w:lang w:val="kk-KZ"/>
        </w:rPr>
        <w:t>2.1. Б. Момышұлы еңбектеріндегі этномәдени көзқарастар</w:t>
      </w:r>
      <w:r w:rsidR="00F26FE4">
        <w:rPr>
          <w:bCs/>
          <w:sz w:val="28"/>
          <w:szCs w:val="28"/>
          <w:lang w:val="kk-KZ"/>
        </w:rPr>
        <w:t>ының тәрбиелік мәні мен маңызы</w:t>
      </w:r>
      <w:r w:rsidR="00567605">
        <w:rPr>
          <w:bCs/>
          <w:sz w:val="28"/>
          <w:szCs w:val="28"/>
          <w:lang w:val="kk-KZ"/>
        </w:rPr>
        <w:t>..</w:t>
      </w:r>
      <w:r w:rsidRPr="003D67C5">
        <w:rPr>
          <w:sz w:val="28"/>
          <w:szCs w:val="28"/>
          <w:lang w:val="kk-KZ"/>
        </w:rPr>
        <w:t>.</w:t>
      </w:r>
      <w:r w:rsidR="00445704" w:rsidRPr="003D67C5">
        <w:rPr>
          <w:sz w:val="28"/>
          <w:szCs w:val="28"/>
          <w:lang w:val="kk-KZ"/>
        </w:rPr>
        <w:t>.........</w:t>
      </w:r>
      <w:r w:rsidR="00C7764D">
        <w:rPr>
          <w:sz w:val="28"/>
          <w:szCs w:val="28"/>
          <w:lang w:val="kk-KZ"/>
        </w:rPr>
        <w:t>.....................................</w:t>
      </w:r>
      <w:r w:rsidR="00122578">
        <w:rPr>
          <w:sz w:val="28"/>
          <w:szCs w:val="28"/>
          <w:lang w:val="kk-KZ"/>
        </w:rPr>
        <w:t>.......</w:t>
      </w:r>
      <w:r w:rsidR="009E4B5E">
        <w:rPr>
          <w:sz w:val="28"/>
          <w:szCs w:val="28"/>
          <w:lang w:val="kk-KZ"/>
        </w:rPr>
        <w:t>..........................</w:t>
      </w:r>
      <w:r w:rsidR="00122578">
        <w:rPr>
          <w:sz w:val="28"/>
          <w:szCs w:val="28"/>
          <w:lang w:val="kk-KZ"/>
        </w:rPr>
        <w:t>.................</w:t>
      </w:r>
      <w:r w:rsidR="00AA1098">
        <w:rPr>
          <w:sz w:val="28"/>
          <w:szCs w:val="28"/>
          <w:lang w:val="kk-KZ"/>
        </w:rPr>
        <w:t>.</w:t>
      </w:r>
      <w:r w:rsidR="00445704" w:rsidRPr="003D67C5">
        <w:rPr>
          <w:sz w:val="28"/>
          <w:szCs w:val="28"/>
          <w:lang w:val="kk-KZ"/>
        </w:rPr>
        <w:t>5</w:t>
      </w:r>
      <w:r w:rsidR="00774DC0">
        <w:rPr>
          <w:sz w:val="28"/>
          <w:szCs w:val="28"/>
          <w:lang w:val="kk-KZ"/>
        </w:rPr>
        <w:t>8</w:t>
      </w:r>
    </w:p>
    <w:p w14:paraId="574527C4" w14:textId="4BC2EBC6" w:rsidR="00F75C9D" w:rsidRPr="003D67C5" w:rsidRDefault="00F75C9D" w:rsidP="009E4B5E">
      <w:pPr>
        <w:rPr>
          <w:sz w:val="28"/>
          <w:szCs w:val="28"/>
          <w:lang w:val="kk-KZ"/>
        </w:rPr>
      </w:pPr>
      <w:r w:rsidRPr="003D67C5">
        <w:rPr>
          <w:sz w:val="28"/>
          <w:szCs w:val="28"/>
          <w:lang w:val="kk-KZ"/>
        </w:rPr>
        <w:t xml:space="preserve">2.2. </w:t>
      </w:r>
      <w:r w:rsidR="00F26FE4">
        <w:rPr>
          <w:sz w:val="28"/>
          <w:szCs w:val="28"/>
          <w:lang w:val="kk-KZ"/>
        </w:rPr>
        <w:t xml:space="preserve">Білім беру үдерісіндегі </w:t>
      </w:r>
      <w:r w:rsidR="00122578">
        <w:rPr>
          <w:sz w:val="28"/>
          <w:szCs w:val="28"/>
          <w:lang w:val="kk-KZ"/>
        </w:rPr>
        <w:t>э</w:t>
      </w:r>
      <w:r w:rsidRPr="003D67C5">
        <w:rPr>
          <w:sz w:val="28"/>
          <w:szCs w:val="28"/>
          <w:lang w:val="kk-KZ"/>
        </w:rPr>
        <w:t>тномәдени тәрбие</w:t>
      </w:r>
      <w:r w:rsidR="00F26FE4">
        <w:rPr>
          <w:sz w:val="28"/>
          <w:szCs w:val="28"/>
          <w:lang w:val="kk-KZ"/>
        </w:rPr>
        <w:t xml:space="preserve"> мен</w:t>
      </w:r>
      <w:r w:rsidRPr="003D67C5">
        <w:rPr>
          <w:sz w:val="28"/>
          <w:szCs w:val="28"/>
          <w:lang w:val="kk-KZ"/>
        </w:rPr>
        <w:t xml:space="preserve"> этникалық бірегейлікті қалыптастырудың негіз</w:t>
      </w:r>
      <w:r w:rsidR="00F26FE4">
        <w:rPr>
          <w:sz w:val="28"/>
          <w:szCs w:val="28"/>
          <w:lang w:val="kk-KZ"/>
        </w:rPr>
        <w:t>г</w:t>
      </w:r>
      <w:r w:rsidRPr="003D67C5">
        <w:rPr>
          <w:sz w:val="28"/>
          <w:szCs w:val="28"/>
          <w:lang w:val="kk-KZ"/>
        </w:rPr>
        <w:t>і</w:t>
      </w:r>
      <w:r w:rsidR="00567605">
        <w:rPr>
          <w:sz w:val="28"/>
          <w:szCs w:val="28"/>
          <w:lang w:val="kk-KZ"/>
        </w:rPr>
        <w:t xml:space="preserve"> факторы...</w:t>
      </w:r>
      <w:r w:rsidRPr="003D67C5">
        <w:rPr>
          <w:sz w:val="28"/>
          <w:szCs w:val="28"/>
          <w:lang w:val="kk-KZ"/>
        </w:rPr>
        <w:t>........</w:t>
      </w:r>
      <w:r w:rsidR="00C7764D">
        <w:rPr>
          <w:sz w:val="28"/>
          <w:szCs w:val="28"/>
          <w:lang w:val="kk-KZ"/>
        </w:rPr>
        <w:t>.....</w:t>
      </w:r>
      <w:r w:rsidR="00122578">
        <w:rPr>
          <w:sz w:val="28"/>
          <w:szCs w:val="28"/>
          <w:lang w:val="kk-KZ"/>
        </w:rPr>
        <w:t>.................</w:t>
      </w:r>
      <w:r w:rsidR="009E4B5E">
        <w:rPr>
          <w:sz w:val="28"/>
          <w:szCs w:val="28"/>
          <w:lang w:val="kk-KZ"/>
        </w:rPr>
        <w:t>.............................</w:t>
      </w:r>
      <w:r w:rsidR="00122578">
        <w:rPr>
          <w:sz w:val="28"/>
          <w:szCs w:val="28"/>
          <w:lang w:val="kk-KZ"/>
        </w:rPr>
        <w:t>.......</w:t>
      </w:r>
      <w:r w:rsidR="00774DC0">
        <w:rPr>
          <w:sz w:val="28"/>
          <w:szCs w:val="28"/>
          <w:lang w:val="kk-KZ"/>
        </w:rPr>
        <w:t>.71</w:t>
      </w:r>
    </w:p>
    <w:p w14:paraId="3C8B08BE" w14:textId="766DD312" w:rsidR="009E2CF0" w:rsidRPr="003D67C5" w:rsidRDefault="00122578" w:rsidP="009E4B5E">
      <w:pPr>
        <w:rPr>
          <w:sz w:val="28"/>
          <w:szCs w:val="28"/>
          <w:lang w:val="kk-KZ"/>
        </w:rPr>
      </w:pPr>
      <w:r>
        <w:rPr>
          <w:bCs/>
          <w:sz w:val="28"/>
          <w:szCs w:val="28"/>
          <w:lang w:val="kk-KZ"/>
        </w:rPr>
        <w:t xml:space="preserve"> </w:t>
      </w:r>
      <w:r w:rsidR="00F75C9D" w:rsidRPr="003D67C5">
        <w:rPr>
          <w:bCs/>
          <w:sz w:val="28"/>
          <w:szCs w:val="28"/>
          <w:lang w:val="kk-KZ"/>
        </w:rPr>
        <w:t>2.3. Б. Момышұлы шығармашылығындағы Отан, халық пен отбасының тәрбиелік құндылықтары</w:t>
      </w:r>
      <w:r w:rsidR="00F26FE4">
        <w:rPr>
          <w:bCs/>
          <w:sz w:val="28"/>
          <w:szCs w:val="28"/>
          <w:lang w:val="kk-KZ"/>
        </w:rPr>
        <w:t xml:space="preserve">ның оқу-тәрбие үдерісіндегі орны </w:t>
      </w:r>
      <w:r>
        <w:rPr>
          <w:sz w:val="28"/>
          <w:szCs w:val="28"/>
          <w:lang w:val="kk-KZ"/>
        </w:rPr>
        <w:t>.....</w:t>
      </w:r>
      <w:r w:rsidR="009E4B5E">
        <w:rPr>
          <w:sz w:val="28"/>
          <w:szCs w:val="28"/>
          <w:lang w:val="kk-KZ"/>
        </w:rPr>
        <w:t>........</w:t>
      </w:r>
      <w:r>
        <w:rPr>
          <w:sz w:val="28"/>
          <w:szCs w:val="28"/>
          <w:lang w:val="kk-KZ"/>
        </w:rPr>
        <w:t>.............</w:t>
      </w:r>
      <w:r w:rsidR="00774DC0">
        <w:rPr>
          <w:sz w:val="28"/>
          <w:szCs w:val="28"/>
          <w:lang w:val="kk-KZ"/>
        </w:rPr>
        <w:t>.80</w:t>
      </w:r>
    </w:p>
    <w:p w14:paraId="51B971C1" w14:textId="77777777" w:rsidR="007241F4" w:rsidRDefault="007241F4" w:rsidP="007241F4">
      <w:pPr>
        <w:rPr>
          <w:b/>
          <w:bCs/>
          <w:sz w:val="28"/>
          <w:szCs w:val="28"/>
          <w:lang w:val="kk-KZ"/>
        </w:rPr>
      </w:pPr>
    </w:p>
    <w:p w14:paraId="0159B95F" w14:textId="6BC3CDC2" w:rsidR="00A14D20" w:rsidRPr="007241F4" w:rsidRDefault="00122578" w:rsidP="007241F4">
      <w:pPr>
        <w:rPr>
          <w:b/>
          <w:color w:val="000000"/>
          <w:sz w:val="28"/>
          <w:szCs w:val="28"/>
          <w:lang w:val="kk-KZ"/>
        </w:rPr>
      </w:pPr>
      <w:r>
        <w:rPr>
          <w:b/>
          <w:bCs/>
          <w:sz w:val="28"/>
          <w:szCs w:val="28"/>
          <w:lang w:val="kk-KZ"/>
        </w:rPr>
        <w:t xml:space="preserve"> </w:t>
      </w:r>
      <w:r w:rsidR="000F0730" w:rsidRPr="003D67C5">
        <w:rPr>
          <w:b/>
          <w:bCs/>
          <w:sz w:val="28"/>
          <w:szCs w:val="28"/>
          <w:lang w:val="kk-KZ"/>
        </w:rPr>
        <w:t xml:space="preserve">3 </w:t>
      </w:r>
      <w:r w:rsidR="00F75C9D" w:rsidRPr="003D67C5">
        <w:rPr>
          <w:b/>
          <w:bCs/>
          <w:sz w:val="28"/>
          <w:szCs w:val="28"/>
          <w:lang w:val="kk-KZ"/>
        </w:rPr>
        <w:t xml:space="preserve"> Б. МОМЫШҰЛЫНЫҢ МҰРАСЫ</w:t>
      </w:r>
      <w:r w:rsidR="00A14D20">
        <w:rPr>
          <w:b/>
          <w:bCs/>
          <w:sz w:val="28"/>
          <w:szCs w:val="28"/>
          <w:lang w:val="kk-KZ"/>
        </w:rPr>
        <w:t>Н</w:t>
      </w:r>
      <w:r w:rsidR="00F75C9D" w:rsidRPr="003D67C5">
        <w:rPr>
          <w:b/>
          <w:bCs/>
          <w:sz w:val="28"/>
          <w:szCs w:val="28"/>
          <w:lang w:val="kk-KZ"/>
        </w:rPr>
        <w:t xml:space="preserve"> </w:t>
      </w:r>
      <w:r w:rsidR="00A14D20" w:rsidRPr="00F221C4">
        <w:rPr>
          <w:b/>
          <w:sz w:val="28"/>
          <w:szCs w:val="28"/>
          <w:lang w:val="kk-KZ"/>
        </w:rPr>
        <w:t xml:space="preserve"> ТАРИХ</w:t>
      </w:r>
      <w:r w:rsidR="003352D0" w:rsidRPr="003352D0">
        <w:rPr>
          <w:b/>
          <w:sz w:val="28"/>
          <w:szCs w:val="28"/>
          <w:lang w:val="kk-KZ"/>
        </w:rPr>
        <w:t xml:space="preserve">  </w:t>
      </w:r>
      <w:r w:rsidR="003352D0">
        <w:rPr>
          <w:b/>
          <w:sz w:val="28"/>
          <w:szCs w:val="28"/>
          <w:lang w:val="kk-KZ"/>
        </w:rPr>
        <w:t>САБАҒЫНДА  ОҚЫТУДЫҢ ЗАМАНАУИ ӘДІСТЕМЕ</w:t>
      </w:r>
      <w:r w:rsidR="0029393F">
        <w:rPr>
          <w:b/>
          <w:sz w:val="28"/>
          <w:szCs w:val="28"/>
          <w:lang w:val="kk-KZ"/>
        </w:rPr>
        <w:t>ЛІК НЕГІЗДЕРІ.</w:t>
      </w:r>
      <w:r w:rsidR="005F56C7">
        <w:rPr>
          <w:b/>
          <w:color w:val="000000"/>
          <w:sz w:val="28"/>
          <w:szCs w:val="28"/>
          <w:lang w:val="kk-KZ"/>
        </w:rPr>
        <w:t>..........</w:t>
      </w:r>
      <w:r w:rsidR="009E4B5E">
        <w:rPr>
          <w:b/>
          <w:color w:val="000000"/>
          <w:sz w:val="28"/>
          <w:szCs w:val="28"/>
          <w:lang w:val="kk-KZ"/>
        </w:rPr>
        <w:t>........</w:t>
      </w:r>
      <w:r w:rsidR="005F56C7">
        <w:rPr>
          <w:b/>
          <w:color w:val="000000"/>
          <w:sz w:val="28"/>
          <w:szCs w:val="28"/>
          <w:lang w:val="kk-KZ"/>
        </w:rPr>
        <w:t>.......9</w:t>
      </w:r>
      <w:r w:rsidR="00774DC0">
        <w:rPr>
          <w:b/>
          <w:color w:val="000000"/>
          <w:sz w:val="28"/>
          <w:szCs w:val="28"/>
          <w:lang w:val="kk-KZ"/>
        </w:rPr>
        <w:t>5</w:t>
      </w:r>
    </w:p>
    <w:p w14:paraId="0E4C7032" w14:textId="77777777" w:rsidR="007241F4" w:rsidRDefault="00074FE3" w:rsidP="009E4B5E">
      <w:pPr>
        <w:rPr>
          <w:sz w:val="28"/>
          <w:szCs w:val="28"/>
          <w:lang w:val="kk-KZ"/>
        </w:rPr>
      </w:pPr>
      <w:r>
        <w:rPr>
          <w:sz w:val="28"/>
          <w:szCs w:val="28"/>
          <w:lang w:val="kk-KZ"/>
        </w:rPr>
        <w:t xml:space="preserve"> </w:t>
      </w:r>
    </w:p>
    <w:p w14:paraId="2CC38412" w14:textId="524DD0B4" w:rsidR="00F75C9D" w:rsidRPr="009E4B5E" w:rsidRDefault="00F75C9D" w:rsidP="009E4B5E">
      <w:pPr>
        <w:rPr>
          <w:sz w:val="28"/>
          <w:szCs w:val="28"/>
          <w:lang w:val="kk-KZ"/>
        </w:rPr>
      </w:pPr>
      <w:r w:rsidRPr="009E4B5E">
        <w:rPr>
          <w:sz w:val="28"/>
          <w:szCs w:val="28"/>
          <w:lang w:val="kk-KZ"/>
        </w:rPr>
        <w:t xml:space="preserve">3.1. </w:t>
      </w:r>
      <w:r w:rsidR="00C654C1">
        <w:rPr>
          <w:sz w:val="28"/>
          <w:szCs w:val="28"/>
          <w:lang w:val="kk-KZ"/>
        </w:rPr>
        <w:t xml:space="preserve">Б. Момышұлы мұрасын оқытудың </w:t>
      </w:r>
      <w:r w:rsidR="00C654C1" w:rsidRPr="00F466F3">
        <w:rPr>
          <w:rStyle w:val="afff5"/>
          <w:sz w:val="28"/>
          <w:szCs w:val="28"/>
          <w:lang w:val="kk-KZ"/>
        </w:rPr>
        <w:t xml:space="preserve"> </w:t>
      </w:r>
      <w:r w:rsidR="00C654C1" w:rsidRPr="00C654C1">
        <w:rPr>
          <w:rStyle w:val="afff5"/>
          <w:b w:val="0"/>
          <w:sz w:val="28"/>
          <w:szCs w:val="28"/>
          <w:lang w:val="kk-KZ"/>
        </w:rPr>
        <w:t>ұстанымдары</w:t>
      </w:r>
      <w:r w:rsidR="00C654C1">
        <w:rPr>
          <w:rStyle w:val="afff5"/>
          <w:b w:val="0"/>
          <w:sz w:val="28"/>
          <w:szCs w:val="28"/>
          <w:lang w:val="kk-KZ"/>
        </w:rPr>
        <w:t xml:space="preserve"> мен мазмұндық ерекшеліктері</w:t>
      </w:r>
      <w:r w:rsidRPr="009E4B5E">
        <w:rPr>
          <w:sz w:val="28"/>
          <w:szCs w:val="28"/>
          <w:lang w:val="kk-KZ"/>
        </w:rPr>
        <w:t>.</w:t>
      </w:r>
      <w:r w:rsidR="009E4B5E" w:rsidRPr="009E4B5E">
        <w:rPr>
          <w:sz w:val="28"/>
          <w:szCs w:val="28"/>
          <w:lang w:val="kk-KZ"/>
        </w:rPr>
        <w:t>.....</w:t>
      </w:r>
      <w:r w:rsidR="009E4B5E">
        <w:rPr>
          <w:sz w:val="28"/>
          <w:szCs w:val="28"/>
          <w:lang w:val="kk-KZ"/>
        </w:rPr>
        <w:t>...</w:t>
      </w:r>
      <w:r w:rsidR="00C654C1">
        <w:rPr>
          <w:sz w:val="28"/>
          <w:szCs w:val="28"/>
          <w:lang w:val="kk-KZ"/>
        </w:rPr>
        <w:t>........................................................................................</w:t>
      </w:r>
      <w:r w:rsidR="009E4B5E">
        <w:rPr>
          <w:sz w:val="28"/>
          <w:szCs w:val="28"/>
          <w:lang w:val="kk-KZ"/>
        </w:rPr>
        <w:t>......</w:t>
      </w:r>
      <w:r w:rsidR="009E4B5E" w:rsidRPr="009E4B5E">
        <w:rPr>
          <w:sz w:val="28"/>
          <w:szCs w:val="28"/>
          <w:lang w:val="kk-KZ"/>
        </w:rPr>
        <w:t>..</w:t>
      </w:r>
      <w:r w:rsidR="009E7265" w:rsidRPr="009E4B5E">
        <w:rPr>
          <w:sz w:val="28"/>
          <w:szCs w:val="28"/>
          <w:lang w:val="kk-KZ"/>
        </w:rPr>
        <w:t>9</w:t>
      </w:r>
      <w:r w:rsidR="002554CC" w:rsidRPr="009E4B5E">
        <w:rPr>
          <w:sz w:val="28"/>
          <w:szCs w:val="28"/>
          <w:lang w:val="kk-KZ"/>
        </w:rPr>
        <w:t>7</w:t>
      </w:r>
    </w:p>
    <w:p w14:paraId="63AE77AF" w14:textId="3D10511D" w:rsidR="00F75C9D" w:rsidRPr="009E4B5E" w:rsidRDefault="00074FE3" w:rsidP="009E4B5E">
      <w:pPr>
        <w:rPr>
          <w:sz w:val="28"/>
          <w:szCs w:val="28"/>
          <w:lang w:val="kk-KZ"/>
        </w:rPr>
      </w:pPr>
      <w:r w:rsidRPr="009E4B5E">
        <w:rPr>
          <w:sz w:val="28"/>
          <w:szCs w:val="28"/>
          <w:lang w:val="kk-KZ"/>
        </w:rPr>
        <w:t xml:space="preserve"> </w:t>
      </w:r>
      <w:r w:rsidR="00F75C9D" w:rsidRPr="009E4B5E">
        <w:rPr>
          <w:sz w:val="28"/>
          <w:szCs w:val="28"/>
          <w:lang w:val="kk-KZ"/>
        </w:rPr>
        <w:t xml:space="preserve">3.2. </w:t>
      </w:r>
      <w:r w:rsidR="0029393F" w:rsidRPr="002C1391">
        <w:rPr>
          <w:sz w:val="28"/>
          <w:szCs w:val="28"/>
          <w:lang w:val="kk-KZ"/>
        </w:rPr>
        <w:t>Б. Момышұлы мұрасын оқытуд</w:t>
      </w:r>
      <w:r w:rsidR="00C654C1">
        <w:rPr>
          <w:sz w:val="28"/>
          <w:szCs w:val="28"/>
          <w:lang w:val="kk-KZ"/>
        </w:rPr>
        <w:t>ың</w:t>
      </w:r>
      <w:r w:rsidR="0029393F" w:rsidRPr="002C1391">
        <w:rPr>
          <w:sz w:val="28"/>
          <w:szCs w:val="28"/>
          <w:lang w:val="kk-KZ"/>
        </w:rPr>
        <w:t xml:space="preserve"> заманауи әдістер</w:t>
      </w:r>
      <w:r w:rsidR="00C654C1">
        <w:rPr>
          <w:sz w:val="28"/>
          <w:szCs w:val="28"/>
          <w:lang w:val="kk-KZ"/>
        </w:rPr>
        <w:t>і</w:t>
      </w:r>
      <w:r w:rsidR="0029393F" w:rsidRPr="002C1391">
        <w:rPr>
          <w:sz w:val="28"/>
          <w:szCs w:val="28"/>
          <w:lang w:val="kk-KZ"/>
        </w:rPr>
        <w:t xml:space="preserve"> мен </w:t>
      </w:r>
      <w:r w:rsidR="002C1391">
        <w:rPr>
          <w:sz w:val="28"/>
          <w:szCs w:val="28"/>
          <w:lang w:val="kk-KZ"/>
        </w:rPr>
        <w:t xml:space="preserve">педагогикалық </w:t>
      </w:r>
      <w:r w:rsidR="0029393F" w:rsidRPr="002C1391">
        <w:rPr>
          <w:sz w:val="28"/>
          <w:szCs w:val="28"/>
          <w:lang w:val="kk-KZ"/>
        </w:rPr>
        <w:t>технологиялар</w:t>
      </w:r>
      <w:r w:rsidR="00C654C1">
        <w:rPr>
          <w:sz w:val="28"/>
          <w:szCs w:val="28"/>
          <w:lang w:val="kk-KZ"/>
        </w:rPr>
        <w:t>ы</w:t>
      </w:r>
      <w:r w:rsidR="00567605" w:rsidRPr="009E4B5E">
        <w:rPr>
          <w:sz w:val="28"/>
          <w:szCs w:val="28"/>
          <w:lang w:val="kk-KZ"/>
        </w:rPr>
        <w:t>.</w:t>
      </w:r>
      <w:r w:rsidRPr="009E4B5E">
        <w:rPr>
          <w:sz w:val="28"/>
          <w:szCs w:val="28"/>
          <w:lang w:val="kk-KZ"/>
        </w:rPr>
        <w:t>.</w:t>
      </w:r>
      <w:r w:rsidR="009E4B5E">
        <w:rPr>
          <w:sz w:val="28"/>
          <w:szCs w:val="28"/>
          <w:lang w:val="kk-KZ"/>
        </w:rPr>
        <w:t>.................................................................................................</w:t>
      </w:r>
      <w:r w:rsidR="009E7265" w:rsidRPr="009E4B5E">
        <w:rPr>
          <w:sz w:val="28"/>
          <w:szCs w:val="28"/>
          <w:lang w:val="kk-KZ"/>
        </w:rPr>
        <w:t>1</w:t>
      </w:r>
      <w:r w:rsidR="002554CC" w:rsidRPr="009E4B5E">
        <w:rPr>
          <w:sz w:val="28"/>
          <w:szCs w:val="28"/>
          <w:lang w:val="kk-KZ"/>
        </w:rPr>
        <w:t>13</w:t>
      </w:r>
    </w:p>
    <w:p w14:paraId="4C35EA46" w14:textId="4078F4B9" w:rsidR="00C654C1" w:rsidRPr="007241F4" w:rsidRDefault="00F312BE" w:rsidP="007241F4">
      <w:pPr>
        <w:tabs>
          <w:tab w:val="left" w:pos="0"/>
        </w:tabs>
        <w:jc w:val="both"/>
        <w:rPr>
          <w:sz w:val="28"/>
          <w:szCs w:val="28"/>
          <w:lang w:val="kk-KZ"/>
        </w:rPr>
      </w:pPr>
      <w:r w:rsidRPr="009E4B5E">
        <w:rPr>
          <w:sz w:val="28"/>
          <w:szCs w:val="28"/>
          <w:lang w:val="kk-KZ"/>
        </w:rPr>
        <w:t xml:space="preserve"> </w:t>
      </w:r>
      <w:r w:rsidR="00F75C9D" w:rsidRPr="009E4B5E">
        <w:rPr>
          <w:sz w:val="28"/>
          <w:szCs w:val="28"/>
          <w:lang w:val="kk-KZ"/>
        </w:rPr>
        <w:t>3.3.</w:t>
      </w:r>
      <w:r w:rsidR="00C654C1">
        <w:rPr>
          <w:sz w:val="28"/>
          <w:szCs w:val="28"/>
          <w:lang w:val="kk-KZ"/>
        </w:rPr>
        <w:t>Тәжірибелік-эксперимент жұмыстарының нәтижелері...</w:t>
      </w:r>
      <w:r w:rsidR="009E4B5E">
        <w:rPr>
          <w:rFonts w:eastAsia="Calibri"/>
          <w:sz w:val="28"/>
          <w:szCs w:val="28"/>
          <w:lang w:val="kk-KZ"/>
        </w:rPr>
        <w:t>........</w:t>
      </w:r>
      <w:r w:rsidRPr="009E4B5E">
        <w:rPr>
          <w:rFonts w:eastAsia="Calibri"/>
          <w:sz w:val="28"/>
          <w:szCs w:val="28"/>
          <w:lang w:val="kk-KZ"/>
        </w:rPr>
        <w:t>.....</w:t>
      </w:r>
      <w:r w:rsidR="00074FE3" w:rsidRPr="009E4B5E">
        <w:rPr>
          <w:sz w:val="28"/>
          <w:szCs w:val="28"/>
          <w:lang w:val="kk-KZ"/>
        </w:rPr>
        <w:t>...........</w:t>
      </w:r>
      <w:r w:rsidR="002554CC" w:rsidRPr="009E4B5E">
        <w:rPr>
          <w:sz w:val="28"/>
          <w:szCs w:val="28"/>
          <w:lang w:val="kk-KZ"/>
        </w:rPr>
        <w:t>.</w:t>
      </w:r>
      <w:r w:rsidR="00F75C9D" w:rsidRPr="009E4B5E">
        <w:rPr>
          <w:sz w:val="28"/>
          <w:szCs w:val="28"/>
          <w:lang w:val="kk-KZ"/>
        </w:rPr>
        <w:t>1</w:t>
      </w:r>
      <w:r w:rsidR="009E7265" w:rsidRPr="009E4B5E">
        <w:rPr>
          <w:sz w:val="28"/>
          <w:szCs w:val="28"/>
          <w:lang w:val="kk-KZ"/>
        </w:rPr>
        <w:t>3</w:t>
      </w:r>
      <w:r w:rsidR="002554CC" w:rsidRPr="009E4B5E">
        <w:rPr>
          <w:sz w:val="28"/>
          <w:szCs w:val="28"/>
          <w:lang w:val="kk-KZ"/>
        </w:rPr>
        <w:t>4</w:t>
      </w:r>
    </w:p>
    <w:p w14:paraId="2AAB9449" w14:textId="77777777" w:rsidR="007241F4" w:rsidRDefault="007241F4" w:rsidP="009E4B5E">
      <w:pPr>
        <w:pStyle w:val="aff8"/>
        <w:ind w:firstLine="0"/>
        <w:rPr>
          <w:b/>
          <w:szCs w:val="28"/>
          <w:lang w:val="kk-KZ"/>
        </w:rPr>
      </w:pPr>
    </w:p>
    <w:p w14:paraId="7A402DF8" w14:textId="102F99B5" w:rsidR="00F75C9D" w:rsidRPr="003D67C5" w:rsidRDefault="00F75C9D" w:rsidP="009E4B5E">
      <w:pPr>
        <w:pStyle w:val="aff8"/>
        <w:ind w:firstLine="0"/>
        <w:rPr>
          <w:bCs/>
          <w:szCs w:val="28"/>
          <w:lang w:val="kk-KZ"/>
        </w:rPr>
      </w:pPr>
      <w:r w:rsidRPr="003D67C5">
        <w:rPr>
          <w:b/>
          <w:szCs w:val="28"/>
          <w:lang w:val="kk-KZ"/>
        </w:rPr>
        <w:t>ҚОРЫТЫНДЫ</w:t>
      </w:r>
      <w:r w:rsidRPr="003D67C5">
        <w:rPr>
          <w:bCs/>
          <w:szCs w:val="28"/>
          <w:lang w:val="kk-KZ"/>
        </w:rPr>
        <w:t>....................................................................</w:t>
      </w:r>
      <w:r w:rsidR="00074FE3">
        <w:rPr>
          <w:bCs/>
          <w:szCs w:val="28"/>
          <w:lang w:val="kk-KZ"/>
        </w:rPr>
        <w:t>..</w:t>
      </w:r>
      <w:r w:rsidR="009E4B5E">
        <w:rPr>
          <w:bCs/>
          <w:szCs w:val="28"/>
          <w:lang w:val="kk-KZ"/>
        </w:rPr>
        <w:t>...</w:t>
      </w:r>
      <w:r w:rsidR="00074FE3">
        <w:rPr>
          <w:bCs/>
          <w:szCs w:val="28"/>
          <w:lang w:val="kk-KZ"/>
        </w:rPr>
        <w:t>........</w:t>
      </w:r>
      <w:r w:rsidR="00C654C1">
        <w:rPr>
          <w:bCs/>
          <w:szCs w:val="28"/>
          <w:lang w:val="kk-KZ"/>
        </w:rPr>
        <w:t>...</w:t>
      </w:r>
      <w:r w:rsidR="00074FE3">
        <w:rPr>
          <w:bCs/>
          <w:szCs w:val="28"/>
          <w:lang w:val="kk-KZ"/>
        </w:rPr>
        <w:t>..........</w:t>
      </w:r>
      <w:r w:rsidR="007241F4">
        <w:rPr>
          <w:bCs/>
          <w:szCs w:val="28"/>
          <w:lang w:val="kk-KZ"/>
        </w:rPr>
        <w:t>..</w:t>
      </w:r>
      <w:r w:rsidR="00074FE3">
        <w:rPr>
          <w:bCs/>
          <w:szCs w:val="28"/>
          <w:lang w:val="kk-KZ"/>
        </w:rPr>
        <w:t>..</w:t>
      </w:r>
      <w:r w:rsidR="009E7265" w:rsidRPr="003D67C5">
        <w:rPr>
          <w:bCs/>
          <w:szCs w:val="28"/>
          <w:lang w:val="kk-KZ"/>
        </w:rPr>
        <w:t>14</w:t>
      </w:r>
      <w:r w:rsidR="002554CC">
        <w:rPr>
          <w:bCs/>
          <w:szCs w:val="28"/>
          <w:lang w:val="kk-KZ"/>
        </w:rPr>
        <w:t>1</w:t>
      </w:r>
    </w:p>
    <w:p w14:paraId="692D2FAB" w14:textId="7B5126B5" w:rsidR="00F75C9D" w:rsidRPr="007241F4" w:rsidRDefault="00F75C9D" w:rsidP="007241F4">
      <w:pPr>
        <w:pStyle w:val="aff8"/>
        <w:ind w:firstLine="0"/>
        <w:jc w:val="left"/>
        <w:rPr>
          <w:bCs/>
          <w:szCs w:val="28"/>
          <w:lang w:val="kk-KZ"/>
        </w:rPr>
      </w:pPr>
      <w:r w:rsidRPr="003D67C5">
        <w:rPr>
          <w:b/>
          <w:szCs w:val="28"/>
          <w:lang w:val="kk-KZ"/>
        </w:rPr>
        <w:t>ПАЙДАЛАНЫЛҒАН ӘДЕБИЕТТЕР ТІЗІМІ</w:t>
      </w:r>
      <w:r w:rsidR="00074FE3">
        <w:rPr>
          <w:b/>
          <w:szCs w:val="28"/>
          <w:lang w:val="kk-KZ"/>
        </w:rPr>
        <w:t xml:space="preserve"> </w:t>
      </w:r>
      <w:r w:rsidRPr="003D67C5">
        <w:rPr>
          <w:bCs/>
          <w:szCs w:val="28"/>
          <w:lang w:val="kk-KZ"/>
        </w:rPr>
        <w:t>...................</w:t>
      </w:r>
      <w:r w:rsidR="009E7265" w:rsidRPr="003D67C5">
        <w:rPr>
          <w:bCs/>
          <w:szCs w:val="28"/>
          <w:lang w:val="kk-KZ"/>
        </w:rPr>
        <w:t>...</w:t>
      </w:r>
      <w:r w:rsidR="009E4B5E">
        <w:rPr>
          <w:bCs/>
          <w:szCs w:val="28"/>
          <w:lang w:val="kk-KZ"/>
        </w:rPr>
        <w:t>........</w:t>
      </w:r>
      <w:r w:rsidR="009E7265" w:rsidRPr="003D67C5">
        <w:rPr>
          <w:bCs/>
          <w:szCs w:val="28"/>
          <w:lang w:val="kk-KZ"/>
        </w:rPr>
        <w:t>.............</w:t>
      </w:r>
      <w:r w:rsidR="00074FE3">
        <w:rPr>
          <w:bCs/>
          <w:szCs w:val="28"/>
          <w:lang w:val="kk-KZ"/>
        </w:rPr>
        <w:t>.</w:t>
      </w:r>
      <w:r w:rsidR="009E7265" w:rsidRPr="003D67C5">
        <w:rPr>
          <w:bCs/>
          <w:szCs w:val="28"/>
          <w:lang w:val="kk-KZ"/>
        </w:rPr>
        <w:t>146</w:t>
      </w:r>
    </w:p>
    <w:p w14:paraId="2A8FCDFD" w14:textId="7346F539" w:rsidR="009E2CF0" w:rsidRDefault="00F75C9D" w:rsidP="009E4B5E">
      <w:pPr>
        <w:pStyle w:val="aff8"/>
        <w:ind w:firstLine="0"/>
        <w:rPr>
          <w:b/>
          <w:szCs w:val="28"/>
          <w:lang w:val="kk-KZ"/>
        </w:rPr>
      </w:pPr>
      <w:r w:rsidRPr="003D67C5">
        <w:rPr>
          <w:b/>
          <w:szCs w:val="28"/>
          <w:lang w:val="kk-KZ"/>
        </w:rPr>
        <w:t>ҚОСЫМШАЛАР</w:t>
      </w:r>
    </w:p>
    <w:p w14:paraId="689E4496" w14:textId="77777777" w:rsidR="00F75C9D" w:rsidRDefault="00F75C9D" w:rsidP="009E4B5E">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color w:val="000000"/>
          <w:sz w:val="28"/>
          <w:szCs w:val="28"/>
          <w:lang w:val="kk-KZ"/>
        </w:rPr>
      </w:pPr>
    </w:p>
    <w:p w14:paraId="4AD4EE3C" w14:textId="77777777" w:rsidR="007241F4" w:rsidRDefault="009E4B5E" w:rsidP="007241F4">
      <w:pPr>
        <w:jc w:val="center"/>
        <w:rPr>
          <w:b/>
          <w:bCs/>
          <w:sz w:val="28"/>
          <w:szCs w:val="28"/>
          <w:lang w:val="kk-KZ"/>
        </w:rPr>
      </w:pPr>
      <w:r>
        <w:rPr>
          <w:b/>
          <w:bCs/>
          <w:color w:val="000000"/>
          <w:sz w:val="28"/>
          <w:szCs w:val="28"/>
          <w:lang w:val="kk-KZ"/>
        </w:rPr>
        <w:br w:type="page"/>
      </w:r>
      <w:r w:rsidR="007241F4" w:rsidRPr="00D030EE">
        <w:rPr>
          <w:b/>
          <w:bCs/>
          <w:sz w:val="28"/>
          <w:szCs w:val="28"/>
          <w:lang w:val="kk-KZ"/>
        </w:rPr>
        <w:lastRenderedPageBreak/>
        <w:t>НОРМАТИВТІК СІЛТЕМЕЛЕР</w:t>
      </w:r>
    </w:p>
    <w:p w14:paraId="65C44B9C" w14:textId="77777777" w:rsidR="007241F4" w:rsidRDefault="007241F4" w:rsidP="007241F4">
      <w:pPr>
        <w:rPr>
          <w:sz w:val="28"/>
          <w:szCs w:val="28"/>
          <w:lang w:val="kk-KZ"/>
        </w:rPr>
      </w:pPr>
      <w:r w:rsidRPr="00DD76D4">
        <w:rPr>
          <w:sz w:val="28"/>
          <w:szCs w:val="28"/>
          <w:lang w:val="kk-KZ"/>
        </w:rPr>
        <w:t>Диссертацияда төмендегі стандарттарға сілтемелер қолданылды</w:t>
      </w:r>
      <w:r>
        <w:rPr>
          <w:sz w:val="28"/>
          <w:szCs w:val="28"/>
          <w:lang w:val="kk-KZ"/>
        </w:rPr>
        <w:t>:</w:t>
      </w:r>
    </w:p>
    <w:p w14:paraId="36959B61" w14:textId="77777777" w:rsidR="007241F4" w:rsidRPr="0063020E" w:rsidRDefault="007241F4" w:rsidP="007241F4">
      <w:pPr>
        <w:pStyle w:val="aff8"/>
        <w:numPr>
          <w:ilvl w:val="0"/>
          <w:numId w:val="41"/>
        </w:numPr>
        <w:jc w:val="left"/>
        <w:rPr>
          <w:szCs w:val="28"/>
          <w:lang w:val="kk-KZ"/>
        </w:rPr>
      </w:pPr>
      <w:r w:rsidRPr="0063020E">
        <w:rPr>
          <w:szCs w:val="28"/>
          <w:lang w:val="kk-KZ"/>
        </w:rPr>
        <w:t>Қазақстан Республикасының Президенті Қасым-Жомарт Тоқаевтың</w:t>
      </w:r>
    </w:p>
    <w:p w14:paraId="2476ADCF" w14:textId="77777777" w:rsidR="007241F4" w:rsidRPr="0063020E" w:rsidRDefault="007241F4" w:rsidP="007241F4">
      <w:pPr>
        <w:pStyle w:val="aff8"/>
        <w:ind w:firstLine="0"/>
        <w:rPr>
          <w:szCs w:val="28"/>
          <w:lang w:val="kk-KZ"/>
        </w:rPr>
      </w:pPr>
      <w:r w:rsidRPr="0063020E">
        <w:rPr>
          <w:szCs w:val="28"/>
          <w:lang w:val="kk-KZ"/>
        </w:rPr>
        <w:t>2025 жылғы 14 наурыздағы Ұлттық құрылтайдың IV отырысы.</w:t>
      </w:r>
    </w:p>
    <w:p w14:paraId="77F6A24E" w14:textId="77777777" w:rsidR="007241F4" w:rsidRPr="0063020E" w:rsidRDefault="007241F4" w:rsidP="007241F4">
      <w:pPr>
        <w:pStyle w:val="aff8"/>
        <w:numPr>
          <w:ilvl w:val="0"/>
          <w:numId w:val="41"/>
        </w:numPr>
        <w:jc w:val="left"/>
        <w:rPr>
          <w:szCs w:val="28"/>
          <w:lang w:val="kk-KZ"/>
        </w:rPr>
      </w:pPr>
      <w:r w:rsidRPr="0063020E">
        <w:rPr>
          <w:szCs w:val="28"/>
          <w:lang w:val="kk-KZ"/>
        </w:rPr>
        <w:t>Қазақстан Республикасы Президенті Қасым-Жомарт Тоқаевтың</w:t>
      </w:r>
    </w:p>
    <w:p w14:paraId="4BBD8ECF" w14:textId="77777777" w:rsidR="007241F4" w:rsidRPr="0063020E" w:rsidRDefault="007241F4" w:rsidP="007241F4">
      <w:pPr>
        <w:pStyle w:val="aff8"/>
        <w:ind w:firstLine="0"/>
        <w:rPr>
          <w:szCs w:val="28"/>
          <w:lang w:val="kk-KZ"/>
        </w:rPr>
      </w:pPr>
      <w:r w:rsidRPr="0063020E">
        <w:rPr>
          <w:szCs w:val="28"/>
          <w:lang w:val="kk-KZ"/>
        </w:rPr>
        <w:t>2024 жылғы 2 қыркүйектегі «Әділетті Қазақстан: заң мен тәртіп, экономикалық өсім, қоғамдық оптимизм» атты Қазақстан халқына жолдауы.</w:t>
      </w:r>
    </w:p>
    <w:p w14:paraId="421C7A6F" w14:textId="77777777" w:rsidR="007241F4" w:rsidRPr="0063020E" w:rsidRDefault="007241F4" w:rsidP="007241F4">
      <w:pPr>
        <w:pStyle w:val="aff8"/>
        <w:numPr>
          <w:ilvl w:val="0"/>
          <w:numId w:val="41"/>
        </w:numPr>
        <w:jc w:val="left"/>
        <w:rPr>
          <w:szCs w:val="28"/>
          <w:lang w:val="kk-KZ"/>
        </w:rPr>
      </w:pPr>
      <w:r w:rsidRPr="0063020E">
        <w:rPr>
          <w:szCs w:val="28"/>
          <w:lang w:val="kk-KZ"/>
        </w:rPr>
        <w:t>Қазақстан Республикасы Президенті Қасым-Жомарт Тоқаевтың</w:t>
      </w:r>
    </w:p>
    <w:p w14:paraId="5991C8FE" w14:textId="77777777" w:rsidR="007241F4" w:rsidRPr="0063020E" w:rsidRDefault="007241F4" w:rsidP="007241F4">
      <w:pPr>
        <w:pStyle w:val="aff8"/>
        <w:ind w:firstLine="0"/>
        <w:rPr>
          <w:szCs w:val="28"/>
          <w:lang w:val="kk-KZ"/>
        </w:rPr>
      </w:pPr>
      <w:r w:rsidRPr="0063020E">
        <w:rPr>
          <w:szCs w:val="28"/>
          <w:lang w:val="kk-KZ"/>
        </w:rPr>
        <w:t>2022 жылғы 16 наурыздағы «Жаңа Қазақстан: Жаңару мен жаңғыру жолы» атты Қазақстан халқына жолдауы.</w:t>
      </w:r>
    </w:p>
    <w:p w14:paraId="48D89BDA" w14:textId="77777777" w:rsidR="007241F4" w:rsidRPr="0063020E" w:rsidRDefault="007241F4" w:rsidP="007241F4">
      <w:pPr>
        <w:pStyle w:val="aff8"/>
        <w:numPr>
          <w:ilvl w:val="0"/>
          <w:numId w:val="41"/>
        </w:numPr>
        <w:jc w:val="left"/>
        <w:rPr>
          <w:szCs w:val="28"/>
          <w:lang w:val="kk-KZ"/>
        </w:rPr>
      </w:pPr>
      <w:r w:rsidRPr="0063020E">
        <w:rPr>
          <w:szCs w:val="28"/>
          <w:lang w:val="kk-KZ"/>
        </w:rPr>
        <w:t>Қазақстан Республикасы оқу-ағарту министрлігі «Біртұтас тәрбие»</w:t>
      </w:r>
    </w:p>
    <w:p w14:paraId="38DFE365" w14:textId="77777777" w:rsidR="007241F4" w:rsidRPr="0063020E" w:rsidRDefault="007241F4" w:rsidP="007241F4">
      <w:pPr>
        <w:pStyle w:val="aff8"/>
        <w:ind w:firstLine="0"/>
        <w:rPr>
          <w:szCs w:val="28"/>
          <w:lang w:val="kk-KZ"/>
        </w:rPr>
      </w:pPr>
      <w:r w:rsidRPr="0063020E">
        <w:rPr>
          <w:szCs w:val="28"/>
          <w:lang w:val="kk-KZ"/>
        </w:rPr>
        <w:t>бағдарламасы.</w:t>
      </w:r>
    </w:p>
    <w:p w14:paraId="0023746F" w14:textId="77777777" w:rsidR="007241F4" w:rsidRPr="0063020E" w:rsidRDefault="007241F4" w:rsidP="007241F4">
      <w:pPr>
        <w:pStyle w:val="aff8"/>
        <w:numPr>
          <w:ilvl w:val="0"/>
          <w:numId w:val="41"/>
        </w:numPr>
        <w:jc w:val="left"/>
        <w:rPr>
          <w:szCs w:val="28"/>
          <w:lang w:val="kk-KZ"/>
        </w:rPr>
      </w:pPr>
      <w:r w:rsidRPr="0063020E">
        <w:rPr>
          <w:szCs w:val="28"/>
          <w:lang w:val="kk-KZ"/>
        </w:rPr>
        <w:t>Қазақстан Республикасының «Білім туралы» 2007 жылғы 27</w:t>
      </w:r>
    </w:p>
    <w:p w14:paraId="6B367886" w14:textId="77777777" w:rsidR="007241F4" w:rsidRDefault="007241F4" w:rsidP="007241F4">
      <w:pPr>
        <w:pStyle w:val="aff8"/>
        <w:ind w:firstLine="0"/>
        <w:rPr>
          <w:szCs w:val="28"/>
          <w:lang w:val="kk-KZ"/>
        </w:rPr>
      </w:pPr>
      <w:r w:rsidRPr="0063020E">
        <w:rPr>
          <w:szCs w:val="28"/>
          <w:lang w:val="kk-KZ"/>
        </w:rPr>
        <w:t>шілдедегі №319 Заңы.</w:t>
      </w:r>
    </w:p>
    <w:p w14:paraId="23BAA159" w14:textId="77777777" w:rsidR="007241F4" w:rsidRDefault="007241F4" w:rsidP="007241F4">
      <w:pPr>
        <w:pStyle w:val="aff8"/>
        <w:numPr>
          <w:ilvl w:val="0"/>
          <w:numId w:val="41"/>
        </w:numPr>
        <w:jc w:val="left"/>
        <w:rPr>
          <w:szCs w:val="28"/>
          <w:lang w:val="kk-KZ"/>
        </w:rPr>
      </w:pPr>
      <w:r>
        <w:rPr>
          <w:szCs w:val="28"/>
          <w:lang w:val="kk-KZ"/>
        </w:rPr>
        <w:t xml:space="preserve">«Назарбаев Зияткерлік мектептері» ДББҰ </w:t>
      </w:r>
      <w:r w:rsidRPr="00930FE6">
        <w:rPr>
          <w:szCs w:val="28"/>
          <w:lang w:val="kk-KZ"/>
        </w:rPr>
        <w:t>NIS-Programme</w:t>
      </w:r>
      <w:r>
        <w:rPr>
          <w:szCs w:val="28"/>
          <w:lang w:val="kk-KZ"/>
        </w:rPr>
        <w:t xml:space="preserve"> білім беру</w:t>
      </w:r>
    </w:p>
    <w:p w14:paraId="49CC8E27" w14:textId="77777777" w:rsidR="007241F4" w:rsidRDefault="007241F4" w:rsidP="007241F4">
      <w:pPr>
        <w:pStyle w:val="aff8"/>
        <w:ind w:firstLine="0"/>
        <w:rPr>
          <w:szCs w:val="28"/>
          <w:lang w:val="kk-KZ"/>
        </w:rPr>
      </w:pPr>
      <w:r>
        <w:rPr>
          <w:szCs w:val="28"/>
          <w:lang w:val="kk-KZ"/>
        </w:rPr>
        <w:t xml:space="preserve">бағдарламасы 2023 жылғы 10 тамыздағы шешімімен бекітілген </w:t>
      </w:r>
      <w:r w:rsidRPr="00930FE6">
        <w:rPr>
          <w:szCs w:val="28"/>
          <w:lang w:val="kk-KZ"/>
        </w:rPr>
        <w:t>№</w:t>
      </w:r>
      <w:r>
        <w:rPr>
          <w:szCs w:val="28"/>
          <w:lang w:val="kk-KZ"/>
        </w:rPr>
        <w:t>37 хаттама.</w:t>
      </w:r>
    </w:p>
    <w:p w14:paraId="47763832" w14:textId="77777777" w:rsidR="007241F4" w:rsidRDefault="007241F4" w:rsidP="007241F4">
      <w:pPr>
        <w:pStyle w:val="aff8"/>
        <w:rPr>
          <w:szCs w:val="28"/>
          <w:lang w:val="kk-KZ"/>
        </w:rPr>
      </w:pPr>
    </w:p>
    <w:p w14:paraId="1D56C1B0" w14:textId="77777777" w:rsidR="007241F4" w:rsidRDefault="007241F4" w:rsidP="007241F4">
      <w:pPr>
        <w:pStyle w:val="aff8"/>
        <w:rPr>
          <w:szCs w:val="28"/>
          <w:lang w:val="kk-KZ"/>
        </w:rPr>
      </w:pPr>
    </w:p>
    <w:p w14:paraId="24514984" w14:textId="77777777" w:rsidR="007241F4" w:rsidRDefault="007241F4" w:rsidP="007241F4">
      <w:pPr>
        <w:pStyle w:val="aff8"/>
        <w:rPr>
          <w:szCs w:val="28"/>
          <w:lang w:val="kk-KZ"/>
        </w:rPr>
      </w:pPr>
    </w:p>
    <w:p w14:paraId="5D7E18DB" w14:textId="77777777" w:rsidR="007241F4" w:rsidRDefault="007241F4" w:rsidP="007241F4">
      <w:pPr>
        <w:pStyle w:val="aff8"/>
        <w:rPr>
          <w:szCs w:val="28"/>
          <w:lang w:val="kk-KZ"/>
        </w:rPr>
      </w:pPr>
    </w:p>
    <w:p w14:paraId="498C6379" w14:textId="77777777" w:rsidR="007241F4" w:rsidRDefault="007241F4" w:rsidP="007241F4">
      <w:pPr>
        <w:pStyle w:val="aff8"/>
        <w:rPr>
          <w:szCs w:val="28"/>
          <w:lang w:val="kk-KZ"/>
        </w:rPr>
      </w:pPr>
    </w:p>
    <w:p w14:paraId="29D0F199" w14:textId="77777777" w:rsidR="007241F4" w:rsidRDefault="007241F4" w:rsidP="007241F4">
      <w:pPr>
        <w:pStyle w:val="aff8"/>
        <w:rPr>
          <w:szCs w:val="28"/>
          <w:lang w:val="kk-KZ"/>
        </w:rPr>
      </w:pPr>
    </w:p>
    <w:p w14:paraId="4FD14FDA" w14:textId="77777777" w:rsidR="007241F4" w:rsidRDefault="007241F4" w:rsidP="007241F4">
      <w:pPr>
        <w:pStyle w:val="aff8"/>
        <w:rPr>
          <w:szCs w:val="28"/>
          <w:lang w:val="kk-KZ"/>
        </w:rPr>
      </w:pPr>
    </w:p>
    <w:p w14:paraId="2BF12CCC" w14:textId="77777777" w:rsidR="007241F4" w:rsidRDefault="007241F4" w:rsidP="007241F4">
      <w:pPr>
        <w:pStyle w:val="aff8"/>
        <w:rPr>
          <w:szCs w:val="28"/>
          <w:lang w:val="kk-KZ"/>
        </w:rPr>
      </w:pPr>
    </w:p>
    <w:p w14:paraId="5E505657" w14:textId="77777777" w:rsidR="007241F4" w:rsidRDefault="007241F4" w:rsidP="007241F4">
      <w:pPr>
        <w:pStyle w:val="aff8"/>
        <w:rPr>
          <w:szCs w:val="28"/>
          <w:lang w:val="kk-KZ"/>
        </w:rPr>
      </w:pPr>
    </w:p>
    <w:p w14:paraId="4B0D2557" w14:textId="77777777" w:rsidR="007241F4" w:rsidRDefault="007241F4" w:rsidP="007241F4">
      <w:pPr>
        <w:pStyle w:val="aff8"/>
        <w:rPr>
          <w:szCs w:val="28"/>
          <w:lang w:val="kk-KZ"/>
        </w:rPr>
      </w:pPr>
    </w:p>
    <w:p w14:paraId="525E5D5C" w14:textId="77777777" w:rsidR="007241F4" w:rsidRDefault="007241F4" w:rsidP="007241F4">
      <w:pPr>
        <w:pStyle w:val="aff8"/>
        <w:rPr>
          <w:szCs w:val="28"/>
          <w:lang w:val="kk-KZ"/>
        </w:rPr>
      </w:pPr>
    </w:p>
    <w:p w14:paraId="09307BB3" w14:textId="77777777" w:rsidR="007241F4" w:rsidRDefault="007241F4" w:rsidP="007241F4">
      <w:pPr>
        <w:pStyle w:val="aff8"/>
        <w:rPr>
          <w:szCs w:val="28"/>
          <w:lang w:val="kk-KZ"/>
        </w:rPr>
      </w:pPr>
    </w:p>
    <w:p w14:paraId="24063D5F" w14:textId="77777777" w:rsidR="007241F4" w:rsidRDefault="007241F4" w:rsidP="007241F4">
      <w:pPr>
        <w:pStyle w:val="aff8"/>
        <w:rPr>
          <w:szCs w:val="28"/>
          <w:lang w:val="kk-KZ"/>
        </w:rPr>
      </w:pPr>
    </w:p>
    <w:p w14:paraId="1E6D39F5" w14:textId="77777777" w:rsidR="007241F4" w:rsidRDefault="007241F4" w:rsidP="007241F4">
      <w:pPr>
        <w:pStyle w:val="aff8"/>
        <w:rPr>
          <w:szCs w:val="28"/>
          <w:lang w:val="kk-KZ"/>
        </w:rPr>
      </w:pPr>
    </w:p>
    <w:p w14:paraId="5F553AAD" w14:textId="77777777" w:rsidR="007241F4" w:rsidRDefault="007241F4" w:rsidP="007241F4">
      <w:pPr>
        <w:pStyle w:val="aff8"/>
        <w:rPr>
          <w:szCs w:val="28"/>
          <w:lang w:val="kk-KZ"/>
        </w:rPr>
      </w:pPr>
    </w:p>
    <w:p w14:paraId="63B8F469" w14:textId="77777777" w:rsidR="007241F4" w:rsidRDefault="007241F4" w:rsidP="007241F4">
      <w:pPr>
        <w:pStyle w:val="aff8"/>
        <w:rPr>
          <w:szCs w:val="28"/>
          <w:lang w:val="kk-KZ"/>
        </w:rPr>
      </w:pPr>
    </w:p>
    <w:p w14:paraId="498539C2" w14:textId="77777777" w:rsidR="007241F4" w:rsidRDefault="007241F4" w:rsidP="007241F4">
      <w:pPr>
        <w:pStyle w:val="aff8"/>
        <w:rPr>
          <w:szCs w:val="28"/>
          <w:lang w:val="kk-KZ"/>
        </w:rPr>
      </w:pPr>
    </w:p>
    <w:p w14:paraId="1705AA9C" w14:textId="77777777" w:rsidR="007241F4" w:rsidRDefault="007241F4" w:rsidP="007241F4">
      <w:pPr>
        <w:pStyle w:val="aff8"/>
        <w:rPr>
          <w:szCs w:val="28"/>
          <w:lang w:val="kk-KZ"/>
        </w:rPr>
      </w:pPr>
    </w:p>
    <w:p w14:paraId="4F6EE210" w14:textId="77777777" w:rsidR="007241F4" w:rsidRDefault="007241F4" w:rsidP="007241F4">
      <w:pPr>
        <w:pStyle w:val="aff8"/>
        <w:rPr>
          <w:szCs w:val="28"/>
          <w:lang w:val="kk-KZ"/>
        </w:rPr>
      </w:pPr>
    </w:p>
    <w:p w14:paraId="6BE34CE9" w14:textId="77777777" w:rsidR="007241F4" w:rsidRDefault="007241F4" w:rsidP="007241F4">
      <w:pPr>
        <w:pStyle w:val="aff8"/>
        <w:rPr>
          <w:szCs w:val="28"/>
          <w:lang w:val="kk-KZ"/>
        </w:rPr>
      </w:pPr>
    </w:p>
    <w:p w14:paraId="0A0A8354" w14:textId="77777777" w:rsidR="007241F4" w:rsidRDefault="007241F4" w:rsidP="007241F4">
      <w:pPr>
        <w:pStyle w:val="aff8"/>
        <w:rPr>
          <w:szCs w:val="28"/>
          <w:lang w:val="kk-KZ"/>
        </w:rPr>
      </w:pPr>
    </w:p>
    <w:p w14:paraId="505CEA95" w14:textId="77777777" w:rsidR="007241F4" w:rsidRDefault="007241F4" w:rsidP="007241F4">
      <w:pPr>
        <w:pStyle w:val="aff8"/>
        <w:rPr>
          <w:szCs w:val="28"/>
          <w:lang w:val="kk-KZ"/>
        </w:rPr>
      </w:pPr>
    </w:p>
    <w:p w14:paraId="17A03165" w14:textId="77777777" w:rsidR="007241F4" w:rsidRDefault="007241F4" w:rsidP="007241F4">
      <w:pPr>
        <w:pStyle w:val="aff8"/>
        <w:rPr>
          <w:szCs w:val="28"/>
          <w:lang w:val="kk-KZ"/>
        </w:rPr>
      </w:pPr>
    </w:p>
    <w:p w14:paraId="7793AC4E" w14:textId="77777777" w:rsidR="007241F4" w:rsidRDefault="007241F4" w:rsidP="007241F4">
      <w:pPr>
        <w:pStyle w:val="aff8"/>
        <w:rPr>
          <w:szCs w:val="28"/>
          <w:lang w:val="kk-KZ"/>
        </w:rPr>
      </w:pPr>
    </w:p>
    <w:p w14:paraId="77462A83" w14:textId="77777777" w:rsidR="007241F4" w:rsidRDefault="007241F4" w:rsidP="007241F4">
      <w:pPr>
        <w:pStyle w:val="aff8"/>
        <w:rPr>
          <w:szCs w:val="28"/>
          <w:lang w:val="kk-KZ"/>
        </w:rPr>
      </w:pPr>
    </w:p>
    <w:p w14:paraId="59D9DF4C" w14:textId="77777777" w:rsidR="007241F4" w:rsidRDefault="007241F4" w:rsidP="007241F4">
      <w:pPr>
        <w:pStyle w:val="aff8"/>
        <w:rPr>
          <w:szCs w:val="28"/>
          <w:lang w:val="kk-KZ"/>
        </w:rPr>
      </w:pPr>
    </w:p>
    <w:p w14:paraId="16583C41" w14:textId="77777777" w:rsidR="007241F4" w:rsidRDefault="007241F4" w:rsidP="007241F4">
      <w:pPr>
        <w:pStyle w:val="aff8"/>
        <w:rPr>
          <w:szCs w:val="28"/>
          <w:lang w:val="kk-KZ"/>
        </w:rPr>
      </w:pPr>
    </w:p>
    <w:p w14:paraId="520C54B1" w14:textId="77777777" w:rsidR="007241F4" w:rsidRDefault="007241F4" w:rsidP="007241F4">
      <w:pPr>
        <w:pStyle w:val="aff8"/>
        <w:rPr>
          <w:szCs w:val="28"/>
          <w:lang w:val="kk-KZ"/>
        </w:rPr>
      </w:pPr>
    </w:p>
    <w:p w14:paraId="0257CA7F" w14:textId="77777777" w:rsidR="007241F4" w:rsidRDefault="007241F4" w:rsidP="007241F4">
      <w:pPr>
        <w:pStyle w:val="aff8"/>
        <w:jc w:val="center"/>
        <w:rPr>
          <w:b/>
          <w:bCs/>
          <w:szCs w:val="28"/>
          <w:lang w:val="kk-KZ"/>
        </w:rPr>
      </w:pPr>
      <w:r w:rsidRPr="00930FE6">
        <w:rPr>
          <w:b/>
          <w:bCs/>
          <w:szCs w:val="28"/>
          <w:lang w:val="kk-KZ"/>
        </w:rPr>
        <w:lastRenderedPageBreak/>
        <w:t>АНЫҚТАМАЛАР</w:t>
      </w:r>
    </w:p>
    <w:p w14:paraId="7D0014EB" w14:textId="77777777" w:rsidR="007241F4" w:rsidRDefault="007241F4" w:rsidP="007241F4">
      <w:pPr>
        <w:pStyle w:val="aff8"/>
        <w:jc w:val="center"/>
        <w:rPr>
          <w:b/>
          <w:bCs/>
          <w:szCs w:val="28"/>
          <w:lang w:val="kk-KZ"/>
        </w:rPr>
      </w:pPr>
    </w:p>
    <w:p w14:paraId="072F70B7" w14:textId="77777777" w:rsidR="007241F4" w:rsidRDefault="007241F4" w:rsidP="007241F4">
      <w:pPr>
        <w:pStyle w:val="aff8"/>
        <w:rPr>
          <w:szCs w:val="28"/>
          <w:lang w:val="kk-KZ"/>
        </w:rPr>
      </w:pPr>
      <w:r>
        <w:rPr>
          <w:szCs w:val="28"/>
          <w:lang w:val="kk-KZ"/>
        </w:rPr>
        <w:t>Диссертациялық зерттеуде төмендегі терминдердің анықамалары берілген:</w:t>
      </w:r>
    </w:p>
    <w:p w14:paraId="4203D1E8" w14:textId="77777777" w:rsidR="007241F4" w:rsidRDefault="007241F4" w:rsidP="007241F4">
      <w:pPr>
        <w:pStyle w:val="aff8"/>
        <w:rPr>
          <w:b/>
          <w:bCs/>
          <w:szCs w:val="28"/>
          <w:lang w:val="kk-KZ"/>
        </w:rPr>
      </w:pPr>
    </w:p>
    <w:p w14:paraId="27987851" w14:textId="77777777" w:rsidR="007241F4" w:rsidRPr="00930FE6" w:rsidRDefault="007241F4" w:rsidP="007241F4">
      <w:pPr>
        <w:pStyle w:val="aff8"/>
        <w:rPr>
          <w:szCs w:val="28"/>
          <w:lang w:val="kk-KZ"/>
        </w:rPr>
      </w:pPr>
      <w:r w:rsidRPr="00930FE6">
        <w:rPr>
          <w:b/>
          <w:bCs/>
          <w:szCs w:val="28"/>
          <w:lang w:val="kk-KZ"/>
        </w:rPr>
        <w:t>Тұлға</w:t>
      </w:r>
      <w:r>
        <w:rPr>
          <w:b/>
          <w:bCs/>
          <w:szCs w:val="28"/>
          <w:lang w:val="kk-KZ"/>
        </w:rPr>
        <w:t xml:space="preserve"> - </w:t>
      </w:r>
      <w:r w:rsidRPr="00930FE6">
        <w:rPr>
          <w:szCs w:val="28"/>
          <w:lang w:val="kk-KZ"/>
        </w:rPr>
        <w:t xml:space="preserve">жеке адамның адамгершілік, әлеуметтік, тарихи-философиялық, психологиялық қырларын ашып, адамды саналы іс-әрекет иесі және қоғам мүшесі ретінде анықтайтын ұғым. </w:t>
      </w:r>
    </w:p>
    <w:p w14:paraId="1F4C7666" w14:textId="13594C9A" w:rsidR="007241F4" w:rsidRDefault="007241F4" w:rsidP="007241F4">
      <w:pPr>
        <w:ind w:firstLine="567"/>
        <w:rPr>
          <w:sz w:val="28"/>
          <w:szCs w:val="28"/>
          <w:lang w:val="kk-KZ"/>
        </w:rPr>
      </w:pPr>
      <w:r w:rsidRPr="00930FE6">
        <w:rPr>
          <w:b/>
          <w:bCs/>
          <w:sz w:val="28"/>
          <w:szCs w:val="28"/>
          <w:lang w:val="kk-KZ"/>
        </w:rPr>
        <w:t xml:space="preserve">Әлеует - </w:t>
      </w:r>
      <w:r>
        <w:rPr>
          <w:b/>
          <w:bCs/>
          <w:sz w:val="28"/>
          <w:szCs w:val="28"/>
          <w:lang w:val="kk-KZ"/>
        </w:rPr>
        <w:t xml:space="preserve"> </w:t>
      </w:r>
      <w:r w:rsidRPr="00026217">
        <w:rPr>
          <w:sz w:val="28"/>
          <w:szCs w:val="28"/>
          <w:lang w:val="kk-KZ"/>
        </w:rPr>
        <w:t>қозғалысты немесе үдерісті жүзеге асыру қабілеттілігі.</w:t>
      </w:r>
    </w:p>
    <w:p w14:paraId="5366D8A8" w14:textId="19B96E15" w:rsidR="007241F4" w:rsidRPr="00026217" w:rsidRDefault="007241F4" w:rsidP="007241F4">
      <w:pPr>
        <w:ind w:firstLine="567"/>
        <w:jc w:val="both"/>
        <w:rPr>
          <w:b/>
          <w:bCs/>
          <w:sz w:val="28"/>
          <w:szCs w:val="28"/>
          <w:lang w:val="kk-KZ"/>
        </w:rPr>
      </w:pPr>
      <w:r w:rsidRPr="00026217">
        <w:rPr>
          <w:b/>
          <w:bCs/>
          <w:sz w:val="28"/>
          <w:szCs w:val="28"/>
          <w:lang w:val="kk-KZ"/>
        </w:rPr>
        <w:t xml:space="preserve">Жад </w:t>
      </w:r>
      <w:r>
        <w:rPr>
          <w:b/>
          <w:bCs/>
          <w:sz w:val="28"/>
          <w:szCs w:val="28"/>
          <w:lang w:val="kk-KZ"/>
        </w:rPr>
        <w:t>–</w:t>
      </w:r>
      <w:r w:rsidRPr="00026217">
        <w:rPr>
          <w:b/>
          <w:bCs/>
          <w:sz w:val="28"/>
          <w:szCs w:val="28"/>
          <w:lang w:val="kk-KZ"/>
        </w:rPr>
        <w:t xml:space="preserve"> </w:t>
      </w:r>
      <w:r w:rsidRPr="00026217">
        <w:rPr>
          <w:sz w:val="28"/>
          <w:szCs w:val="28"/>
          <w:lang w:val="kk-KZ"/>
        </w:rPr>
        <w:t>халықтың өткен тарихы, оқиғалар мен тарихи тұлғалар туралы ортақ түсінігі мен естеліктер, деректер, мәліметтер жиынтығы.</w:t>
      </w:r>
    </w:p>
    <w:p w14:paraId="2B928850" w14:textId="73D35C1E" w:rsidR="007241F4" w:rsidRPr="00026217" w:rsidRDefault="007241F4" w:rsidP="007241F4">
      <w:pPr>
        <w:ind w:firstLine="567"/>
        <w:jc w:val="both"/>
        <w:rPr>
          <w:b/>
          <w:bCs/>
          <w:sz w:val="28"/>
          <w:szCs w:val="28"/>
          <w:lang w:val="kk-KZ"/>
        </w:rPr>
      </w:pPr>
      <w:r w:rsidRPr="00026217">
        <w:rPr>
          <w:b/>
          <w:bCs/>
          <w:sz w:val="28"/>
          <w:szCs w:val="28"/>
          <w:lang w:val="kk-KZ"/>
        </w:rPr>
        <w:t xml:space="preserve">Ұлттық жад </w:t>
      </w:r>
      <w:r>
        <w:rPr>
          <w:b/>
          <w:bCs/>
          <w:sz w:val="28"/>
          <w:szCs w:val="28"/>
          <w:lang w:val="kk-KZ"/>
        </w:rPr>
        <w:t>–</w:t>
      </w:r>
      <w:r w:rsidRPr="00026217">
        <w:rPr>
          <w:b/>
          <w:bCs/>
          <w:sz w:val="28"/>
          <w:szCs w:val="28"/>
          <w:lang w:val="kk-KZ"/>
        </w:rPr>
        <w:t xml:space="preserve"> </w:t>
      </w:r>
      <w:r w:rsidRPr="00026217">
        <w:rPr>
          <w:sz w:val="28"/>
          <w:szCs w:val="28"/>
          <w:lang w:val="kk-KZ"/>
        </w:rPr>
        <w:t xml:space="preserve">халықтың </w:t>
      </w:r>
      <w:r>
        <w:rPr>
          <w:sz w:val="28"/>
          <w:szCs w:val="28"/>
          <w:lang w:val="kk-KZ"/>
        </w:rPr>
        <w:t>тарихи тәжірибесі, мәдени мұрасы, құндылықтар мен ортақ өткенін ұжымдық түрде сақтауы және ұрпақтан ұрпаққа қалдыру.</w:t>
      </w:r>
    </w:p>
    <w:p w14:paraId="2F843264" w14:textId="272B2CF5" w:rsidR="007241F4" w:rsidRPr="008E2382" w:rsidRDefault="007241F4" w:rsidP="007241F4">
      <w:pPr>
        <w:ind w:firstLine="567"/>
        <w:jc w:val="both"/>
        <w:rPr>
          <w:sz w:val="28"/>
          <w:szCs w:val="28"/>
          <w:lang w:val="kk-KZ"/>
        </w:rPr>
      </w:pPr>
      <w:r w:rsidRPr="008E2382">
        <w:rPr>
          <w:b/>
          <w:bCs/>
          <w:sz w:val="28"/>
          <w:szCs w:val="28"/>
          <w:lang w:val="kk-KZ"/>
        </w:rPr>
        <w:t>Әдіснама</w:t>
      </w:r>
      <w:r w:rsidRPr="008E2382">
        <w:rPr>
          <w:sz w:val="28"/>
          <w:szCs w:val="28"/>
          <w:lang w:val="kk-KZ"/>
        </w:rPr>
        <w:t xml:space="preserve"> – зерттеу жұмыстың мазмұндаудың тәсілі деген ұғымдарды қамтиды. Міндетті шешудің, мақсатқа жетудің тәсілі, педагогикалық үдерісте пайдаланылатын әдістер жиынтығы.</w:t>
      </w:r>
    </w:p>
    <w:p w14:paraId="7D8DEB2F" w14:textId="46A06950" w:rsidR="007241F4" w:rsidRPr="008E2382" w:rsidRDefault="007241F4" w:rsidP="007241F4">
      <w:pPr>
        <w:ind w:firstLine="567"/>
        <w:jc w:val="both"/>
        <w:rPr>
          <w:b/>
          <w:bCs/>
          <w:sz w:val="28"/>
          <w:szCs w:val="28"/>
          <w:lang w:val="kk-KZ"/>
        </w:rPr>
      </w:pPr>
      <w:r w:rsidRPr="008E2382">
        <w:rPr>
          <w:b/>
          <w:bCs/>
          <w:sz w:val="28"/>
          <w:szCs w:val="28"/>
          <w:lang w:val="kk-KZ"/>
        </w:rPr>
        <w:t>Тарихты оқыту әдістемесі</w:t>
      </w:r>
      <w:r w:rsidRPr="008E2382">
        <w:rPr>
          <w:sz w:val="28"/>
          <w:szCs w:val="28"/>
          <w:lang w:val="kk-KZ"/>
        </w:rPr>
        <w:t xml:space="preserve"> – тарихты оқу мен оқвтудың міндеттері, мазмұны және әдіс-тәсілдеріне арналған педагогика ғылымының саласы.</w:t>
      </w:r>
      <w:r w:rsidRPr="008E2382">
        <w:rPr>
          <w:sz w:val="28"/>
          <w:szCs w:val="28"/>
          <w:lang w:val="kk-KZ"/>
        </w:rPr>
        <w:tab/>
      </w:r>
    </w:p>
    <w:p w14:paraId="48846781" w14:textId="77777777" w:rsidR="007241F4" w:rsidRPr="008E2382" w:rsidRDefault="007241F4" w:rsidP="007241F4">
      <w:pPr>
        <w:ind w:firstLine="567"/>
        <w:jc w:val="both"/>
        <w:rPr>
          <w:sz w:val="28"/>
          <w:szCs w:val="28"/>
          <w:lang w:val="kk-KZ"/>
        </w:rPr>
      </w:pPr>
      <w:r w:rsidRPr="008E2382">
        <w:rPr>
          <w:b/>
          <w:bCs/>
          <w:sz w:val="28"/>
          <w:szCs w:val="28"/>
          <w:lang w:val="kk-KZ"/>
        </w:rPr>
        <w:t>Білім беру –</w:t>
      </w:r>
      <w:r w:rsidRPr="008E2382">
        <w:rPr>
          <w:sz w:val="28"/>
          <w:szCs w:val="28"/>
          <w:lang w:val="kk-KZ"/>
        </w:rPr>
        <w:t xml:space="preserve"> тұлғаның тарихи және рухани қалыптасуына жүйелендірілген үдеріс.</w:t>
      </w:r>
    </w:p>
    <w:p w14:paraId="1A839C67" w14:textId="77777777" w:rsidR="007241F4" w:rsidRDefault="007241F4" w:rsidP="007241F4">
      <w:pPr>
        <w:rPr>
          <w:lang w:val="kk-KZ"/>
        </w:rPr>
      </w:pPr>
    </w:p>
    <w:p w14:paraId="4613DB68" w14:textId="77777777" w:rsidR="007241F4" w:rsidRDefault="007241F4" w:rsidP="007241F4">
      <w:pPr>
        <w:rPr>
          <w:lang w:val="kk-KZ"/>
        </w:rPr>
      </w:pPr>
    </w:p>
    <w:p w14:paraId="02D50345" w14:textId="77777777" w:rsidR="007241F4" w:rsidRDefault="007241F4" w:rsidP="007241F4">
      <w:pPr>
        <w:rPr>
          <w:lang w:val="kk-KZ"/>
        </w:rPr>
      </w:pPr>
    </w:p>
    <w:p w14:paraId="40EB236A" w14:textId="77777777" w:rsidR="007241F4" w:rsidRDefault="007241F4" w:rsidP="007241F4">
      <w:pPr>
        <w:rPr>
          <w:lang w:val="kk-KZ"/>
        </w:rPr>
      </w:pPr>
    </w:p>
    <w:p w14:paraId="17BA7FF1" w14:textId="77777777" w:rsidR="007241F4" w:rsidRDefault="007241F4" w:rsidP="007241F4">
      <w:pPr>
        <w:rPr>
          <w:lang w:val="kk-KZ"/>
        </w:rPr>
      </w:pPr>
    </w:p>
    <w:p w14:paraId="68CAF047" w14:textId="77777777" w:rsidR="007241F4" w:rsidRDefault="007241F4" w:rsidP="007241F4">
      <w:pPr>
        <w:rPr>
          <w:lang w:val="kk-KZ"/>
        </w:rPr>
      </w:pPr>
    </w:p>
    <w:p w14:paraId="4C70C8AE" w14:textId="77777777" w:rsidR="007241F4" w:rsidRDefault="007241F4" w:rsidP="007241F4">
      <w:pPr>
        <w:rPr>
          <w:lang w:val="kk-KZ"/>
        </w:rPr>
      </w:pPr>
    </w:p>
    <w:p w14:paraId="1DCFA2D7" w14:textId="77777777" w:rsidR="007241F4" w:rsidRDefault="007241F4" w:rsidP="007241F4">
      <w:pPr>
        <w:rPr>
          <w:lang w:val="kk-KZ"/>
        </w:rPr>
      </w:pPr>
    </w:p>
    <w:p w14:paraId="41A6CD99" w14:textId="77777777" w:rsidR="007241F4" w:rsidRDefault="007241F4" w:rsidP="007241F4">
      <w:pPr>
        <w:rPr>
          <w:lang w:val="kk-KZ"/>
        </w:rPr>
      </w:pPr>
    </w:p>
    <w:p w14:paraId="372A48F7" w14:textId="77777777" w:rsidR="007241F4" w:rsidRDefault="007241F4" w:rsidP="007241F4">
      <w:pPr>
        <w:rPr>
          <w:lang w:val="kk-KZ"/>
        </w:rPr>
      </w:pPr>
    </w:p>
    <w:p w14:paraId="6C3DF229" w14:textId="77777777" w:rsidR="007241F4" w:rsidRDefault="007241F4" w:rsidP="007241F4">
      <w:pPr>
        <w:rPr>
          <w:lang w:val="kk-KZ"/>
        </w:rPr>
      </w:pPr>
    </w:p>
    <w:p w14:paraId="1F800535" w14:textId="77777777" w:rsidR="007241F4" w:rsidRDefault="007241F4" w:rsidP="007241F4">
      <w:pPr>
        <w:rPr>
          <w:lang w:val="kk-KZ"/>
        </w:rPr>
      </w:pPr>
    </w:p>
    <w:p w14:paraId="0D5494E7" w14:textId="77777777" w:rsidR="007241F4" w:rsidRDefault="007241F4" w:rsidP="007241F4">
      <w:pPr>
        <w:rPr>
          <w:lang w:val="kk-KZ"/>
        </w:rPr>
      </w:pPr>
    </w:p>
    <w:p w14:paraId="00E122CF" w14:textId="77777777" w:rsidR="007241F4" w:rsidRDefault="007241F4" w:rsidP="007241F4">
      <w:pPr>
        <w:rPr>
          <w:lang w:val="kk-KZ"/>
        </w:rPr>
      </w:pPr>
    </w:p>
    <w:p w14:paraId="58011E36" w14:textId="5A488BE9" w:rsidR="007241F4" w:rsidRDefault="007241F4" w:rsidP="007241F4">
      <w:pPr>
        <w:rPr>
          <w:lang w:val="kk-KZ"/>
        </w:rPr>
      </w:pPr>
    </w:p>
    <w:p w14:paraId="2C2C4582" w14:textId="39735A3A" w:rsidR="007241F4" w:rsidRDefault="007241F4" w:rsidP="007241F4">
      <w:pPr>
        <w:rPr>
          <w:lang w:val="kk-KZ"/>
        </w:rPr>
      </w:pPr>
    </w:p>
    <w:p w14:paraId="19594049" w14:textId="1003E280" w:rsidR="007241F4" w:rsidRDefault="007241F4" w:rsidP="007241F4">
      <w:pPr>
        <w:rPr>
          <w:lang w:val="kk-KZ"/>
        </w:rPr>
      </w:pPr>
    </w:p>
    <w:p w14:paraId="001501E6" w14:textId="40F68D47" w:rsidR="007241F4" w:rsidRDefault="007241F4" w:rsidP="007241F4">
      <w:pPr>
        <w:rPr>
          <w:lang w:val="kk-KZ"/>
        </w:rPr>
      </w:pPr>
    </w:p>
    <w:p w14:paraId="4D96A387" w14:textId="6D9C9592" w:rsidR="007241F4" w:rsidRDefault="007241F4" w:rsidP="007241F4">
      <w:pPr>
        <w:rPr>
          <w:lang w:val="kk-KZ"/>
        </w:rPr>
      </w:pPr>
    </w:p>
    <w:p w14:paraId="2B22EF36" w14:textId="763FB71E" w:rsidR="003B5F77" w:rsidRDefault="003B5F77" w:rsidP="007241F4">
      <w:pPr>
        <w:rPr>
          <w:lang w:val="kk-KZ"/>
        </w:rPr>
      </w:pPr>
    </w:p>
    <w:p w14:paraId="0560E533" w14:textId="71458D32" w:rsidR="003B5F77" w:rsidRDefault="003B5F77" w:rsidP="007241F4">
      <w:pPr>
        <w:rPr>
          <w:lang w:val="kk-KZ"/>
        </w:rPr>
      </w:pPr>
    </w:p>
    <w:p w14:paraId="1446B5CC" w14:textId="77B905AF" w:rsidR="003B5F77" w:rsidRDefault="003B5F77" w:rsidP="007241F4">
      <w:pPr>
        <w:rPr>
          <w:lang w:val="kk-KZ"/>
        </w:rPr>
      </w:pPr>
    </w:p>
    <w:p w14:paraId="101BFBB8" w14:textId="1C94801D" w:rsidR="003B5F77" w:rsidRDefault="003B5F77" w:rsidP="007241F4">
      <w:pPr>
        <w:rPr>
          <w:lang w:val="kk-KZ"/>
        </w:rPr>
      </w:pPr>
    </w:p>
    <w:p w14:paraId="080389D7" w14:textId="0ACBC484" w:rsidR="003B5F77" w:rsidRDefault="003B5F77" w:rsidP="007241F4">
      <w:pPr>
        <w:rPr>
          <w:lang w:val="kk-KZ"/>
        </w:rPr>
      </w:pPr>
    </w:p>
    <w:p w14:paraId="463EB366" w14:textId="6E7539C7" w:rsidR="003B5F77" w:rsidRDefault="003B5F77" w:rsidP="007241F4">
      <w:pPr>
        <w:rPr>
          <w:lang w:val="kk-KZ"/>
        </w:rPr>
      </w:pPr>
    </w:p>
    <w:p w14:paraId="22366C73" w14:textId="1CEB33A6" w:rsidR="003B5F77" w:rsidRDefault="003B5F77" w:rsidP="007241F4">
      <w:pPr>
        <w:rPr>
          <w:lang w:val="kk-KZ"/>
        </w:rPr>
      </w:pPr>
    </w:p>
    <w:p w14:paraId="06291FCE" w14:textId="72B5D3A9" w:rsidR="003B5F77" w:rsidRDefault="003B5F77" w:rsidP="007241F4">
      <w:pPr>
        <w:rPr>
          <w:lang w:val="kk-KZ"/>
        </w:rPr>
      </w:pPr>
    </w:p>
    <w:p w14:paraId="4485F294" w14:textId="77777777" w:rsidR="003B5F77" w:rsidRDefault="003B5F77" w:rsidP="007241F4">
      <w:pPr>
        <w:rPr>
          <w:lang w:val="kk-KZ"/>
        </w:rPr>
      </w:pPr>
    </w:p>
    <w:p w14:paraId="3DF0F49B" w14:textId="77777777" w:rsidR="007241F4" w:rsidRPr="000F228B" w:rsidRDefault="007241F4" w:rsidP="007241F4">
      <w:pPr>
        <w:jc w:val="center"/>
        <w:rPr>
          <w:b/>
          <w:bCs/>
          <w:sz w:val="28"/>
          <w:szCs w:val="28"/>
          <w:lang w:val="kk-KZ"/>
        </w:rPr>
      </w:pPr>
    </w:p>
    <w:p w14:paraId="5FE4AE55" w14:textId="77777777" w:rsidR="007241F4" w:rsidRDefault="007241F4" w:rsidP="007241F4">
      <w:pPr>
        <w:jc w:val="center"/>
        <w:rPr>
          <w:b/>
          <w:bCs/>
          <w:sz w:val="28"/>
          <w:szCs w:val="28"/>
          <w:lang w:val="kk-KZ"/>
        </w:rPr>
      </w:pPr>
      <w:r w:rsidRPr="000F228B">
        <w:rPr>
          <w:b/>
          <w:bCs/>
          <w:sz w:val="28"/>
          <w:szCs w:val="28"/>
          <w:lang w:val="kk-KZ"/>
        </w:rPr>
        <w:lastRenderedPageBreak/>
        <w:t>БЕЛГІЛЕУЛЕР МЕН ҚЫСҚАРТУЛАР</w:t>
      </w:r>
    </w:p>
    <w:p w14:paraId="6300CC6B" w14:textId="77777777" w:rsidR="007241F4" w:rsidRDefault="007241F4" w:rsidP="007241F4">
      <w:pPr>
        <w:rPr>
          <w:sz w:val="28"/>
          <w:szCs w:val="28"/>
          <w:lang w:val="kk-KZ"/>
        </w:rPr>
      </w:pPr>
      <w:r w:rsidRPr="00CF54F2">
        <w:rPr>
          <w:sz w:val="28"/>
          <w:szCs w:val="28"/>
          <w:lang w:val="kk-KZ"/>
        </w:rPr>
        <w:t xml:space="preserve">КСРО </w:t>
      </w:r>
      <w:r>
        <w:rPr>
          <w:b/>
          <w:bCs/>
          <w:sz w:val="28"/>
          <w:szCs w:val="28"/>
          <w:lang w:val="kk-KZ"/>
        </w:rPr>
        <w:t xml:space="preserve">- </w:t>
      </w:r>
      <w:r w:rsidRPr="000F228B">
        <w:rPr>
          <w:sz w:val="28"/>
          <w:szCs w:val="28"/>
          <w:lang w:val="kk-KZ"/>
        </w:rPr>
        <w:t>Кеңестік</w:t>
      </w:r>
      <w:r>
        <w:rPr>
          <w:sz w:val="28"/>
          <w:szCs w:val="28"/>
          <w:lang w:val="kk-KZ"/>
        </w:rPr>
        <w:t xml:space="preserve"> Социалистік Республикалар Одағы</w:t>
      </w:r>
    </w:p>
    <w:p w14:paraId="30AF0109" w14:textId="77777777" w:rsidR="007241F4" w:rsidRDefault="007241F4" w:rsidP="007241F4">
      <w:pPr>
        <w:rPr>
          <w:sz w:val="28"/>
          <w:szCs w:val="28"/>
          <w:lang w:val="kk-KZ"/>
        </w:rPr>
      </w:pPr>
      <w:r w:rsidRPr="00CF54F2">
        <w:rPr>
          <w:sz w:val="28"/>
          <w:szCs w:val="28"/>
          <w:lang w:val="kk-KZ"/>
        </w:rPr>
        <w:t>ҚР ҒЖБМ</w:t>
      </w:r>
      <w:r>
        <w:rPr>
          <w:sz w:val="28"/>
          <w:szCs w:val="28"/>
          <w:lang w:val="kk-KZ"/>
        </w:rPr>
        <w:t xml:space="preserve"> – Қазақстан Республикасы Ғылым және жоғары білім министрлігі</w:t>
      </w:r>
    </w:p>
    <w:p w14:paraId="44C779C8" w14:textId="77777777" w:rsidR="007241F4" w:rsidRDefault="007241F4" w:rsidP="007241F4">
      <w:pPr>
        <w:rPr>
          <w:sz w:val="28"/>
          <w:szCs w:val="28"/>
          <w:lang w:val="kk-KZ"/>
        </w:rPr>
      </w:pPr>
      <w:r w:rsidRPr="00CF54F2">
        <w:rPr>
          <w:sz w:val="28"/>
          <w:szCs w:val="28"/>
          <w:lang w:val="kk-KZ"/>
        </w:rPr>
        <w:t>ҚР ПА</w:t>
      </w:r>
      <w:r>
        <w:rPr>
          <w:sz w:val="28"/>
          <w:szCs w:val="28"/>
          <w:lang w:val="kk-KZ"/>
        </w:rPr>
        <w:t xml:space="preserve"> – Қазақстан Республикасы Президентінің архиві</w:t>
      </w:r>
    </w:p>
    <w:p w14:paraId="3397BA62" w14:textId="77777777" w:rsidR="007241F4" w:rsidRDefault="007241F4" w:rsidP="007241F4">
      <w:pPr>
        <w:rPr>
          <w:sz w:val="28"/>
          <w:szCs w:val="28"/>
          <w:lang w:val="kk-KZ"/>
        </w:rPr>
      </w:pPr>
      <w:r w:rsidRPr="00CF54F2">
        <w:rPr>
          <w:sz w:val="28"/>
          <w:szCs w:val="28"/>
          <w:lang w:val="kk-KZ"/>
        </w:rPr>
        <w:t>ҚР ОМА</w:t>
      </w:r>
      <w:r>
        <w:rPr>
          <w:sz w:val="28"/>
          <w:szCs w:val="28"/>
          <w:lang w:val="kk-KZ"/>
        </w:rPr>
        <w:t xml:space="preserve"> – Қазақстан Республикасының орталық мемлекеттік архиві</w:t>
      </w:r>
    </w:p>
    <w:p w14:paraId="5ED61B70" w14:textId="77777777" w:rsidR="007241F4" w:rsidRPr="00CF54F2" w:rsidRDefault="007241F4" w:rsidP="007241F4">
      <w:pPr>
        <w:rPr>
          <w:sz w:val="28"/>
          <w:szCs w:val="28"/>
          <w:lang w:val="kk-KZ"/>
        </w:rPr>
      </w:pPr>
      <w:r w:rsidRPr="00CF54F2">
        <w:rPr>
          <w:sz w:val="28"/>
          <w:szCs w:val="28"/>
          <w:lang w:val="kk-KZ"/>
        </w:rPr>
        <w:t>РӘСТМА – Ресейдің әлеуметтік – саяси тарихының мемлекеттік архиві</w:t>
      </w:r>
    </w:p>
    <w:p w14:paraId="56E78FB9" w14:textId="77777777" w:rsidR="007241F4" w:rsidRPr="00CF54F2" w:rsidRDefault="007241F4" w:rsidP="007241F4">
      <w:pPr>
        <w:rPr>
          <w:sz w:val="28"/>
          <w:szCs w:val="28"/>
          <w:lang w:val="kk-KZ"/>
        </w:rPr>
      </w:pPr>
      <w:r w:rsidRPr="00CF54F2">
        <w:rPr>
          <w:sz w:val="28"/>
          <w:szCs w:val="28"/>
          <w:lang w:val="kk-KZ"/>
        </w:rPr>
        <w:t>РФМА – Ресей Федерациясының мемлекеттік архиві</w:t>
      </w:r>
    </w:p>
    <w:p w14:paraId="0C81859A" w14:textId="77777777" w:rsidR="007241F4" w:rsidRPr="00CF54F2" w:rsidRDefault="007241F4" w:rsidP="007241F4">
      <w:pPr>
        <w:rPr>
          <w:sz w:val="28"/>
          <w:szCs w:val="28"/>
          <w:lang w:val="kk-KZ"/>
        </w:rPr>
      </w:pPr>
      <w:r w:rsidRPr="00CF54F2">
        <w:rPr>
          <w:sz w:val="28"/>
          <w:szCs w:val="28"/>
          <w:lang w:val="kk-KZ"/>
        </w:rPr>
        <w:t>РҚСТМА – Ресей Ғылым академиясы Ресей тарихы институтының архиві</w:t>
      </w:r>
    </w:p>
    <w:p w14:paraId="5FEF0CCE" w14:textId="77777777" w:rsidR="007241F4" w:rsidRPr="00CF54F2" w:rsidRDefault="007241F4" w:rsidP="007241F4">
      <w:pPr>
        <w:rPr>
          <w:sz w:val="28"/>
          <w:szCs w:val="28"/>
          <w:lang w:val="kk-KZ"/>
        </w:rPr>
      </w:pPr>
      <w:r w:rsidRPr="00CF54F2">
        <w:rPr>
          <w:sz w:val="28"/>
          <w:szCs w:val="28"/>
          <w:lang w:val="kk-KZ"/>
        </w:rPr>
        <w:t>РМӘӨА -  Ресей мемлекеттік әдебиет және өнер архиві</w:t>
      </w:r>
    </w:p>
    <w:p w14:paraId="70CB2CF3" w14:textId="77777777" w:rsidR="007241F4" w:rsidRPr="00CF54F2" w:rsidRDefault="007241F4" w:rsidP="007241F4">
      <w:pPr>
        <w:rPr>
          <w:sz w:val="28"/>
          <w:szCs w:val="28"/>
          <w:lang w:val="kk-KZ"/>
        </w:rPr>
      </w:pPr>
      <w:r w:rsidRPr="00CF54F2">
        <w:rPr>
          <w:sz w:val="28"/>
          <w:szCs w:val="28"/>
          <w:lang w:val="kk-KZ"/>
        </w:rPr>
        <w:t>ҚР КДЖ ОМА – Қазақстан Республикасының кинофотоқұжаттар және дыбыстық жазбалардың Орталық мемлекеттік архиві</w:t>
      </w:r>
    </w:p>
    <w:p w14:paraId="3D88589E" w14:textId="77777777" w:rsidR="007241F4" w:rsidRPr="00CF54F2" w:rsidRDefault="007241F4" w:rsidP="007241F4">
      <w:pPr>
        <w:rPr>
          <w:color w:val="000000"/>
          <w:sz w:val="28"/>
          <w:szCs w:val="28"/>
          <w:lang w:val="kk-KZ"/>
        </w:rPr>
      </w:pPr>
      <w:r w:rsidRPr="00CF54F2">
        <w:rPr>
          <w:color w:val="000000"/>
          <w:sz w:val="28"/>
          <w:szCs w:val="28"/>
          <w:lang w:val="kk-KZ"/>
        </w:rPr>
        <w:t>ЭК – эксперименттік топ</w:t>
      </w:r>
    </w:p>
    <w:p w14:paraId="32BC866F" w14:textId="77777777" w:rsidR="007241F4" w:rsidRPr="00CF54F2" w:rsidRDefault="007241F4" w:rsidP="007241F4">
      <w:pPr>
        <w:rPr>
          <w:color w:val="000000"/>
          <w:sz w:val="28"/>
          <w:szCs w:val="28"/>
          <w:lang w:val="kk-KZ"/>
        </w:rPr>
      </w:pPr>
      <w:r w:rsidRPr="00CF54F2">
        <w:rPr>
          <w:color w:val="000000"/>
          <w:sz w:val="28"/>
          <w:szCs w:val="28"/>
          <w:lang w:val="kk-KZ"/>
        </w:rPr>
        <w:t>БТ – Бақылау тобы</w:t>
      </w:r>
    </w:p>
    <w:p w14:paraId="057E0C6C" w14:textId="77777777" w:rsidR="007241F4" w:rsidRPr="00CF54F2" w:rsidRDefault="007241F4" w:rsidP="007241F4">
      <w:pPr>
        <w:rPr>
          <w:sz w:val="28"/>
          <w:szCs w:val="28"/>
          <w:lang w:val="kk-KZ"/>
        </w:rPr>
      </w:pPr>
      <w:r w:rsidRPr="00CF54F2">
        <w:rPr>
          <w:sz w:val="28"/>
          <w:szCs w:val="28"/>
          <w:lang w:val="kk-KZ"/>
        </w:rPr>
        <w:t>НЗМ ДББҰ – Назарбаев Зияткерлік мектебі Дербес Білім Беру Ұйымы</w:t>
      </w:r>
    </w:p>
    <w:p w14:paraId="4FAF3245" w14:textId="77777777" w:rsidR="007241F4" w:rsidRPr="00CF54F2" w:rsidRDefault="007241F4" w:rsidP="007241F4">
      <w:pPr>
        <w:rPr>
          <w:sz w:val="28"/>
          <w:szCs w:val="28"/>
          <w:lang w:val="kk-KZ"/>
        </w:rPr>
      </w:pPr>
      <w:r w:rsidRPr="00CF54F2">
        <w:rPr>
          <w:sz w:val="28"/>
          <w:szCs w:val="28"/>
          <w:lang w:val="kk-KZ"/>
        </w:rPr>
        <w:t>ЖО – Жазушылар одағы</w:t>
      </w:r>
    </w:p>
    <w:p w14:paraId="0F287343" w14:textId="77777777" w:rsidR="007241F4" w:rsidRPr="00CF54F2" w:rsidRDefault="007241F4" w:rsidP="007241F4">
      <w:pPr>
        <w:rPr>
          <w:sz w:val="28"/>
          <w:szCs w:val="28"/>
          <w:lang w:val="kk-KZ"/>
        </w:rPr>
      </w:pPr>
      <w:r w:rsidRPr="00CF54F2">
        <w:rPr>
          <w:sz w:val="28"/>
          <w:szCs w:val="28"/>
          <w:lang w:val="kk-KZ"/>
        </w:rPr>
        <w:t>ЖББМ – жалпы білім беретін мектеп</w:t>
      </w:r>
    </w:p>
    <w:p w14:paraId="1DDA7DED" w14:textId="77777777" w:rsidR="007241F4" w:rsidRPr="00CF54F2" w:rsidRDefault="007241F4" w:rsidP="007241F4">
      <w:pPr>
        <w:rPr>
          <w:b/>
          <w:bCs/>
          <w:sz w:val="28"/>
          <w:szCs w:val="28"/>
          <w:lang w:val="kk-KZ"/>
        </w:rPr>
      </w:pPr>
      <w:r w:rsidRPr="00CF54F2">
        <w:rPr>
          <w:sz w:val="28"/>
          <w:szCs w:val="28"/>
          <w:lang w:val="kk-KZ"/>
        </w:rPr>
        <w:t>МЖМБС</w:t>
      </w:r>
      <w:r w:rsidRPr="00CF54F2">
        <w:rPr>
          <w:b/>
          <w:bCs/>
          <w:sz w:val="28"/>
          <w:szCs w:val="28"/>
          <w:lang w:val="kk-KZ"/>
        </w:rPr>
        <w:t xml:space="preserve"> </w:t>
      </w:r>
      <w:r>
        <w:rPr>
          <w:b/>
          <w:bCs/>
          <w:sz w:val="28"/>
          <w:szCs w:val="28"/>
          <w:lang w:val="kk-KZ"/>
        </w:rPr>
        <w:t>–</w:t>
      </w:r>
      <w:r w:rsidRPr="00CF54F2">
        <w:rPr>
          <w:b/>
          <w:bCs/>
          <w:sz w:val="28"/>
          <w:szCs w:val="28"/>
          <w:lang w:val="kk-KZ"/>
        </w:rPr>
        <w:t xml:space="preserve"> </w:t>
      </w:r>
      <w:r w:rsidRPr="00CF54F2">
        <w:rPr>
          <w:sz w:val="28"/>
          <w:szCs w:val="28"/>
          <w:lang w:val="kk-KZ"/>
        </w:rPr>
        <w:t xml:space="preserve">Мемлекеттік </w:t>
      </w:r>
      <w:r>
        <w:rPr>
          <w:sz w:val="28"/>
          <w:szCs w:val="28"/>
          <w:lang w:val="kk-KZ"/>
        </w:rPr>
        <w:t>жалпыға міндетті стандарты</w:t>
      </w:r>
    </w:p>
    <w:p w14:paraId="621DA37E" w14:textId="77777777" w:rsidR="007241F4" w:rsidRPr="00CF54F2" w:rsidRDefault="007241F4" w:rsidP="007241F4">
      <w:pPr>
        <w:rPr>
          <w:sz w:val="28"/>
          <w:szCs w:val="28"/>
          <w:lang w:val="kk-KZ"/>
        </w:rPr>
      </w:pPr>
      <w:r w:rsidRPr="00CF54F2">
        <w:rPr>
          <w:sz w:val="28"/>
          <w:szCs w:val="28"/>
          <w:lang w:val="kk-KZ"/>
        </w:rPr>
        <w:t>б – бет</w:t>
      </w:r>
    </w:p>
    <w:p w14:paraId="26161408" w14:textId="77777777" w:rsidR="007241F4" w:rsidRPr="00CF54F2" w:rsidRDefault="007241F4" w:rsidP="007241F4">
      <w:pPr>
        <w:rPr>
          <w:sz w:val="28"/>
          <w:szCs w:val="28"/>
          <w:lang w:val="kk-KZ"/>
        </w:rPr>
      </w:pPr>
      <w:r w:rsidRPr="00CF54F2">
        <w:rPr>
          <w:sz w:val="28"/>
          <w:szCs w:val="28"/>
          <w:lang w:val="kk-KZ"/>
        </w:rPr>
        <w:t>қ – қор</w:t>
      </w:r>
    </w:p>
    <w:p w14:paraId="380B4907" w14:textId="77777777" w:rsidR="007241F4" w:rsidRPr="00CF54F2" w:rsidRDefault="007241F4" w:rsidP="007241F4">
      <w:pPr>
        <w:rPr>
          <w:sz w:val="28"/>
          <w:szCs w:val="28"/>
          <w:lang w:val="kk-KZ"/>
        </w:rPr>
      </w:pPr>
      <w:r w:rsidRPr="00CF54F2">
        <w:rPr>
          <w:sz w:val="28"/>
          <w:szCs w:val="28"/>
          <w:lang w:val="kk-KZ"/>
        </w:rPr>
        <w:t>п- парақ</w:t>
      </w:r>
    </w:p>
    <w:p w14:paraId="23FD6E62" w14:textId="77777777" w:rsidR="007241F4" w:rsidRPr="00CF54F2" w:rsidRDefault="007241F4" w:rsidP="007241F4">
      <w:pPr>
        <w:rPr>
          <w:sz w:val="28"/>
          <w:szCs w:val="28"/>
          <w:lang w:val="kk-KZ"/>
        </w:rPr>
      </w:pPr>
      <w:r w:rsidRPr="00CF54F2">
        <w:rPr>
          <w:sz w:val="28"/>
          <w:szCs w:val="28"/>
          <w:lang w:val="kk-KZ"/>
        </w:rPr>
        <w:t>т – тізім</w:t>
      </w:r>
    </w:p>
    <w:p w14:paraId="4C805B1A" w14:textId="77777777" w:rsidR="007241F4" w:rsidRPr="00CF54F2" w:rsidRDefault="007241F4" w:rsidP="007241F4">
      <w:pPr>
        <w:rPr>
          <w:sz w:val="28"/>
          <w:szCs w:val="28"/>
          <w:lang w:val="kk-KZ"/>
        </w:rPr>
      </w:pPr>
      <w:r w:rsidRPr="00CF54F2">
        <w:rPr>
          <w:sz w:val="28"/>
          <w:szCs w:val="28"/>
          <w:lang w:val="kk-KZ"/>
        </w:rPr>
        <w:t>т- том</w:t>
      </w:r>
    </w:p>
    <w:p w14:paraId="7333C271" w14:textId="77777777" w:rsidR="007241F4" w:rsidRDefault="007241F4" w:rsidP="007241F4">
      <w:pPr>
        <w:rPr>
          <w:sz w:val="28"/>
          <w:szCs w:val="28"/>
          <w:lang w:val="kk-KZ"/>
        </w:rPr>
      </w:pPr>
      <w:r w:rsidRPr="00CF54F2">
        <w:rPr>
          <w:sz w:val="28"/>
          <w:szCs w:val="28"/>
          <w:lang w:val="kk-KZ"/>
        </w:rPr>
        <w:t>т.б – тағы басқа</w:t>
      </w:r>
    </w:p>
    <w:p w14:paraId="23B76CA0" w14:textId="77777777" w:rsidR="007241F4" w:rsidRDefault="007241F4" w:rsidP="007241F4">
      <w:pPr>
        <w:rPr>
          <w:sz w:val="28"/>
          <w:szCs w:val="28"/>
          <w:lang w:val="kk-KZ"/>
        </w:rPr>
      </w:pPr>
    </w:p>
    <w:p w14:paraId="2AA00D99" w14:textId="3466292E" w:rsidR="009E4B5E" w:rsidRDefault="009E4B5E">
      <w:pPr>
        <w:rPr>
          <w:b/>
          <w:bCs/>
          <w:color w:val="000000"/>
          <w:sz w:val="28"/>
          <w:szCs w:val="28"/>
          <w:lang w:val="kk-KZ"/>
        </w:rPr>
      </w:pPr>
    </w:p>
    <w:p w14:paraId="4E469C5B" w14:textId="05E93650" w:rsidR="007241F4" w:rsidRDefault="007241F4">
      <w:pPr>
        <w:rPr>
          <w:b/>
          <w:bCs/>
          <w:color w:val="000000"/>
          <w:sz w:val="28"/>
          <w:szCs w:val="28"/>
          <w:lang w:val="kk-KZ"/>
        </w:rPr>
      </w:pPr>
    </w:p>
    <w:p w14:paraId="5ED55A13" w14:textId="39ED81E4" w:rsidR="007241F4" w:rsidRDefault="007241F4">
      <w:pPr>
        <w:rPr>
          <w:b/>
          <w:bCs/>
          <w:color w:val="000000"/>
          <w:sz w:val="28"/>
          <w:szCs w:val="28"/>
          <w:lang w:val="kk-KZ"/>
        </w:rPr>
      </w:pPr>
    </w:p>
    <w:p w14:paraId="679CCC63" w14:textId="0559D386" w:rsidR="007241F4" w:rsidRDefault="007241F4">
      <w:pPr>
        <w:rPr>
          <w:b/>
          <w:bCs/>
          <w:color w:val="000000"/>
          <w:sz w:val="28"/>
          <w:szCs w:val="28"/>
          <w:lang w:val="kk-KZ"/>
        </w:rPr>
      </w:pPr>
    </w:p>
    <w:p w14:paraId="6214822F" w14:textId="47D3425B" w:rsidR="007241F4" w:rsidRDefault="007241F4">
      <w:pPr>
        <w:rPr>
          <w:b/>
          <w:bCs/>
          <w:color w:val="000000"/>
          <w:sz w:val="28"/>
          <w:szCs w:val="28"/>
          <w:lang w:val="kk-KZ"/>
        </w:rPr>
      </w:pPr>
    </w:p>
    <w:p w14:paraId="0EA56B83" w14:textId="7B1A3AE1" w:rsidR="007241F4" w:rsidRDefault="007241F4">
      <w:pPr>
        <w:rPr>
          <w:b/>
          <w:bCs/>
          <w:color w:val="000000"/>
          <w:sz w:val="28"/>
          <w:szCs w:val="28"/>
          <w:lang w:val="kk-KZ"/>
        </w:rPr>
      </w:pPr>
    </w:p>
    <w:p w14:paraId="3851D614" w14:textId="368E9F59" w:rsidR="007241F4" w:rsidRDefault="007241F4">
      <w:pPr>
        <w:rPr>
          <w:b/>
          <w:bCs/>
          <w:color w:val="000000"/>
          <w:sz w:val="28"/>
          <w:szCs w:val="28"/>
          <w:lang w:val="kk-KZ"/>
        </w:rPr>
      </w:pPr>
    </w:p>
    <w:p w14:paraId="1883EA42" w14:textId="17BEA00C" w:rsidR="007241F4" w:rsidRDefault="007241F4">
      <w:pPr>
        <w:rPr>
          <w:b/>
          <w:bCs/>
          <w:color w:val="000000"/>
          <w:sz w:val="28"/>
          <w:szCs w:val="28"/>
          <w:lang w:val="kk-KZ"/>
        </w:rPr>
      </w:pPr>
    </w:p>
    <w:p w14:paraId="070EBD70" w14:textId="5B861354" w:rsidR="007241F4" w:rsidRDefault="007241F4">
      <w:pPr>
        <w:rPr>
          <w:b/>
          <w:bCs/>
          <w:color w:val="000000"/>
          <w:sz w:val="28"/>
          <w:szCs w:val="28"/>
          <w:lang w:val="kk-KZ"/>
        </w:rPr>
      </w:pPr>
    </w:p>
    <w:p w14:paraId="41A06CB6" w14:textId="42774ADF" w:rsidR="007241F4" w:rsidRDefault="007241F4">
      <w:pPr>
        <w:rPr>
          <w:b/>
          <w:bCs/>
          <w:color w:val="000000"/>
          <w:sz w:val="28"/>
          <w:szCs w:val="28"/>
          <w:lang w:val="kk-KZ"/>
        </w:rPr>
      </w:pPr>
    </w:p>
    <w:p w14:paraId="75803529" w14:textId="5284522A" w:rsidR="007241F4" w:rsidRDefault="007241F4">
      <w:pPr>
        <w:rPr>
          <w:b/>
          <w:bCs/>
          <w:color w:val="000000"/>
          <w:sz w:val="28"/>
          <w:szCs w:val="28"/>
          <w:lang w:val="kk-KZ"/>
        </w:rPr>
      </w:pPr>
    </w:p>
    <w:p w14:paraId="3951013B" w14:textId="73A90474" w:rsidR="007241F4" w:rsidRDefault="007241F4">
      <w:pPr>
        <w:rPr>
          <w:b/>
          <w:bCs/>
          <w:color w:val="000000"/>
          <w:sz w:val="28"/>
          <w:szCs w:val="28"/>
          <w:lang w:val="kk-KZ"/>
        </w:rPr>
      </w:pPr>
    </w:p>
    <w:p w14:paraId="361CD60B" w14:textId="0B4C403D" w:rsidR="007241F4" w:rsidRDefault="007241F4">
      <w:pPr>
        <w:rPr>
          <w:b/>
          <w:bCs/>
          <w:color w:val="000000"/>
          <w:sz w:val="28"/>
          <w:szCs w:val="28"/>
          <w:lang w:val="kk-KZ"/>
        </w:rPr>
      </w:pPr>
    </w:p>
    <w:p w14:paraId="07490848" w14:textId="17CF5467" w:rsidR="007241F4" w:rsidRDefault="007241F4">
      <w:pPr>
        <w:rPr>
          <w:b/>
          <w:bCs/>
          <w:color w:val="000000"/>
          <w:sz w:val="28"/>
          <w:szCs w:val="28"/>
          <w:lang w:val="kk-KZ"/>
        </w:rPr>
      </w:pPr>
    </w:p>
    <w:p w14:paraId="07E5A746" w14:textId="104ED038" w:rsidR="007241F4" w:rsidRDefault="007241F4">
      <w:pPr>
        <w:rPr>
          <w:b/>
          <w:bCs/>
          <w:color w:val="000000"/>
          <w:sz w:val="28"/>
          <w:szCs w:val="28"/>
          <w:lang w:val="kk-KZ"/>
        </w:rPr>
      </w:pPr>
    </w:p>
    <w:p w14:paraId="3A96B921" w14:textId="4348F716" w:rsidR="007241F4" w:rsidRDefault="007241F4">
      <w:pPr>
        <w:rPr>
          <w:b/>
          <w:bCs/>
          <w:color w:val="000000"/>
          <w:sz w:val="28"/>
          <w:szCs w:val="28"/>
          <w:lang w:val="kk-KZ"/>
        </w:rPr>
      </w:pPr>
    </w:p>
    <w:p w14:paraId="613BE780" w14:textId="61B7FF17" w:rsidR="007241F4" w:rsidRDefault="007241F4">
      <w:pPr>
        <w:rPr>
          <w:b/>
          <w:bCs/>
          <w:color w:val="000000"/>
          <w:sz w:val="28"/>
          <w:szCs w:val="28"/>
          <w:lang w:val="kk-KZ"/>
        </w:rPr>
      </w:pPr>
    </w:p>
    <w:p w14:paraId="6AC201B3" w14:textId="77777777" w:rsidR="003B5F77" w:rsidRDefault="003B5F77">
      <w:pPr>
        <w:rPr>
          <w:b/>
          <w:bCs/>
          <w:color w:val="000000"/>
          <w:sz w:val="28"/>
          <w:szCs w:val="28"/>
          <w:lang w:val="kk-KZ"/>
        </w:rPr>
      </w:pPr>
    </w:p>
    <w:p w14:paraId="0B9DC1AD" w14:textId="3E1BD021" w:rsidR="007241F4" w:rsidRDefault="007241F4">
      <w:pPr>
        <w:rPr>
          <w:b/>
          <w:bCs/>
          <w:color w:val="000000"/>
          <w:sz w:val="28"/>
          <w:szCs w:val="28"/>
          <w:lang w:val="kk-KZ"/>
        </w:rPr>
      </w:pPr>
    </w:p>
    <w:p w14:paraId="4C0C6A5D" w14:textId="77777777" w:rsidR="007241F4" w:rsidRDefault="007241F4">
      <w:pPr>
        <w:rPr>
          <w:b/>
          <w:bCs/>
          <w:color w:val="000000"/>
          <w:sz w:val="28"/>
          <w:szCs w:val="28"/>
          <w:lang w:val="kk-KZ"/>
        </w:rPr>
      </w:pPr>
    </w:p>
    <w:p w14:paraId="2F629D86" w14:textId="59366E96" w:rsidR="004F1C55" w:rsidRDefault="003352D0" w:rsidP="009E4B5E">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color w:val="000000"/>
          <w:sz w:val="28"/>
          <w:szCs w:val="28"/>
          <w:lang w:val="kk-KZ"/>
        </w:rPr>
      </w:pPr>
      <w:r w:rsidRPr="004B2374">
        <w:rPr>
          <w:b/>
          <w:bCs/>
          <w:noProof/>
          <w:color w:val="FFFFFF" w:themeColor="background1"/>
          <w:sz w:val="28"/>
          <w:szCs w:val="28"/>
          <w:lang w:val="ru-RU" w:eastAsia="ru-RU" w:bidi="ar-SA"/>
        </w:rPr>
        <w:lastRenderedPageBreak/>
        <mc:AlternateContent>
          <mc:Choice Requires="wps">
            <w:drawing>
              <wp:anchor distT="0" distB="0" distL="114300" distR="114300" simplePos="0" relativeHeight="251609088" behindDoc="0" locked="0" layoutInCell="1" allowOverlap="1" wp14:anchorId="174F2A47" wp14:editId="63EEA39F">
                <wp:simplePos x="0" y="0"/>
                <wp:positionH relativeFrom="column">
                  <wp:posOffset>999490</wp:posOffset>
                </wp:positionH>
                <wp:positionV relativeFrom="paragraph">
                  <wp:posOffset>-199390</wp:posOffset>
                </wp:positionV>
                <wp:extent cx="562610" cy="300990"/>
                <wp:effectExtent l="0" t="0" r="8890" b="3810"/>
                <wp:wrapNone/>
                <wp:docPr id="8" name="Прямоугольник 8"/>
                <wp:cNvGraphicFramePr/>
                <a:graphic xmlns:a="http://schemas.openxmlformats.org/drawingml/2006/main">
                  <a:graphicData uri="http://schemas.microsoft.com/office/word/2010/wordprocessingShape">
                    <wps:wsp>
                      <wps:cNvSpPr/>
                      <wps:spPr>
                        <a:xfrm>
                          <a:off x="0" y="0"/>
                          <a:ext cx="562610" cy="300990"/>
                        </a:xfrm>
                        <a:prstGeom prst="rect">
                          <a:avLst/>
                        </a:prstGeom>
                        <a:solidFill>
                          <a:schemeClr val="bg1"/>
                        </a:solidFill>
                        <a:ln w="12700" cap="flat">
                          <a:no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ect w14:anchorId="2664E9E7" id="Прямоугольник 8" o:spid="_x0000_s1026" style="position:absolute;margin-left:78.7pt;margin-top:-15.7pt;width:44.3pt;height:23.7pt;z-index:251609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" fillcolor="white [3212]" stroked="f" strokeweight="1pt">
                <v:stroke miterlimit="4"/>
                <v:textbox style="mso-fit-shape-to-text:t" inset="4pt,4pt,4pt,4pt"/>
              </v:rect>
            </w:pict>
          </mc:Fallback>
        </mc:AlternateContent>
      </w:r>
      <w:r w:rsidR="00F75C9D" w:rsidRPr="00B90055">
        <w:rPr>
          <w:b/>
          <w:bCs/>
          <w:color w:val="000000"/>
          <w:sz w:val="28"/>
          <w:szCs w:val="28"/>
          <w:lang w:val="kk-KZ"/>
        </w:rPr>
        <w:t>КІРІСПЕ</w:t>
      </w:r>
    </w:p>
    <w:p w14:paraId="28D6314A" w14:textId="77777777" w:rsidR="005F5F2D" w:rsidRPr="00B90055" w:rsidRDefault="005F5F2D" w:rsidP="005F5F2D">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b/>
          <w:bCs/>
          <w:color w:val="000000"/>
          <w:sz w:val="28"/>
          <w:szCs w:val="28"/>
          <w:lang w:val="kk-KZ"/>
        </w:rPr>
        <w:t>Диссертациялық зерттеудің жалпы сипаттамасы</w:t>
      </w:r>
      <w:r w:rsidRPr="00B90055">
        <w:rPr>
          <w:color w:val="000000"/>
          <w:sz w:val="28"/>
          <w:szCs w:val="28"/>
          <w:lang w:val="kk-KZ"/>
        </w:rPr>
        <w:t xml:space="preserve"> </w:t>
      </w:r>
    </w:p>
    <w:p w14:paraId="21CAE58F" w14:textId="5E8AD396" w:rsidR="00681378" w:rsidRPr="00715986" w:rsidRDefault="00681378" w:rsidP="0068137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715986">
        <w:rPr>
          <w:sz w:val="28"/>
          <w:szCs w:val="28"/>
          <w:lang w:val="kk-KZ"/>
        </w:rPr>
        <w:t xml:space="preserve">  Диссертациялық жұмыстың кіріспе бөлімі тақырыптың өзектілігін, мақсат-міндеттерін, нысаны мен пәні анықталған. Бірінші бөлімде Б. Момышұлының тәрбие жөніндегі көзқарастарының қалыптасуына әсер еткен тарихи жағдайлар, оның өмір жолындағы әскери және шығармашылық тәжірибесінің педагогикалық мәні ашылған. Екінші бөлімде Б. Момышұлының </w:t>
      </w:r>
      <w:r w:rsidRPr="00715986">
        <w:rPr>
          <w:bCs/>
          <w:sz w:val="28"/>
          <w:szCs w:val="28"/>
          <w:lang w:val="kk-KZ"/>
        </w:rPr>
        <w:t>еңбектеріндегі этномәдени көзқарастарының тәрбиелік мәні зерделенеді. Отан сүйгіштік тәрбиесі туралы ойларын, адамгершілік пен ерлік ұғымдарының педагогикалық мазмұны талданады.Үшінші бөлімде Б. Момышұлы мұрасын насихаттау мақсатында арнай элективті курстың мазмұны әзірленіп, тәжірибелік-эксперимент нәтижелері атлданады.</w:t>
      </w:r>
    </w:p>
    <w:p w14:paraId="567FF12D" w14:textId="512F1AD3" w:rsidR="0063461E" w:rsidRDefault="00681378" w:rsidP="0068137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b/>
          <w:bCs/>
          <w:color w:val="000000"/>
          <w:sz w:val="28"/>
          <w:szCs w:val="28"/>
          <w:lang w:val="kk-KZ"/>
        </w:rPr>
        <w:tab/>
      </w:r>
      <w:r w:rsidR="00F75C9D" w:rsidRPr="00B90055">
        <w:rPr>
          <w:b/>
          <w:bCs/>
          <w:color w:val="000000"/>
          <w:sz w:val="28"/>
          <w:szCs w:val="28"/>
          <w:lang w:val="kk-KZ"/>
        </w:rPr>
        <w:t xml:space="preserve">Зерттеу тақырыбының өзектілігі: </w:t>
      </w:r>
      <w:r w:rsidR="00760E76">
        <w:rPr>
          <w:color w:val="000000"/>
          <w:sz w:val="28"/>
          <w:szCs w:val="28"/>
          <w:lang w:val="kk-KZ"/>
        </w:rPr>
        <w:t>Еліміздің тәуелсіздігін баянды ету жолында білімнің маңыздылығы айқындалып, тиісті дәр</w:t>
      </w:r>
      <w:r w:rsidR="00AA1098">
        <w:rPr>
          <w:color w:val="000000"/>
          <w:sz w:val="28"/>
          <w:szCs w:val="28"/>
          <w:lang w:val="kk-KZ"/>
        </w:rPr>
        <w:t>е</w:t>
      </w:r>
      <w:r w:rsidR="00760E76">
        <w:rPr>
          <w:color w:val="000000"/>
          <w:sz w:val="28"/>
          <w:szCs w:val="28"/>
          <w:lang w:val="kk-KZ"/>
        </w:rPr>
        <w:t xml:space="preserve">жеде үлкен қолдауға ие болып отыр. Қазақстан Республикасының «Білім туралы» </w:t>
      </w:r>
      <w:r w:rsidR="00AA1098">
        <w:rPr>
          <w:color w:val="000000"/>
          <w:sz w:val="28"/>
          <w:szCs w:val="28"/>
          <w:lang w:val="kk-KZ"/>
        </w:rPr>
        <w:t>з</w:t>
      </w:r>
      <w:r w:rsidR="00760E76">
        <w:rPr>
          <w:color w:val="000000"/>
          <w:sz w:val="28"/>
          <w:szCs w:val="28"/>
          <w:lang w:val="kk-KZ"/>
        </w:rPr>
        <w:t>аңында «Білім беру жүйесінің басты міндеті</w:t>
      </w:r>
      <w:r w:rsidR="00760E76" w:rsidRPr="00760E76">
        <w:rPr>
          <w:color w:val="000000"/>
          <w:sz w:val="28"/>
          <w:szCs w:val="28"/>
          <w:lang w:val="kk-KZ"/>
        </w:rPr>
        <w:t xml:space="preserve"> </w:t>
      </w:r>
      <w:r w:rsidR="00760E76">
        <w:rPr>
          <w:color w:val="000000"/>
          <w:sz w:val="28"/>
          <w:szCs w:val="28"/>
          <w:lang w:val="kk-KZ"/>
        </w:rPr>
        <w:t>–</w:t>
      </w:r>
      <w:r w:rsidR="00760E76" w:rsidRPr="00760E76">
        <w:rPr>
          <w:color w:val="000000"/>
          <w:sz w:val="28"/>
          <w:szCs w:val="28"/>
          <w:lang w:val="kk-KZ"/>
        </w:rPr>
        <w:t xml:space="preserve"> </w:t>
      </w:r>
      <w:r w:rsidR="00760E76">
        <w:rPr>
          <w:color w:val="000000"/>
          <w:sz w:val="28"/>
          <w:szCs w:val="28"/>
          <w:lang w:val="kk-KZ"/>
        </w:rPr>
        <w:t>ұлттық және жалпыадамзаттық құндылықтар, ғылым мен практика жетістіктері негізінде жеке тұлғаны қалыптастыруға және кәсіби дамытуға негізделген технологиялардың, жаңа әдіс</w:t>
      </w:r>
      <w:r w:rsidR="00760E76" w:rsidRPr="00760E76">
        <w:rPr>
          <w:color w:val="000000"/>
          <w:sz w:val="28"/>
          <w:szCs w:val="28"/>
          <w:lang w:val="kk-KZ"/>
        </w:rPr>
        <w:t>-</w:t>
      </w:r>
      <w:r w:rsidR="00760E76">
        <w:rPr>
          <w:color w:val="000000"/>
          <w:sz w:val="28"/>
          <w:szCs w:val="28"/>
          <w:lang w:val="kk-KZ"/>
        </w:rPr>
        <w:t xml:space="preserve">тәсілдердің оқушылардың </w:t>
      </w:r>
      <w:r w:rsidR="0063461E">
        <w:rPr>
          <w:color w:val="000000"/>
          <w:sz w:val="28"/>
          <w:szCs w:val="28"/>
          <w:lang w:val="kk-KZ"/>
        </w:rPr>
        <w:t>оқуға деген қызығушылығын арттырудағы маңызы – білім алу үшін қажетті жағдайлар жасау, оқытудың жаңа технологияларын енгізу</w:t>
      </w:r>
      <w:r w:rsidR="00AA1098">
        <w:rPr>
          <w:color w:val="000000"/>
          <w:sz w:val="28"/>
          <w:szCs w:val="28"/>
          <w:lang w:val="kk-KZ"/>
        </w:rPr>
        <w:t xml:space="preserve"> арқылы</w:t>
      </w:r>
      <w:r w:rsidR="0063461E">
        <w:rPr>
          <w:color w:val="000000"/>
          <w:sz w:val="28"/>
          <w:szCs w:val="28"/>
          <w:lang w:val="kk-KZ"/>
        </w:rPr>
        <w:t xml:space="preserve">  білім беру жүйесін одан әрі дамыту міндеттері көзделеді.</w:t>
      </w:r>
    </w:p>
    <w:p w14:paraId="340FB2B7" w14:textId="46F63CCF" w:rsidR="007A4089" w:rsidRDefault="007A4089" w:rsidP="0072414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Мемлекет басшысы Қасым</w:t>
      </w:r>
      <w:r w:rsidRPr="007A4089">
        <w:rPr>
          <w:color w:val="000000"/>
          <w:sz w:val="28"/>
          <w:szCs w:val="28"/>
          <w:lang w:val="kk-KZ"/>
        </w:rPr>
        <w:t>-</w:t>
      </w:r>
      <w:r>
        <w:rPr>
          <w:color w:val="000000"/>
          <w:sz w:val="28"/>
          <w:szCs w:val="28"/>
          <w:lang w:val="kk-KZ"/>
        </w:rPr>
        <w:t>Жомарт Тоқаевтың Ұлттық құр</w:t>
      </w:r>
      <w:r w:rsidR="00524FFD">
        <w:rPr>
          <w:color w:val="000000"/>
          <w:sz w:val="28"/>
          <w:szCs w:val="28"/>
          <w:lang w:val="kk-KZ"/>
        </w:rPr>
        <w:t>ылтайдың төртінші отырысында сөйлеген сөзінде</w:t>
      </w:r>
      <w:r w:rsidR="0054675F">
        <w:rPr>
          <w:color w:val="000000"/>
          <w:sz w:val="28"/>
          <w:szCs w:val="28"/>
          <w:lang w:val="kk-KZ"/>
        </w:rPr>
        <w:t>:</w:t>
      </w:r>
      <w:r w:rsidR="00524FFD">
        <w:rPr>
          <w:color w:val="000000"/>
          <w:sz w:val="28"/>
          <w:szCs w:val="28"/>
          <w:lang w:val="kk-KZ"/>
        </w:rPr>
        <w:t xml:space="preserve"> </w:t>
      </w:r>
      <w:r w:rsidR="0054675F">
        <w:rPr>
          <w:color w:val="000000"/>
          <w:sz w:val="28"/>
          <w:szCs w:val="28"/>
          <w:lang w:val="kk-KZ"/>
        </w:rPr>
        <w:t xml:space="preserve">«Ашығын айтсақ бала оқыту ісінде бұған дейін білімге көбірек назар аударылды. Ал ұрпақ тәрбиесіне қатысты жүйелі ұстаным болған жоқ. Бұл салаға тиісті деңгейде көңіл бөлінбей келді. </w:t>
      </w:r>
      <w:r w:rsidR="00524FFD">
        <w:rPr>
          <w:color w:val="000000"/>
          <w:sz w:val="28"/>
          <w:szCs w:val="28"/>
          <w:lang w:val="kk-KZ"/>
        </w:rPr>
        <w:t>«Тәрбиесіз берілген білім – адамзаттың қас жауы». Сондықтан біліммен қатар тәрбиеге айрықшы назар аудару өте маңызды</w:t>
      </w:r>
      <w:r w:rsidR="0054675F">
        <w:rPr>
          <w:color w:val="000000"/>
          <w:sz w:val="28"/>
          <w:szCs w:val="28"/>
          <w:lang w:val="kk-KZ"/>
        </w:rPr>
        <w:t>» деп тәрбиеге ерекше назар аударды</w:t>
      </w:r>
      <w:r w:rsidR="00524FFD">
        <w:rPr>
          <w:color w:val="000000"/>
          <w:sz w:val="28"/>
          <w:szCs w:val="28"/>
          <w:lang w:val="kk-KZ"/>
        </w:rPr>
        <w:t xml:space="preserve">. </w:t>
      </w:r>
      <w:r w:rsidR="00393543">
        <w:rPr>
          <w:color w:val="000000"/>
          <w:sz w:val="28"/>
          <w:szCs w:val="28"/>
          <w:lang w:val="kk-KZ"/>
        </w:rPr>
        <w:t xml:space="preserve">Сонымен бірге, </w:t>
      </w:r>
      <w:r w:rsidR="00524FFD">
        <w:rPr>
          <w:color w:val="000000"/>
          <w:sz w:val="28"/>
          <w:szCs w:val="28"/>
          <w:lang w:val="kk-KZ"/>
        </w:rPr>
        <w:t>«Біртұтас тәрбие» бағдарламасының басты мақсаты</w:t>
      </w:r>
      <w:r w:rsidR="00393543">
        <w:rPr>
          <w:color w:val="000000"/>
          <w:sz w:val="28"/>
          <w:szCs w:val="28"/>
          <w:lang w:val="kk-KZ"/>
        </w:rPr>
        <w:t>-</w:t>
      </w:r>
      <w:r w:rsidR="00524FFD">
        <w:rPr>
          <w:color w:val="000000"/>
          <w:sz w:val="28"/>
          <w:szCs w:val="28"/>
          <w:lang w:val="kk-KZ"/>
        </w:rPr>
        <w:t xml:space="preserve"> отаншыл, білімді,</w:t>
      </w:r>
      <w:r w:rsidR="0054675F">
        <w:rPr>
          <w:color w:val="000000"/>
          <w:sz w:val="28"/>
          <w:szCs w:val="28"/>
          <w:lang w:val="kk-KZ"/>
        </w:rPr>
        <w:t xml:space="preserve"> </w:t>
      </w:r>
      <w:r w:rsidR="00524FFD">
        <w:rPr>
          <w:color w:val="000000"/>
          <w:sz w:val="28"/>
          <w:szCs w:val="28"/>
          <w:lang w:val="kk-KZ"/>
        </w:rPr>
        <w:t xml:space="preserve">жасампаз ұрпақ тәрбиелеу. Мұның бәрі </w:t>
      </w:r>
      <w:r w:rsidR="00524FFD" w:rsidRPr="00524FFD">
        <w:rPr>
          <w:color w:val="000000"/>
          <w:sz w:val="28"/>
          <w:szCs w:val="28"/>
          <w:lang w:val="kk-KZ"/>
        </w:rPr>
        <w:t>– адал азаматқа тән қасиеттер деп атап өтті. А</w:t>
      </w:r>
      <w:r w:rsidR="00524FFD">
        <w:rPr>
          <w:color w:val="000000"/>
          <w:sz w:val="28"/>
          <w:szCs w:val="28"/>
          <w:lang w:val="kk-KZ"/>
        </w:rPr>
        <w:t>талған мемлекеттік б</w:t>
      </w:r>
      <w:r w:rsidR="00405B26">
        <w:rPr>
          <w:color w:val="000000"/>
          <w:sz w:val="28"/>
          <w:szCs w:val="28"/>
          <w:lang w:val="kk-KZ"/>
        </w:rPr>
        <w:t xml:space="preserve">ағдарламадағы басты құндылықтар даңқты қолбасшы, </w:t>
      </w:r>
      <w:r w:rsidR="00C7764D">
        <w:rPr>
          <w:color w:val="000000"/>
          <w:sz w:val="28"/>
          <w:szCs w:val="28"/>
          <w:lang w:val="kk-KZ"/>
        </w:rPr>
        <w:t xml:space="preserve">Халық қаһарманы, </w:t>
      </w:r>
      <w:r w:rsidR="00405B26">
        <w:rPr>
          <w:color w:val="000000"/>
          <w:sz w:val="28"/>
          <w:szCs w:val="28"/>
          <w:lang w:val="kk-KZ"/>
        </w:rPr>
        <w:t>Кеңес Одағының батыры және жоғар</w:t>
      </w:r>
      <w:r w:rsidR="00393543">
        <w:rPr>
          <w:color w:val="000000"/>
          <w:sz w:val="28"/>
          <w:szCs w:val="28"/>
          <w:lang w:val="kk-KZ"/>
        </w:rPr>
        <w:t>ы</w:t>
      </w:r>
      <w:r w:rsidR="00405B26">
        <w:rPr>
          <w:color w:val="000000"/>
          <w:sz w:val="28"/>
          <w:szCs w:val="28"/>
          <w:lang w:val="kk-KZ"/>
        </w:rPr>
        <w:t xml:space="preserve"> әскери </w:t>
      </w:r>
      <w:r w:rsidR="00393543">
        <w:rPr>
          <w:color w:val="000000"/>
          <w:sz w:val="28"/>
          <w:szCs w:val="28"/>
          <w:lang w:val="kk-KZ"/>
        </w:rPr>
        <w:t>А</w:t>
      </w:r>
      <w:r w:rsidR="00405B26">
        <w:rPr>
          <w:color w:val="000000"/>
          <w:sz w:val="28"/>
          <w:szCs w:val="28"/>
          <w:lang w:val="kk-KZ"/>
        </w:rPr>
        <w:t xml:space="preserve">кадемиясының білікті әскери ұстазы, қазақ халқының ұлттық рухын қорғауда қылыш пен қаламды қатар қару еткен тарихи тұлға Бауыржан Момышұлының </w:t>
      </w:r>
      <w:r w:rsidR="00A255DB">
        <w:rPr>
          <w:color w:val="000000"/>
          <w:sz w:val="28"/>
          <w:szCs w:val="28"/>
          <w:lang w:val="kk-KZ"/>
        </w:rPr>
        <w:t xml:space="preserve">тарихи </w:t>
      </w:r>
      <w:r w:rsidR="00393543">
        <w:rPr>
          <w:color w:val="000000"/>
          <w:sz w:val="28"/>
          <w:szCs w:val="28"/>
          <w:lang w:val="kk-KZ"/>
        </w:rPr>
        <w:t xml:space="preserve">- </w:t>
      </w:r>
      <w:r w:rsidR="00A255DB" w:rsidRPr="00A255DB">
        <w:rPr>
          <w:color w:val="000000"/>
          <w:sz w:val="28"/>
          <w:szCs w:val="28"/>
          <w:lang w:val="kk-KZ"/>
        </w:rPr>
        <w:t xml:space="preserve">рухани </w:t>
      </w:r>
      <w:r w:rsidR="00A255DB">
        <w:rPr>
          <w:color w:val="000000"/>
          <w:sz w:val="28"/>
          <w:szCs w:val="28"/>
          <w:lang w:val="kk-KZ"/>
        </w:rPr>
        <w:t>мұрасы</w:t>
      </w:r>
      <w:r w:rsidR="00393543">
        <w:rPr>
          <w:color w:val="000000"/>
          <w:sz w:val="28"/>
          <w:szCs w:val="28"/>
          <w:lang w:val="kk-KZ"/>
        </w:rPr>
        <w:t xml:space="preserve"> </w:t>
      </w:r>
      <w:r w:rsidR="00A255DB">
        <w:rPr>
          <w:color w:val="000000"/>
          <w:sz w:val="28"/>
          <w:szCs w:val="28"/>
          <w:lang w:val="kk-KZ"/>
        </w:rPr>
        <w:t>бү</w:t>
      </w:r>
      <w:r w:rsidR="003D24DE">
        <w:rPr>
          <w:color w:val="000000"/>
          <w:sz w:val="28"/>
          <w:szCs w:val="28"/>
          <w:lang w:val="kk-KZ"/>
        </w:rPr>
        <w:t xml:space="preserve">гінгі адал азамтты тәрбиелеуде өте </w:t>
      </w:r>
      <w:r w:rsidR="00393543">
        <w:rPr>
          <w:color w:val="000000"/>
          <w:sz w:val="28"/>
          <w:szCs w:val="28"/>
          <w:lang w:val="kk-KZ"/>
        </w:rPr>
        <w:t>құнды ресурс болып табылады</w:t>
      </w:r>
      <w:r w:rsidR="00A255DB">
        <w:rPr>
          <w:color w:val="000000"/>
          <w:sz w:val="28"/>
          <w:szCs w:val="28"/>
          <w:lang w:val="kk-KZ"/>
        </w:rPr>
        <w:t xml:space="preserve">. Бауыржан Момышұлы </w:t>
      </w:r>
      <w:r w:rsidR="00A255DB" w:rsidRPr="00A255DB">
        <w:rPr>
          <w:color w:val="000000"/>
          <w:sz w:val="28"/>
          <w:szCs w:val="28"/>
          <w:lang w:val="kk-KZ"/>
        </w:rPr>
        <w:t>–</w:t>
      </w:r>
      <w:r w:rsidR="00A255DB">
        <w:rPr>
          <w:color w:val="000000"/>
          <w:sz w:val="28"/>
          <w:szCs w:val="28"/>
          <w:lang w:val="kk-KZ"/>
        </w:rPr>
        <w:t xml:space="preserve"> ержүрек жауынгер, атақты қолбасшы, көзқарасы мен болмысы қазақтың намыстан жаралған халық екенін мойындата алған тұлға. Мектептегі білім алушыларға рухани</w:t>
      </w:r>
      <w:r w:rsidR="00A255DB" w:rsidRPr="00A255DB">
        <w:rPr>
          <w:color w:val="000000"/>
          <w:sz w:val="28"/>
          <w:szCs w:val="28"/>
          <w:lang w:val="kk-KZ"/>
        </w:rPr>
        <w:t>-</w:t>
      </w:r>
      <w:r w:rsidR="00A255DB">
        <w:rPr>
          <w:color w:val="000000"/>
          <w:sz w:val="28"/>
          <w:szCs w:val="28"/>
          <w:lang w:val="kk-KZ"/>
        </w:rPr>
        <w:t>адамгершілік құндылықтар мен патриоттық тәрбие беруде Бауыржан Момышұлының  тарихи тұлғалық қасиеті мен мұрасының мүмкіндіктері өте жоғары</w:t>
      </w:r>
      <w:r w:rsidR="00393543">
        <w:rPr>
          <w:color w:val="000000"/>
          <w:sz w:val="28"/>
          <w:szCs w:val="28"/>
          <w:lang w:val="kk-KZ"/>
        </w:rPr>
        <w:t>.</w:t>
      </w:r>
      <w:r w:rsidR="00A255DB">
        <w:rPr>
          <w:color w:val="000000"/>
          <w:sz w:val="28"/>
          <w:szCs w:val="28"/>
          <w:lang w:val="kk-KZ"/>
        </w:rPr>
        <w:t xml:space="preserve"> </w:t>
      </w:r>
      <w:r w:rsidR="00843001">
        <w:rPr>
          <w:color w:val="000000"/>
          <w:sz w:val="28"/>
          <w:szCs w:val="28"/>
          <w:lang w:val="kk-KZ"/>
        </w:rPr>
        <w:t>Біріншіден, өскелең ұрпақ тәрбиесінде адамгершілікке тәрбиелеудің басты құралы. Екіншіден, ұлттық тәрбие, отбасы тәрбиесі мен әдеп</w:t>
      </w:r>
      <w:r w:rsidR="00843001" w:rsidRPr="00843001">
        <w:rPr>
          <w:color w:val="000000"/>
          <w:sz w:val="28"/>
          <w:szCs w:val="28"/>
          <w:lang w:val="kk-KZ"/>
        </w:rPr>
        <w:t>-</w:t>
      </w:r>
      <w:r w:rsidR="00843001">
        <w:rPr>
          <w:color w:val="000000"/>
          <w:sz w:val="28"/>
          <w:szCs w:val="28"/>
          <w:lang w:val="kk-KZ"/>
        </w:rPr>
        <w:t>ғұрып, салт</w:t>
      </w:r>
      <w:r w:rsidR="00843001" w:rsidRPr="00843001">
        <w:rPr>
          <w:color w:val="000000"/>
          <w:sz w:val="28"/>
          <w:szCs w:val="28"/>
          <w:lang w:val="kk-KZ"/>
        </w:rPr>
        <w:t>-</w:t>
      </w:r>
      <w:r w:rsidR="00843001">
        <w:rPr>
          <w:color w:val="000000"/>
          <w:sz w:val="28"/>
          <w:szCs w:val="28"/>
          <w:lang w:val="kk-KZ"/>
        </w:rPr>
        <w:t>дәстүрге бай тарихи мұра. Үшіншіден, батырдың шығармалары Ұлы Отан соғысы</w:t>
      </w:r>
      <w:r w:rsidR="00393543">
        <w:rPr>
          <w:color w:val="000000"/>
          <w:sz w:val="28"/>
          <w:szCs w:val="28"/>
          <w:lang w:val="kk-KZ"/>
        </w:rPr>
        <w:t>ның</w:t>
      </w:r>
      <w:r w:rsidR="00843001">
        <w:rPr>
          <w:color w:val="000000"/>
          <w:sz w:val="28"/>
          <w:szCs w:val="28"/>
          <w:lang w:val="kk-KZ"/>
        </w:rPr>
        <w:t xml:space="preserve"> дереккөз</w:t>
      </w:r>
      <w:r w:rsidR="00393543">
        <w:rPr>
          <w:color w:val="000000"/>
          <w:sz w:val="28"/>
          <w:szCs w:val="28"/>
          <w:lang w:val="kk-KZ"/>
        </w:rPr>
        <w:t>і.</w:t>
      </w:r>
      <w:r w:rsidR="00843001">
        <w:rPr>
          <w:color w:val="000000"/>
          <w:sz w:val="28"/>
          <w:szCs w:val="28"/>
          <w:lang w:val="kk-KZ"/>
        </w:rPr>
        <w:t xml:space="preserve"> </w:t>
      </w:r>
    </w:p>
    <w:p w14:paraId="4F1B6523" w14:textId="7620E24E" w:rsidR="002B6710" w:rsidRPr="00B90055" w:rsidRDefault="002B6710" w:rsidP="002B671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2D1A12">
        <w:rPr>
          <w:color w:val="000000"/>
          <w:sz w:val="28"/>
          <w:szCs w:val="28"/>
          <w:lang w:val="kk-KZ"/>
        </w:rPr>
        <w:lastRenderedPageBreak/>
        <w:t>Мемлекет басшысы Қасым-Жомарт Тоқаев Жамбыл облысының жұр</w:t>
      </w:r>
      <w:r w:rsidR="00393543">
        <w:rPr>
          <w:color w:val="000000"/>
          <w:sz w:val="28"/>
          <w:szCs w:val="28"/>
          <w:lang w:val="kk-KZ"/>
        </w:rPr>
        <w:t>т</w:t>
      </w:r>
      <w:r w:rsidRPr="002D1A12">
        <w:rPr>
          <w:color w:val="000000"/>
          <w:sz w:val="28"/>
          <w:szCs w:val="28"/>
          <w:lang w:val="kk-KZ"/>
        </w:rPr>
        <w:t>шылығымен кездесуде Таразда жаңадан ашылған әскери мектеп-интернатқа осы өлкенің тумасы әйгілі батырымыз Бауыржан Момышұлының есімін беруді ұсынды. Сонымен қатар бұл әскери мектеп оңтүстік өңірдегі ашылған алғашқы оқу орны және осындай Бауыржан мектептері барлық аймақта ашылуы керек деді және үкімет бұл мәселені пысықтайтынын атап өтті.</w:t>
      </w:r>
      <w:r w:rsidR="00722E93">
        <w:rPr>
          <w:color w:val="000000"/>
          <w:sz w:val="28"/>
          <w:szCs w:val="28"/>
          <w:lang w:val="kk-KZ"/>
        </w:rPr>
        <w:t xml:space="preserve"> ҚР Президенті </w:t>
      </w:r>
      <w:r w:rsidRPr="002D1A12">
        <w:rPr>
          <w:color w:val="000000"/>
          <w:sz w:val="28"/>
          <w:szCs w:val="28"/>
          <w:lang w:val="kk-KZ"/>
        </w:rPr>
        <w:t>«Біз жас ұрпаққа сапалы білім беріп, оларды отаншылдыққа тәрбиелеуіміз қажет» деп тарихи әділдікті қалпына келтіру мақсатында Бауыржан Момышұлының 115 жылдығына орай батырға ресми түрде «Халық қаһарманы» атағы берілгендігі туралы баяндады.  Батырдың есімі нағыз отаншылдық пен өшпес ерліктің символы ретінде әрдайым көпке үлгі-өнеге болуға тиіс деді. Бұл тарихи оқиға біздің зерттеуіміздің өзектілігін айқындай түседі. Бауыржан Момышұлының тарихи тұлғасы мен мұрасы</w:t>
      </w:r>
      <w:r w:rsidR="00722E93">
        <w:rPr>
          <w:color w:val="000000"/>
          <w:sz w:val="28"/>
          <w:szCs w:val="28"/>
          <w:lang w:val="kk-KZ"/>
        </w:rPr>
        <w:t xml:space="preserve"> </w:t>
      </w:r>
      <w:r w:rsidRPr="002D1A12">
        <w:rPr>
          <w:color w:val="000000"/>
          <w:sz w:val="28"/>
          <w:szCs w:val="28"/>
          <w:lang w:val="kk-KZ"/>
        </w:rPr>
        <w:t>өскелең ұрпақтың рухани-адамгершілік құндылықтары мен патриоттық тәрбие</w:t>
      </w:r>
      <w:r w:rsidR="00722E93">
        <w:rPr>
          <w:color w:val="000000"/>
          <w:sz w:val="28"/>
          <w:szCs w:val="28"/>
          <w:lang w:val="kk-KZ"/>
        </w:rPr>
        <w:t xml:space="preserve"> берудің</w:t>
      </w:r>
      <w:r w:rsidRPr="002D1A12">
        <w:rPr>
          <w:color w:val="000000"/>
          <w:sz w:val="28"/>
          <w:szCs w:val="28"/>
          <w:lang w:val="kk-KZ"/>
        </w:rPr>
        <w:t xml:space="preserve"> өзегі болып табылатыны сөзсіз.</w:t>
      </w:r>
      <w:r>
        <w:rPr>
          <w:color w:val="000000"/>
          <w:sz w:val="28"/>
          <w:szCs w:val="28"/>
          <w:lang w:val="kk-KZ"/>
        </w:rPr>
        <w:t xml:space="preserve"> </w:t>
      </w:r>
    </w:p>
    <w:p w14:paraId="0BC51825" w14:textId="2B3D1473" w:rsidR="00D56C9B" w:rsidRPr="00B90055" w:rsidRDefault="00722E93"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О</w:t>
      </w:r>
      <w:r w:rsidR="00D56C9B" w:rsidRPr="00B90055">
        <w:rPr>
          <w:color w:val="000000"/>
          <w:sz w:val="28"/>
          <w:szCs w:val="28"/>
          <w:lang w:val="kk-KZ"/>
        </w:rPr>
        <w:t xml:space="preserve">тандық зерттеу </w:t>
      </w:r>
      <w:r>
        <w:rPr>
          <w:color w:val="000000"/>
          <w:sz w:val="28"/>
          <w:szCs w:val="28"/>
          <w:lang w:val="kk-KZ"/>
        </w:rPr>
        <w:t>еңбектерінде</w:t>
      </w:r>
      <w:r w:rsidR="00D56C9B" w:rsidRPr="00B90055">
        <w:rPr>
          <w:color w:val="000000"/>
          <w:sz w:val="28"/>
          <w:szCs w:val="28"/>
          <w:lang w:val="kk-KZ"/>
        </w:rPr>
        <w:t xml:space="preserve"> Бауыржан Момышұлының әлеуметтік-гуманитарлық ғылымдардың түрлі бағыттарындағы</w:t>
      </w:r>
      <w:r w:rsidR="00D56C9B" w:rsidRPr="00B90055">
        <w:rPr>
          <w:sz w:val="28"/>
          <w:szCs w:val="28"/>
          <w:lang w:val="kk-KZ"/>
        </w:rPr>
        <w:t xml:space="preserve"> (</w:t>
      </w:r>
      <w:r w:rsidR="00D56C9B" w:rsidRPr="00B90055">
        <w:rPr>
          <w:color w:val="000000"/>
          <w:sz w:val="28"/>
          <w:szCs w:val="28"/>
          <w:lang w:val="kk-KZ"/>
        </w:rPr>
        <w:t xml:space="preserve">тарих, педагогика, филология, өнер)  қызметі мен феномені терең әрі жан-жақты ғылыми талдау объектісіне айналуда. Оның көпқырлы </w:t>
      </w:r>
      <w:r w:rsidR="00D56C9B" w:rsidRPr="00BD2B1D">
        <w:rPr>
          <w:sz w:val="28"/>
          <w:szCs w:val="28"/>
          <w:lang w:val="kk-KZ"/>
        </w:rPr>
        <w:t>тұлғасы</w:t>
      </w:r>
      <w:r w:rsidR="00D56C9B" w:rsidRPr="00B90055">
        <w:rPr>
          <w:color w:val="000000"/>
          <w:sz w:val="28"/>
          <w:szCs w:val="28"/>
          <w:lang w:val="kk-KZ"/>
        </w:rPr>
        <w:t xml:space="preserve"> мен қоғамдағы ықпалы, әсіресе, әскери тақырыптарға қатысты зерттеулер</w:t>
      </w:r>
      <w:r>
        <w:rPr>
          <w:color w:val="000000"/>
          <w:sz w:val="28"/>
          <w:szCs w:val="28"/>
          <w:lang w:val="kk-KZ"/>
        </w:rPr>
        <w:t>де көбірек</w:t>
      </w:r>
      <w:r w:rsidR="00D56C9B" w:rsidRPr="00B90055">
        <w:rPr>
          <w:color w:val="000000"/>
          <w:sz w:val="28"/>
          <w:szCs w:val="28"/>
          <w:lang w:val="kk-KZ"/>
        </w:rPr>
        <w:t xml:space="preserve"> </w:t>
      </w:r>
      <w:r>
        <w:rPr>
          <w:color w:val="000000"/>
          <w:sz w:val="28"/>
          <w:szCs w:val="28"/>
          <w:lang w:val="kk-KZ"/>
        </w:rPr>
        <w:t>зерделеніп</w:t>
      </w:r>
      <w:r w:rsidR="00D56C9B" w:rsidRPr="00B90055">
        <w:rPr>
          <w:color w:val="000000"/>
          <w:sz w:val="28"/>
          <w:szCs w:val="28"/>
          <w:lang w:val="kk-KZ"/>
        </w:rPr>
        <w:t xml:space="preserve"> жатыр</w:t>
      </w:r>
      <w:r w:rsidR="002D1A12">
        <w:rPr>
          <w:color w:val="000000"/>
          <w:sz w:val="28"/>
          <w:szCs w:val="28"/>
          <w:lang w:val="kk-KZ"/>
        </w:rPr>
        <w:t>.</w:t>
      </w:r>
      <w:r w:rsidR="008C0EEB">
        <w:rPr>
          <w:color w:val="000000"/>
          <w:sz w:val="28"/>
          <w:szCs w:val="28"/>
          <w:lang w:val="kk-KZ"/>
        </w:rPr>
        <w:t xml:space="preserve"> </w:t>
      </w:r>
    </w:p>
    <w:p w14:paraId="233C0BE6" w14:textId="2CD61363"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Ұлттық қаһарман феномені және оның қазақ мәдениетінің бірегейлілігіне әсерін сипаттайтын мәселелер отандық және шетелдік тарихнамада, әсіресе орыс, ішінара қырғыз тарихнамасында қарастырылуы байқалады. Әдебиетте</w:t>
      </w:r>
      <w:r>
        <w:rPr>
          <w:color w:val="000000"/>
          <w:sz w:val="28"/>
          <w:szCs w:val="28"/>
          <w:lang w:val="kk-KZ"/>
        </w:rPr>
        <w:t>рде</w:t>
      </w:r>
      <w:r w:rsidRPr="00B90055">
        <w:rPr>
          <w:color w:val="000000"/>
          <w:sz w:val="28"/>
          <w:szCs w:val="28"/>
          <w:lang w:val="kk-KZ"/>
        </w:rPr>
        <w:t xml:space="preserve"> Бауыржан Момышұлы туралы библиографиялық  көрсеткіштер, мысалы, «Совет Одағының батыры» [1] ұсынған деректер, бар материалдарды жүйелеуге көмектеседі.</w:t>
      </w:r>
    </w:p>
    <w:p w14:paraId="51A142D5" w14:textId="43503103"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Кеңес</w:t>
      </w:r>
      <w:r w:rsidR="0033715C">
        <w:rPr>
          <w:color w:val="000000"/>
          <w:sz w:val="28"/>
          <w:szCs w:val="28"/>
          <w:lang w:val="kk-KZ"/>
        </w:rPr>
        <w:t>тік</w:t>
      </w:r>
      <w:r w:rsidRPr="00B90055">
        <w:rPr>
          <w:color w:val="000000"/>
          <w:sz w:val="28"/>
          <w:szCs w:val="28"/>
          <w:lang w:val="kk-KZ"/>
        </w:rPr>
        <w:t xml:space="preserve"> кезеңде Бауыржан Момышұлының бейнесі негізінен әскери тарих және Ұлы Отан соғысы заманындағы ерлігін дәріптеу тұрғысынан талданады. А. Бек [2], Ф. Селиванов [3], А.Ю. Кривицкий [4] және И.Ф. Стаднюк [5–6] секілді авторлардың жұмыстары, сондай-ақ әскери естеліктердің ұжымдық басылымдарында [7] идеологиялық көзқарастың басымдылығы жоғары болды. Соның нәтижесінде оның ұлттық-мәдени аспектілері зерттеудің екінші қатарына ысырылып, назардан тыс қалып жатты. Мұндай мәселелер отандық зерттеушілердің еңбектерінде, атап айтқанда, Г.А. Әбішев [8–9], О. Малыбаев [10], А. Мұхамеджанов [11], Т.Б. Балақаев [12], П.С. Белан [13], А.С. Трефилов [14] сияқты тарихшылардың кандидаттық диссертациялары мен зерттеулерінде қозғалды.</w:t>
      </w:r>
    </w:p>
    <w:p w14:paraId="328DBBC6" w14:textId="2157E6ED"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тұлғасына қатысты </w:t>
      </w:r>
      <w:r w:rsidR="00D4389A">
        <w:rPr>
          <w:color w:val="000000"/>
          <w:sz w:val="28"/>
          <w:szCs w:val="28"/>
          <w:lang w:val="kk-KZ"/>
        </w:rPr>
        <w:t>көптеген</w:t>
      </w:r>
      <w:r w:rsidRPr="00B90055">
        <w:rPr>
          <w:color w:val="000000"/>
          <w:sz w:val="28"/>
          <w:szCs w:val="28"/>
          <w:lang w:val="kk-KZ"/>
        </w:rPr>
        <w:t xml:space="preserve"> жарияланым жазылып, ғылыми </w:t>
      </w:r>
      <w:r w:rsidR="0033715C">
        <w:rPr>
          <w:color w:val="000000"/>
          <w:sz w:val="28"/>
          <w:szCs w:val="28"/>
          <w:lang w:val="kk-KZ"/>
        </w:rPr>
        <w:t xml:space="preserve">тұрғыдан </w:t>
      </w:r>
      <w:r w:rsidRPr="00B90055">
        <w:rPr>
          <w:color w:val="000000"/>
          <w:sz w:val="28"/>
          <w:szCs w:val="28"/>
          <w:lang w:val="kk-KZ"/>
        </w:rPr>
        <w:t>талда</w:t>
      </w:r>
      <w:r w:rsidR="0033715C">
        <w:rPr>
          <w:color w:val="000000"/>
          <w:sz w:val="28"/>
          <w:szCs w:val="28"/>
          <w:lang w:val="kk-KZ"/>
        </w:rPr>
        <w:t>нғанын</w:t>
      </w:r>
      <w:r w:rsidRPr="00B90055">
        <w:rPr>
          <w:color w:val="000000"/>
          <w:sz w:val="28"/>
          <w:szCs w:val="28"/>
          <w:lang w:val="kk-KZ"/>
        </w:rPr>
        <w:t xml:space="preserve"> ескергеніміз жөн. Алайда, біз осы зерттеулердің көпшілігіне шолу жасап, журналдар мен газеттерде жарияланған пікірлерге тоқталмаймыз, өйткені монографиялар мен іргелі зерттеулерге басымдық беру маңызды. Бұл бізге Б. Момышұлының мұрасының мәнін неғұрлым нақтырақ түсінуге мүмкіндік береді. </w:t>
      </w:r>
    </w:p>
    <w:p w14:paraId="5D886A35" w14:textId="77777777" w:rsidR="0033715C"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Тәуелсіз Қазақстан жылдарында Бауыржан Момышұлының тарихи шындық пен патриотизмді біріктіретін ұлттық жады феномені ретінде талдануы қызу сипат алды. Зерттеушілер арас</w:t>
      </w:r>
      <w:r>
        <w:rPr>
          <w:color w:val="000000"/>
          <w:sz w:val="28"/>
          <w:szCs w:val="28"/>
          <w:lang w:val="kk-KZ"/>
        </w:rPr>
        <w:t xml:space="preserve">ында П.С. Белан [15], </w:t>
      </w:r>
    </w:p>
    <w:p w14:paraId="02695EF8" w14:textId="386F945E"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А.Б. Тасболатов және М.М. Айтқ</w:t>
      </w:r>
      <w:r w:rsidRPr="00B90055">
        <w:rPr>
          <w:color w:val="000000"/>
          <w:sz w:val="28"/>
          <w:szCs w:val="28"/>
          <w:lang w:val="kk-KZ"/>
        </w:rPr>
        <w:t xml:space="preserve">азина [16], Ф.К. Оразбекова және А.А. Шауханов [17], М.К. Қозыбаев [18], Л.С. Ахметова [19], К.С. Алдажұманов және А.А. Жүнісбаев [20] тәрізді </w:t>
      </w:r>
      <w:r w:rsidR="008A38EA">
        <w:rPr>
          <w:color w:val="000000"/>
          <w:sz w:val="28"/>
          <w:szCs w:val="28"/>
          <w:lang w:val="kk-KZ"/>
        </w:rPr>
        <w:t>зерттеушілердің</w:t>
      </w:r>
      <w:r w:rsidRPr="00B90055">
        <w:rPr>
          <w:color w:val="000000"/>
          <w:sz w:val="28"/>
          <w:szCs w:val="28"/>
          <w:lang w:val="kk-KZ"/>
        </w:rPr>
        <w:t xml:space="preserve"> еңбектері тарихи, филологиялық, педагогикалық және әскери-теориялық аспектілерде пәнаралық тұрғыдан зерттелді. </w:t>
      </w:r>
    </w:p>
    <w:p w14:paraId="484AB348" w14:textId="1811B394" w:rsidR="0033715C" w:rsidRDefault="00D4389A"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Ғылымның бірнеше саласында</w:t>
      </w:r>
      <w:r w:rsidR="00D56C9B" w:rsidRPr="00B90055">
        <w:rPr>
          <w:color w:val="000000"/>
          <w:sz w:val="28"/>
          <w:szCs w:val="28"/>
          <w:lang w:val="kk-KZ"/>
        </w:rPr>
        <w:t xml:space="preserve"> диссертациялар жазылып, қорғалды</w:t>
      </w:r>
      <w:r w:rsidR="00D56C9B" w:rsidRPr="00B90055">
        <w:rPr>
          <w:sz w:val="28"/>
          <w:szCs w:val="28"/>
          <w:lang w:val="kk-KZ"/>
        </w:rPr>
        <w:t>.</w:t>
      </w:r>
      <w:r w:rsidR="00D56C9B" w:rsidRPr="00B90055">
        <w:rPr>
          <w:color w:val="000000"/>
          <w:sz w:val="28"/>
          <w:szCs w:val="28"/>
          <w:lang w:val="kk-KZ"/>
        </w:rPr>
        <w:t xml:space="preserve"> </w:t>
      </w:r>
      <w:r w:rsidR="00D56C9B" w:rsidRPr="00B90055">
        <w:rPr>
          <w:sz w:val="28"/>
          <w:szCs w:val="28"/>
          <w:lang w:val="kk-KZ"/>
        </w:rPr>
        <w:t>О</w:t>
      </w:r>
      <w:r w:rsidR="00D56C9B" w:rsidRPr="00B90055">
        <w:rPr>
          <w:color w:val="000000"/>
          <w:sz w:val="28"/>
          <w:szCs w:val="28"/>
          <w:lang w:val="kk-KZ"/>
        </w:rPr>
        <w:t>лардың қатарында Е.О. Жұматаев</w:t>
      </w:r>
      <w:r w:rsidR="00D56C9B">
        <w:rPr>
          <w:color w:val="000000"/>
          <w:sz w:val="28"/>
          <w:szCs w:val="28"/>
          <w:lang w:val="kk-KZ"/>
        </w:rPr>
        <w:t>а</w:t>
      </w:r>
      <w:r w:rsidR="00D56C9B" w:rsidRPr="00B90055">
        <w:rPr>
          <w:color w:val="000000"/>
          <w:sz w:val="28"/>
          <w:szCs w:val="28"/>
          <w:lang w:val="kk-KZ"/>
        </w:rPr>
        <w:t xml:space="preserve"> [21], М.М. Айтқазина [22], М.С. Мұханбетқалиев [23], М.Т.</w:t>
      </w:r>
      <w:r w:rsidR="00D56C9B" w:rsidRPr="00B90055">
        <w:rPr>
          <w:color w:val="E93323"/>
          <w:sz w:val="28"/>
          <w:szCs w:val="28"/>
          <w:lang w:val="kk-KZ"/>
        </w:rPr>
        <w:t xml:space="preserve"> </w:t>
      </w:r>
      <w:r w:rsidR="00D56C9B" w:rsidRPr="00B90055">
        <w:rPr>
          <w:color w:val="000000"/>
          <w:sz w:val="28"/>
          <w:szCs w:val="28"/>
          <w:lang w:val="kk-KZ"/>
        </w:rPr>
        <w:t>Жақыпбекова</w:t>
      </w:r>
      <w:r w:rsidR="00D56C9B" w:rsidRPr="00B90055">
        <w:rPr>
          <w:color w:val="E93323"/>
          <w:sz w:val="28"/>
          <w:szCs w:val="28"/>
          <w:lang w:val="kk-KZ"/>
        </w:rPr>
        <w:t xml:space="preserve"> </w:t>
      </w:r>
      <w:r w:rsidR="00D56C9B" w:rsidRPr="00B90055">
        <w:rPr>
          <w:color w:val="000000"/>
          <w:sz w:val="28"/>
          <w:szCs w:val="28"/>
          <w:lang w:val="kk-KZ"/>
        </w:rPr>
        <w:t xml:space="preserve">[24], Ж.О. Иманалиев [25], Г.Х. Ерімбетова [26], </w:t>
      </w:r>
    </w:p>
    <w:p w14:paraId="1F6D00E0" w14:textId="555F68F7"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Ж.А. Омарова [27] секілді зерттеушілердің еңбектері бар. Бұл жұмыстарда Бауыржан Момышұлының мұрасына патриотизм, педагогикалық, әскери-теориялық, әдеби және көркемдік көзқарастар тұрғысынан жан-жақты талдау жасалған.</w:t>
      </w:r>
    </w:p>
    <w:p w14:paraId="33C74E5F" w14:textId="2BFE6EB8"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Бұл тақырыпты зерттеуге «Бауыржантану» ғылыми-зерттеу орталығын басқарған, ф.ғ.д., профессор Мекемтас Мырзахметұлы елеулі үлес қосты. Олардың еңбектерінің ішінде 1991 [28], 2007 [29] және 2010 жылдары</w:t>
      </w:r>
      <w:r w:rsidR="00537F4D">
        <w:rPr>
          <w:color w:val="000000"/>
          <w:sz w:val="28"/>
          <w:szCs w:val="28"/>
          <w:lang w:val="kk-KZ"/>
        </w:rPr>
        <w:t xml:space="preserve"> </w:t>
      </w:r>
      <w:r w:rsidR="00537F4D" w:rsidRPr="00B90055">
        <w:rPr>
          <w:color w:val="000000"/>
          <w:sz w:val="28"/>
          <w:szCs w:val="28"/>
          <w:lang w:val="kk-KZ"/>
        </w:rPr>
        <w:t xml:space="preserve">[30] </w:t>
      </w:r>
      <w:r w:rsidRPr="00B90055">
        <w:rPr>
          <w:color w:val="000000"/>
          <w:sz w:val="28"/>
          <w:szCs w:val="28"/>
          <w:lang w:val="kk-KZ"/>
        </w:rPr>
        <w:t xml:space="preserve"> жарық көрген Б.Момышұлының мұрасына арналған жинақтар ерекше назар аударуға тұрарлық.</w:t>
      </w:r>
    </w:p>
    <w:p w14:paraId="69748C4D" w14:textId="77777777" w:rsidR="00537F4D"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ерліктері мен шығармашылық мұрасы 1990–2020 жылдардағы қазақстандық жазушылардың шығармаларында кеңінен көрініс тапты, мысалы, Т. Каупынбайұлы [31], Ж.А. Өтеш [32], Б. Смағұл [33], </w:t>
      </w:r>
    </w:p>
    <w:p w14:paraId="00165773" w14:textId="5AEA4C0E"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Е. Әлімжан [34], М. Жүнісбек [35], М. Қалдыбай [36], Ж. Ыбыраев [37] және т.б.</w:t>
      </w:r>
    </w:p>
    <w:p w14:paraId="74258E72" w14:textId="77777777" w:rsidR="00D56C9B"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Екінші дүниежүзілік соғыстың түрлі аспектілері, Б. Момышұлының патриоттық және шығармашылық мұрасы Р. Бердібаев [38] және </w:t>
      </w:r>
    </w:p>
    <w:p w14:paraId="5FD6AA0B" w14:textId="77777777"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М. Жолдасбеков [39] шығармалары, түрлі ұжымдық жинақтардың материалдары [40], сондай-ақ көрнекті тұлғалардың өміріне байланысты серияларында [41–42] және ғылыми-теориялық конференцияларда [43–47] баяндалған.</w:t>
      </w:r>
    </w:p>
    <w:p w14:paraId="601043C8" w14:textId="77777777" w:rsidR="00537F4D"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Республиканың жоғары оқу орындары үшін дайындалған оқу басылымдары да Б. Момышұлының тақырыбына арналған, мысалы, </w:t>
      </w:r>
    </w:p>
    <w:p w14:paraId="49464E93" w14:textId="7A22E730" w:rsidR="00D56C9B" w:rsidRDefault="00D56C9B" w:rsidP="00537F4D">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Д.П. Қожамжарова мен Р.Н. Темірбекованың [48] және З. Құламанова мен Т.Б. Жаңақұловтың [49] еңбектерін атауға болады.</w:t>
      </w:r>
    </w:p>
    <w:p w14:paraId="280C2602" w14:textId="729386AD" w:rsidR="00D4389A" w:rsidRPr="00B90055" w:rsidRDefault="00D4389A" w:rsidP="00537F4D">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ab/>
        <w:t>Жоғарыда аталған зерттеу жұмыстарынан «Бауыржан Момышұлының тәрбие туралы көзқарастары мен оны тарих сабағында оқытудың заманауи әдістері» тақырыбындағы диссертациялық жұмысымы</w:t>
      </w:r>
      <w:r w:rsidR="00443A50">
        <w:rPr>
          <w:color w:val="000000"/>
          <w:sz w:val="28"/>
          <w:szCs w:val="28"/>
          <w:lang w:val="kk-KZ"/>
        </w:rPr>
        <w:t>з</w:t>
      </w:r>
      <w:r>
        <w:rPr>
          <w:color w:val="000000"/>
          <w:sz w:val="28"/>
          <w:szCs w:val="28"/>
          <w:lang w:val="kk-KZ"/>
        </w:rPr>
        <w:t xml:space="preserve">дың ерекшелігі батырдың тарихи-рухани мұрасын мектеп оқушыларына арнаулы курс арқылы насихаттау. Мектеп оқу бағларламаларын саралай келе Бауыржан Момышұлының соғыстағы ерлігі қысқаша ғана айтылады, ал оның кеңестік кезеңдегі қоғамның түрлі саласындағы зиялы қауым мен қарым-қатынасы, хат алмасуы, жазушылардың шығармаларына деген обьективті көзқарасы, республика басшылықтарына қоғамда орын алып жатқан қазақ ұлтының тарихы </w:t>
      </w:r>
      <w:r>
        <w:rPr>
          <w:color w:val="000000"/>
          <w:sz w:val="28"/>
          <w:szCs w:val="28"/>
          <w:lang w:val="kk-KZ"/>
        </w:rPr>
        <w:lastRenderedPageBreak/>
        <w:t>мен мәдениеті, дәстүріне қатысты өзекті мәселелер жайында жазған хаттары мектеп бағдарламасында қамтылмаған.</w:t>
      </w:r>
      <w:r w:rsidR="008A38EA">
        <w:rPr>
          <w:color w:val="000000"/>
          <w:sz w:val="28"/>
          <w:szCs w:val="28"/>
          <w:lang w:val="kk-KZ"/>
        </w:rPr>
        <w:t xml:space="preserve"> Өскелең ұрпақ батырдың мұрасын зерделей отырып рухани-адамгершілік құндылықтар мен тарихи сананы дамытып және ғылыми зерттеушілік дағдылары да арта түседі.</w:t>
      </w:r>
      <w:r>
        <w:rPr>
          <w:color w:val="000000"/>
          <w:sz w:val="28"/>
          <w:szCs w:val="28"/>
          <w:lang w:val="kk-KZ"/>
        </w:rPr>
        <w:t xml:space="preserve"> </w:t>
      </w:r>
    </w:p>
    <w:p w14:paraId="29412A6E" w14:textId="77777777" w:rsidR="00D56C9B" w:rsidRPr="00B90055"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Осылайша, Бауыржан Момышұлының өмірі мен шығармашылығына қатысты көптеген мәселелерге назар аударатын біз қарастырған зерттеулер мен жарияланымдар оның мұрасын зерттеу ауқымын кеңейтеді.</w:t>
      </w:r>
    </w:p>
    <w:p w14:paraId="44058D4F" w14:textId="7B9C818D" w:rsidR="00D56C9B" w:rsidRPr="00257FDC" w:rsidRDefault="00D56C9B" w:rsidP="00D56C9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Дегенмен, оның мұрасын білім беру тәжірибесі мен әлеуметтендіру процестеріне енгізілген этномәдени кодтар жүйесі ретінде жан-жақты зерттеу қазақстандық ғылымда фрагмента</w:t>
      </w:r>
      <w:r w:rsidR="009D7085">
        <w:rPr>
          <w:color w:val="000000"/>
          <w:sz w:val="28"/>
          <w:szCs w:val="28"/>
          <w:lang w:val="kk-KZ"/>
        </w:rPr>
        <w:t>р</w:t>
      </w:r>
      <w:r w:rsidRPr="00B90055">
        <w:rPr>
          <w:color w:val="000000"/>
          <w:sz w:val="28"/>
          <w:szCs w:val="28"/>
          <w:lang w:val="kk-KZ"/>
        </w:rPr>
        <w:t>лы түрде ұсынылады. Бұл біздің диссертациямыздың ғылыми жаңа</w:t>
      </w:r>
      <w:r>
        <w:rPr>
          <w:color w:val="000000"/>
          <w:sz w:val="28"/>
          <w:szCs w:val="28"/>
          <w:lang w:val="kk-KZ"/>
        </w:rPr>
        <w:t xml:space="preserve">лығы мен </w:t>
      </w:r>
      <w:r w:rsidRPr="0094199A">
        <w:rPr>
          <w:i/>
          <w:color w:val="000000"/>
          <w:sz w:val="28"/>
          <w:szCs w:val="28"/>
          <w:lang w:val="kk-KZ"/>
        </w:rPr>
        <w:t>өзектілігін</w:t>
      </w:r>
      <w:r>
        <w:rPr>
          <w:color w:val="000000"/>
          <w:sz w:val="28"/>
          <w:szCs w:val="28"/>
          <w:lang w:val="kk-KZ"/>
        </w:rPr>
        <w:t xml:space="preserve"> анықтайды.</w:t>
      </w:r>
    </w:p>
    <w:p w14:paraId="797B0C00" w14:textId="35CEB8D5" w:rsidR="00405B26" w:rsidRDefault="00405B26" w:rsidP="00405B26">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Ғылыми зерттеу еңбектер</w:t>
      </w:r>
      <w:r w:rsidR="00D56C9B">
        <w:rPr>
          <w:color w:val="000000"/>
          <w:sz w:val="28"/>
          <w:szCs w:val="28"/>
          <w:lang w:val="kk-KZ"/>
        </w:rPr>
        <w:t>ін</w:t>
      </w:r>
      <w:r>
        <w:rPr>
          <w:color w:val="000000"/>
          <w:sz w:val="28"/>
          <w:szCs w:val="28"/>
          <w:lang w:val="kk-KZ"/>
        </w:rPr>
        <w:t>де Б. Момышұлының ұлттық қаһарман, ұстаз және тарихи тұлға ретіндегі бейнесін мектептерде тарих пәнінде оқытуда заманауи технологияны қолданудың тәсілдері мен әдістемесі айқын және жан</w:t>
      </w:r>
      <w:r w:rsidRPr="007B2B80">
        <w:rPr>
          <w:color w:val="000000"/>
          <w:sz w:val="28"/>
          <w:szCs w:val="28"/>
          <w:lang w:val="kk-KZ"/>
        </w:rPr>
        <w:t>-</w:t>
      </w:r>
      <w:r>
        <w:rPr>
          <w:color w:val="000000"/>
          <w:sz w:val="28"/>
          <w:szCs w:val="28"/>
          <w:lang w:val="kk-KZ"/>
        </w:rPr>
        <w:t>жақты талданбаған. Тарих пәнін оқытуда Б. Момышұлының ұлтжандылық, ұлттық құндылықтар, рухани-адамгершілік қасиеттер, жазушы</w:t>
      </w:r>
      <w:r w:rsidRPr="007B2B80">
        <w:rPr>
          <w:color w:val="000000"/>
          <w:sz w:val="28"/>
          <w:szCs w:val="28"/>
          <w:lang w:val="kk-KZ"/>
        </w:rPr>
        <w:t>-</w:t>
      </w:r>
      <w:r>
        <w:rPr>
          <w:color w:val="000000"/>
          <w:sz w:val="28"/>
          <w:szCs w:val="28"/>
          <w:lang w:val="kk-KZ"/>
        </w:rPr>
        <w:t>қаһарманның тарихи-рухани мұрасындағы ұлттық жадтың феномені, этномәдени білім берудің негізгі құрамдас бөліктері ретінде отбасының, неке, дәстүрлі ойындардың және ана тілінің маңыздылығы мен Б. Момышұлының шығармаларында көрініс тапқан этномәдени дәстүрлері, білім беру әлеуеті, Отанның, халықтың және отбасының тәрбиелік мотивтері мен Б</w:t>
      </w:r>
      <w:r w:rsidR="00D56C9B">
        <w:rPr>
          <w:color w:val="000000"/>
          <w:sz w:val="28"/>
          <w:szCs w:val="28"/>
          <w:lang w:val="kk-KZ"/>
        </w:rPr>
        <w:t>ауыржан</w:t>
      </w:r>
      <w:r>
        <w:rPr>
          <w:color w:val="000000"/>
          <w:sz w:val="28"/>
          <w:szCs w:val="28"/>
          <w:lang w:val="kk-KZ"/>
        </w:rPr>
        <w:t xml:space="preserve"> Момышұлының әскери</w:t>
      </w:r>
      <w:r w:rsidRPr="007B2B80">
        <w:rPr>
          <w:color w:val="000000"/>
          <w:sz w:val="28"/>
          <w:szCs w:val="28"/>
          <w:lang w:val="kk-KZ"/>
        </w:rPr>
        <w:t>-</w:t>
      </w:r>
      <w:r>
        <w:rPr>
          <w:color w:val="000000"/>
          <w:sz w:val="28"/>
          <w:szCs w:val="28"/>
          <w:lang w:val="kk-KZ"/>
        </w:rPr>
        <w:t>патриоттық, моральдық және эстетикалық құндылықтарды қалыптастырудағы мұрасының рөлі материалдарын пайдалануға арналған ғылыми</w:t>
      </w:r>
      <w:r w:rsidRPr="00180936">
        <w:rPr>
          <w:color w:val="000000"/>
          <w:sz w:val="28"/>
          <w:szCs w:val="28"/>
          <w:lang w:val="kk-KZ"/>
        </w:rPr>
        <w:t>-</w:t>
      </w:r>
      <w:r>
        <w:rPr>
          <w:color w:val="000000"/>
          <w:sz w:val="28"/>
          <w:szCs w:val="28"/>
          <w:lang w:val="kk-KZ"/>
        </w:rPr>
        <w:t>зерттеу жұмыстары жоқтың қасы.</w:t>
      </w:r>
    </w:p>
    <w:p w14:paraId="7840814B" w14:textId="4220E745" w:rsidR="00342051" w:rsidRDefault="00843001" w:rsidP="002B6710">
      <w:pPr>
        <w:ind w:firstLine="567"/>
        <w:jc w:val="both"/>
        <w:rPr>
          <w:rFonts w:eastAsia="Calibri"/>
          <w:sz w:val="28"/>
          <w:szCs w:val="28"/>
          <w:lang w:val="kk-KZ"/>
        </w:rPr>
      </w:pPr>
      <w:bookmarkStart w:id="0" w:name="_Hlk220002976"/>
      <w:r w:rsidRPr="00B90055">
        <w:rPr>
          <w:b/>
          <w:bCs/>
          <w:color w:val="000000"/>
          <w:sz w:val="28"/>
          <w:szCs w:val="28"/>
          <w:lang w:val="kk-KZ"/>
        </w:rPr>
        <w:t>Зерттеудің мақсаты</w:t>
      </w:r>
      <w:r w:rsidR="00537F4D">
        <w:rPr>
          <w:b/>
          <w:bCs/>
          <w:color w:val="000000"/>
          <w:sz w:val="28"/>
          <w:szCs w:val="28"/>
          <w:lang w:val="kk-KZ"/>
        </w:rPr>
        <w:t>:</w:t>
      </w:r>
      <w:r w:rsidRPr="00B90055">
        <w:rPr>
          <w:color w:val="000000"/>
          <w:sz w:val="28"/>
          <w:szCs w:val="28"/>
          <w:lang w:val="kk-KZ"/>
        </w:rPr>
        <w:t xml:space="preserve"> Б. Момышұлының ұлттық қаһарман, ұстаз және тарихи тұлға ретіндегі бейнесін </w:t>
      </w:r>
      <w:r>
        <w:rPr>
          <w:color w:val="000000"/>
          <w:sz w:val="28"/>
          <w:szCs w:val="28"/>
          <w:lang w:val="kk-KZ"/>
        </w:rPr>
        <w:t xml:space="preserve">мектептерде оқытуда </w:t>
      </w:r>
      <w:r w:rsidRPr="006E53AD">
        <w:rPr>
          <w:rFonts w:eastAsia="Calibri"/>
          <w:sz w:val="28"/>
          <w:szCs w:val="28"/>
          <w:lang w:val="kk-KZ"/>
        </w:rPr>
        <w:t>отандық тарихи тұлғатану бағытының педагогикалық әлеуеті</w:t>
      </w:r>
      <w:r>
        <w:rPr>
          <w:rFonts w:eastAsia="Calibri"/>
          <w:sz w:val="28"/>
          <w:szCs w:val="28"/>
          <w:lang w:val="kk-KZ"/>
        </w:rPr>
        <w:t xml:space="preserve"> негізінде </w:t>
      </w:r>
      <w:r w:rsidRPr="006E53AD">
        <w:rPr>
          <w:rFonts w:eastAsia="Calibri"/>
          <w:sz w:val="28"/>
          <w:szCs w:val="28"/>
          <w:lang w:val="kk-KZ"/>
        </w:rPr>
        <w:t>теориялық-әдіснамалық тұрғыда негізде</w:t>
      </w:r>
      <w:r w:rsidR="00867EA1">
        <w:rPr>
          <w:rFonts w:eastAsia="Calibri"/>
          <w:sz w:val="28"/>
          <w:szCs w:val="28"/>
          <w:lang w:val="kk-KZ"/>
        </w:rPr>
        <w:t>у</w:t>
      </w:r>
      <w:r w:rsidRPr="006E53AD">
        <w:rPr>
          <w:rFonts w:eastAsia="Calibri"/>
          <w:sz w:val="28"/>
          <w:szCs w:val="28"/>
          <w:lang w:val="kk-KZ"/>
        </w:rPr>
        <w:t xml:space="preserve">, </w:t>
      </w:r>
      <w:r w:rsidR="004B5BA1" w:rsidRPr="004B5BA1">
        <w:rPr>
          <w:bCs/>
          <w:sz w:val="28"/>
          <w:szCs w:val="28"/>
          <w:lang w:val="kk-KZ"/>
        </w:rPr>
        <w:t xml:space="preserve">ұлттық кодтар негізінде тәрбиелеудің </w:t>
      </w:r>
      <w:r w:rsidR="00401F3C">
        <w:rPr>
          <w:rFonts w:ascii="KZ Times New Roman" w:hAnsi="KZ Times New Roman"/>
          <w:sz w:val="28"/>
          <w:lang w:val="kk-KZ"/>
        </w:rPr>
        <w:t>ғылыми-әдістемесі</w:t>
      </w:r>
      <w:r w:rsidR="004B5BA1">
        <w:rPr>
          <w:rFonts w:eastAsia="Calibri"/>
          <w:sz w:val="28"/>
          <w:szCs w:val="28"/>
          <w:lang w:val="kk-KZ"/>
        </w:rPr>
        <w:t xml:space="preserve"> аясында </w:t>
      </w:r>
      <w:r w:rsidR="00401F3C">
        <w:rPr>
          <w:rFonts w:eastAsia="Calibri"/>
          <w:sz w:val="28"/>
          <w:szCs w:val="28"/>
          <w:lang w:val="kk-KZ"/>
        </w:rPr>
        <w:t xml:space="preserve">зерделенген </w:t>
      </w:r>
      <w:r w:rsidRPr="006E53AD">
        <w:rPr>
          <w:rFonts w:eastAsia="Calibri"/>
          <w:sz w:val="28"/>
          <w:szCs w:val="28"/>
          <w:lang w:val="kk-KZ"/>
        </w:rPr>
        <w:t>нәтижелерді оқу үдерісіне енгізу</w:t>
      </w:r>
      <w:r w:rsidR="00867EA1">
        <w:rPr>
          <w:rFonts w:eastAsia="Calibri"/>
          <w:sz w:val="28"/>
          <w:szCs w:val="28"/>
          <w:lang w:val="kk-KZ"/>
        </w:rPr>
        <w:t xml:space="preserve">, </w:t>
      </w:r>
      <w:r w:rsidRPr="006E53AD">
        <w:rPr>
          <w:rFonts w:eastAsia="Calibri"/>
          <w:sz w:val="28"/>
          <w:szCs w:val="28"/>
          <w:lang w:val="kk-KZ"/>
        </w:rPr>
        <w:t xml:space="preserve"> тиімділігін тәжірибелік-эксперимент барысында дәлелдеу.</w:t>
      </w:r>
    </w:p>
    <w:p w14:paraId="6815D1D1" w14:textId="77777777" w:rsidR="00843001" w:rsidRPr="00B90055" w:rsidRDefault="00843001" w:rsidP="0084300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bookmarkStart w:id="1" w:name="_Hlk220003188"/>
      <w:bookmarkEnd w:id="0"/>
      <w:r>
        <w:rPr>
          <w:b/>
          <w:bCs/>
          <w:color w:val="000000"/>
          <w:sz w:val="28"/>
          <w:szCs w:val="28"/>
          <w:lang w:val="kk-KZ"/>
        </w:rPr>
        <w:t>Зерттеудің міндеттері:</w:t>
      </w:r>
    </w:p>
    <w:p w14:paraId="281F2DE5" w14:textId="4ED789CC" w:rsidR="00843001" w:rsidRPr="007D72EE" w:rsidRDefault="00843001" w:rsidP="008B6676">
      <w:pPr>
        <w:numPr>
          <w:ilvl w:val="0"/>
          <w:numId w:val="1"/>
        </w:numPr>
        <w:pBdr>
          <w:top w:val="nil"/>
          <w:left w:val="nil"/>
          <w:bottom w:val="nil"/>
          <w:right w:val="nil"/>
          <w:between w:val="nil"/>
        </w:pBdr>
        <w:tabs>
          <w:tab w:val="left" w:pos="993"/>
        </w:tabs>
        <w:ind w:firstLine="698"/>
        <w:jc w:val="both"/>
        <w:rPr>
          <w:color w:val="000000"/>
          <w:sz w:val="28"/>
          <w:szCs w:val="28"/>
          <w:lang w:val="kk-KZ"/>
        </w:rPr>
      </w:pPr>
      <w:bookmarkStart w:id="2" w:name="_Hlk220003219"/>
      <w:bookmarkEnd w:id="1"/>
      <w:r w:rsidRPr="007D72EE">
        <w:rPr>
          <w:color w:val="000000"/>
          <w:sz w:val="28"/>
          <w:szCs w:val="28"/>
          <w:lang w:val="kk-KZ"/>
        </w:rPr>
        <w:t xml:space="preserve">Кеңестік </w:t>
      </w:r>
      <w:r w:rsidR="00B42D85">
        <w:rPr>
          <w:color w:val="000000"/>
          <w:sz w:val="28"/>
          <w:szCs w:val="28"/>
          <w:lang w:val="kk-KZ"/>
        </w:rPr>
        <w:t>кезеңдегі</w:t>
      </w:r>
      <w:r w:rsidRPr="007D72EE">
        <w:rPr>
          <w:color w:val="000000"/>
          <w:sz w:val="28"/>
          <w:szCs w:val="28"/>
          <w:lang w:val="kk-KZ"/>
        </w:rPr>
        <w:t xml:space="preserve"> және Тәуелсіз Қазақстан жағдайында Б</w:t>
      </w:r>
      <w:r>
        <w:rPr>
          <w:color w:val="000000"/>
          <w:sz w:val="28"/>
          <w:szCs w:val="28"/>
          <w:lang w:val="kk-KZ"/>
        </w:rPr>
        <w:t>ауыржан</w:t>
      </w:r>
      <w:r w:rsidRPr="007D72EE">
        <w:rPr>
          <w:color w:val="000000"/>
          <w:sz w:val="28"/>
          <w:szCs w:val="28"/>
          <w:lang w:val="kk-KZ"/>
        </w:rPr>
        <w:t xml:space="preserve"> Момышұлының тұлғасын түсіндірудің ерекшеліктерін зерттеу;</w:t>
      </w:r>
    </w:p>
    <w:p w14:paraId="4F308468" w14:textId="77777777" w:rsidR="00843001" w:rsidRPr="00B90055" w:rsidRDefault="00843001" w:rsidP="008B6676">
      <w:pPr>
        <w:numPr>
          <w:ilvl w:val="0"/>
          <w:numId w:val="1"/>
        </w:numPr>
        <w:pBdr>
          <w:top w:val="nil"/>
          <w:left w:val="nil"/>
          <w:bottom w:val="nil"/>
          <w:right w:val="nil"/>
          <w:between w:val="nil"/>
        </w:pBdr>
        <w:tabs>
          <w:tab w:val="left" w:pos="993"/>
        </w:tabs>
        <w:ind w:firstLine="698"/>
        <w:jc w:val="both"/>
        <w:rPr>
          <w:color w:val="000000"/>
          <w:sz w:val="28"/>
          <w:szCs w:val="28"/>
          <w:lang w:val="kk-KZ"/>
        </w:rPr>
      </w:pPr>
      <w:r w:rsidRPr="00B90055">
        <w:rPr>
          <w:color w:val="000000"/>
          <w:sz w:val="28"/>
          <w:szCs w:val="28"/>
          <w:lang w:val="kk-KZ"/>
        </w:rPr>
        <w:t>Жазушы-қаһарманның тарихи-</w:t>
      </w:r>
      <w:r>
        <w:rPr>
          <w:color w:val="000000"/>
          <w:sz w:val="28"/>
          <w:szCs w:val="28"/>
          <w:lang w:val="kk-KZ"/>
        </w:rPr>
        <w:t>рухани</w:t>
      </w:r>
      <w:r w:rsidRPr="00B90055">
        <w:rPr>
          <w:color w:val="000000"/>
          <w:sz w:val="28"/>
          <w:szCs w:val="28"/>
          <w:lang w:val="kk-KZ"/>
        </w:rPr>
        <w:t xml:space="preserve"> мұрасын ұлттық жадтың феномені ретінде анықтау;</w:t>
      </w:r>
    </w:p>
    <w:p w14:paraId="135457EF" w14:textId="35891429" w:rsidR="00843001" w:rsidRPr="00B90055" w:rsidRDefault="00843001" w:rsidP="008B6676">
      <w:pPr>
        <w:numPr>
          <w:ilvl w:val="0"/>
          <w:numId w:val="1"/>
        </w:numPr>
        <w:pBdr>
          <w:top w:val="nil"/>
          <w:left w:val="nil"/>
          <w:bottom w:val="nil"/>
          <w:right w:val="nil"/>
          <w:between w:val="nil"/>
        </w:pBdr>
        <w:tabs>
          <w:tab w:val="left" w:pos="993"/>
        </w:tabs>
        <w:ind w:firstLine="698"/>
        <w:jc w:val="both"/>
        <w:rPr>
          <w:color w:val="000000"/>
          <w:sz w:val="28"/>
          <w:szCs w:val="28"/>
          <w:lang w:val="kk-KZ"/>
        </w:rPr>
      </w:pPr>
      <w:r w:rsidRPr="00B90055">
        <w:rPr>
          <w:color w:val="000000"/>
          <w:sz w:val="28"/>
          <w:szCs w:val="28"/>
          <w:lang w:val="kk-KZ"/>
        </w:rPr>
        <w:t>Этномәдени білім берудің негізгі құрамдас бөліктері ретінде отбасының, неке, дәстүрлі ойындардың және ана тілінің маңыздылығы</w:t>
      </w:r>
      <w:r>
        <w:rPr>
          <w:color w:val="000000"/>
          <w:sz w:val="28"/>
          <w:szCs w:val="28"/>
          <w:lang w:val="kk-KZ"/>
        </w:rPr>
        <w:t xml:space="preserve"> мен </w:t>
      </w:r>
      <w:r w:rsidRPr="00B90055">
        <w:rPr>
          <w:color w:val="000000"/>
          <w:sz w:val="28"/>
          <w:szCs w:val="28"/>
          <w:lang w:val="kk-KZ"/>
        </w:rPr>
        <w:t xml:space="preserve"> шығармаларында көрініс тапқан этномәдени дәстүрлерді,  білім беру әлеуетін </w:t>
      </w:r>
      <w:r>
        <w:rPr>
          <w:color w:val="000000"/>
          <w:sz w:val="28"/>
          <w:szCs w:val="28"/>
          <w:lang w:val="kk-KZ"/>
        </w:rPr>
        <w:t>айқындау</w:t>
      </w:r>
      <w:r w:rsidRPr="00B90055">
        <w:rPr>
          <w:color w:val="000000"/>
          <w:sz w:val="28"/>
          <w:szCs w:val="28"/>
          <w:lang w:val="kk-KZ"/>
        </w:rPr>
        <w:t>;</w:t>
      </w:r>
    </w:p>
    <w:p w14:paraId="25BE309C" w14:textId="77777777" w:rsidR="00843001" w:rsidRDefault="00843001" w:rsidP="008B6676">
      <w:pPr>
        <w:numPr>
          <w:ilvl w:val="0"/>
          <w:numId w:val="1"/>
        </w:numPr>
        <w:pBdr>
          <w:top w:val="nil"/>
          <w:left w:val="nil"/>
          <w:bottom w:val="nil"/>
          <w:right w:val="nil"/>
          <w:between w:val="nil"/>
        </w:pBdr>
        <w:tabs>
          <w:tab w:val="left" w:pos="993"/>
        </w:tabs>
        <w:ind w:firstLine="698"/>
        <w:jc w:val="both"/>
        <w:rPr>
          <w:color w:val="000000"/>
          <w:sz w:val="28"/>
          <w:szCs w:val="28"/>
          <w:lang w:val="kk-KZ"/>
        </w:rPr>
      </w:pPr>
      <w:r w:rsidRPr="009B7991">
        <w:rPr>
          <w:color w:val="000000"/>
          <w:sz w:val="28"/>
          <w:szCs w:val="28"/>
          <w:lang w:val="kk-KZ"/>
        </w:rPr>
        <w:t>Отанның, халықтың және</w:t>
      </w:r>
      <w:r>
        <w:rPr>
          <w:color w:val="000000"/>
          <w:sz w:val="28"/>
          <w:szCs w:val="28"/>
          <w:lang w:val="kk-KZ"/>
        </w:rPr>
        <w:t xml:space="preserve"> отбасының тәрбиелік мотивтері мен</w:t>
      </w:r>
      <w:r w:rsidRPr="009B7991">
        <w:rPr>
          <w:color w:val="000000"/>
          <w:sz w:val="28"/>
          <w:szCs w:val="28"/>
          <w:lang w:val="kk-KZ"/>
        </w:rPr>
        <w:t xml:space="preserve"> Б.Момышұлының әскери-патриоттық, моральдық және </w:t>
      </w:r>
      <w:r>
        <w:rPr>
          <w:color w:val="000000"/>
          <w:sz w:val="28"/>
          <w:szCs w:val="28"/>
          <w:lang w:val="kk-KZ"/>
        </w:rPr>
        <w:t>рухани</w:t>
      </w:r>
      <w:r w:rsidRPr="009B7991">
        <w:rPr>
          <w:color w:val="000000"/>
          <w:sz w:val="28"/>
          <w:szCs w:val="28"/>
          <w:lang w:val="kk-KZ"/>
        </w:rPr>
        <w:t xml:space="preserve"> құндылықтарды қалыптастырудағы мұрасының рөлін анықтау;</w:t>
      </w:r>
    </w:p>
    <w:p w14:paraId="76A9FA31" w14:textId="66D73D7D" w:rsidR="00397F1F" w:rsidRDefault="00843001" w:rsidP="008B6676">
      <w:pPr>
        <w:numPr>
          <w:ilvl w:val="0"/>
          <w:numId w:val="1"/>
        </w:numPr>
        <w:pBdr>
          <w:top w:val="nil"/>
          <w:left w:val="nil"/>
          <w:bottom w:val="nil"/>
          <w:right w:val="nil"/>
          <w:between w:val="nil"/>
        </w:pBdr>
        <w:tabs>
          <w:tab w:val="left" w:pos="993"/>
        </w:tabs>
        <w:ind w:firstLine="698"/>
        <w:jc w:val="both"/>
        <w:rPr>
          <w:color w:val="000000"/>
          <w:sz w:val="28"/>
          <w:szCs w:val="28"/>
          <w:lang w:val="kk-KZ"/>
        </w:rPr>
      </w:pPr>
      <w:r w:rsidRPr="00644465">
        <w:rPr>
          <w:color w:val="000000"/>
          <w:sz w:val="28"/>
          <w:szCs w:val="28"/>
          <w:lang w:val="kk-KZ"/>
        </w:rPr>
        <w:lastRenderedPageBreak/>
        <w:t xml:space="preserve">  Б.</w:t>
      </w:r>
      <w:r w:rsidR="00537F4D">
        <w:rPr>
          <w:color w:val="000000"/>
          <w:sz w:val="28"/>
          <w:szCs w:val="28"/>
          <w:lang w:val="kk-KZ"/>
        </w:rPr>
        <w:t xml:space="preserve"> </w:t>
      </w:r>
      <w:r w:rsidRPr="00644465">
        <w:rPr>
          <w:color w:val="000000"/>
          <w:sz w:val="28"/>
          <w:szCs w:val="28"/>
          <w:lang w:val="kk-KZ"/>
        </w:rPr>
        <w:t xml:space="preserve">Момышұлының әскери көшбасшылық қызметі мен   шығармашылық мұрасын </w:t>
      </w:r>
      <w:r w:rsidRPr="00644465">
        <w:rPr>
          <w:sz w:val="28"/>
          <w:szCs w:val="28"/>
          <w:lang w:val="kk-KZ" w:eastAsia="en-US"/>
        </w:rPr>
        <w:t>оқытудың әдістемесін</w:t>
      </w:r>
      <w:r w:rsidRPr="00644465">
        <w:rPr>
          <w:lang w:val="kk-KZ" w:eastAsia="en-US"/>
        </w:rPr>
        <w:t xml:space="preserve"> </w:t>
      </w:r>
      <w:r w:rsidRPr="00644465">
        <w:rPr>
          <w:color w:val="000000"/>
          <w:sz w:val="28"/>
          <w:szCs w:val="28"/>
          <w:lang w:val="kk-KZ" w:eastAsia="en-US"/>
        </w:rPr>
        <w:t>әзірлеу және оның тиімділігін тәжірибелік-эксперимент негізінде тексеру.</w:t>
      </w:r>
    </w:p>
    <w:bookmarkEnd w:id="2"/>
    <w:p w14:paraId="3D9EE43E" w14:textId="37708A5A" w:rsidR="002B6710" w:rsidRPr="009F194F" w:rsidRDefault="002B6710" w:rsidP="002B6710">
      <w:pPr>
        <w:pStyle w:val="aff6"/>
        <w:ind w:left="708"/>
        <w:jc w:val="both"/>
        <w:rPr>
          <w:lang w:val="kk-KZ"/>
        </w:rPr>
      </w:pPr>
      <w:r w:rsidRPr="00396EFD">
        <w:rPr>
          <w:b/>
          <w:bCs/>
          <w:color w:val="000000"/>
          <w:sz w:val="28"/>
          <w:szCs w:val="28"/>
          <w:lang w:val="kk-KZ"/>
        </w:rPr>
        <w:t>Зерттеу нысаны</w:t>
      </w:r>
      <w:r w:rsidRPr="00396EFD">
        <w:rPr>
          <w:color w:val="000000"/>
          <w:sz w:val="28"/>
          <w:szCs w:val="28"/>
          <w:lang w:val="kk-KZ"/>
        </w:rPr>
        <w:t xml:space="preserve"> </w:t>
      </w:r>
      <w:r w:rsidR="00537F4D">
        <w:rPr>
          <w:color w:val="000000"/>
          <w:sz w:val="28"/>
          <w:szCs w:val="28"/>
          <w:lang w:val="kk-KZ"/>
        </w:rPr>
        <w:t xml:space="preserve"> </w:t>
      </w:r>
      <w:r w:rsidRPr="00396EFD">
        <w:rPr>
          <w:color w:val="000000"/>
          <w:sz w:val="28"/>
          <w:szCs w:val="28"/>
          <w:lang w:val="kk-KZ"/>
        </w:rPr>
        <w:t xml:space="preserve">– </w:t>
      </w:r>
      <w:r w:rsidR="00537F4D">
        <w:rPr>
          <w:color w:val="000000"/>
          <w:sz w:val="28"/>
          <w:szCs w:val="28"/>
          <w:lang w:val="kk-KZ"/>
        </w:rPr>
        <w:t xml:space="preserve"> </w:t>
      </w:r>
      <w:r w:rsidR="00537F4D">
        <w:rPr>
          <w:rStyle w:val="fontstyle01"/>
          <w:lang w:val="kk-KZ"/>
        </w:rPr>
        <w:t>о</w:t>
      </w:r>
      <w:r w:rsidRPr="00396EFD">
        <w:rPr>
          <w:rStyle w:val="fontstyle01"/>
          <w:lang w:val="kk-KZ"/>
        </w:rPr>
        <w:t>pтa мектепте тарих пәнін oқыту үдерісі.</w:t>
      </w:r>
    </w:p>
    <w:p w14:paraId="745A0C83" w14:textId="72D1B84D" w:rsidR="002B6710" w:rsidRDefault="002B6710" w:rsidP="002B671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rFonts w:ascii="KZ Times New Roman" w:hAnsi="KZ Times New Roman"/>
          <w:b/>
          <w:sz w:val="28"/>
          <w:lang w:val="kk-KZ"/>
        </w:rPr>
        <w:tab/>
      </w:r>
      <w:r w:rsidRPr="002B6710">
        <w:rPr>
          <w:rFonts w:ascii="KZ Times New Roman" w:hAnsi="KZ Times New Roman"/>
          <w:b/>
          <w:sz w:val="28"/>
          <w:lang w:val="kk-KZ"/>
        </w:rPr>
        <w:t>Зерттеу пәні</w:t>
      </w:r>
      <w:r w:rsidRPr="002B6710">
        <w:rPr>
          <w:rFonts w:ascii="KZ Times New Roman" w:hAnsi="KZ Times New Roman"/>
          <w:sz w:val="28"/>
          <w:lang w:val="kk-KZ"/>
        </w:rPr>
        <w:t xml:space="preserve"> – заманауи оқыту әдістері негізінде </w:t>
      </w:r>
      <w:r w:rsidRPr="002B6710">
        <w:rPr>
          <w:color w:val="000000"/>
          <w:sz w:val="28"/>
          <w:szCs w:val="28"/>
          <w:lang w:val="kk-KZ"/>
        </w:rPr>
        <w:t>Бауыржан Момышұлының рухани мұрасы арқылы білім алушыла</w:t>
      </w:r>
      <w:r w:rsidRPr="002B6710">
        <w:rPr>
          <w:rFonts w:ascii="KZ Times New Roman" w:hAnsi="KZ Times New Roman"/>
          <w:sz w:val="28"/>
          <w:lang w:val="kk-KZ"/>
        </w:rPr>
        <w:t xml:space="preserve">рдың париоттық тәрбиесін және тарихи санасын дамыту. </w:t>
      </w:r>
    </w:p>
    <w:p w14:paraId="22E07137" w14:textId="62EA9EAE" w:rsidR="00342051" w:rsidRDefault="00F138C9" w:rsidP="00342051">
      <w:pPr>
        <w:pBdr>
          <w:top w:val="nil"/>
          <w:left w:val="nil"/>
          <w:bottom w:val="nil"/>
          <w:right w:val="nil"/>
          <w:between w:val="nil"/>
        </w:pBdr>
        <w:ind w:firstLine="709"/>
        <w:jc w:val="both"/>
        <w:rPr>
          <w:color w:val="000000"/>
          <w:sz w:val="28"/>
          <w:szCs w:val="28"/>
          <w:lang w:val="kk-KZ" w:eastAsia="en-US"/>
        </w:rPr>
      </w:pPr>
      <w:r w:rsidRPr="003507C7">
        <w:rPr>
          <w:b/>
          <w:color w:val="000000"/>
          <w:sz w:val="28"/>
          <w:szCs w:val="28"/>
          <w:lang w:val="kk-KZ" w:eastAsia="en-US"/>
        </w:rPr>
        <w:t xml:space="preserve">Зерттеудің жетекші идеясы: </w:t>
      </w:r>
      <w:r w:rsidRPr="003507C7">
        <w:rPr>
          <w:color w:val="000000"/>
          <w:sz w:val="28"/>
          <w:szCs w:val="28"/>
          <w:lang w:val="kk-KZ" w:eastAsia="en-US"/>
        </w:rPr>
        <w:t xml:space="preserve">заманауи </w:t>
      </w:r>
      <w:r w:rsidR="003507C7">
        <w:rPr>
          <w:color w:val="000000"/>
          <w:sz w:val="28"/>
          <w:szCs w:val="28"/>
          <w:lang w:val="kk-KZ" w:eastAsia="en-US"/>
        </w:rPr>
        <w:t xml:space="preserve">оқыту </w:t>
      </w:r>
      <w:r w:rsidRPr="003507C7">
        <w:rPr>
          <w:color w:val="000000"/>
          <w:sz w:val="28"/>
          <w:szCs w:val="28"/>
          <w:lang w:val="kk-KZ" w:eastAsia="en-US"/>
        </w:rPr>
        <w:t xml:space="preserve">әдістер арқылы Бауыржан Момышұлының рухани – мұралары патриоттық тәрбие, рухани-адамгершілік құндылықтар, ұлттық сезімді, тарихи </w:t>
      </w:r>
      <w:r w:rsidR="00AE15A8">
        <w:rPr>
          <w:color w:val="000000"/>
          <w:sz w:val="28"/>
          <w:szCs w:val="28"/>
          <w:lang w:val="kk-KZ" w:eastAsia="en-US"/>
        </w:rPr>
        <w:t>сананы</w:t>
      </w:r>
      <w:r w:rsidR="00B35976">
        <w:rPr>
          <w:color w:val="000000"/>
          <w:sz w:val="28"/>
          <w:szCs w:val="28"/>
          <w:lang w:val="kk-KZ" w:eastAsia="en-US"/>
        </w:rPr>
        <w:t xml:space="preserve"> </w:t>
      </w:r>
      <w:r w:rsidR="00AE15A8">
        <w:rPr>
          <w:color w:val="000000"/>
          <w:sz w:val="28"/>
          <w:szCs w:val="28"/>
          <w:lang w:val="kk-KZ" w:eastAsia="en-US"/>
        </w:rPr>
        <w:t>дамыту</w:t>
      </w:r>
      <w:r w:rsidR="00342051">
        <w:rPr>
          <w:color w:val="000000"/>
          <w:sz w:val="28"/>
          <w:szCs w:val="28"/>
          <w:lang w:val="kk-KZ" w:eastAsia="en-US"/>
        </w:rPr>
        <w:t>дың теориялық</w:t>
      </w:r>
      <w:r w:rsidR="00342051" w:rsidRPr="00342051">
        <w:rPr>
          <w:color w:val="000000"/>
          <w:sz w:val="28"/>
          <w:szCs w:val="28"/>
          <w:lang w:val="kk-KZ" w:eastAsia="en-US"/>
        </w:rPr>
        <w:t>-</w:t>
      </w:r>
      <w:r w:rsidR="00342051">
        <w:rPr>
          <w:color w:val="000000"/>
          <w:sz w:val="28"/>
          <w:szCs w:val="28"/>
          <w:lang w:val="kk-KZ" w:eastAsia="en-US"/>
        </w:rPr>
        <w:t>әдіснамалық негізі дидактикалық іс</w:t>
      </w:r>
      <w:r w:rsidR="00342051" w:rsidRPr="00342051">
        <w:rPr>
          <w:color w:val="000000"/>
          <w:sz w:val="28"/>
          <w:szCs w:val="28"/>
          <w:lang w:val="kk-KZ" w:eastAsia="en-US"/>
        </w:rPr>
        <w:t>-</w:t>
      </w:r>
      <w:r w:rsidR="00342051">
        <w:rPr>
          <w:color w:val="000000"/>
          <w:sz w:val="28"/>
          <w:szCs w:val="28"/>
          <w:lang w:val="kk-KZ" w:eastAsia="en-US"/>
        </w:rPr>
        <w:t>әрекеттің құндылық бағдары, негізі ретінде анықталуы</w:t>
      </w:r>
      <w:r w:rsidR="00342051" w:rsidRPr="00342051">
        <w:rPr>
          <w:color w:val="000000"/>
          <w:sz w:val="28"/>
          <w:szCs w:val="28"/>
          <w:lang w:val="kk-KZ" w:eastAsia="en-US"/>
        </w:rPr>
        <w:t>-</w:t>
      </w:r>
      <w:r w:rsidR="00E2019D">
        <w:rPr>
          <w:color w:val="000000"/>
          <w:sz w:val="28"/>
          <w:szCs w:val="28"/>
          <w:lang w:val="kk-KZ" w:eastAsia="en-US"/>
        </w:rPr>
        <w:t>білім алушылардың</w:t>
      </w:r>
      <w:r w:rsidR="00342051">
        <w:rPr>
          <w:color w:val="000000"/>
          <w:sz w:val="28"/>
          <w:szCs w:val="28"/>
          <w:lang w:val="kk-KZ" w:eastAsia="en-US"/>
        </w:rPr>
        <w:t xml:space="preserve"> ұлттық тәрбие мәнін терең меңгеріп, танымдық қызығушылықтарына сай, зияткерлік әлеуетінің жетілуі жүзеге асып, жан</w:t>
      </w:r>
      <w:r w:rsidR="00342051" w:rsidRPr="00342051">
        <w:rPr>
          <w:color w:val="000000"/>
          <w:sz w:val="28"/>
          <w:szCs w:val="28"/>
          <w:lang w:val="kk-KZ" w:eastAsia="en-US"/>
        </w:rPr>
        <w:t>-</w:t>
      </w:r>
      <w:r w:rsidR="00342051">
        <w:rPr>
          <w:color w:val="000000"/>
          <w:sz w:val="28"/>
          <w:szCs w:val="28"/>
          <w:lang w:val="kk-KZ" w:eastAsia="en-US"/>
        </w:rPr>
        <w:t>жақты дамыған рухани</w:t>
      </w:r>
      <w:r w:rsidR="00342051" w:rsidRPr="00342051">
        <w:rPr>
          <w:color w:val="000000"/>
          <w:sz w:val="28"/>
          <w:szCs w:val="28"/>
          <w:lang w:val="kk-KZ" w:eastAsia="en-US"/>
        </w:rPr>
        <w:t>-</w:t>
      </w:r>
      <w:r w:rsidR="00342051">
        <w:rPr>
          <w:color w:val="000000"/>
          <w:sz w:val="28"/>
          <w:szCs w:val="28"/>
          <w:lang w:val="kk-KZ" w:eastAsia="en-US"/>
        </w:rPr>
        <w:t xml:space="preserve">ұлтжанды жеке тұлғасының қалыптасуына мүмкіндік </w:t>
      </w:r>
      <w:r w:rsidR="00E2019D">
        <w:rPr>
          <w:color w:val="000000"/>
          <w:sz w:val="28"/>
          <w:szCs w:val="28"/>
          <w:lang w:val="kk-KZ" w:eastAsia="en-US"/>
        </w:rPr>
        <w:t>жасайды</w:t>
      </w:r>
      <w:r w:rsidR="00342051">
        <w:rPr>
          <w:color w:val="000000"/>
          <w:sz w:val="28"/>
          <w:szCs w:val="28"/>
          <w:lang w:val="kk-KZ" w:eastAsia="en-US"/>
        </w:rPr>
        <w:t>.</w:t>
      </w:r>
    </w:p>
    <w:p w14:paraId="44A8D47F" w14:textId="5BB00B0B" w:rsidR="002B6710" w:rsidRPr="002B6710" w:rsidRDefault="002B6710" w:rsidP="002B6710">
      <w:pPr>
        <w:pBdr>
          <w:top w:val="nil"/>
          <w:left w:val="nil"/>
          <w:bottom w:val="nil"/>
          <w:right w:val="nil"/>
          <w:between w:val="nil"/>
        </w:pBdr>
        <w:ind w:firstLine="709"/>
        <w:jc w:val="both"/>
        <w:rPr>
          <w:color w:val="000000"/>
          <w:sz w:val="28"/>
          <w:szCs w:val="28"/>
          <w:lang w:val="kk-KZ" w:eastAsia="en-US"/>
        </w:rPr>
      </w:pPr>
      <w:r w:rsidRPr="00FB74F7">
        <w:rPr>
          <w:b/>
          <w:color w:val="000000"/>
          <w:sz w:val="28"/>
          <w:szCs w:val="28"/>
          <w:lang w:val="kk-KZ" w:eastAsia="en-US"/>
        </w:rPr>
        <w:t xml:space="preserve">Зерттеудің теориялық және әдіснамалық негіздері: </w:t>
      </w:r>
      <w:r w:rsidRPr="00FB74F7">
        <w:rPr>
          <w:color w:val="000000"/>
          <w:sz w:val="28"/>
          <w:szCs w:val="28"/>
          <w:lang w:val="kk-KZ" w:eastAsia="en-US"/>
        </w:rPr>
        <w:t xml:space="preserve">тарихи тұлға және оның дамуындағы әрекеттің рөлі туралы білімнің мәнін ашып көрсететін тарихи, философиялық, </w:t>
      </w:r>
      <w:r>
        <w:rPr>
          <w:color w:val="000000"/>
          <w:sz w:val="28"/>
          <w:szCs w:val="28"/>
          <w:lang w:val="kk-KZ" w:eastAsia="en-US"/>
        </w:rPr>
        <w:t>әдіснамалық, психологиялық-</w:t>
      </w:r>
      <w:r w:rsidRPr="00FB74F7">
        <w:rPr>
          <w:color w:val="000000"/>
          <w:sz w:val="28"/>
          <w:szCs w:val="28"/>
          <w:lang w:val="kk-KZ" w:eastAsia="en-US"/>
        </w:rPr>
        <w:t>педагогикалық тұжырымда</w:t>
      </w:r>
      <w:r w:rsidR="00E2019D">
        <w:rPr>
          <w:color w:val="000000"/>
          <w:sz w:val="28"/>
          <w:szCs w:val="28"/>
          <w:lang w:val="kk-KZ" w:eastAsia="en-US"/>
        </w:rPr>
        <w:t>ма</w:t>
      </w:r>
      <w:r w:rsidRPr="00FB74F7">
        <w:rPr>
          <w:color w:val="000000"/>
          <w:sz w:val="28"/>
          <w:szCs w:val="28"/>
          <w:lang w:val="kk-KZ" w:eastAsia="en-US"/>
        </w:rPr>
        <w:t>, Бауыржан Момышұлының рухани мұрасын заманауи әдістер арқылы оқушылардың патриоттық тәрбиесі, рухани адамгершілік құндылықтар мен тарихи сананың құралы ретінде пайдалану проблемасын зерттеуге деген тұлғалық-әрекеттік тәсіл құрады.</w:t>
      </w:r>
    </w:p>
    <w:p w14:paraId="7B22EAA2" w14:textId="0DF68068" w:rsidR="00257FDC" w:rsidRPr="00257FDC" w:rsidRDefault="00257FDC" w:rsidP="00B8676F">
      <w:pPr>
        <w:pBdr>
          <w:top w:val="nil"/>
          <w:left w:val="nil"/>
          <w:bottom w:val="nil"/>
          <w:right w:val="nil"/>
          <w:between w:val="nil"/>
        </w:pBdr>
        <w:ind w:firstLine="709"/>
        <w:jc w:val="both"/>
        <w:rPr>
          <w:b/>
          <w:color w:val="000000"/>
          <w:sz w:val="28"/>
          <w:szCs w:val="28"/>
          <w:lang w:val="kk-KZ"/>
        </w:rPr>
      </w:pPr>
      <w:bookmarkStart w:id="3" w:name="_Hlk220003364"/>
      <w:r w:rsidRPr="00943B8B">
        <w:rPr>
          <w:b/>
          <w:color w:val="000000"/>
          <w:sz w:val="28"/>
          <w:szCs w:val="28"/>
          <w:lang w:val="kk-KZ" w:eastAsia="en-US"/>
        </w:rPr>
        <w:t xml:space="preserve">Зерттеу әдістері: </w:t>
      </w:r>
      <w:r w:rsidR="00B8676F" w:rsidRPr="00943B8B">
        <w:rPr>
          <w:color w:val="000000"/>
          <w:sz w:val="28"/>
          <w:szCs w:val="28"/>
          <w:lang w:val="kk-KZ" w:eastAsia="en-US"/>
        </w:rPr>
        <w:t>теориялық (салыстырмалы тарихи әдіс, дискурстық талдау, тарихи-мәдени талдау, ғылыми әдістемелік әдебиеттерді талдау, қорытындылау, салыстыру, жүйелеу және үлгілеу); эмпирикалық (сауалнама, әңгімелесу, бақылау, тест т.б); статистикалық (</w:t>
      </w:r>
      <w:r w:rsidR="00FB092D" w:rsidRPr="00943B8B">
        <w:rPr>
          <w:color w:val="000000"/>
          <w:sz w:val="28"/>
          <w:szCs w:val="28"/>
          <w:lang w:val="kk-KZ" w:eastAsia="en-US"/>
        </w:rPr>
        <w:t>зерттеу нәтижелерінің сенімділігін математикалық-статистикалық тұрғыдан өңдеу</w:t>
      </w:r>
      <w:r w:rsidR="00B8676F" w:rsidRPr="00943B8B">
        <w:rPr>
          <w:color w:val="000000"/>
          <w:sz w:val="28"/>
          <w:szCs w:val="28"/>
          <w:lang w:val="kk-KZ" w:eastAsia="en-US"/>
        </w:rPr>
        <w:t>)</w:t>
      </w:r>
      <w:r w:rsidR="00FB092D" w:rsidRPr="00943B8B">
        <w:rPr>
          <w:color w:val="000000"/>
          <w:sz w:val="28"/>
          <w:szCs w:val="28"/>
          <w:lang w:val="kk-KZ" w:eastAsia="en-US"/>
        </w:rPr>
        <w:t xml:space="preserve"> әдістер.</w:t>
      </w:r>
    </w:p>
    <w:bookmarkEnd w:id="3"/>
    <w:p w14:paraId="4949C6CE" w14:textId="30F06CB7" w:rsidR="002B6710" w:rsidRPr="002B6710" w:rsidRDefault="002B6710" w:rsidP="002B6710">
      <w:pPr>
        <w:pBdr>
          <w:top w:val="nil"/>
          <w:left w:val="nil"/>
          <w:bottom w:val="nil"/>
          <w:right w:val="nil"/>
          <w:between w:val="nil"/>
        </w:pBdr>
        <w:ind w:firstLine="709"/>
        <w:jc w:val="both"/>
        <w:rPr>
          <w:color w:val="000000"/>
          <w:sz w:val="28"/>
          <w:szCs w:val="28"/>
          <w:lang w:val="kk-KZ"/>
        </w:rPr>
      </w:pPr>
      <w:r w:rsidRPr="00D60078">
        <w:rPr>
          <w:b/>
          <w:color w:val="000000"/>
          <w:sz w:val="28"/>
          <w:szCs w:val="28"/>
          <w:lang w:val="kk-KZ" w:eastAsia="en-US"/>
        </w:rPr>
        <w:t>Зерттеудің көздері</w:t>
      </w:r>
      <w:r>
        <w:rPr>
          <w:color w:val="000000"/>
          <w:sz w:val="28"/>
          <w:szCs w:val="28"/>
          <w:lang w:val="kk-KZ" w:eastAsia="en-US"/>
        </w:rPr>
        <w:t xml:space="preserve">: зерттеу проблемасы бойынша Қазақстан Республикасы үкіметінің ресми құжаттары, ҚР «Білім туралы» Заңы, ҚР </w:t>
      </w:r>
      <w:r w:rsidR="00E2019D">
        <w:rPr>
          <w:color w:val="000000"/>
          <w:sz w:val="28"/>
          <w:szCs w:val="28"/>
          <w:lang w:val="kk-KZ" w:eastAsia="en-US"/>
        </w:rPr>
        <w:t xml:space="preserve">Ғылым және жоғары білім </w:t>
      </w:r>
      <w:r>
        <w:rPr>
          <w:color w:val="000000"/>
          <w:sz w:val="28"/>
          <w:szCs w:val="28"/>
          <w:lang w:val="kk-KZ" w:eastAsia="en-US"/>
        </w:rPr>
        <w:t>мин</w:t>
      </w:r>
      <w:r w:rsidR="00E2019D">
        <w:rPr>
          <w:color w:val="000000"/>
          <w:sz w:val="28"/>
          <w:szCs w:val="28"/>
          <w:lang w:val="kk-KZ" w:eastAsia="en-US"/>
        </w:rPr>
        <w:t>и</w:t>
      </w:r>
      <w:r>
        <w:rPr>
          <w:color w:val="000000"/>
          <w:sz w:val="28"/>
          <w:szCs w:val="28"/>
          <w:lang w:val="kk-KZ" w:eastAsia="en-US"/>
        </w:rPr>
        <w:t>стрлігінің білім беру бағдарламалары, мемлекеттік білім беру стандарттары, оқу жоспарлары мен бағдарламалары «Біртұтас тәрбие» бағдарламасы, тарихи ғылыми еңбектер мен архивтік материалдар, педагогика саласындағы ғылыми еңбектер, заманауи тәжірибелер, сонымен бірге диссертанттың педагогикалық және зерттеушілік іс</w:t>
      </w:r>
      <w:r w:rsidRPr="00B8676F">
        <w:rPr>
          <w:color w:val="000000"/>
          <w:sz w:val="28"/>
          <w:szCs w:val="28"/>
          <w:lang w:val="kk-KZ" w:eastAsia="en-US"/>
        </w:rPr>
        <w:t>-</w:t>
      </w:r>
      <w:r>
        <w:rPr>
          <w:color w:val="000000"/>
          <w:sz w:val="28"/>
          <w:szCs w:val="28"/>
          <w:lang w:val="kk-KZ" w:eastAsia="en-US"/>
        </w:rPr>
        <w:t>тәжірибесі.</w:t>
      </w:r>
    </w:p>
    <w:p w14:paraId="4610DAF2" w14:textId="5A31F325" w:rsidR="00724149" w:rsidRPr="00B90055" w:rsidRDefault="00724149" w:rsidP="0072414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r w:rsidRPr="00B90055">
        <w:rPr>
          <w:b/>
          <w:bCs/>
          <w:color w:val="000000"/>
          <w:sz w:val="28"/>
          <w:szCs w:val="28"/>
          <w:lang w:val="kk-KZ"/>
        </w:rPr>
        <w:t>Зерттеудің деректері</w:t>
      </w:r>
    </w:p>
    <w:p w14:paraId="0FAC5CB8" w14:textId="52C8BC1D" w:rsidR="00724149" w:rsidRPr="00B90055" w:rsidRDefault="00724149" w:rsidP="0072414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ҚР Президенті Қасым-Жомарт Кемелұлы Тоқаевтың жолдауы бойынша жарияланған «500 ғалым» жобасы бойынша «Болашақ» халықаралық стипендиясы </w:t>
      </w:r>
      <w:r w:rsidR="00E2019D">
        <w:rPr>
          <w:color w:val="000000"/>
          <w:sz w:val="28"/>
          <w:szCs w:val="28"/>
          <w:lang w:val="kk-KZ"/>
        </w:rPr>
        <w:t>иегері атанып,</w:t>
      </w:r>
      <w:r w:rsidRPr="00B90055">
        <w:rPr>
          <w:color w:val="000000"/>
          <w:sz w:val="28"/>
          <w:szCs w:val="28"/>
          <w:lang w:val="kk-KZ"/>
        </w:rPr>
        <w:t xml:space="preserve"> Мәскеу қаласында үш ай тағылымдамадан өтті</w:t>
      </w:r>
      <w:r w:rsidR="009D7085">
        <w:rPr>
          <w:color w:val="000000"/>
          <w:sz w:val="28"/>
          <w:szCs w:val="28"/>
          <w:lang w:val="kk-KZ"/>
        </w:rPr>
        <w:t>м</w:t>
      </w:r>
      <w:r w:rsidRPr="00B90055">
        <w:rPr>
          <w:color w:val="000000"/>
          <w:sz w:val="28"/>
          <w:szCs w:val="28"/>
          <w:lang w:val="kk-KZ"/>
        </w:rPr>
        <w:t>. Тағылымдамадан өту барысында «Бауыржан Момышұлының тәрбиелік көзқарастары» тақырыбында зерттеу жұмыстарын жүргізіп, Ресей Фед</w:t>
      </w:r>
      <w:r w:rsidR="00567605">
        <w:rPr>
          <w:color w:val="000000"/>
          <w:sz w:val="28"/>
          <w:szCs w:val="28"/>
          <w:lang w:val="kk-KZ"/>
        </w:rPr>
        <w:t>ерациясының Мемлекеттік архиві (РФМА</w:t>
      </w:r>
      <w:r w:rsidRPr="00B90055">
        <w:rPr>
          <w:color w:val="000000"/>
          <w:sz w:val="28"/>
          <w:szCs w:val="28"/>
          <w:lang w:val="kk-KZ"/>
        </w:rPr>
        <w:t>), Ресейдің қоғамдық-с</w:t>
      </w:r>
      <w:r w:rsidR="00567605">
        <w:rPr>
          <w:color w:val="000000"/>
          <w:sz w:val="28"/>
          <w:szCs w:val="28"/>
          <w:lang w:val="kk-KZ"/>
        </w:rPr>
        <w:t>аяси тарихы мемлекеттік архиві (РҚСТМА</w:t>
      </w:r>
      <w:r w:rsidRPr="00B90055">
        <w:rPr>
          <w:color w:val="000000"/>
          <w:sz w:val="28"/>
          <w:szCs w:val="28"/>
          <w:lang w:val="kk-KZ"/>
        </w:rPr>
        <w:t>), Ресей Ғылым академиясы Ре</w:t>
      </w:r>
      <w:r w:rsidR="00567605">
        <w:rPr>
          <w:color w:val="000000"/>
          <w:sz w:val="28"/>
          <w:szCs w:val="28"/>
          <w:lang w:val="kk-KZ"/>
        </w:rPr>
        <w:t>сей тарихы институтының архиві</w:t>
      </w:r>
      <w:r w:rsidRPr="00B90055">
        <w:rPr>
          <w:color w:val="000000"/>
          <w:sz w:val="28"/>
          <w:szCs w:val="28"/>
          <w:lang w:val="kk-KZ"/>
        </w:rPr>
        <w:t>, Ресей мемлекеттік әдебиет жә</w:t>
      </w:r>
      <w:r w:rsidR="00567605">
        <w:rPr>
          <w:color w:val="000000"/>
          <w:sz w:val="28"/>
          <w:szCs w:val="28"/>
          <w:lang w:val="kk-KZ"/>
        </w:rPr>
        <w:t>не өнер архивіндегі (РМӘӨА</w:t>
      </w:r>
      <w:r w:rsidRPr="00B90055">
        <w:rPr>
          <w:color w:val="000000"/>
          <w:sz w:val="28"/>
          <w:szCs w:val="28"/>
          <w:lang w:val="kk-KZ"/>
        </w:rPr>
        <w:t>) құнды құжаттармен танысып, зерделеп, ғылыми зерттеу жұмысына қажетті материалдар</w:t>
      </w:r>
      <w:r w:rsidR="009D7085">
        <w:rPr>
          <w:color w:val="000000"/>
          <w:sz w:val="28"/>
          <w:szCs w:val="28"/>
          <w:lang w:val="kk-KZ"/>
        </w:rPr>
        <w:t>ды</w:t>
      </w:r>
      <w:r w:rsidRPr="00B90055">
        <w:rPr>
          <w:color w:val="000000"/>
          <w:sz w:val="28"/>
          <w:szCs w:val="28"/>
          <w:lang w:val="kk-KZ"/>
        </w:rPr>
        <w:t xml:space="preserve"> жинақтады</w:t>
      </w:r>
      <w:r w:rsidR="009D7085">
        <w:rPr>
          <w:color w:val="000000"/>
          <w:sz w:val="28"/>
          <w:szCs w:val="28"/>
          <w:lang w:val="kk-KZ"/>
        </w:rPr>
        <w:t>м</w:t>
      </w:r>
      <w:r w:rsidRPr="00B90055">
        <w:rPr>
          <w:color w:val="000000"/>
          <w:sz w:val="28"/>
          <w:szCs w:val="28"/>
          <w:lang w:val="kk-KZ"/>
        </w:rPr>
        <w:t xml:space="preserve"> және зерттеу барысында қолданды</w:t>
      </w:r>
      <w:r w:rsidR="009D7085">
        <w:rPr>
          <w:color w:val="000000"/>
          <w:sz w:val="28"/>
          <w:szCs w:val="28"/>
          <w:lang w:val="kk-KZ"/>
        </w:rPr>
        <w:t>м</w:t>
      </w:r>
      <w:r w:rsidRPr="00B90055">
        <w:rPr>
          <w:color w:val="000000"/>
          <w:sz w:val="28"/>
          <w:szCs w:val="28"/>
          <w:lang w:val="kk-KZ"/>
        </w:rPr>
        <w:t xml:space="preserve">. </w:t>
      </w:r>
      <w:r w:rsidRPr="00B90055">
        <w:rPr>
          <w:color w:val="000000"/>
          <w:sz w:val="28"/>
          <w:szCs w:val="28"/>
          <w:lang w:val="kk-KZ"/>
        </w:rPr>
        <w:lastRenderedPageBreak/>
        <w:t>Сонымен қатар  Мәскеу қаласында Бауыржан Момышұлының қызы Коркина Елена Бауыржанқызымен кездесіп, сұхбат жүргізді</w:t>
      </w:r>
      <w:r w:rsidR="009D7085">
        <w:rPr>
          <w:color w:val="000000"/>
          <w:sz w:val="28"/>
          <w:szCs w:val="28"/>
          <w:lang w:val="kk-KZ"/>
        </w:rPr>
        <w:t>м</w:t>
      </w:r>
      <w:r w:rsidRPr="00B90055">
        <w:rPr>
          <w:color w:val="000000"/>
          <w:sz w:val="28"/>
          <w:szCs w:val="28"/>
          <w:lang w:val="kk-KZ"/>
        </w:rPr>
        <w:t>.</w:t>
      </w:r>
      <w:r w:rsidR="00D41C70">
        <w:rPr>
          <w:color w:val="000000"/>
          <w:sz w:val="28"/>
          <w:szCs w:val="28"/>
          <w:lang w:val="kk-KZ"/>
        </w:rPr>
        <w:t xml:space="preserve"> </w:t>
      </w:r>
    </w:p>
    <w:p w14:paraId="626DBA69" w14:textId="313EE7FC" w:rsidR="00724149" w:rsidRPr="00B90055" w:rsidRDefault="00724149" w:rsidP="00724149">
      <w:p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ab/>
        <w:t>Ғылыми зерттеуде қамтылған дереккөздер</w:t>
      </w:r>
      <w:r w:rsidR="00C5254B">
        <w:rPr>
          <w:color w:val="000000"/>
          <w:sz w:val="28"/>
          <w:szCs w:val="28"/>
          <w:lang w:val="kk-KZ"/>
        </w:rPr>
        <w:t>:</w:t>
      </w:r>
    </w:p>
    <w:p w14:paraId="2695377F" w14:textId="6E7C5EAC" w:rsidR="00724149" w:rsidRPr="00C5254B" w:rsidRDefault="00724149" w:rsidP="00C5254B">
      <w:pPr>
        <w:pStyle w:val="aff6"/>
        <w:numPr>
          <w:ilvl w:val="1"/>
          <w:numId w:val="1"/>
        </w:numPr>
        <w:pBdr>
          <w:top w:val="nil"/>
          <w:left w:val="nil"/>
          <w:bottom w:val="nil"/>
          <w:right w:val="nil"/>
          <w:between w:val="nil"/>
        </w:pBdr>
        <w:tabs>
          <w:tab w:val="left" w:pos="709"/>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ind w:left="0"/>
        <w:jc w:val="both"/>
        <w:rPr>
          <w:color w:val="000000"/>
          <w:sz w:val="28"/>
          <w:szCs w:val="28"/>
          <w:lang w:val="kk-KZ"/>
        </w:rPr>
      </w:pPr>
      <w:r w:rsidRPr="00C5254B">
        <w:rPr>
          <w:color w:val="000000"/>
          <w:sz w:val="28"/>
          <w:szCs w:val="28"/>
          <w:lang w:val="kk-KZ"/>
        </w:rPr>
        <w:t>Бауыржан Момышұлының шығармалары. Бұл дереккөздердің бастысын Мекемтас Мырзахметұлының басшылығымен шыққан 32 томдық шығармалар жинағы (2008–2011 жж.) құрайды[50]. Зерттеу мақсатында ең мәнді томдар қатарына 1-</w:t>
      </w:r>
      <w:r w:rsidR="00C5254B">
        <w:rPr>
          <w:color w:val="000000"/>
          <w:sz w:val="28"/>
          <w:szCs w:val="28"/>
          <w:lang w:val="kk-KZ"/>
        </w:rPr>
        <w:t xml:space="preserve">2 </w:t>
      </w:r>
      <w:r w:rsidRPr="00C5254B">
        <w:rPr>
          <w:color w:val="000000"/>
          <w:sz w:val="28"/>
          <w:szCs w:val="28"/>
          <w:lang w:val="kk-KZ"/>
        </w:rPr>
        <w:t xml:space="preserve">том («Ұшқан ұя»),  9–11-томдар («Айтылмаған ақиқат»), 14-том («Соғыс қателікті кешірмейді»), 16-том («Қанмен жазылған кітап»), 17-том («Психология войны»), 20–21-томдар («Алыстан сәлем жолдаймын»). </w:t>
      </w:r>
    </w:p>
    <w:p w14:paraId="457EC573" w14:textId="44575BC4" w:rsidR="00724149" w:rsidRPr="000272E4" w:rsidRDefault="000272E4" w:rsidP="000272E4">
      <w:pPr>
        <w:pStyle w:val="aff6"/>
        <w:numPr>
          <w:ilvl w:val="1"/>
          <w:numId w:val="1"/>
        </w:numPr>
        <w:pBdr>
          <w:top w:val="nil"/>
          <w:left w:val="nil"/>
          <w:bottom w:val="nil"/>
          <w:right w:val="nil"/>
          <w:between w:val="nil"/>
        </w:pBdr>
        <w:tabs>
          <w:tab w:val="left" w:pos="709"/>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272E4">
        <w:rPr>
          <w:color w:val="000000"/>
          <w:sz w:val="28"/>
          <w:szCs w:val="28"/>
          <w:lang w:val="kk-KZ"/>
        </w:rPr>
        <w:t>А</w:t>
      </w:r>
      <w:r w:rsidR="00567605" w:rsidRPr="000272E4">
        <w:rPr>
          <w:color w:val="000000"/>
          <w:sz w:val="28"/>
          <w:szCs w:val="28"/>
          <w:lang w:val="kk-KZ"/>
        </w:rPr>
        <w:t>рхивтік деректер</w:t>
      </w:r>
      <w:r w:rsidR="00724149" w:rsidRPr="000272E4">
        <w:rPr>
          <w:color w:val="000000"/>
          <w:sz w:val="28"/>
          <w:szCs w:val="28"/>
          <w:lang w:val="kk-KZ"/>
        </w:rPr>
        <w:t>. Оларға мыналар кіреді:</w:t>
      </w:r>
    </w:p>
    <w:p w14:paraId="28CF5E3A" w14:textId="5077C8F9" w:rsidR="00D40530" w:rsidRDefault="000874D9" w:rsidP="00C5254B">
      <w:pPr>
        <w:pBdr>
          <w:top w:val="nil"/>
          <w:left w:val="nil"/>
          <w:bottom w:val="nil"/>
          <w:right w:val="nil"/>
          <w:between w:val="nil"/>
        </w:pBdr>
        <w:tabs>
          <w:tab w:val="left" w:pos="426"/>
        </w:tabs>
        <w:ind w:left="142"/>
        <w:jc w:val="both"/>
        <w:rPr>
          <w:color w:val="000000"/>
          <w:sz w:val="28"/>
          <w:szCs w:val="28"/>
          <w:lang w:val="kk-KZ"/>
        </w:rPr>
      </w:pPr>
      <w:r>
        <w:rPr>
          <w:color w:val="000000"/>
          <w:sz w:val="28"/>
          <w:szCs w:val="28"/>
          <w:lang w:val="kk-KZ"/>
        </w:rPr>
        <w:tab/>
      </w:r>
      <w:r>
        <w:rPr>
          <w:color w:val="000000"/>
          <w:sz w:val="28"/>
          <w:szCs w:val="28"/>
          <w:lang w:val="kk-KZ"/>
        </w:rPr>
        <w:tab/>
      </w:r>
      <w:r w:rsidR="00724149" w:rsidRPr="00B90055">
        <w:rPr>
          <w:color w:val="000000"/>
          <w:sz w:val="28"/>
          <w:szCs w:val="28"/>
          <w:lang w:val="kk-KZ"/>
        </w:rPr>
        <w:t>Қазақстан Республикасы</w:t>
      </w:r>
      <w:r w:rsidR="00567605">
        <w:rPr>
          <w:color w:val="000000"/>
          <w:sz w:val="28"/>
          <w:szCs w:val="28"/>
          <w:lang w:val="kk-KZ"/>
        </w:rPr>
        <w:t>ның Орталық мемлекеттік архиві</w:t>
      </w:r>
      <w:r w:rsidR="00724149" w:rsidRPr="00B90055">
        <w:rPr>
          <w:color w:val="000000"/>
          <w:sz w:val="28"/>
          <w:szCs w:val="28"/>
          <w:lang w:val="kk-KZ"/>
        </w:rPr>
        <w:t xml:space="preserve"> (ҚР ОМА): </w:t>
      </w:r>
    </w:p>
    <w:p w14:paraId="2B699D1A" w14:textId="302A28CA" w:rsidR="00724149" w:rsidRPr="00B90055" w:rsidRDefault="00724149" w:rsidP="00D40530">
      <w:pPr>
        <w:pBdr>
          <w:top w:val="nil"/>
          <w:left w:val="nil"/>
          <w:bottom w:val="nil"/>
          <w:right w:val="nil"/>
          <w:between w:val="nil"/>
        </w:pBdr>
        <w:tabs>
          <w:tab w:val="left" w:pos="426"/>
        </w:tabs>
        <w:ind w:left="142"/>
        <w:jc w:val="both"/>
        <w:rPr>
          <w:color w:val="000000"/>
          <w:sz w:val="28"/>
          <w:szCs w:val="28"/>
          <w:lang w:val="kk-KZ"/>
        </w:rPr>
      </w:pPr>
      <w:r w:rsidRPr="00B90055">
        <w:rPr>
          <w:color w:val="000000"/>
          <w:sz w:val="28"/>
          <w:szCs w:val="28"/>
          <w:lang w:val="kk-KZ"/>
        </w:rPr>
        <w:t xml:space="preserve">№ 1432 қорында 1941–1945 жылдар арасындағы Ұлы Отан соғысы және </w:t>
      </w:r>
      <w:r w:rsidR="009D7085">
        <w:rPr>
          <w:color w:val="000000"/>
          <w:sz w:val="28"/>
          <w:szCs w:val="28"/>
          <w:lang w:val="kk-KZ"/>
        </w:rPr>
        <w:t>1946-</w:t>
      </w:r>
      <w:r w:rsidRPr="00B90055">
        <w:rPr>
          <w:color w:val="000000"/>
          <w:sz w:val="28"/>
          <w:szCs w:val="28"/>
          <w:lang w:val="kk-KZ"/>
        </w:rPr>
        <w:t>1983 жы</w:t>
      </w:r>
      <w:r w:rsidR="009D7085">
        <w:rPr>
          <w:color w:val="000000"/>
          <w:sz w:val="28"/>
          <w:szCs w:val="28"/>
          <w:lang w:val="kk-KZ"/>
        </w:rPr>
        <w:t>лдар арасындағы</w:t>
      </w:r>
      <w:r w:rsidRPr="00B90055">
        <w:rPr>
          <w:color w:val="000000"/>
          <w:sz w:val="28"/>
          <w:szCs w:val="28"/>
          <w:lang w:val="kk-KZ"/>
        </w:rPr>
        <w:t xml:space="preserve"> </w:t>
      </w:r>
      <w:r w:rsidR="00584E5B">
        <w:rPr>
          <w:color w:val="000000"/>
          <w:sz w:val="28"/>
          <w:szCs w:val="28"/>
          <w:lang w:val="kk-KZ"/>
        </w:rPr>
        <w:t>кезеңге</w:t>
      </w:r>
      <w:r w:rsidRPr="00B90055">
        <w:rPr>
          <w:color w:val="000000"/>
          <w:sz w:val="28"/>
          <w:szCs w:val="28"/>
          <w:lang w:val="kk-KZ"/>
        </w:rPr>
        <w:t xml:space="preserve"> қатысты а</w:t>
      </w:r>
      <w:r w:rsidR="00567605">
        <w:rPr>
          <w:color w:val="000000"/>
          <w:sz w:val="28"/>
          <w:szCs w:val="28"/>
          <w:lang w:val="kk-KZ"/>
        </w:rPr>
        <w:t>уқымды ақпараттар бар. Архивте</w:t>
      </w:r>
      <w:r w:rsidRPr="00B90055">
        <w:rPr>
          <w:color w:val="000000"/>
          <w:sz w:val="28"/>
          <w:szCs w:val="28"/>
          <w:lang w:val="kk-KZ"/>
        </w:rPr>
        <w:t xml:space="preserve"> фотосуреттер, жеке хаттар, азаматтық және әскери куәліктер, бұйрықтардың көшірмелері, транскрипттер, баяндамалар және әртүрлі құжаттар жинақталған [51]</w:t>
      </w:r>
      <w:r w:rsidR="00584E5B">
        <w:rPr>
          <w:color w:val="000000"/>
          <w:sz w:val="28"/>
          <w:szCs w:val="28"/>
          <w:lang w:val="kk-KZ"/>
        </w:rPr>
        <w:t>.</w:t>
      </w:r>
    </w:p>
    <w:p w14:paraId="1CBE7CD1" w14:textId="26BF011E" w:rsidR="00724149" w:rsidRPr="00B90055" w:rsidRDefault="00C5254B" w:rsidP="00584E5B">
      <w:pPr>
        <w:pBdr>
          <w:top w:val="nil"/>
          <w:left w:val="nil"/>
          <w:bottom w:val="nil"/>
          <w:right w:val="nil"/>
          <w:between w:val="nil"/>
        </w:pBdr>
        <w:tabs>
          <w:tab w:val="left" w:pos="567"/>
        </w:tabs>
        <w:jc w:val="both"/>
        <w:rPr>
          <w:color w:val="000000"/>
          <w:sz w:val="28"/>
          <w:szCs w:val="28"/>
          <w:lang w:val="kk-KZ"/>
        </w:rPr>
      </w:pPr>
      <w:r>
        <w:rPr>
          <w:color w:val="000000"/>
          <w:sz w:val="28"/>
          <w:szCs w:val="28"/>
          <w:lang w:val="kk-KZ"/>
        </w:rPr>
        <w:tab/>
      </w:r>
      <w:r>
        <w:rPr>
          <w:color w:val="000000"/>
          <w:sz w:val="28"/>
          <w:szCs w:val="28"/>
          <w:lang w:val="kk-KZ"/>
        </w:rPr>
        <w:tab/>
        <w:t xml:space="preserve"> </w:t>
      </w:r>
      <w:r w:rsidR="00724149" w:rsidRPr="00C5254B">
        <w:rPr>
          <w:color w:val="000000"/>
          <w:sz w:val="28"/>
          <w:szCs w:val="28"/>
          <w:lang w:val="kk-KZ"/>
        </w:rPr>
        <w:t xml:space="preserve">Қазақстан Республикасының кинофотоқұжаттар және дыбыстық жазбалардың Орталық </w:t>
      </w:r>
      <w:r w:rsidR="00567605" w:rsidRPr="00C5254B">
        <w:rPr>
          <w:color w:val="000000"/>
          <w:sz w:val="28"/>
          <w:szCs w:val="28"/>
          <w:lang w:val="kk-KZ"/>
        </w:rPr>
        <w:t>мемлекеттік архиві (ҚР КДЖ ОМА</w:t>
      </w:r>
      <w:r w:rsidR="00724149" w:rsidRPr="00C5254B">
        <w:rPr>
          <w:color w:val="000000"/>
          <w:sz w:val="28"/>
          <w:szCs w:val="28"/>
          <w:lang w:val="kk-KZ"/>
        </w:rPr>
        <w:t xml:space="preserve">): </w:t>
      </w:r>
      <w:r w:rsidR="00724149" w:rsidRPr="00B90055">
        <w:rPr>
          <w:color w:val="000000"/>
          <w:sz w:val="28"/>
          <w:szCs w:val="28"/>
          <w:lang w:val="kk-KZ"/>
        </w:rPr>
        <w:t>Б. Момышұлы туралы бейнемазмұн мен фотосуреттер, оның ішінде 1975, 1985 және 1991 жылдары түсірілген деректі фильмдер жинақталған [52]</w:t>
      </w:r>
      <w:r w:rsidR="00584E5B">
        <w:rPr>
          <w:color w:val="000000"/>
          <w:sz w:val="28"/>
          <w:szCs w:val="28"/>
          <w:lang w:val="kk-KZ"/>
        </w:rPr>
        <w:t>.</w:t>
      </w:r>
    </w:p>
    <w:p w14:paraId="3C940FD4" w14:textId="2E94AF5D" w:rsidR="00724149" w:rsidRPr="00584E5B" w:rsidRDefault="00C5254B" w:rsidP="00584E5B">
      <w:pPr>
        <w:pBdr>
          <w:top w:val="nil"/>
          <w:left w:val="nil"/>
          <w:bottom w:val="nil"/>
          <w:right w:val="nil"/>
          <w:between w:val="nil"/>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ab/>
        <w:t xml:space="preserve"> </w:t>
      </w:r>
      <w:r w:rsidR="00724149" w:rsidRPr="00B90055">
        <w:rPr>
          <w:color w:val="000000"/>
          <w:sz w:val="28"/>
          <w:szCs w:val="28"/>
          <w:lang w:val="kk-KZ"/>
        </w:rPr>
        <w:t>Ресей Федерация</w:t>
      </w:r>
      <w:r w:rsidR="00567605">
        <w:rPr>
          <w:color w:val="000000"/>
          <w:sz w:val="28"/>
          <w:szCs w:val="28"/>
          <w:lang w:val="kk-KZ"/>
        </w:rPr>
        <w:t>сының Мемлекеттік архиві (РФМА</w:t>
      </w:r>
      <w:r w:rsidR="00724149" w:rsidRPr="00B90055">
        <w:rPr>
          <w:color w:val="000000"/>
          <w:sz w:val="28"/>
          <w:szCs w:val="28"/>
          <w:lang w:val="kk-KZ"/>
        </w:rPr>
        <w:t xml:space="preserve">): </w:t>
      </w:r>
      <w:r w:rsidR="00724149" w:rsidRPr="005A1BB1">
        <w:rPr>
          <w:sz w:val="28"/>
          <w:szCs w:val="28"/>
          <w:lang w:val="kk-KZ"/>
        </w:rPr>
        <w:t>Б</w:t>
      </w:r>
      <w:r w:rsidR="00584E5B">
        <w:rPr>
          <w:sz w:val="28"/>
          <w:szCs w:val="28"/>
          <w:lang w:val="kk-KZ"/>
        </w:rPr>
        <w:t xml:space="preserve">ауыржан </w:t>
      </w:r>
      <w:r w:rsidR="00724149" w:rsidRPr="005A1BB1">
        <w:rPr>
          <w:sz w:val="28"/>
          <w:szCs w:val="28"/>
          <w:lang w:val="kk-KZ"/>
        </w:rPr>
        <w:t xml:space="preserve"> Момышұлының соғыс кезіндегі қызметі туралы және 7523</w:t>
      </w:r>
      <w:r w:rsidR="00567605" w:rsidRPr="005A1BB1">
        <w:rPr>
          <w:sz w:val="28"/>
          <w:szCs w:val="28"/>
          <w:lang w:val="kk-KZ"/>
        </w:rPr>
        <w:t>-қ.</w:t>
      </w:r>
      <w:r w:rsidR="00724149" w:rsidRPr="005A1BB1">
        <w:rPr>
          <w:sz w:val="28"/>
          <w:szCs w:val="28"/>
          <w:lang w:val="kk-KZ"/>
        </w:rPr>
        <w:t>,</w:t>
      </w:r>
      <w:r w:rsidR="00567605" w:rsidRPr="005A1BB1">
        <w:rPr>
          <w:sz w:val="28"/>
          <w:szCs w:val="28"/>
          <w:lang w:val="kk-KZ"/>
        </w:rPr>
        <w:t xml:space="preserve"> </w:t>
      </w:r>
      <w:r w:rsidR="00724149" w:rsidRPr="005A1BB1">
        <w:rPr>
          <w:sz w:val="28"/>
          <w:szCs w:val="28"/>
          <w:lang w:val="kk-KZ"/>
        </w:rPr>
        <w:t>60</w:t>
      </w:r>
      <w:r w:rsidR="00567605" w:rsidRPr="005A1BB1">
        <w:rPr>
          <w:sz w:val="28"/>
          <w:szCs w:val="28"/>
          <w:lang w:val="kk-KZ"/>
        </w:rPr>
        <w:t>-т.</w:t>
      </w:r>
      <w:r w:rsidR="00724149" w:rsidRPr="005A1BB1">
        <w:rPr>
          <w:sz w:val="28"/>
          <w:szCs w:val="28"/>
          <w:lang w:val="kk-KZ"/>
        </w:rPr>
        <w:t>, 3520</w:t>
      </w:r>
      <w:r w:rsidR="00567605" w:rsidRPr="005A1BB1">
        <w:rPr>
          <w:sz w:val="28"/>
          <w:szCs w:val="28"/>
          <w:lang w:val="kk-KZ"/>
        </w:rPr>
        <w:t xml:space="preserve">-іс  </w:t>
      </w:r>
      <w:r w:rsidR="00724149" w:rsidRPr="005A1BB1">
        <w:rPr>
          <w:sz w:val="28"/>
          <w:szCs w:val="28"/>
          <w:lang w:val="kk-KZ"/>
        </w:rPr>
        <w:t>Панфиловшылар М.Ғабдуллин, Т.Тоқтаров, Б.Жетпісбаев, Б.Момышұлы</w:t>
      </w:r>
      <w:r w:rsidR="00584E5B">
        <w:rPr>
          <w:sz w:val="28"/>
          <w:szCs w:val="28"/>
          <w:lang w:val="kk-KZ"/>
        </w:rPr>
        <w:t>на</w:t>
      </w:r>
      <w:r w:rsidR="00724149" w:rsidRPr="005A1BB1">
        <w:rPr>
          <w:sz w:val="28"/>
          <w:szCs w:val="28"/>
          <w:lang w:val="kk-KZ"/>
        </w:rPr>
        <w:t xml:space="preserve"> Қазақ КСР Жоғарғы Кеңесі Президиумының және Министрлер кеңесінің Кеңес Одағының Батыры атағын беру туралы өтініші бойынша КСРО Қорғаныс халық Комиссариатымен хат алмасу 1942 жыл 19 маусымда басталып, 1943 жыл 13 ақпанда аяқталған құнды мәліметтер бар. [53]</w:t>
      </w:r>
      <w:r w:rsidR="00584E5B">
        <w:rPr>
          <w:sz w:val="28"/>
          <w:szCs w:val="28"/>
          <w:lang w:val="kk-KZ"/>
        </w:rPr>
        <w:t>.</w:t>
      </w:r>
    </w:p>
    <w:p w14:paraId="643ED121" w14:textId="75CD4706" w:rsidR="00724149" w:rsidRPr="00610324" w:rsidRDefault="000874D9" w:rsidP="00584E5B">
      <w:pPr>
        <w:pStyle w:val="Default"/>
        <w:ind w:firstLine="720"/>
        <w:jc w:val="both"/>
        <w:rPr>
          <w:sz w:val="28"/>
          <w:szCs w:val="28"/>
          <w:lang w:val="kk-KZ"/>
        </w:rPr>
      </w:pPr>
      <w:r>
        <w:rPr>
          <w:sz w:val="28"/>
          <w:szCs w:val="28"/>
          <w:lang w:val="kk-KZ"/>
        </w:rPr>
        <w:t xml:space="preserve"> </w:t>
      </w:r>
      <w:r w:rsidR="00724149" w:rsidRPr="005A1BB1">
        <w:rPr>
          <w:sz w:val="28"/>
          <w:szCs w:val="28"/>
          <w:lang w:val="kk-KZ"/>
        </w:rPr>
        <w:t>Ресейдің қоғамдық-саяси тарихы мемлекеттік архиві (РҚ</w:t>
      </w:r>
      <w:r w:rsidR="00584E5B">
        <w:rPr>
          <w:sz w:val="28"/>
          <w:szCs w:val="28"/>
          <w:lang w:val="kk-KZ"/>
        </w:rPr>
        <w:t>-</w:t>
      </w:r>
      <w:r w:rsidR="00724149" w:rsidRPr="005A1BB1">
        <w:rPr>
          <w:sz w:val="28"/>
          <w:szCs w:val="28"/>
          <w:lang w:val="kk-KZ"/>
        </w:rPr>
        <w:t xml:space="preserve">СТМА): </w:t>
      </w:r>
      <w:r w:rsidR="00724149" w:rsidRPr="00B90055">
        <w:rPr>
          <w:sz w:val="28"/>
          <w:szCs w:val="28"/>
          <w:lang w:val="kk-KZ"/>
        </w:rPr>
        <w:t>Б</w:t>
      </w:r>
      <w:r w:rsidR="00584E5B">
        <w:rPr>
          <w:sz w:val="28"/>
          <w:szCs w:val="28"/>
          <w:lang w:val="kk-KZ"/>
        </w:rPr>
        <w:t>ауыржан</w:t>
      </w:r>
      <w:r w:rsidR="00724149" w:rsidRPr="00B90055">
        <w:rPr>
          <w:sz w:val="28"/>
          <w:szCs w:val="28"/>
          <w:lang w:val="kk-KZ"/>
        </w:rPr>
        <w:t xml:space="preserve"> Момышұлының </w:t>
      </w:r>
      <w:r w:rsidR="00C5254B">
        <w:rPr>
          <w:sz w:val="28"/>
          <w:szCs w:val="28"/>
          <w:lang w:val="kk-KZ"/>
        </w:rPr>
        <w:t xml:space="preserve">әскери </w:t>
      </w:r>
      <w:r w:rsidR="00724149" w:rsidRPr="00B90055">
        <w:rPr>
          <w:sz w:val="28"/>
          <w:szCs w:val="28"/>
          <w:lang w:val="kk-KZ"/>
        </w:rPr>
        <w:t>қызметіне қатысты деректер осында қамтылған [54].</w:t>
      </w:r>
      <w:r w:rsidR="00724149">
        <w:rPr>
          <w:sz w:val="28"/>
          <w:szCs w:val="28"/>
          <w:lang w:val="kk-KZ"/>
        </w:rPr>
        <w:t xml:space="preserve"> Бұл </w:t>
      </w:r>
      <w:r>
        <w:rPr>
          <w:sz w:val="28"/>
          <w:szCs w:val="28"/>
          <w:lang w:val="kk-KZ"/>
        </w:rPr>
        <w:t>архивте</w:t>
      </w:r>
      <w:r w:rsidR="00724149">
        <w:rPr>
          <w:sz w:val="28"/>
          <w:szCs w:val="28"/>
          <w:lang w:val="kk-KZ"/>
        </w:rPr>
        <w:t xml:space="preserve"> </w:t>
      </w:r>
      <w:r w:rsidR="00724149" w:rsidRPr="00610324">
        <w:rPr>
          <w:sz w:val="28"/>
          <w:szCs w:val="28"/>
          <w:lang w:val="kk-KZ"/>
        </w:rPr>
        <w:t>28</w:t>
      </w:r>
      <w:r w:rsidR="00724149">
        <w:rPr>
          <w:sz w:val="28"/>
          <w:szCs w:val="28"/>
          <w:lang w:val="kk-KZ"/>
        </w:rPr>
        <w:t xml:space="preserve"> панфиловшылардың </w:t>
      </w:r>
      <w:r w:rsidR="00724149" w:rsidRPr="00610324">
        <w:rPr>
          <w:sz w:val="28"/>
          <w:szCs w:val="28"/>
          <w:lang w:val="kk-KZ"/>
        </w:rPr>
        <w:t>1941 жылы М</w:t>
      </w:r>
      <w:r w:rsidR="00724149">
        <w:rPr>
          <w:sz w:val="28"/>
          <w:szCs w:val="28"/>
          <w:lang w:val="kk-KZ"/>
        </w:rPr>
        <w:t xml:space="preserve">әскеу түбінде көрсеткен ерліктерінің шындыққа жанаспайды деген тың деректің прокуратурамен жүргізілген ісі қарастырылады. </w:t>
      </w:r>
    </w:p>
    <w:p w14:paraId="58E9DD77" w14:textId="64391E19" w:rsidR="00724149" w:rsidRPr="00922333" w:rsidRDefault="000874D9" w:rsidP="00724149">
      <w:pPr>
        <w:pBdr>
          <w:top w:val="nil"/>
          <w:left w:val="nil"/>
          <w:bottom w:val="nil"/>
          <w:right w:val="nil"/>
          <w:between w:val="nil"/>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ab/>
        <w:t xml:space="preserve"> </w:t>
      </w:r>
      <w:r w:rsidR="00724149" w:rsidRPr="00B90055">
        <w:rPr>
          <w:color w:val="000000"/>
          <w:sz w:val="28"/>
          <w:szCs w:val="28"/>
          <w:lang w:val="kk-KZ"/>
        </w:rPr>
        <w:t>Ресей Ғылым академиясы Ресей та</w:t>
      </w:r>
      <w:r w:rsidR="00724149">
        <w:rPr>
          <w:color w:val="000000"/>
          <w:sz w:val="28"/>
          <w:szCs w:val="28"/>
          <w:lang w:val="kk-KZ"/>
        </w:rPr>
        <w:t xml:space="preserve">рихы институтының архиві: </w:t>
      </w:r>
      <w:r w:rsidR="00724149" w:rsidRPr="00922333">
        <w:rPr>
          <w:color w:val="000000" w:themeColor="text1"/>
          <w:sz w:val="28"/>
          <w:szCs w:val="28"/>
          <w:lang w:val="kk-KZ"/>
        </w:rPr>
        <w:t>2-қ., 28-т., 8-іс</w:t>
      </w:r>
      <w:r w:rsidR="00724149">
        <w:rPr>
          <w:color w:val="000000" w:themeColor="text1"/>
          <w:sz w:val="28"/>
          <w:szCs w:val="28"/>
          <w:lang w:val="kk-KZ"/>
        </w:rPr>
        <w:t xml:space="preserve"> </w:t>
      </w:r>
      <w:r w:rsidR="00724149" w:rsidRPr="00B90055">
        <w:rPr>
          <w:color w:val="000000"/>
          <w:sz w:val="28"/>
          <w:szCs w:val="28"/>
          <w:lang w:val="kk-KZ"/>
        </w:rPr>
        <w:t>[55].</w:t>
      </w:r>
      <w:r w:rsidR="00724149">
        <w:rPr>
          <w:color w:val="000000"/>
          <w:sz w:val="28"/>
          <w:szCs w:val="28"/>
          <w:lang w:val="kk-KZ"/>
        </w:rPr>
        <w:t xml:space="preserve"> Бұл құжатта И.В. Панфилов бастаған даңқты </w:t>
      </w:r>
      <w:r w:rsidR="00724149" w:rsidRPr="00922333">
        <w:rPr>
          <w:color w:val="000000"/>
          <w:sz w:val="28"/>
          <w:szCs w:val="28"/>
          <w:lang w:val="kk-KZ"/>
        </w:rPr>
        <w:t>28</w:t>
      </w:r>
      <w:r w:rsidR="00724149">
        <w:rPr>
          <w:color w:val="000000"/>
          <w:sz w:val="28"/>
          <w:szCs w:val="28"/>
          <w:lang w:val="kk-KZ"/>
        </w:rPr>
        <w:t xml:space="preserve"> гвардия дивизиясы құрамындағы Ф.Д. Толстунов, Мәлік Ғабдуллин, Д.Ф. Снегин, А.Л. Мухамедияровтардың  естеліктерінің стенограммасы.   </w:t>
      </w:r>
    </w:p>
    <w:p w14:paraId="1EE20F73" w14:textId="3CE1E0E6" w:rsidR="00724149" w:rsidRPr="00B90055" w:rsidRDefault="000874D9" w:rsidP="00724149">
      <w:pPr>
        <w:pBdr>
          <w:top w:val="nil"/>
          <w:left w:val="nil"/>
          <w:bottom w:val="nil"/>
          <w:right w:val="nil"/>
          <w:between w:val="nil"/>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ab/>
        <w:t xml:space="preserve"> </w:t>
      </w:r>
      <w:r w:rsidR="00724149" w:rsidRPr="00B90055">
        <w:rPr>
          <w:color w:val="000000"/>
          <w:sz w:val="28"/>
          <w:szCs w:val="28"/>
          <w:lang w:val="kk-KZ"/>
        </w:rPr>
        <w:t xml:space="preserve">Ресей мемлекеттік әдебиет және өнер </w:t>
      </w:r>
      <w:r w:rsidR="00724149">
        <w:rPr>
          <w:color w:val="000000"/>
          <w:sz w:val="28"/>
          <w:szCs w:val="28"/>
          <w:lang w:val="kk-KZ"/>
        </w:rPr>
        <w:t>архиві</w:t>
      </w:r>
      <w:r w:rsidR="00567605">
        <w:rPr>
          <w:color w:val="000000"/>
          <w:sz w:val="28"/>
          <w:szCs w:val="28"/>
          <w:lang w:val="kk-KZ"/>
        </w:rPr>
        <w:t xml:space="preserve"> (РМӘӨА</w:t>
      </w:r>
      <w:r w:rsidR="00724149" w:rsidRPr="00B90055">
        <w:rPr>
          <w:color w:val="000000"/>
          <w:sz w:val="28"/>
          <w:szCs w:val="28"/>
          <w:lang w:val="kk-KZ"/>
        </w:rPr>
        <w:t xml:space="preserve">): </w:t>
      </w:r>
      <w:r w:rsidR="00724149">
        <w:rPr>
          <w:color w:val="000000"/>
          <w:sz w:val="28"/>
          <w:szCs w:val="28"/>
          <w:lang w:val="kk-KZ"/>
        </w:rPr>
        <w:t>қажетті материалдар 2863</w:t>
      </w:r>
      <w:r w:rsidR="00724149" w:rsidRPr="00922333">
        <w:rPr>
          <w:color w:val="000000"/>
          <w:sz w:val="28"/>
          <w:szCs w:val="28"/>
          <w:lang w:val="kk-KZ"/>
        </w:rPr>
        <w:t>-</w:t>
      </w:r>
      <w:r w:rsidR="00724149">
        <w:rPr>
          <w:color w:val="000000"/>
          <w:sz w:val="28"/>
          <w:szCs w:val="28"/>
          <w:lang w:val="kk-KZ"/>
        </w:rPr>
        <w:t>қ.,</w:t>
      </w:r>
      <w:r w:rsidR="00724149" w:rsidRPr="00B90055">
        <w:rPr>
          <w:color w:val="000000"/>
          <w:sz w:val="28"/>
          <w:szCs w:val="28"/>
          <w:lang w:val="kk-KZ"/>
        </w:rPr>
        <w:t xml:space="preserve"> [56].</w:t>
      </w:r>
      <w:r w:rsidR="00567605">
        <w:rPr>
          <w:color w:val="000000"/>
          <w:sz w:val="28"/>
          <w:szCs w:val="28"/>
          <w:lang w:val="kk-KZ"/>
        </w:rPr>
        <w:t xml:space="preserve"> Бұл архивте</w:t>
      </w:r>
      <w:r w:rsidR="00724149">
        <w:rPr>
          <w:color w:val="000000"/>
          <w:sz w:val="28"/>
          <w:szCs w:val="28"/>
          <w:lang w:val="kk-KZ"/>
        </w:rPr>
        <w:t xml:space="preserve"> Б. Момышұлының соғыстан кейінгі кезеңіне қатысты мәліметтер жинақталған. Атап айтатын болсақ,  «Сол күндер» атты шығармаға қатысты Б. Момышұлы мен А.</w:t>
      </w:r>
      <w:r w:rsidR="00567605">
        <w:rPr>
          <w:color w:val="000000"/>
          <w:sz w:val="28"/>
          <w:szCs w:val="28"/>
          <w:lang w:val="kk-KZ"/>
        </w:rPr>
        <w:t xml:space="preserve"> Бек арасындағы кикілжі</w:t>
      </w:r>
      <w:r w:rsidR="0034315D">
        <w:rPr>
          <w:color w:val="000000"/>
          <w:sz w:val="28"/>
          <w:szCs w:val="28"/>
          <w:lang w:val="kk-KZ"/>
        </w:rPr>
        <w:t>ң</w:t>
      </w:r>
      <w:r w:rsidR="00567605">
        <w:rPr>
          <w:color w:val="000000"/>
          <w:sz w:val="28"/>
          <w:szCs w:val="28"/>
          <w:lang w:val="kk-KZ"/>
        </w:rPr>
        <w:t xml:space="preserve"> және Бауыржан</w:t>
      </w:r>
      <w:r w:rsidR="00724149">
        <w:rPr>
          <w:color w:val="000000"/>
          <w:sz w:val="28"/>
          <w:szCs w:val="28"/>
          <w:lang w:val="kk-KZ"/>
        </w:rPr>
        <w:t xml:space="preserve"> Момышұлының соғыс кезінде жазылған көк дәптерінің түпнұсқасы сақталған.</w:t>
      </w:r>
    </w:p>
    <w:p w14:paraId="617773DC" w14:textId="6560692F" w:rsidR="00724149" w:rsidRPr="000874D9" w:rsidRDefault="000272E4" w:rsidP="000874D9">
      <w:pPr>
        <w:pStyle w:val="aff6"/>
        <w:numPr>
          <w:ilvl w:val="1"/>
          <w:numId w:val="1"/>
        </w:numPr>
        <w:pBdr>
          <w:top w:val="nil"/>
          <w:left w:val="nil"/>
          <w:bottom w:val="nil"/>
          <w:right w:val="nil"/>
          <w:between w:val="nil"/>
        </w:pBdr>
        <w:tabs>
          <w:tab w:val="left" w:pos="709"/>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lastRenderedPageBreak/>
        <w:t>Б</w:t>
      </w:r>
      <w:r w:rsidR="00724149" w:rsidRPr="000874D9">
        <w:rPr>
          <w:color w:val="000000"/>
          <w:sz w:val="28"/>
          <w:szCs w:val="28"/>
          <w:lang w:val="kk-KZ"/>
        </w:rPr>
        <w:t>атыр жайлы құжаттар. С.К. Шілдебайдың редакциясымен Қазақстан Республикасының</w:t>
      </w:r>
      <w:r w:rsidR="00567605" w:rsidRPr="000874D9">
        <w:rPr>
          <w:color w:val="000000"/>
          <w:sz w:val="28"/>
          <w:szCs w:val="28"/>
          <w:lang w:val="kk-KZ"/>
        </w:rPr>
        <w:t xml:space="preserve"> Орталық мемлекеттік архивінің</w:t>
      </w:r>
      <w:r w:rsidR="00724149" w:rsidRPr="000874D9">
        <w:rPr>
          <w:color w:val="000000"/>
          <w:sz w:val="28"/>
          <w:szCs w:val="28"/>
          <w:lang w:val="kk-KZ"/>
        </w:rPr>
        <w:t xml:space="preserve"> зерттеушілері дайындаған фотоальбомда Б. Момышұлы туралы материалдар сақталған [57].</w:t>
      </w:r>
    </w:p>
    <w:p w14:paraId="3EA4AAE5" w14:textId="2E710913" w:rsidR="00724149" w:rsidRPr="000874D9" w:rsidRDefault="000874D9" w:rsidP="000874D9">
      <w:pPr>
        <w:pBdr>
          <w:top w:val="nil"/>
          <w:left w:val="nil"/>
          <w:bottom w:val="nil"/>
          <w:right w:val="nil"/>
          <w:between w:val="nil"/>
        </w:pBdr>
        <w:tabs>
          <w:tab w:val="left" w:pos="851"/>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91"/>
        <w:jc w:val="both"/>
        <w:rPr>
          <w:color w:val="000000"/>
          <w:sz w:val="28"/>
          <w:szCs w:val="28"/>
          <w:lang w:val="kk-KZ"/>
        </w:rPr>
      </w:pPr>
      <w:r>
        <w:rPr>
          <w:color w:val="000000"/>
          <w:sz w:val="28"/>
          <w:szCs w:val="28"/>
          <w:lang w:val="kk-KZ"/>
        </w:rPr>
        <w:tab/>
        <w:t>4</w:t>
      </w:r>
      <w:r w:rsidR="000272E4">
        <w:rPr>
          <w:color w:val="000000"/>
          <w:sz w:val="28"/>
          <w:szCs w:val="28"/>
          <w:lang w:val="kk-KZ"/>
        </w:rPr>
        <w:t>.</w:t>
      </w:r>
      <w:r>
        <w:rPr>
          <w:color w:val="000000"/>
          <w:sz w:val="28"/>
          <w:szCs w:val="28"/>
          <w:lang w:val="kk-KZ"/>
        </w:rPr>
        <w:t xml:space="preserve"> </w:t>
      </w:r>
      <w:r w:rsidR="000272E4">
        <w:rPr>
          <w:color w:val="000000"/>
          <w:sz w:val="28"/>
          <w:szCs w:val="28"/>
          <w:lang w:val="kk-KZ"/>
        </w:rPr>
        <w:t>Д</w:t>
      </w:r>
      <w:r w:rsidR="00724149" w:rsidRPr="000874D9">
        <w:rPr>
          <w:color w:val="000000"/>
          <w:sz w:val="28"/>
          <w:szCs w:val="28"/>
          <w:lang w:val="kk-KZ"/>
        </w:rPr>
        <w:t xml:space="preserve">еректі және </w:t>
      </w:r>
      <w:r w:rsidR="00567605" w:rsidRPr="000874D9">
        <w:rPr>
          <w:color w:val="000000"/>
          <w:sz w:val="28"/>
          <w:szCs w:val="28"/>
          <w:lang w:val="kk-KZ"/>
        </w:rPr>
        <w:t>архивтік</w:t>
      </w:r>
      <w:r w:rsidR="00724149" w:rsidRPr="000874D9">
        <w:rPr>
          <w:color w:val="000000"/>
          <w:sz w:val="28"/>
          <w:szCs w:val="28"/>
          <w:lang w:val="kk-KZ"/>
        </w:rPr>
        <w:t xml:space="preserve"> материалдар. 2009 және 2016 жылдары жарық көрген естеліктер [58–59] Бауыржан Момышұлының мұрасының білім беру аспектісін түсінуге көмектеседі.</w:t>
      </w:r>
    </w:p>
    <w:p w14:paraId="07F46EAE" w14:textId="0E1192D9" w:rsidR="000272E4" w:rsidRPr="000272E4" w:rsidRDefault="00724149" w:rsidP="000272E4">
      <w:pPr>
        <w:pStyle w:val="aff6"/>
        <w:numPr>
          <w:ilvl w:val="0"/>
          <w:numId w:val="34"/>
        </w:num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272E4">
        <w:rPr>
          <w:color w:val="000000"/>
          <w:sz w:val="28"/>
          <w:szCs w:val="28"/>
          <w:lang w:val="kk-KZ"/>
        </w:rPr>
        <w:t xml:space="preserve">Бауыржан </w:t>
      </w:r>
      <w:r w:rsidR="00F078E1" w:rsidRPr="000272E4">
        <w:rPr>
          <w:color w:val="000000"/>
          <w:sz w:val="28"/>
          <w:szCs w:val="28"/>
          <w:lang w:val="kk-KZ"/>
        </w:rPr>
        <w:t>Момышұлының туыстарының архиві</w:t>
      </w:r>
      <w:r w:rsidR="0034315D" w:rsidRPr="000272E4">
        <w:rPr>
          <w:color w:val="000000"/>
          <w:sz w:val="28"/>
          <w:szCs w:val="28"/>
          <w:lang w:val="kk-KZ"/>
        </w:rPr>
        <w:t>:</w:t>
      </w:r>
      <w:r w:rsidRPr="000272E4">
        <w:rPr>
          <w:color w:val="000000"/>
          <w:sz w:val="28"/>
          <w:szCs w:val="28"/>
          <w:lang w:val="kk-KZ"/>
        </w:rPr>
        <w:t xml:space="preserve"> </w:t>
      </w:r>
    </w:p>
    <w:p w14:paraId="3066E773" w14:textId="01CC5F9E" w:rsidR="000272E4" w:rsidRPr="000272E4" w:rsidRDefault="00F078E1" w:rsidP="000272E4">
      <w:pPr>
        <w:pStyle w:val="aff6"/>
        <w:numPr>
          <w:ilvl w:val="0"/>
          <w:numId w:val="35"/>
        </w:numPr>
        <w:pBdr>
          <w:top w:val="nil"/>
          <w:left w:val="nil"/>
          <w:bottom w:val="nil"/>
          <w:right w:val="nil"/>
          <w:between w:val="nil"/>
        </w:pBdr>
        <w:tabs>
          <w:tab w:val="left" w:pos="36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272E4">
        <w:rPr>
          <w:color w:val="000000"/>
          <w:sz w:val="28"/>
          <w:szCs w:val="28"/>
          <w:lang w:val="kk-KZ"/>
        </w:rPr>
        <w:t>Бекет Момынқұлдан алынған құжаттар: Б. Момышұлының</w:t>
      </w:r>
      <w:r w:rsidR="00724149" w:rsidRPr="000272E4">
        <w:rPr>
          <w:color w:val="000000"/>
          <w:sz w:val="28"/>
          <w:szCs w:val="28"/>
          <w:lang w:val="kk-KZ"/>
        </w:rPr>
        <w:t xml:space="preserve"> өмірі мен</w:t>
      </w:r>
    </w:p>
    <w:p w14:paraId="4F02D7B7" w14:textId="77777777" w:rsidR="000272E4" w:rsidRDefault="00724149" w:rsidP="000272E4">
      <w:pPr>
        <w:pBdr>
          <w:top w:val="nil"/>
          <w:left w:val="nil"/>
          <w:bottom w:val="nil"/>
          <w:right w:val="nil"/>
          <w:between w:val="nil"/>
        </w:pBdr>
        <w:tabs>
          <w:tab w:val="left" w:pos="36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
        <w:jc w:val="both"/>
        <w:rPr>
          <w:color w:val="000000"/>
          <w:sz w:val="28"/>
          <w:szCs w:val="28"/>
          <w:lang w:val="kk-KZ"/>
        </w:rPr>
      </w:pPr>
      <w:r w:rsidRPr="000272E4">
        <w:rPr>
          <w:color w:val="000000"/>
          <w:sz w:val="28"/>
          <w:szCs w:val="28"/>
          <w:lang w:val="kk-KZ"/>
        </w:rPr>
        <w:t>қызметіндегі маңызды кезеңдерді құжаттайтын фотосуреттер, шайқас парақшалары, шайқас карталары мен құжаттар алынды [60]</w:t>
      </w:r>
      <w:r w:rsidR="00A92667" w:rsidRPr="000272E4">
        <w:rPr>
          <w:color w:val="000000"/>
          <w:sz w:val="28"/>
          <w:szCs w:val="28"/>
          <w:lang w:val="kk-KZ"/>
        </w:rPr>
        <w:t xml:space="preserve">; </w:t>
      </w:r>
    </w:p>
    <w:p w14:paraId="58E31F3E" w14:textId="77777777" w:rsidR="000272E4" w:rsidRDefault="00724149" w:rsidP="000272E4">
      <w:pPr>
        <w:pStyle w:val="aff6"/>
        <w:numPr>
          <w:ilvl w:val="0"/>
          <w:numId w:val="35"/>
        </w:numPr>
        <w:pBdr>
          <w:top w:val="nil"/>
          <w:left w:val="nil"/>
          <w:bottom w:val="nil"/>
          <w:right w:val="nil"/>
          <w:between w:val="nil"/>
        </w:pBdr>
        <w:tabs>
          <w:tab w:val="left" w:pos="36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272E4">
        <w:rPr>
          <w:color w:val="000000"/>
          <w:sz w:val="28"/>
          <w:szCs w:val="28"/>
          <w:lang w:val="kk-KZ"/>
        </w:rPr>
        <w:t>Бауыржан Момышұлының келіні, Бақытжан Момышұлының әйелі</w:t>
      </w:r>
    </w:p>
    <w:p w14:paraId="0437278A" w14:textId="5D165F22" w:rsidR="000272E4" w:rsidRPr="000272E4" w:rsidRDefault="00724149" w:rsidP="000272E4">
      <w:pPr>
        <w:pBdr>
          <w:top w:val="nil"/>
          <w:left w:val="nil"/>
          <w:bottom w:val="nil"/>
          <w:right w:val="nil"/>
          <w:between w:val="nil"/>
        </w:pBdr>
        <w:tabs>
          <w:tab w:val="left" w:pos="36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272E4">
        <w:rPr>
          <w:color w:val="000000"/>
          <w:sz w:val="28"/>
          <w:szCs w:val="28"/>
          <w:lang w:val="kk-KZ"/>
        </w:rPr>
        <w:t xml:space="preserve">Зейнеп Ахметованың отбасылық </w:t>
      </w:r>
      <w:r w:rsidR="00F078E1" w:rsidRPr="000272E4">
        <w:rPr>
          <w:color w:val="000000"/>
          <w:sz w:val="28"/>
          <w:szCs w:val="28"/>
          <w:lang w:val="kk-KZ"/>
        </w:rPr>
        <w:t>архивінен</w:t>
      </w:r>
      <w:r w:rsidRPr="000272E4">
        <w:rPr>
          <w:color w:val="000000"/>
          <w:sz w:val="28"/>
          <w:szCs w:val="28"/>
          <w:lang w:val="kk-KZ"/>
        </w:rPr>
        <w:t xml:space="preserve"> алынған дереккөздер [61]</w:t>
      </w:r>
      <w:r w:rsidR="000272E4">
        <w:rPr>
          <w:color w:val="000000"/>
          <w:sz w:val="28"/>
          <w:szCs w:val="28"/>
          <w:lang w:val="kk-KZ"/>
        </w:rPr>
        <w:t>;</w:t>
      </w:r>
    </w:p>
    <w:p w14:paraId="5A676700" w14:textId="2440F9CC" w:rsidR="000272E4" w:rsidRDefault="00724149" w:rsidP="00A92667">
      <w:p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Зейнеп Ахметованың кейіпкер туралы естеліктері [62</w:t>
      </w:r>
      <w:r w:rsidR="0034315D" w:rsidRPr="0034315D">
        <w:rPr>
          <w:color w:val="000000"/>
          <w:sz w:val="28"/>
          <w:szCs w:val="28"/>
          <w:lang w:val="kk-KZ"/>
        </w:rPr>
        <w:t>]</w:t>
      </w:r>
      <w:r w:rsidR="000272E4">
        <w:rPr>
          <w:color w:val="000000"/>
          <w:sz w:val="28"/>
          <w:szCs w:val="28"/>
          <w:lang w:val="kk-KZ"/>
        </w:rPr>
        <w:t>;</w:t>
      </w:r>
    </w:p>
    <w:p w14:paraId="1333C444" w14:textId="77777777" w:rsidR="000272E4" w:rsidRDefault="000272E4" w:rsidP="000272E4">
      <w:pPr>
        <w:pStyle w:val="aff6"/>
        <w:numPr>
          <w:ilvl w:val="0"/>
          <w:numId w:val="35"/>
        </w:num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Бауыржан Момышұлының қызы Елена Коркина мен сұхбат</w:t>
      </w:r>
      <w:r w:rsidR="0034315D" w:rsidRPr="000272E4">
        <w:rPr>
          <w:color w:val="000000"/>
          <w:sz w:val="28"/>
          <w:szCs w:val="28"/>
          <w:lang w:val="kk-KZ"/>
        </w:rPr>
        <w:t>[</w:t>
      </w:r>
      <w:r w:rsidR="00724149" w:rsidRPr="000272E4">
        <w:rPr>
          <w:color w:val="000000"/>
          <w:sz w:val="28"/>
          <w:szCs w:val="28"/>
          <w:lang w:val="kk-KZ"/>
        </w:rPr>
        <w:t>63]</w:t>
      </w:r>
      <w:r w:rsidR="00A92667" w:rsidRPr="000272E4">
        <w:rPr>
          <w:color w:val="000000"/>
          <w:sz w:val="28"/>
          <w:szCs w:val="28"/>
          <w:lang w:val="kk-KZ"/>
        </w:rPr>
        <w:t>;</w:t>
      </w:r>
    </w:p>
    <w:p w14:paraId="38A0406C" w14:textId="77777777" w:rsidR="000272E4" w:rsidRDefault="00724149" w:rsidP="000272E4">
      <w:pPr>
        <w:pStyle w:val="aff6"/>
        <w:numPr>
          <w:ilvl w:val="0"/>
          <w:numId w:val="35"/>
        </w:num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272E4">
        <w:rPr>
          <w:color w:val="000000"/>
          <w:sz w:val="28"/>
          <w:szCs w:val="28"/>
          <w:lang w:val="kk-KZ"/>
        </w:rPr>
        <w:t>Жазушының ұлы Бақытжан Момышұлының әкесі туралы жазған</w:t>
      </w:r>
    </w:p>
    <w:p w14:paraId="04171233" w14:textId="65C9DA89" w:rsidR="00724149" w:rsidRPr="000272E4" w:rsidRDefault="00724149" w:rsidP="000272E4">
      <w:p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272E4">
        <w:rPr>
          <w:color w:val="000000"/>
          <w:sz w:val="28"/>
          <w:szCs w:val="28"/>
          <w:lang w:val="kk-KZ"/>
        </w:rPr>
        <w:t>шығармалары, педагогикалық мұрасын зерттеуде өте маңызды болып табылады [64–66]</w:t>
      </w:r>
      <w:r w:rsidR="000272E4">
        <w:rPr>
          <w:color w:val="000000"/>
          <w:sz w:val="28"/>
          <w:szCs w:val="28"/>
          <w:lang w:val="kk-KZ"/>
        </w:rPr>
        <w:t>;</w:t>
      </w:r>
    </w:p>
    <w:p w14:paraId="0421D4E5" w14:textId="16F91132" w:rsidR="00724149" w:rsidRPr="000874D9" w:rsidRDefault="00724149" w:rsidP="000874D9">
      <w:pPr>
        <w:pStyle w:val="aff6"/>
        <w:numPr>
          <w:ilvl w:val="0"/>
          <w:numId w:val="1"/>
        </w:numPr>
        <w:pBdr>
          <w:top w:val="nil"/>
          <w:left w:val="nil"/>
          <w:bottom w:val="nil"/>
          <w:right w:val="nil"/>
          <w:between w:val="nil"/>
        </w:pBd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874D9">
        <w:rPr>
          <w:color w:val="000000"/>
          <w:sz w:val="28"/>
          <w:szCs w:val="28"/>
          <w:lang w:val="kk-KZ"/>
        </w:rPr>
        <w:t>Жамбыл облысының Жуалы ауданында орналасқан Бауыржан Момышұлының мемориалдық мұражайында жинақталған дереккөздер</w:t>
      </w:r>
      <w:r w:rsidR="000272E4">
        <w:rPr>
          <w:color w:val="000000"/>
          <w:sz w:val="28"/>
          <w:szCs w:val="28"/>
          <w:lang w:val="kk-KZ"/>
        </w:rPr>
        <w:t xml:space="preserve"> </w:t>
      </w:r>
      <w:r w:rsidRPr="000874D9">
        <w:rPr>
          <w:color w:val="000000"/>
          <w:sz w:val="28"/>
          <w:szCs w:val="28"/>
          <w:lang w:val="kk-KZ"/>
        </w:rPr>
        <w:t>[67]</w:t>
      </w:r>
      <w:r w:rsidR="000272E4">
        <w:rPr>
          <w:color w:val="000000"/>
          <w:sz w:val="28"/>
          <w:szCs w:val="28"/>
          <w:lang w:val="kk-KZ"/>
        </w:rPr>
        <w:t>;</w:t>
      </w:r>
    </w:p>
    <w:p w14:paraId="20F108AB" w14:textId="1274ECC9" w:rsidR="00724149" w:rsidRPr="000874D9" w:rsidRDefault="00724149" w:rsidP="000874D9">
      <w:pPr>
        <w:pStyle w:val="aff6"/>
        <w:numPr>
          <w:ilvl w:val="0"/>
          <w:numId w:val="1"/>
        </w:numPr>
        <w:pBdr>
          <w:top w:val="nil"/>
          <w:left w:val="nil"/>
          <w:bottom w:val="nil"/>
          <w:right w:val="nil"/>
          <w:between w:val="nil"/>
        </w:pBd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874D9">
        <w:rPr>
          <w:sz w:val="28"/>
          <w:szCs w:val="28"/>
          <w:lang w:val="kk-KZ"/>
        </w:rPr>
        <w:t>Бауыржан</w:t>
      </w:r>
      <w:r w:rsidRPr="000874D9">
        <w:rPr>
          <w:color w:val="000000"/>
          <w:sz w:val="28"/>
          <w:szCs w:val="28"/>
          <w:lang w:val="kk-KZ"/>
        </w:rPr>
        <w:t xml:space="preserve"> Момышұлының тәрбиелік қағидалары мен өмірлік принциптерінің ерекше айғағы ретінде замандастары, әріптестері және пікірлестері қалдырған естеліктер. Мәлік Ғабдулин [68], Александр Бек [69], Әзілхан Нұршаяқов [70], Дмитрий Снегин [71], Ким Серікбаев [72–73], М.Е. Исиналиев [74], Мекемтас Мырзахметов [75] сынды тұлғалардың деректері </w:t>
      </w:r>
      <w:r w:rsidR="00F078E1" w:rsidRPr="000874D9">
        <w:rPr>
          <w:color w:val="000000"/>
          <w:sz w:val="28"/>
          <w:szCs w:val="28"/>
          <w:lang w:val="kk-KZ"/>
        </w:rPr>
        <w:t xml:space="preserve">Бауыржан </w:t>
      </w:r>
      <w:r w:rsidRPr="000874D9">
        <w:rPr>
          <w:color w:val="000000"/>
          <w:sz w:val="28"/>
          <w:szCs w:val="28"/>
          <w:lang w:val="kk-KZ"/>
        </w:rPr>
        <w:t>Момышұлының тұлғалық ерекшеліктерін ашады.</w:t>
      </w:r>
    </w:p>
    <w:p w14:paraId="59E659CB" w14:textId="34E35996" w:rsidR="00724149" w:rsidRPr="000874D9" w:rsidRDefault="00724149" w:rsidP="000874D9">
      <w:pPr>
        <w:pStyle w:val="aff6"/>
        <w:numPr>
          <w:ilvl w:val="0"/>
          <w:numId w:val="1"/>
        </w:numPr>
        <w:pBdr>
          <w:top w:val="nil"/>
          <w:left w:val="nil"/>
          <w:bottom w:val="nil"/>
          <w:right w:val="nil"/>
          <w:between w:val="nil"/>
        </w:pBd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874D9">
        <w:rPr>
          <w:color w:val="000000"/>
          <w:sz w:val="28"/>
          <w:szCs w:val="28"/>
          <w:lang w:val="kk-KZ"/>
        </w:rPr>
        <w:t xml:space="preserve"> </w:t>
      </w:r>
      <w:r w:rsidR="000247E5">
        <w:rPr>
          <w:color w:val="000000"/>
          <w:sz w:val="28"/>
          <w:szCs w:val="28"/>
          <w:lang w:val="kk-KZ"/>
        </w:rPr>
        <w:t>К</w:t>
      </w:r>
      <w:r w:rsidRPr="000874D9">
        <w:rPr>
          <w:color w:val="000000"/>
          <w:sz w:val="28"/>
          <w:szCs w:val="28"/>
          <w:lang w:val="kk-KZ"/>
        </w:rPr>
        <w:t xml:space="preserve">еңестік және посткеңестік кезеңдегі мерзімді баспасөз құралдары. </w:t>
      </w:r>
    </w:p>
    <w:p w14:paraId="750F9A22" w14:textId="4613778C" w:rsidR="00724149" w:rsidRPr="000874D9" w:rsidRDefault="00724149" w:rsidP="000874D9">
      <w:pPr>
        <w:pStyle w:val="aff6"/>
        <w:numPr>
          <w:ilvl w:val="0"/>
          <w:numId w:val="1"/>
        </w:numPr>
        <w:pBdr>
          <w:top w:val="nil"/>
          <w:left w:val="nil"/>
          <w:bottom w:val="nil"/>
          <w:right w:val="nil"/>
          <w:between w:val="nil"/>
        </w:pBdr>
        <w:tabs>
          <w:tab w:val="left" w:pos="709"/>
          <w:tab w:val="left" w:pos="1134"/>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0874D9">
        <w:rPr>
          <w:color w:val="000000"/>
          <w:sz w:val="28"/>
          <w:szCs w:val="28"/>
          <w:lang w:val="kk-KZ"/>
        </w:rPr>
        <w:t>БАҚ материалдары мен деректі, көркем фильмдер. Көптеген кинотуындылар, оның ішінде әскери ерліктері мен шығармашылығына арналған фильмдер, Бауыржан Момышұлының педагогикалық мұрасының маңыздылығын тереңдетіп көрсетуге көмектеседі.</w:t>
      </w:r>
    </w:p>
    <w:p w14:paraId="7298FEF0" w14:textId="77777777" w:rsidR="00724149" w:rsidRDefault="00724149" w:rsidP="00724149">
      <w:p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ab/>
        <w:t>Бұл дереккөздер жиынтығы Бауыржан Момышұлының өмірі мен шығармашылығын зерттеу аясын кеңейтіп қана қоймай, сонымен қатар оның қазақ халқына, әсіресе жастарға арнап қалдырған педагогикалық мұрасын насихаттау үшін маңызды ресурс болып табылады.</w:t>
      </w:r>
    </w:p>
    <w:p w14:paraId="28CE7C3F" w14:textId="794D157F" w:rsidR="00B42D85" w:rsidRPr="00435E0B" w:rsidRDefault="009F194F" w:rsidP="00435E0B">
      <w:p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9F194F">
        <w:rPr>
          <w:b/>
          <w:bCs/>
          <w:color w:val="000000"/>
          <w:sz w:val="28"/>
          <w:szCs w:val="28"/>
          <w:lang w:val="kk-KZ"/>
        </w:rPr>
        <w:tab/>
        <w:t>Зерттеу жұмысының хронологиялық шеңбері.</w:t>
      </w:r>
      <w:r w:rsidRPr="009F194F">
        <w:rPr>
          <w:color w:val="000000"/>
          <w:sz w:val="28"/>
          <w:szCs w:val="28"/>
          <w:lang w:val="kk-KZ"/>
        </w:rPr>
        <w:t xml:space="preserve"> Бауыржан Момышұлының 1930 жылдардағы соғыс қаһарманы, жазушы және халық көшбасшысы ретіндегі саналы өмірінің кезеңдерін қамтиды. Бұл кезең әскери мансабынан, әскери қызметінен, майдандағы шайқастардан, сондай-ақ әскери академияда оқудан бастап, соғыстан кейінгі қызметіне дейінгі уақытты алады. Зерттеудің аяғы 1980 жылдарға дейін созылып, Бауыржан Момышұлының шығарм</w:t>
      </w:r>
      <w:r w:rsidR="00D2218C">
        <w:rPr>
          <w:color w:val="000000"/>
          <w:sz w:val="28"/>
          <w:szCs w:val="28"/>
          <w:lang w:val="kk-KZ"/>
        </w:rPr>
        <w:t>ашылық белсенділігін көрсетеді.</w:t>
      </w:r>
    </w:p>
    <w:p w14:paraId="6BD19D24" w14:textId="3DCE2782" w:rsidR="009F194F" w:rsidRDefault="009F194F" w:rsidP="009F194F">
      <w:pPr>
        <w:pStyle w:val="aff6"/>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08"/>
        <w:jc w:val="both"/>
        <w:rPr>
          <w:b/>
          <w:bCs/>
          <w:color w:val="000000"/>
          <w:sz w:val="28"/>
          <w:szCs w:val="28"/>
          <w:lang w:val="kk-KZ"/>
        </w:rPr>
      </w:pPr>
      <w:r w:rsidRPr="009F194F">
        <w:rPr>
          <w:b/>
          <w:bCs/>
          <w:color w:val="000000"/>
          <w:sz w:val="28"/>
          <w:szCs w:val="28"/>
          <w:lang w:val="kk-KZ"/>
        </w:rPr>
        <w:t>Диссертациялық жұмыстың ғылыми жаңалығы</w:t>
      </w:r>
      <w:r w:rsidR="00681747">
        <w:rPr>
          <w:b/>
          <w:bCs/>
          <w:color w:val="000000"/>
          <w:sz w:val="28"/>
          <w:szCs w:val="28"/>
          <w:lang w:val="kk-KZ"/>
        </w:rPr>
        <w:t>:</w:t>
      </w:r>
    </w:p>
    <w:p w14:paraId="41E30954" w14:textId="25CDE5D5" w:rsidR="00681747" w:rsidRPr="007D72EE" w:rsidRDefault="00681747" w:rsidP="008B6676">
      <w:pPr>
        <w:numPr>
          <w:ilvl w:val="0"/>
          <w:numId w:val="12"/>
        </w:numPr>
        <w:pBdr>
          <w:top w:val="nil"/>
          <w:left w:val="nil"/>
          <w:bottom w:val="nil"/>
          <w:right w:val="nil"/>
          <w:between w:val="nil"/>
        </w:pBdr>
        <w:tabs>
          <w:tab w:val="left" w:pos="1134"/>
          <w:tab w:val="left" w:pos="1276"/>
        </w:tabs>
        <w:jc w:val="both"/>
        <w:rPr>
          <w:color w:val="000000"/>
          <w:sz w:val="28"/>
          <w:szCs w:val="28"/>
          <w:lang w:val="kk-KZ"/>
        </w:rPr>
      </w:pPr>
      <w:bookmarkStart w:id="4" w:name="_Hlk220004149"/>
      <w:r w:rsidRPr="007D72EE">
        <w:rPr>
          <w:color w:val="000000"/>
          <w:sz w:val="28"/>
          <w:szCs w:val="28"/>
          <w:lang w:val="kk-KZ"/>
        </w:rPr>
        <w:t>Кеңестік кезең</w:t>
      </w:r>
      <w:r w:rsidR="00B42D85">
        <w:rPr>
          <w:color w:val="000000"/>
          <w:sz w:val="28"/>
          <w:szCs w:val="28"/>
          <w:lang w:val="kk-KZ"/>
        </w:rPr>
        <w:t>дегі</w:t>
      </w:r>
      <w:r w:rsidRPr="007D72EE">
        <w:rPr>
          <w:color w:val="000000"/>
          <w:sz w:val="28"/>
          <w:szCs w:val="28"/>
          <w:lang w:val="kk-KZ"/>
        </w:rPr>
        <w:t xml:space="preserve"> және Тәуелсіз Қазақстан жағдайында Б</w:t>
      </w:r>
      <w:r>
        <w:rPr>
          <w:color w:val="000000"/>
          <w:sz w:val="28"/>
          <w:szCs w:val="28"/>
          <w:lang w:val="kk-KZ"/>
        </w:rPr>
        <w:t>ауыржан</w:t>
      </w:r>
      <w:r w:rsidRPr="007D72EE">
        <w:rPr>
          <w:color w:val="000000"/>
          <w:sz w:val="28"/>
          <w:szCs w:val="28"/>
          <w:lang w:val="kk-KZ"/>
        </w:rPr>
        <w:t xml:space="preserve"> Момышұлының тұлғ</w:t>
      </w:r>
      <w:r>
        <w:rPr>
          <w:color w:val="000000"/>
          <w:sz w:val="28"/>
          <w:szCs w:val="28"/>
          <w:lang w:val="kk-KZ"/>
        </w:rPr>
        <w:t>асын түсіндірудің ерекшеліктері</w:t>
      </w:r>
      <w:r w:rsidRPr="007D72EE">
        <w:rPr>
          <w:color w:val="000000"/>
          <w:sz w:val="28"/>
          <w:szCs w:val="28"/>
          <w:lang w:val="kk-KZ"/>
        </w:rPr>
        <w:t xml:space="preserve"> </w:t>
      </w:r>
      <w:r>
        <w:rPr>
          <w:color w:val="000000"/>
          <w:sz w:val="28"/>
          <w:szCs w:val="28"/>
          <w:lang w:val="kk-KZ"/>
        </w:rPr>
        <w:t>айқындалды</w:t>
      </w:r>
      <w:r w:rsidRPr="007D72EE">
        <w:rPr>
          <w:color w:val="000000"/>
          <w:sz w:val="28"/>
          <w:szCs w:val="28"/>
          <w:lang w:val="kk-KZ"/>
        </w:rPr>
        <w:t>;</w:t>
      </w:r>
    </w:p>
    <w:p w14:paraId="3DE9C4DE" w14:textId="7D227A55" w:rsidR="00681747" w:rsidRPr="00B90055" w:rsidRDefault="00681747" w:rsidP="008B6676">
      <w:pPr>
        <w:numPr>
          <w:ilvl w:val="0"/>
          <w:numId w:val="12"/>
        </w:numPr>
        <w:pBdr>
          <w:top w:val="nil"/>
          <w:left w:val="nil"/>
          <w:bottom w:val="nil"/>
          <w:right w:val="nil"/>
          <w:between w:val="nil"/>
        </w:pBdr>
        <w:tabs>
          <w:tab w:val="left" w:pos="1134"/>
          <w:tab w:val="left" w:pos="1276"/>
        </w:tabs>
        <w:ind w:firstLine="698"/>
        <w:jc w:val="both"/>
        <w:rPr>
          <w:color w:val="000000"/>
          <w:sz w:val="28"/>
          <w:szCs w:val="28"/>
          <w:lang w:val="kk-KZ"/>
        </w:rPr>
      </w:pPr>
      <w:r w:rsidRPr="00B90055">
        <w:rPr>
          <w:color w:val="000000"/>
          <w:sz w:val="28"/>
          <w:szCs w:val="28"/>
          <w:lang w:val="kk-KZ"/>
        </w:rPr>
        <w:lastRenderedPageBreak/>
        <w:t>Жазушы-қаһарманның тарихи-</w:t>
      </w:r>
      <w:r>
        <w:rPr>
          <w:color w:val="000000"/>
          <w:sz w:val="28"/>
          <w:szCs w:val="28"/>
          <w:lang w:val="kk-KZ"/>
        </w:rPr>
        <w:t>рухани</w:t>
      </w:r>
      <w:r w:rsidRPr="00B90055">
        <w:rPr>
          <w:color w:val="000000"/>
          <w:sz w:val="28"/>
          <w:szCs w:val="28"/>
          <w:lang w:val="kk-KZ"/>
        </w:rPr>
        <w:t xml:space="preserve"> мұрасын ұлттық жадтың феномені ретінде анықта</w:t>
      </w:r>
      <w:r>
        <w:rPr>
          <w:color w:val="000000"/>
          <w:sz w:val="28"/>
          <w:szCs w:val="28"/>
          <w:lang w:val="kk-KZ"/>
        </w:rPr>
        <w:t>лды</w:t>
      </w:r>
      <w:r w:rsidRPr="00B90055">
        <w:rPr>
          <w:color w:val="000000"/>
          <w:sz w:val="28"/>
          <w:szCs w:val="28"/>
          <w:lang w:val="kk-KZ"/>
        </w:rPr>
        <w:t>;</w:t>
      </w:r>
    </w:p>
    <w:p w14:paraId="4C323AF6" w14:textId="096B669E" w:rsidR="00681747" w:rsidRPr="00B90055" w:rsidRDefault="00681747" w:rsidP="008B6676">
      <w:pPr>
        <w:numPr>
          <w:ilvl w:val="0"/>
          <w:numId w:val="12"/>
        </w:numPr>
        <w:pBdr>
          <w:top w:val="nil"/>
          <w:left w:val="nil"/>
          <w:bottom w:val="nil"/>
          <w:right w:val="nil"/>
          <w:between w:val="nil"/>
        </w:pBdr>
        <w:tabs>
          <w:tab w:val="left" w:pos="1134"/>
          <w:tab w:val="left" w:pos="1276"/>
        </w:tabs>
        <w:ind w:firstLine="698"/>
        <w:jc w:val="both"/>
        <w:rPr>
          <w:color w:val="000000"/>
          <w:sz w:val="28"/>
          <w:szCs w:val="28"/>
          <w:lang w:val="kk-KZ"/>
        </w:rPr>
      </w:pPr>
      <w:r w:rsidRPr="00B90055">
        <w:rPr>
          <w:color w:val="000000"/>
          <w:sz w:val="28"/>
          <w:szCs w:val="28"/>
          <w:lang w:val="kk-KZ"/>
        </w:rPr>
        <w:t>Этномәдени білім берудің негізгі құрамдас бөліктері ретінде отбасының, неке, дәстүрлі ойындардың және ана тілінің маңыздылығы</w:t>
      </w:r>
      <w:r>
        <w:rPr>
          <w:color w:val="000000"/>
          <w:sz w:val="28"/>
          <w:szCs w:val="28"/>
          <w:lang w:val="kk-KZ"/>
        </w:rPr>
        <w:t xml:space="preserve"> мен </w:t>
      </w:r>
      <w:r w:rsidRPr="00B90055">
        <w:rPr>
          <w:color w:val="000000"/>
          <w:sz w:val="28"/>
          <w:szCs w:val="28"/>
          <w:lang w:val="kk-KZ"/>
        </w:rPr>
        <w:t xml:space="preserve"> шығармаларында көрініс тапқан этномәдени дәстүрлер,  білім беру әлеуеті </w:t>
      </w:r>
      <w:r>
        <w:rPr>
          <w:color w:val="000000"/>
          <w:sz w:val="28"/>
          <w:szCs w:val="28"/>
          <w:lang w:val="kk-KZ"/>
        </w:rPr>
        <w:t>айқындалды</w:t>
      </w:r>
      <w:r w:rsidRPr="00B90055">
        <w:rPr>
          <w:color w:val="000000"/>
          <w:sz w:val="28"/>
          <w:szCs w:val="28"/>
          <w:lang w:val="kk-KZ"/>
        </w:rPr>
        <w:t>;</w:t>
      </w:r>
    </w:p>
    <w:p w14:paraId="3E0CBFB1" w14:textId="6FAFF1EA" w:rsidR="00681747" w:rsidRDefault="00681747" w:rsidP="008B6676">
      <w:pPr>
        <w:numPr>
          <w:ilvl w:val="0"/>
          <w:numId w:val="12"/>
        </w:numPr>
        <w:pBdr>
          <w:top w:val="nil"/>
          <w:left w:val="nil"/>
          <w:bottom w:val="nil"/>
          <w:right w:val="nil"/>
          <w:between w:val="nil"/>
        </w:pBdr>
        <w:tabs>
          <w:tab w:val="left" w:pos="1134"/>
          <w:tab w:val="left" w:pos="1276"/>
        </w:tabs>
        <w:ind w:firstLine="698"/>
        <w:jc w:val="both"/>
        <w:rPr>
          <w:color w:val="000000"/>
          <w:sz w:val="28"/>
          <w:szCs w:val="28"/>
          <w:lang w:val="kk-KZ"/>
        </w:rPr>
      </w:pPr>
      <w:r w:rsidRPr="009B7991">
        <w:rPr>
          <w:color w:val="000000"/>
          <w:sz w:val="28"/>
          <w:szCs w:val="28"/>
          <w:lang w:val="kk-KZ"/>
        </w:rPr>
        <w:t>Отанның, халықтың және</w:t>
      </w:r>
      <w:r>
        <w:rPr>
          <w:color w:val="000000"/>
          <w:sz w:val="28"/>
          <w:szCs w:val="28"/>
          <w:lang w:val="kk-KZ"/>
        </w:rPr>
        <w:t xml:space="preserve"> отбасының тәрбиелік мотивтері мен</w:t>
      </w:r>
      <w:r w:rsidRPr="009B7991">
        <w:rPr>
          <w:color w:val="000000"/>
          <w:sz w:val="28"/>
          <w:szCs w:val="28"/>
          <w:lang w:val="kk-KZ"/>
        </w:rPr>
        <w:t xml:space="preserve"> Б.Момышұлының әскери-патриоттық, моральдық және </w:t>
      </w:r>
      <w:r>
        <w:rPr>
          <w:color w:val="000000"/>
          <w:sz w:val="28"/>
          <w:szCs w:val="28"/>
          <w:lang w:val="kk-KZ"/>
        </w:rPr>
        <w:t>рухани</w:t>
      </w:r>
      <w:r w:rsidRPr="009B7991">
        <w:rPr>
          <w:color w:val="000000"/>
          <w:sz w:val="28"/>
          <w:szCs w:val="28"/>
          <w:lang w:val="kk-KZ"/>
        </w:rPr>
        <w:t xml:space="preserve"> құндылықтарды қалыптастырудағы мұрасының рөлі анықта</w:t>
      </w:r>
      <w:r>
        <w:rPr>
          <w:color w:val="000000"/>
          <w:sz w:val="28"/>
          <w:szCs w:val="28"/>
          <w:lang w:val="kk-KZ"/>
        </w:rPr>
        <w:t>лды</w:t>
      </w:r>
      <w:r w:rsidRPr="009B7991">
        <w:rPr>
          <w:color w:val="000000"/>
          <w:sz w:val="28"/>
          <w:szCs w:val="28"/>
          <w:lang w:val="kk-KZ"/>
        </w:rPr>
        <w:t>;</w:t>
      </w:r>
    </w:p>
    <w:p w14:paraId="603606AC" w14:textId="784C6A73" w:rsidR="004F1C55" w:rsidRDefault="00681747" w:rsidP="008B6676">
      <w:pPr>
        <w:numPr>
          <w:ilvl w:val="0"/>
          <w:numId w:val="12"/>
        </w:numPr>
        <w:pBdr>
          <w:top w:val="nil"/>
          <w:left w:val="nil"/>
          <w:bottom w:val="nil"/>
          <w:right w:val="nil"/>
          <w:between w:val="nil"/>
        </w:pBdr>
        <w:tabs>
          <w:tab w:val="left" w:pos="1134"/>
          <w:tab w:val="left" w:pos="1276"/>
        </w:tabs>
        <w:ind w:firstLine="698"/>
        <w:jc w:val="both"/>
        <w:rPr>
          <w:color w:val="000000"/>
          <w:sz w:val="28"/>
          <w:szCs w:val="28"/>
          <w:lang w:val="kk-KZ"/>
        </w:rPr>
      </w:pPr>
      <w:r w:rsidRPr="00644465">
        <w:rPr>
          <w:color w:val="000000"/>
          <w:sz w:val="28"/>
          <w:szCs w:val="28"/>
          <w:lang w:val="kk-KZ"/>
        </w:rPr>
        <w:t xml:space="preserve">  Б.</w:t>
      </w:r>
      <w:r w:rsidR="00FA1678">
        <w:rPr>
          <w:color w:val="000000"/>
          <w:sz w:val="28"/>
          <w:szCs w:val="28"/>
          <w:lang w:val="kk-KZ"/>
        </w:rPr>
        <w:t xml:space="preserve"> </w:t>
      </w:r>
      <w:r w:rsidRPr="00644465">
        <w:rPr>
          <w:color w:val="000000"/>
          <w:sz w:val="28"/>
          <w:szCs w:val="28"/>
          <w:lang w:val="kk-KZ"/>
        </w:rPr>
        <w:t xml:space="preserve">Момышұлының әскери көшбасшылық қызметі мен   шығармашылық мұрасын </w:t>
      </w:r>
      <w:r w:rsidRPr="00644465">
        <w:rPr>
          <w:sz w:val="28"/>
          <w:szCs w:val="28"/>
          <w:lang w:val="kk-KZ" w:eastAsia="en-US"/>
        </w:rPr>
        <w:t>оқытудың әдістемесі</w:t>
      </w:r>
      <w:r w:rsidRPr="00644465">
        <w:rPr>
          <w:lang w:val="kk-KZ" w:eastAsia="en-US"/>
        </w:rPr>
        <w:t xml:space="preserve"> </w:t>
      </w:r>
      <w:r w:rsidRPr="00644465">
        <w:rPr>
          <w:color w:val="000000"/>
          <w:sz w:val="28"/>
          <w:szCs w:val="28"/>
          <w:lang w:val="kk-KZ" w:eastAsia="en-US"/>
        </w:rPr>
        <w:t>әзірле</w:t>
      </w:r>
      <w:r>
        <w:rPr>
          <w:color w:val="000000"/>
          <w:sz w:val="28"/>
          <w:szCs w:val="28"/>
          <w:lang w:val="kk-KZ" w:eastAsia="en-US"/>
        </w:rPr>
        <w:t>нді</w:t>
      </w:r>
      <w:r w:rsidRPr="00644465">
        <w:rPr>
          <w:color w:val="000000"/>
          <w:sz w:val="28"/>
          <w:szCs w:val="28"/>
          <w:lang w:val="kk-KZ" w:eastAsia="en-US"/>
        </w:rPr>
        <w:t xml:space="preserve"> және оның тиімділігі тәжірибелік-эксперимент</w:t>
      </w:r>
      <w:r>
        <w:rPr>
          <w:color w:val="000000"/>
          <w:sz w:val="28"/>
          <w:szCs w:val="28"/>
          <w:lang w:val="kk-KZ" w:eastAsia="en-US"/>
        </w:rPr>
        <w:t>тен өткізілді</w:t>
      </w:r>
      <w:r w:rsidRPr="00644465">
        <w:rPr>
          <w:color w:val="000000"/>
          <w:sz w:val="28"/>
          <w:szCs w:val="28"/>
          <w:lang w:val="kk-KZ" w:eastAsia="en-US"/>
        </w:rPr>
        <w:t>.</w:t>
      </w:r>
    </w:p>
    <w:bookmarkEnd w:id="4"/>
    <w:p w14:paraId="2F4BC91B" w14:textId="62FF9FD9" w:rsidR="002B6710" w:rsidRPr="00846152" w:rsidRDefault="002B6710" w:rsidP="00846152">
      <w:pPr>
        <w:pBdr>
          <w:top w:val="nil"/>
          <w:left w:val="nil"/>
          <w:bottom w:val="nil"/>
          <w:right w:val="nil"/>
          <w:between w:val="nil"/>
        </w:pBdr>
        <w:ind w:left="11" w:firstLine="720"/>
        <w:jc w:val="both"/>
        <w:rPr>
          <w:rFonts w:eastAsia="Calibri"/>
          <w:b/>
          <w:sz w:val="28"/>
          <w:szCs w:val="28"/>
          <w:lang w:val="kk-KZ"/>
        </w:rPr>
      </w:pPr>
      <w:r w:rsidRPr="00846152">
        <w:rPr>
          <w:rFonts w:eastAsia="Calibri"/>
          <w:b/>
          <w:sz w:val="28"/>
          <w:szCs w:val="28"/>
          <w:lang w:val="kk-KZ"/>
        </w:rPr>
        <w:t xml:space="preserve">Зерттеудің болжамы: </w:t>
      </w:r>
      <w:r w:rsidR="00846152">
        <w:rPr>
          <w:rFonts w:eastAsia="Calibri"/>
          <w:b/>
          <w:sz w:val="28"/>
          <w:szCs w:val="28"/>
          <w:lang w:val="kk-KZ"/>
        </w:rPr>
        <w:t xml:space="preserve"> </w:t>
      </w:r>
      <w:r w:rsidRPr="00846152">
        <w:rPr>
          <w:rFonts w:eastAsia="Calibri"/>
          <w:sz w:val="28"/>
          <w:szCs w:val="28"/>
          <w:lang w:val="kk-KZ"/>
        </w:rPr>
        <w:t xml:space="preserve">егер, мектеп оқушыларына тарих сабағында заманауи әдістерді қолдана отырып Бауыржан </w:t>
      </w:r>
      <w:r w:rsidR="00FA1678">
        <w:rPr>
          <w:rFonts w:eastAsia="Calibri"/>
          <w:sz w:val="28"/>
          <w:szCs w:val="28"/>
          <w:lang w:val="kk-KZ"/>
        </w:rPr>
        <w:t>М</w:t>
      </w:r>
      <w:r w:rsidRPr="00846152">
        <w:rPr>
          <w:rFonts w:eastAsia="Calibri"/>
          <w:sz w:val="28"/>
          <w:szCs w:val="28"/>
          <w:lang w:val="kk-KZ"/>
        </w:rPr>
        <w:t>омышұлының рухани мұрасын педагогикалық шарттар арқылы оқу үдерісінде жүзеге асырудың әдістемесі негізінде практикаға ендірілсе, онда оқушылардың бойында патриоттық тәрбие мен рухани адамгершілік құндылықтары артады,  оқушылардың тарихи сана</w:t>
      </w:r>
      <w:r w:rsidR="00FA1678">
        <w:rPr>
          <w:rFonts w:eastAsia="Calibri"/>
          <w:sz w:val="28"/>
          <w:szCs w:val="28"/>
          <w:lang w:val="kk-KZ"/>
        </w:rPr>
        <w:t>сы</w:t>
      </w:r>
      <w:r w:rsidRPr="00846152">
        <w:rPr>
          <w:rFonts w:eastAsia="Calibri"/>
          <w:sz w:val="28"/>
          <w:szCs w:val="28"/>
          <w:lang w:val="kk-KZ"/>
        </w:rPr>
        <w:t xml:space="preserve"> мен тарихи жады дамиды, осылаша қазіргі қоғам талаптарына сай өзекті мәселені шешудің нәтижелілігі артып, білім беру саласында заманауи үдеріс қамтамасыз етіледі</w:t>
      </w:r>
      <w:r>
        <w:rPr>
          <w:rFonts w:eastAsia="Calibri"/>
          <w:sz w:val="28"/>
          <w:szCs w:val="28"/>
          <w:lang w:val="kk-KZ"/>
        </w:rPr>
        <w:t>.</w:t>
      </w:r>
    </w:p>
    <w:p w14:paraId="1BC84BAC" w14:textId="1AEB3CF4" w:rsidR="004F1C55" w:rsidRPr="00DD2E06" w:rsidRDefault="00F75C9D" w:rsidP="00DD2E06">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r w:rsidRPr="00B90055">
        <w:rPr>
          <w:b/>
          <w:bCs/>
          <w:color w:val="000000"/>
          <w:sz w:val="28"/>
          <w:szCs w:val="28"/>
          <w:lang w:val="kk-KZ"/>
        </w:rPr>
        <w:t>Қорғауға ұсыныла</w:t>
      </w:r>
      <w:r w:rsidR="00DD2E06">
        <w:rPr>
          <w:b/>
          <w:bCs/>
          <w:color w:val="000000"/>
          <w:sz w:val="28"/>
          <w:szCs w:val="28"/>
          <w:lang w:val="kk-KZ"/>
        </w:rPr>
        <w:t>тын қағидал</w:t>
      </w:r>
      <w:r w:rsidRPr="00B90055">
        <w:rPr>
          <w:b/>
          <w:bCs/>
          <w:color w:val="000000"/>
          <w:sz w:val="28"/>
          <w:szCs w:val="28"/>
          <w:lang w:val="kk-KZ"/>
        </w:rPr>
        <w:t>ар</w:t>
      </w:r>
      <w:r w:rsidR="00CF521E">
        <w:rPr>
          <w:b/>
          <w:bCs/>
          <w:color w:val="000000"/>
          <w:sz w:val="28"/>
          <w:szCs w:val="28"/>
          <w:lang w:val="kk-KZ"/>
        </w:rPr>
        <w:t>:</w:t>
      </w:r>
      <w:r w:rsidRPr="00B90055">
        <w:rPr>
          <w:b/>
          <w:bCs/>
          <w:color w:val="000000"/>
          <w:sz w:val="28"/>
          <w:szCs w:val="28"/>
          <w:lang w:val="kk-KZ"/>
        </w:rPr>
        <w:t xml:space="preserve"> </w:t>
      </w:r>
    </w:p>
    <w:p w14:paraId="6E0BB4C3" w14:textId="7377C106"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272727"/>
          <w:sz w:val="28"/>
          <w:szCs w:val="28"/>
          <w:lang w:val="kk-KZ"/>
        </w:rPr>
      </w:pPr>
      <w:bookmarkStart w:id="5" w:name="_Hlk220003864"/>
      <w:r w:rsidRPr="00B90055">
        <w:rPr>
          <w:color w:val="272727"/>
          <w:sz w:val="28"/>
          <w:szCs w:val="28"/>
          <w:lang w:val="kk-KZ"/>
        </w:rPr>
        <w:t xml:space="preserve">1. </w:t>
      </w:r>
      <w:r w:rsidRPr="00F078E1">
        <w:rPr>
          <w:iCs/>
          <w:color w:val="272727"/>
          <w:sz w:val="28"/>
          <w:szCs w:val="28"/>
          <w:lang w:val="kk-KZ"/>
        </w:rPr>
        <w:t>Бауыржан Момышұлының тұлғалық бейнесінің</w:t>
      </w:r>
      <w:r w:rsidRPr="00B90055">
        <w:rPr>
          <w:color w:val="272727"/>
          <w:sz w:val="28"/>
          <w:szCs w:val="28"/>
          <w:lang w:val="kk-KZ"/>
        </w:rPr>
        <w:t xml:space="preserve"> трансформациясы: Кеңестік кезеңнен посткеңестік кезеңге өту барысында</w:t>
      </w:r>
      <w:r w:rsidR="00CF521E">
        <w:rPr>
          <w:color w:val="272727"/>
          <w:sz w:val="28"/>
          <w:szCs w:val="28"/>
          <w:lang w:val="kk-KZ"/>
        </w:rPr>
        <w:t>ғы</w:t>
      </w:r>
      <w:r w:rsidRPr="00B90055">
        <w:rPr>
          <w:color w:val="272727"/>
          <w:sz w:val="28"/>
          <w:szCs w:val="28"/>
          <w:lang w:val="kk-KZ"/>
        </w:rPr>
        <w:t xml:space="preserve"> тұлғалық бейнесі обьективті бағасын алды. Бұл қазақ халқының ұлттық бірегейлігінің эволюциясын бейнелейді. </w:t>
      </w:r>
    </w:p>
    <w:p w14:paraId="12B93A4C" w14:textId="61E2CA9A"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272727"/>
          <w:sz w:val="28"/>
          <w:szCs w:val="28"/>
          <w:lang w:val="kk-KZ"/>
        </w:rPr>
      </w:pPr>
      <w:r w:rsidRPr="00B90055">
        <w:rPr>
          <w:color w:val="272727"/>
          <w:sz w:val="28"/>
          <w:szCs w:val="28"/>
          <w:lang w:val="kk-KZ"/>
        </w:rPr>
        <w:t xml:space="preserve">2. Б. Момышұлының мұрасын зерттеуде пәнаралық әдіс қолдану тарихи және мәдени-педагогикалық аспектілерді ескереді, нәтижесінде шығармаларындағы этномәдени кодтарды пайдалану қазақстандық бірегейлік пен моральдық құндылықтарды қалыптастырудағы олардың маңыздылығын көрсетеді. </w:t>
      </w:r>
    </w:p>
    <w:p w14:paraId="66FE3CCA" w14:textId="01ED2233" w:rsidR="004F1C55" w:rsidRPr="00B90055" w:rsidRDefault="00CF521E"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272727"/>
          <w:sz w:val="28"/>
          <w:szCs w:val="28"/>
          <w:lang w:val="kk-KZ"/>
        </w:rPr>
      </w:pPr>
      <w:r>
        <w:rPr>
          <w:color w:val="272727"/>
          <w:sz w:val="28"/>
          <w:szCs w:val="28"/>
          <w:lang w:val="kk-KZ"/>
        </w:rPr>
        <w:t>3</w:t>
      </w:r>
      <w:r w:rsidR="00F75C9D" w:rsidRPr="00B90055">
        <w:rPr>
          <w:color w:val="272727"/>
          <w:sz w:val="28"/>
          <w:szCs w:val="28"/>
          <w:lang w:val="kk-KZ"/>
        </w:rPr>
        <w:t>. Б. Момышұлының мұрасын білім берудің бағдарламаларына интеграциялау бойынша әдістемелік ұсыныстар білім алушылардың тарихи-</w:t>
      </w:r>
      <w:r>
        <w:rPr>
          <w:color w:val="272727"/>
          <w:sz w:val="28"/>
          <w:szCs w:val="28"/>
          <w:lang w:val="kk-KZ"/>
        </w:rPr>
        <w:t xml:space="preserve">рухани </w:t>
      </w:r>
      <w:r w:rsidR="00F75C9D" w:rsidRPr="00B90055">
        <w:rPr>
          <w:color w:val="272727"/>
          <w:sz w:val="28"/>
          <w:szCs w:val="28"/>
          <w:lang w:val="kk-KZ"/>
        </w:rPr>
        <w:t xml:space="preserve">білімінің деңгейін көтеруге ықпал етеді. </w:t>
      </w:r>
    </w:p>
    <w:p w14:paraId="31C59E5C" w14:textId="36D51A37" w:rsidR="004F1C55" w:rsidRPr="00B90055" w:rsidRDefault="00CF521E"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272727"/>
          <w:sz w:val="28"/>
          <w:szCs w:val="28"/>
          <w:lang w:val="kk-KZ"/>
        </w:rPr>
      </w:pPr>
      <w:r>
        <w:rPr>
          <w:color w:val="272727"/>
          <w:sz w:val="28"/>
          <w:szCs w:val="28"/>
          <w:lang w:val="kk-KZ"/>
        </w:rPr>
        <w:t>4</w:t>
      </w:r>
      <w:r w:rsidR="00F75C9D" w:rsidRPr="00B90055">
        <w:rPr>
          <w:color w:val="272727"/>
          <w:sz w:val="28"/>
          <w:szCs w:val="28"/>
          <w:lang w:val="kk-KZ"/>
        </w:rPr>
        <w:t>. Б. Момышұлының мұрасы Қазақстан жастары арасында патриоттық тәрбие мен азаматтық жауапкершілікті дамытуда маңызды рөл атқарады</w:t>
      </w:r>
      <w:r>
        <w:rPr>
          <w:color w:val="272727"/>
          <w:sz w:val="28"/>
          <w:szCs w:val="28"/>
          <w:lang w:val="kk-KZ"/>
        </w:rPr>
        <w:t xml:space="preserve"> және шығармашылық</w:t>
      </w:r>
      <w:r w:rsidR="00F75C9D" w:rsidRPr="00B90055">
        <w:rPr>
          <w:color w:val="272727"/>
          <w:sz w:val="28"/>
          <w:szCs w:val="28"/>
          <w:lang w:val="kk-KZ"/>
        </w:rPr>
        <w:t xml:space="preserve"> еңбектерінде қамтылған идеялар</w:t>
      </w:r>
      <w:r>
        <w:rPr>
          <w:color w:val="272727"/>
          <w:sz w:val="28"/>
          <w:szCs w:val="28"/>
          <w:lang w:val="kk-KZ"/>
        </w:rPr>
        <w:t xml:space="preserve">ы заманауи </w:t>
      </w:r>
      <w:r w:rsidR="00F75C9D" w:rsidRPr="00B90055">
        <w:rPr>
          <w:color w:val="272727"/>
          <w:sz w:val="28"/>
          <w:szCs w:val="28"/>
          <w:lang w:val="kk-KZ"/>
        </w:rPr>
        <w:t xml:space="preserve">білім беру контекстінде </w:t>
      </w:r>
      <w:r>
        <w:rPr>
          <w:color w:val="272727"/>
          <w:sz w:val="28"/>
          <w:szCs w:val="28"/>
          <w:lang w:val="kk-KZ"/>
        </w:rPr>
        <w:t>көкейкесті</w:t>
      </w:r>
      <w:r w:rsidR="00F75C9D" w:rsidRPr="00B90055">
        <w:rPr>
          <w:color w:val="272727"/>
          <w:sz w:val="28"/>
          <w:szCs w:val="28"/>
          <w:lang w:val="kk-KZ"/>
        </w:rPr>
        <w:t xml:space="preserve"> болып, болашақ ұрпақты тәрбиелеу практикасында жүзеге асырылады. </w:t>
      </w:r>
    </w:p>
    <w:p w14:paraId="40D6E2C4" w14:textId="65E6D015" w:rsidR="004F1C55" w:rsidRPr="00B90055" w:rsidRDefault="00CF521E"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000000"/>
          <w:sz w:val="28"/>
          <w:szCs w:val="28"/>
          <w:lang w:val="kk-KZ"/>
        </w:rPr>
      </w:pPr>
      <w:r>
        <w:rPr>
          <w:color w:val="272727"/>
          <w:sz w:val="28"/>
          <w:szCs w:val="28"/>
          <w:lang w:val="kk-KZ"/>
        </w:rPr>
        <w:t>5</w:t>
      </w:r>
      <w:r w:rsidR="00F75C9D" w:rsidRPr="00B90055">
        <w:rPr>
          <w:color w:val="272727"/>
          <w:sz w:val="28"/>
          <w:szCs w:val="28"/>
          <w:lang w:val="kk-KZ"/>
        </w:rPr>
        <w:t xml:space="preserve">. Б. Момышұлының шығармаларындағы </w:t>
      </w:r>
      <w:r w:rsidR="00FA1678">
        <w:rPr>
          <w:color w:val="272727"/>
          <w:sz w:val="28"/>
          <w:szCs w:val="28"/>
          <w:lang w:val="kk-KZ"/>
        </w:rPr>
        <w:t>ұлттық</w:t>
      </w:r>
      <w:r w:rsidR="00F75C9D" w:rsidRPr="00B90055">
        <w:rPr>
          <w:color w:val="272727"/>
          <w:sz w:val="28"/>
          <w:szCs w:val="28"/>
          <w:lang w:val="kk-KZ"/>
        </w:rPr>
        <w:t xml:space="preserve"> құндылықтар </w:t>
      </w:r>
      <w:r w:rsidR="00FA1678">
        <w:rPr>
          <w:color w:val="272727"/>
          <w:sz w:val="28"/>
          <w:szCs w:val="28"/>
          <w:lang w:val="kk-KZ"/>
        </w:rPr>
        <w:t>өскелең ұрпақтың</w:t>
      </w:r>
      <w:r w:rsidR="00F75C9D" w:rsidRPr="00B90055">
        <w:rPr>
          <w:color w:val="272727"/>
          <w:sz w:val="28"/>
          <w:szCs w:val="28"/>
          <w:lang w:val="kk-KZ"/>
        </w:rPr>
        <w:t xml:space="preserve"> </w:t>
      </w:r>
      <w:r>
        <w:rPr>
          <w:color w:val="272727"/>
          <w:sz w:val="28"/>
          <w:szCs w:val="28"/>
          <w:lang w:val="kk-KZ"/>
        </w:rPr>
        <w:t xml:space="preserve">тарихи </w:t>
      </w:r>
      <w:r w:rsidR="00F75C9D" w:rsidRPr="00B90055">
        <w:rPr>
          <w:color w:val="272727"/>
          <w:sz w:val="28"/>
          <w:szCs w:val="28"/>
          <w:lang w:val="kk-KZ"/>
        </w:rPr>
        <w:t>санасы мен ұлттық бірегейлігін қалыптастыруда шешуші мәнге ие</w:t>
      </w:r>
      <w:r>
        <w:rPr>
          <w:color w:val="272727"/>
          <w:sz w:val="28"/>
          <w:szCs w:val="28"/>
          <w:lang w:val="kk-KZ"/>
        </w:rPr>
        <w:t xml:space="preserve"> болып,</w:t>
      </w:r>
      <w:r w:rsidR="00F75C9D" w:rsidRPr="00B90055">
        <w:rPr>
          <w:color w:val="272727"/>
          <w:sz w:val="28"/>
          <w:szCs w:val="28"/>
          <w:lang w:val="kk-KZ"/>
        </w:rPr>
        <w:t xml:space="preserve"> білім беру ұйымдарында патриоттық тәрбиенің заманауи әдістерін тиімді қолдануға</w:t>
      </w:r>
      <w:r w:rsidR="00F341F9">
        <w:rPr>
          <w:color w:val="272727"/>
          <w:sz w:val="28"/>
          <w:szCs w:val="28"/>
          <w:lang w:val="kk-KZ"/>
        </w:rPr>
        <w:t xml:space="preserve">, </w:t>
      </w:r>
      <w:r w:rsidR="00F341F9" w:rsidRPr="00F341F9">
        <w:rPr>
          <w:sz w:val="28"/>
          <w:lang w:val="kk-KZ"/>
        </w:rPr>
        <w:t>оқытудың теориялық-әдіснамалық негізде анықталған ғылыми-әдістемелік жүйесі арқылы жүзеге асады</w:t>
      </w:r>
      <w:r w:rsidR="00F75C9D" w:rsidRPr="00B90055">
        <w:rPr>
          <w:color w:val="272727"/>
          <w:sz w:val="28"/>
          <w:szCs w:val="28"/>
          <w:lang w:val="kk-KZ"/>
        </w:rPr>
        <w:t>.</w:t>
      </w:r>
    </w:p>
    <w:bookmarkEnd w:id="5"/>
    <w:p w14:paraId="0EC65405"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r w:rsidRPr="00B90055">
        <w:rPr>
          <w:b/>
          <w:bCs/>
          <w:color w:val="000000"/>
          <w:sz w:val="28"/>
          <w:szCs w:val="28"/>
          <w:lang w:val="kk-KZ"/>
        </w:rPr>
        <w:t>Диссертациялық жұмыстың тәжірибелік маңызы</w:t>
      </w:r>
    </w:p>
    <w:p w14:paraId="6991FCFC" w14:textId="241844A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Осы зерттеу ұлттық қаһармандардың мәдени жад пен тәрбиелеу тәжірибесіндегі рөлін терең түсінуге септігін тигізеді. Нәтижелері тарих, этнология, мәдениеттану және педагогика салаларында қолданылады. Зерттеудің практикалық маңыздылығы Б.</w:t>
      </w:r>
      <w:r w:rsidR="00FA1678">
        <w:rPr>
          <w:color w:val="000000"/>
          <w:sz w:val="28"/>
          <w:szCs w:val="28"/>
          <w:lang w:val="kk-KZ"/>
        </w:rPr>
        <w:t xml:space="preserve"> </w:t>
      </w:r>
      <w:r w:rsidRPr="00B90055">
        <w:rPr>
          <w:color w:val="000000"/>
          <w:sz w:val="28"/>
          <w:szCs w:val="28"/>
          <w:lang w:val="kk-KZ"/>
        </w:rPr>
        <w:t xml:space="preserve">Момышұлының мұраларын мектептер мен жоғары оқу орындарында, </w:t>
      </w:r>
      <w:r w:rsidR="00FA1678">
        <w:rPr>
          <w:color w:val="000000"/>
          <w:sz w:val="28"/>
          <w:szCs w:val="28"/>
          <w:lang w:val="kk-KZ"/>
        </w:rPr>
        <w:t>жастарға</w:t>
      </w:r>
      <w:r w:rsidRPr="00B90055">
        <w:rPr>
          <w:color w:val="000000"/>
          <w:sz w:val="28"/>
          <w:szCs w:val="28"/>
          <w:lang w:val="kk-KZ"/>
        </w:rPr>
        <w:t xml:space="preserve"> патриоттық тәрбие беруге бағытталған ұйымдарда жүзеге асыру мүмкіндігінде жатыр. </w:t>
      </w:r>
    </w:p>
    <w:p w14:paraId="531957C6" w14:textId="41BAD903" w:rsidR="00A546E0" w:rsidRPr="0034315D" w:rsidRDefault="00F75C9D" w:rsidP="0034315D">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Сонымен бірге, зерттеуіміздің өзектілігі әскери-патриоттық және этномәдени білім беру жүйелерінде көрініс табады, атап айтқанда, Қазақстан Республикасы Қорғаныс министрлігі,  әскери институттар мен колледждер, сондай-ақ жоғары оқу орындарының әскери бөлімдерінде, әскерге шақыру алдындағы терең даярлық бойынша мамандандырылған білім беру ұйымдарында</w:t>
      </w:r>
      <w:r w:rsidRPr="00B90055">
        <w:rPr>
          <w:sz w:val="28"/>
          <w:szCs w:val="28"/>
          <w:lang w:val="kk-KZ"/>
        </w:rPr>
        <w:t xml:space="preserve"> (</w:t>
      </w:r>
      <w:r w:rsidRPr="00B90055">
        <w:rPr>
          <w:color w:val="000000"/>
          <w:sz w:val="28"/>
          <w:szCs w:val="28"/>
          <w:lang w:val="kk-KZ"/>
        </w:rPr>
        <w:t>мектеп, гимназия, лицей, институт</w:t>
      </w:r>
      <w:r w:rsidRPr="00B90055">
        <w:rPr>
          <w:sz w:val="28"/>
          <w:szCs w:val="28"/>
          <w:lang w:val="kk-KZ"/>
        </w:rPr>
        <w:t xml:space="preserve">, </w:t>
      </w:r>
      <w:r w:rsidRPr="00B90055">
        <w:rPr>
          <w:color w:val="000000"/>
          <w:sz w:val="28"/>
          <w:szCs w:val="28"/>
          <w:lang w:val="kk-KZ"/>
        </w:rPr>
        <w:t>жоғары оқу орындары</w:t>
      </w:r>
      <w:r w:rsidRPr="00B90055">
        <w:rPr>
          <w:sz w:val="28"/>
          <w:szCs w:val="28"/>
          <w:lang w:val="kk-KZ"/>
        </w:rPr>
        <w:t>)</w:t>
      </w:r>
      <w:r w:rsidRPr="00B90055">
        <w:rPr>
          <w:color w:val="000000"/>
          <w:sz w:val="28"/>
          <w:szCs w:val="28"/>
          <w:lang w:val="kk-KZ"/>
        </w:rPr>
        <w:t xml:space="preserve"> білім беру бағдарламалары мен мәдени-білім беру мекемелері (мұражайлар, кітапханалар, бұқаралық ақпарат құралдары) бойынша да зерттеу нәтижелер пайдалануға болады.</w:t>
      </w:r>
    </w:p>
    <w:p w14:paraId="787B81FF" w14:textId="5220E5B6" w:rsidR="00B14172" w:rsidRDefault="00B14172" w:rsidP="0034315D">
      <w:pPr>
        <w:ind w:firstLine="709"/>
        <w:jc w:val="both"/>
        <w:rPr>
          <w:rFonts w:ascii="KZ Times New Roman" w:hAnsi="KZ Times New Roman"/>
          <w:b/>
          <w:sz w:val="28"/>
          <w:lang w:val="kk-KZ"/>
        </w:rPr>
      </w:pPr>
      <w:r>
        <w:rPr>
          <w:rFonts w:ascii="KZ Times New Roman" w:hAnsi="KZ Times New Roman"/>
          <w:b/>
          <w:sz w:val="28"/>
          <w:lang w:val="kk-KZ"/>
        </w:rPr>
        <w:t>Зерттеу кезеңдері:</w:t>
      </w:r>
    </w:p>
    <w:p w14:paraId="03EBD399" w14:textId="336C5738" w:rsidR="002241F1" w:rsidRPr="006C7CA4" w:rsidRDefault="00B14172" w:rsidP="0034315D">
      <w:pPr>
        <w:ind w:firstLine="709"/>
        <w:jc w:val="both"/>
        <w:rPr>
          <w:rFonts w:ascii="KZ Times New Roman" w:hAnsi="KZ Times New Roman"/>
          <w:sz w:val="28"/>
          <w:lang w:val="kk-KZ"/>
        </w:rPr>
      </w:pPr>
      <w:r w:rsidRPr="006C7CA4">
        <w:rPr>
          <w:rFonts w:ascii="KZ Times New Roman" w:hAnsi="KZ Times New Roman"/>
          <w:i/>
          <w:sz w:val="28"/>
          <w:lang w:val="kk-KZ"/>
        </w:rPr>
        <w:t xml:space="preserve">Бірінші кезеңде </w:t>
      </w:r>
      <w:r w:rsidRPr="006C7CA4">
        <w:rPr>
          <w:rFonts w:ascii="KZ Times New Roman" w:hAnsi="KZ Times New Roman"/>
          <w:sz w:val="28"/>
          <w:lang w:val="kk-KZ"/>
        </w:rPr>
        <w:t>(2020-2021 ж.ж.)</w:t>
      </w:r>
      <w:r w:rsidR="00D2218C" w:rsidRPr="006C7CA4">
        <w:rPr>
          <w:rFonts w:ascii="KZ Times New Roman" w:hAnsi="KZ Times New Roman"/>
          <w:sz w:val="28"/>
          <w:lang w:val="kk-KZ"/>
        </w:rPr>
        <w:t xml:space="preserve"> мәселенің теориялық-әдіснамалық мәселе</w:t>
      </w:r>
      <w:r w:rsidR="00C852EB" w:rsidRPr="006C7CA4">
        <w:rPr>
          <w:rFonts w:ascii="KZ Times New Roman" w:hAnsi="KZ Times New Roman"/>
          <w:sz w:val="28"/>
          <w:lang w:val="kk-KZ"/>
        </w:rPr>
        <w:t>сі анықта</w:t>
      </w:r>
      <w:r w:rsidR="006C7CA4">
        <w:rPr>
          <w:rFonts w:ascii="KZ Times New Roman" w:hAnsi="KZ Times New Roman"/>
          <w:sz w:val="28"/>
          <w:lang w:val="kk-KZ"/>
        </w:rPr>
        <w:t>лды</w:t>
      </w:r>
      <w:r w:rsidR="00C852EB" w:rsidRPr="006C7CA4">
        <w:rPr>
          <w:rFonts w:ascii="KZ Times New Roman" w:hAnsi="KZ Times New Roman"/>
          <w:sz w:val="28"/>
          <w:lang w:val="kk-KZ"/>
        </w:rPr>
        <w:t xml:space="preserve">. </w:t>
      </w:r>
      <w:r w:rsidR="00EB1074" w:rsidRPr="006C7CA4">
        <w:rPr>
          <w:rFonts w:ascii="KZ Times New Roman" w:hAnsi="KZ Times New Roman"/>
          <w:sz w:val="28"/>
          <w:lang w:val="kk-KZ"/>
        </w:rPr>
        <w:t>Зерттеу тақырыбына байланысты ғ</w:t>
      </w:r>
      <w:r w:rsidR="00C852EB" w:rsidRPr="006C7CA4">
        <w:rPr>
          <w:rFonts w:ascii="KZ Times New Roman" w:hAnsi="KZ Times New Roman"/>
          <w:sz w:val="28"/>
          <w:lang w:val="kk-KZ"/>
        </w:rPr>
        <w:t>ылыми</w:t>
      </w:r>
      <w:r w:rsidR="006C7CA4">
        <w:rPr>
          <w:rFonts w:ascii="KZ Times New Roman" w:hAnsi="KZ Times New Roman"/>
          <w:sz w:val="28"/>
          <w:lang w:val="kk-KZ"/>
        </w:rPr>
        <w:t>-әдістемелік</w:t>
      </w:r>
      <w:r w:rsidR="00C852EB" w:rsidRPr="006C7CA4">
        <w:rPr>
          <w:rFonts w:ascii="KZ Times New Roman" w:hAnsi="KZ Times New Roman"/>
          <w:sz w:val="28"/>
          <w:lang w:val="kk-KZ"/>
        </w:rPr>
        <w:t xml:space="preserve"> </w:t>
      </w:r>
      <w:r w:rsidR="00EB1074" w:rsidRPr="006C7CA4">
        <w:rPr>
          <w:rFonts w:ascii="KZ Times New Roman" w:hAnsi="KZ Times New Roman"/>
          <w:sz w:val="28"/>
          <w:lang w:val="kk-KZ"/>
        </w:rPr>
        <w:t>әдебиеттер мен дереккөздер талда</w:t>
      </w:r>
      <w:r w:rsidR="006C7CA4">
        <w:rPr>
          <w:rFonts w:ascii="KZ Times New Roman" w:hAnsi="KZ Times New Roman"/>
          <w:sz w:val="28"/>
          <w:lang w:val="kk-KZ"/>
        </w:rPr>
        <w:t>нды</w:t>
      </w:r>
      <w:r w:rsidR="00EB1074" w:rsidRPr="006C7CA4">
        <w:rPr>
          <w:rFonts w:ascii="KZ Times New Roman" w:hAnsi="KZ Times New Roman"/>
          <w:sz w:val="28"/>
          <w:lang w:val="kk-KZ"/>
        </w:rPr>
        <w:t>: бұл кезеңде Бауыржан Момышұлының тәрбие туралы көзқарастары негізінде рухани-адамгершілік құнд</w:t>
      </w:r>
      <w:r w:rsidR="003E7A93">
        <w:rPr>
          <w:rFonts w:ascii="KZ Times New Roman" w:hAnsi="KZ Times New Roman"/>
          <w:sz w:val="28"/>
          <w:lang w:val="kk-KZ"/>
        </w:rPr>
        <w:t>ы</w:t>
      </w:r>
      <w:r w:rsidR="00EB1074" w:rsidRPr="006C7CA4">
        <w:rPr>
          <w:rFonts w:ascii="KZ Times New Roman" w:hAnsi="KZ Times New Roman"/>
          <w:sz w:val="28"/>
          <w:lang w:val="kk-KZ"/>
        </w:rPr>
        <w:t xml:space="preserve">лықтар мен патриоттық тәрбиені дамыту мәселесіне қатысты ғылыми-әдістемелік әдебиеттерге, жарияланған ғылыми мақалаларға, тарих оқулықтарына, </w:t>
      </w:r>
      <w:r w:rsidR="006C7CA4">
        <w:rPr>
          <w:rFonts w:ascii="KZ Times New Roman" w:hAnsi="KZ Times New Roman"/>
          <w:sz w:val="28"/>
          <w:lang w:val="kk-KZ"/>
        </w:rPr>
        <w:t>тарихи-</w:t>
      </w:r>
      <w:r w:rsidR="00EB1074" w:rsidRPr="006C7CA4">
        <w:rPr>
          <w:rFonts w:ascii="KZ Times New Roman" w:hAnsi="KZ Times New Roman"/>
          <w:sz w:val="28"/>
          <w:lang w:val="kk-KZ"/>
        </w:rPr>
        <w:t>педагогикалық материалдарға талдау жасалды. Мектептегі оқу-тәрбие тәжірибесінің артықшылықтары мен кемшіліктерін зерделеу барысындағы зерттеудің ғылыми-әдіснамалық</w:t>
      </w:r>
      <w:r w:rsidR="006C7CA4">
        <w:rPr>
          <w:rFonts w:ascii="KZ Times New Roman" w:hAnsi="KZ Times New Roman"/>
          <w:sz w:val="28"/>
          <w:lang w:val="kk-KZ"/>
        </w:rPr>
        <w:t xml:space="preserve">, </w:t>
      </w:r>
      <w:r w:rsidR="006C7CA4" w:rsidRPr="006C7CA4">
        <w:rPr>
          <w:rFonts w:ascii="KZ Times New Roman" w:hAnsi="KZ Times New Roman"/>
          <w:sz w:val="28"/>
          <w:lang w:val="kk-KZ"/>
        </w:rPr>
        <w:t>ғылым</w:t>
      </w:r>
      <w:r w:rsidR="006C7CA4">
        <w:rPr>
          <w:rFonts w:ascii="KZ Times New Roman" w:hAnsi="KZ Times New Roman"/>
          <w:sz w:val="28"/>
          <w:lang w:val="kk-KZ"/>
        </w:rPr>
        <w:t>и</w:t>
      </w:r>
      <w:r w:rsidR="006C7CA4" w:rsidRPr="006C7CA4">
        <w:rPr>
          <w:rFonts w:ascii="KZ Times New Roman" w:hAnsi="KZ Times New Roman"/>
          <w:sz w:val="28"/>
          <w:lang w:val="kk-KZ"/>
        </w:rPr>
        <w:t>-әдістемелік</w:t>
      </w:r>
      <w:r w:rsidR="00EB1074" w:rsidRPr="006C7CA4">
        <w:rPr>
          <w:rFonts w:ascii="KZ Times New Roman" w:hAnsi="KZ Times New Roman"/>
          <w:sz w:val="28"/>
          <w:lang w:val="kk-KZ"/>
        </w:rPr>
        <w:t xml:space="preserve"> негіздері және </w:t>
      </w:r>
      <w:r w:rsidR="002241F1" w:rsidRPr="006C7CA4">
        <w:rPr>
          <w:rFonts w:ascii="KZ Times New Roman" w:hAnsi="KZ Times New Roman"/>
          <w:sz w:val="28"/>
          <w:lang w:val="kk-KZ"/>
        </w:rPr>
        <w:t xml:space="preserve">ғылыми аппараты анықталып, педагогикалық тәжірибе бөлімінің сауалнама сұрақтары әзірленді. </w:t>
      </w:r>
    </w:p>
    <w:p w14:paraId="1D7C8B5E" w14:textId="5DCC376F" w:rsidR="00B14172" w:rsidRPr="006C7CA4" w:rsidRDefault="00B14172" w:rsidP="00B14172">
      <w:pPr>
        <w:ind w:firstLine="397"/>
        <w:jc w:val="both"/>
        <w:rPr>
          <w:rFonts w:ascii="KZ Times New Roman" w:hAnsi="KZ Times New Roman"/>
          <w:sz w:val="28"/>
          <w:lang w:val="kk-KZ"/>
        </w:rPr>
      </w:pPr>
      <w:r w:rsidRPr="006C7CA4">
        <w:rPr>
          <w:rFonts w:ascii="KZ Times New Roman" w:hAnsi="KZ Times New Roman"/>
          <w:i/>
          <w:sz w:val="28"/>
          <w:lang w:val="kk-KZ"/>
        </w:rPr>
        <w:t>Екінші кезеңде</w:t>
      </w:r>
      <w:r w:rsidRPr="006C7CA4">
        <w:rPr>
          <w:rFonts w:ascii="KZ Times New Roman" w:hAnsi="KZ Times New Roman"/>
          <w:sz w:val="28"/>
          <w:lang w:val="kk-KZ"/>
        </w:rPr>
        <w:t xml:space="preserve"> (2021-2022 ж.ж.) </w:t>
      </w:r>
      <w:r w:rsidR="002241F1" w:rsidRPr="006C7CA4">
        <w:rPr>
          <w:rFonts w:ascii="KZ Times New Roman" w:hAnsi="KZ Times New Roman"/>
          <w:sz w:val="28"/>
          <w:lang w:val="kk-KZ"/>
        </w:rPr>
        <w:t xml:space="preserve">зерттеудің ғылыми болжамы мен мақсат міндеттеріне сәйкес мектеп оқушыларының </w:t>
      </w:r>
      <w:r w:rsidR="00FA155F" w:rsidRPr="006C7CA4">
        <w:rPr>
          <w:rFonts w:ascii="KZ Times New Roman" w:hAnsi="KZ Times New Roman"/>
          <w:sz w:val="28"/>
          <w:lang w:val="kk-KZ"/>
        </w:rPr>
        <w:t>рухани-адамгершілік, патриоттық тәрбие, тарихи сананы дамытудың дидактикалық тұғырлары мен әлеуеті нақтыланып, зерттеу базаларындағы тәжірибелік-эксперименттік жұмыстар</w:t>
      </w:r>
      <w:r w:rsidR="00554D1C">
        <w:rPr>
          <w:rFonts w:ascii="KZ Times New Roman" w:hAnsi="KZ Times New Roman"/>
          <w:sz w:val="28"/>
          <w:lang w:val="kk-KZ"/>
        </w:rPr>
        <w:t xml:space="preserve"> </w:t>
      </w:r>
      <w:r w:rsidR="00FA155F" w:rsidRPr="006C7CA4">
        <w:rPr>
          <w:rFonts w:ascii="KZ Times New Roman" w:hAnsi="KZ Times New Roman"/>
          <w:sz w:val="28"/>
          <w:lang w:val="kk-KZ"/>
        </w:rPr>
        <w:t>дың нәтижелері кезең-кезеңмен жүйеленіп, ғылым</w:t>
      </w:r>
      <w:r w:rsidR="00554D1C">
        <w:rPr>
          <w:rFonts w:ascii="KZ Times New Roman" w:hAnsi="KZ Times New Roman"/>
          <w:sz w:val="28"/>
          <w:lang w:val="kk-KZ"/>
        </w:rPr>
        <w:t>и</w:t>
      </w:r>
      <w:r w:rsidR="00FA155F" w:rsidRPr="006C7CA4">
        <w:rPr>
          <w:rFonts w:ascii="KZ Times New Roman" w:hAnsi="KZ Times New Roman"/>
          <w:sz w:val="28"/>
          <w:lang w:val="kk-KZ"/>
        </w:rPr>
        <w:t>-әдістемелік тұрғыда сараланды.</w:t>
      </w:r>
      <w:r w:rsidR="002241F1" w:rsidRPr="006C7CA4">
        <w:rPr>
          <w:rFonts w:ascii="KZ Times New Roman" w:hAnsi="KZ Times New Roman"/>
          <w:sz w:val="28"/>
          <w:lang w:val="kk-KZ"/>
        </w:rPr>
        <w:t xml:space="preserve"> </w:t>
      </w:r>
      <w:r w:rsidRPr="006C7CA4">
        <w:rPr>
          <w:rFonts w:ascii="KZ Times New Roman" w:hAnsi="KZ Times New Roman"/>
          <w:sz w:val="28"/>
          <w:lang w:val="kk-KZ"/>
        </w:rPr>
        <w:t xml:space="preserve"> </w:t>
      </w:r>
    </w:p>
    <w:p w14:paraId="78A868BF" w14:textId="50A61D17" w:rsidR="009B5592" w:rsidRPr="005A1D10" w:rsidRDefault="00B14172" w:rsidP="009B5592">
      <w:pPr>
        <w:ind w:firstLine="397"/>
        <w:jc w:val="both"/>
        <w:rPr>
          <w:bCs/>
          <w:sz w:val="28"/>
          <w:szCs w:val="28"/>
          <w:lang w:val="kk-KZ"/>
        </w:rPr>
      </w:pPr>
      <w:r w:rsidRPr="006C7CA4">
        <w:rPr>
          <w:rFonts w:ascii="KZ Times New Roman" w:hAnsi="KZ Times New Roman"/>
          <w:i/>
          <w:sz w:val="28"/>
          <w:lang w:val="kk-KZ"/>
        </w:rPr>
        <w:t xml:space="preserve">Үшінші кезеңде </w:t>
      </w:r>
      <w:r w:rsidRPr="006C7CA4">
        <w:rPr>
          <w:rFonts w:ascii="KZ Times New Roman" w:hAnsi="KZ Times New Roman"/>
          <w:sz w:val="28"/>
          <w:lang w:val="kk-KZ"/>
        </w:rPr>
        <w:t xml:space="preserve">(2022-2023 ж.ж.) </w:t>
      </w:r>
      <w:r w:rsidR="00575FBD">
        <w:rPr>
          <w:rFonts w:ascii="KZ Times New Roman" w:hAnsi="KZ Times New Roman"/>
          <w:sz w:val="28"/>
          <w:lang w:val="kk-KZ"/>
        </w:rPr>
        <w:t>диссертацияның мазмұны бойынша ғылыми мақалалар жарық көрді</w:t>
      </w:r>
      <w:r w:rsidR="009B5592" w:rsidRPr="00575FBD">
        <w:rPr>
          <w:bCs/>
          <w:sz w:val="28"/>
          <w:szCs w:val="28"/>
          <w:lang w:val="kk-KZ"/>
        </w:rPr>
        <w:t>.</w:t>
      </w:r>
      <w:r w:rsidR="00575FBD" w:rsidRPr="00575FBD">
        <w:rPr>
          <w:bCs/>
          <w:sz w:val="28"/>
          <w:szCs w:val="28"/>
          <w:lang w:val="kk-KZ"/>
        </w:rPr>
        <w:t xml:space="preserve"> Тәжірибелік-эксперимент нәтижелері таңдалып, өңделді.</w:t>
      </w:r>
      <w:r w:rsidR="009B5592" w:rsidRPr="00575FBD">
        <w:rPr>
          <w:bCs/>
          <w:sz w:val="28"/>
          <w:szCs w:val="28"/>
          <w:lang w:val="kk-KZ"/>
        </w:rPr>
        <w:t xml:space="preserve"> </w:t>
      </w:r>
      <w:r w:rsidR="00575FBD">
        <w:rPr>
          <w:bCs/>
          <w:sz w:val="28"/>
          <w:szCs w:val="28"/>
          <w:lang w:val="kk-KZ"/>
        </w:rPr>
        <w:t xml:space="preserve">«Бауыржан </w:t>
      </w:r>
      <w:r w:rsidR="003E7A93">
        <w:rPr>
          <w:bCs/>
          <w:sz w:val="28"/>
          <w:szCs w:val="28"/>
          <w:lang w:val="kk-KZ"/>
        </w:rPr>
        <w:t>М</w:t>
      </w:r>
      <w:r w:rsidR="00575FBD">
        <w:rPr>
          <w:bCs/>
          <w:sz w:val="28"/>
          <w:szCs w:val="28"/>
          <w:lang w:val="kk-KZ"/>
        </w:rPr>
        <w:t>омышұлының тарихи</w:t>
      </w:r>
      <w:r w:rsidR="00575FBD" w:rsidRPr="00575FBD">
        <w:rPr>
          <w:bCs/>
          <w:sz w:val="28"/>
          <w:szCs w:val="28"/>
          <w:lang w:val="kk-KZ"/>
        </w:rPr>
        <w:t>-</w:t>
      </w:r>
      <w:r w:rsidR="00575FBD">
        <w:rPr>
          <w:bCs/>
          <w:sz w:val="28"/>
          <w:szCs w:val="28"/>
          <w:lang w:val="kk-KZ"/>
        </w:rPr>
        <w:t>мәдени тағылымы» атты элективті курс бойынша ғылыми</w:t>
      </w:r>
      <w:r w:rsidR="00575FBD" w:rsidRPr="00575FBD">
        <w:rPr>
          <w:bCs/>
          <w:sz w:val="28"/>
          <w:szCs w:val="28"/>
          <w:lang w:val="kk-KZ"/>
        </w:rPr>
        <w:t>-</w:t>
      </w:r>
      <w:r w:rsidR="00575FBD">
        <w:rPr>
          <w:bCs/>
          <w:sz w:val="28"/>
          <w:szCs w:val="28"/>
          <w:lang w:val="kk-KZ"/>
        </w:rPr>
        <w:t>әдістемелік ұсыныстар әзірленді. Зерттеу жұмысы жүйеленіп, оның негіздері қорытындыланды</w:t>
      </w:r>
      <w:r w:rsidR="00575FBD" w:rsidRPr="00575FBD">
        <w:rPr>
          <w:bCs/>
          <w:sz w:val="28"/>
          <w:szCs w:val="28"/>
          <w:lang w:val="kk-KZ"/>
        </w:rPr>
        <w:t>. Зерттеу жұмысы бойынша алынған зерттеулер диссертацияның мазмұнына ендіріліп, тұжырым</w:t>
      </w:r>
      <w:r w:rsidR="003E7A93">
        <w:rPr>
          <w:bCs/>
          <w:sz w:val="28"/>
          <w:szCs w:val="28"/>
          <w:lang w:val="kk-KZ"/>
        </w:rPr>
        <w:t>дама</w:t>
      </w:r>
      <w:r w:rsidR="00575FBD" w:rsidRPr="00575FBD">
        <w:rPr>
          <w:bCs/>
          <w:sz w:val="28"/>
          <w:szCs w:val="28"/>
          <w:lang w:val="kk-KZ"/>
        </w:rPr>
        <w:t xml:space="preserve"> жасалды.</w:t>
      </w:r>
      <w:r w:rsidR="00575FBD">
        <w:rPr>
          <w:bCs/>
          <w:sz w:val="28"/>
          <w:szCs w:val="28"/>
          <w:lang w:val="kk-KZ"/>
        </w:rPr>
        <w:t xml:space="preserve"> Пайдаланылған әдебиеттер тізімі реттеліп</w:t>
      </w:r>
      <w:r w:rsidR="00634F4D">
        <w:rPr>
          <w:bCs/>
          <w:sz w:val="28"/>
          <w:szCs w:val="28"/>
          <w:lang w:val="kk-KZ"/>
        </w:rPr>
        <w:t>, диссертациялық жұмыс талаптар бойынша рәсімделді.</w:t>
      </w:r>
    </w:p>
    <w:p w14:paraId="6FCF21EB" w14:textId="0FB6ED06" w:rsidR="009D5DFD" w:rsidRPr="00C93CAE" w:rsidRDefault="00B14172" w:rsidP="00B14172">
      <w:pPr>
        <w:ind w:firstLine="397"/>
        <w:jc w:val="both"/>
        <w:rPr>
          <w:rFonts w:ascii="KZ Times New Roman" w:hAnsi="KZ Times New Roman"/>
          <w:sz w:val="28"/>
          <w:lang w:val="kk-KZ"/>
        </w:rPr>
      </w:pPr>
      <w:r w:rsidRPr="00C93CAE">
        <w:rPr>
          <w:rFonts w:ascii="KZ Times New Roman" w:hAnsi="KZ Times New Roman"/>
          <w:b/>
          <w:sz w:val="28"/>
          <w:lang w:val="kk-KZ"/>
        </w:rPr>
        <w:t>Зерттеу базасы:</w:t>
      </w:r>
      <w:r w:rsidRPr="00C93CAE">
        <w:rPr>
          <w:rFonts w:ascii="KZ Times New Roman" w:hAnsi="KZ Times New Roman"/>
          <w:sz w:val="28"/>
          <w:lang w:val="kk-KZ"/>
        </w:rPr>
        <w:t xml:space="preserve"> </w:t>
      </w:r>
      <w:r w:rsidR="009D5DFD" w:rsidRPr="00C93CAE">
        <w:rPr>
          <w:rFonts w:ascii="KZ Times New Roman" w:hAnsi="KZ Times New Roman"/>
          <w:sz w:val="28"/>
          <w:lang w:val="kk-KZ"/>
        </w:rPr>
        <w:t>Шым</w:t>
      </w:r>
      <w:r w:rsidR="003E7A93">
        <w:rPr>
          <w:rFonts w:ascii="KZ Times New Roman" w:hAnsi="KZ Times New Roman"/>
          <w:sz w:val="28"/>
          <w:lang w:val="kk-KZ"/>
        </w:rPr>
        <w:t>к</w:t>
      </w:r>
      <w:r w:rsidR="009D5DFD" w:rsidRPr="00C93CAE">
        <w:rPr>
          <w:rFonts w:ascii="KZ Times New Roman" w:hAnsi="KZ Times New Roman"/>
          <w:sz w:val="28"/>
          <w:lang w:val="kk-KZ"/>
        </w:rPr>
        <w:t xml:space="preserve">ент қаласы Абай ауданы жаратылыстану-математика бағытындағы Назарбаев Зияткерлік мектебі; </w:t>
      </w:r>
      <w:r w:rsidR="005A1D10">
        <w:rPr>
          <w:rFonts w:ascii="KZ Times New Roman" w:hAnsi="KZ Times New Roman"/>
          <w:sz w:val="28"/>
          <w:lang w:val="kk-KZ"/>
        </w:rPr>
        <w:t xml:space="preserve">Шымкент қаласы </w:t>
      </w:r>
      <w:r w:rsidR="009D5DFD" w:rsidRPr="00C93CAE">
        <w:rPr>
          <w:rFonts w:ascii="KZ Times New Roman" w:hAnsi="KZ Times New Roman"/>
          <w:sz w:val="28"/>
          <w:lang w:val="kk-KZ"/>
        </w:rPr>
        <w:t xml:space="preserve">үш тілде білім беретін № 2 Дарын мектебі. </w:t>
      </w:r>
    </w:p>
    <w:p w14:paraId="31DE8574" w14:textId="10D2A618" w:rsidR="004F1C55" w:rsidRPr="00B90055" w:rsidRDefault="002B6710" w:rsidP="002B6710">
      <w:pPr>
        <w:pBdr>
          <w:top w:val="nil"/>
          <w:left w:val="nil"/>
          <w:bottom w:val="nil"/>
          <w:right w:val="nil"/>
          <w:between w:val="nil"/>
        </w:pBd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kk-KZ"/>
        </w:rPr>
      </w:pPr>
      <w:r>
        <w:rPr>
          <w:b/>
          <w:bCs/>
          <w:color w:val="000000"/>
          <w:sz w:val="28"/>
          <w:szCs w:val="28"/>
          <w:lang w:val="kk-KZ"/>
        </w:rPr>
        <w:tab/>
      </w:r>
      <w:r w:rsidR="00F75C9D" w:rsidRPr="00B90055">
        <w:rPr>
          <w:b/>
          <w:bCs/>
          <w:color w:val="000000"/>
          <w:sz w:val="28"/>
          <w:szCs w:val="28"/>
          <w:lang w:val="kk-KZ"/>
        </w:rPr>
        <w:t xml:space="preserve">Жұмыстың жариялануы мен сыннан өтуі. </w:t>
      </w:r>
    </w:p>
    <w:p w14:paraId="40B2777A" w14:textId="7E916D4B"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Диссертациялық зерттеу тақырыбына қатысты жалпы 1</w:t>
      </w:r>
      <w:r w:rsidR="00322A68">
        <w:rPr>
          <w:color w:val="000000"/>
          <w:sz w:val="28"/>
          <w:szCs w:val="28"/>
          <w:lang w:val="kk-KZ"/>
        </w:rPr>
        <w:t>2</w:t>
      </w:r>
      <w:r w:rsidRPr="00B90055">
        <w:rPr>
          <w:color w:val="000000"/>
          <w:sz w:val="28"/>
          <w:szCs w:val="28"/>
          <w:lang w:val="kk-KZ"/>
        </w:rPr>
        <w:t xml:space="preserve"> ғылыми мақала жазылып</w:t>
      </w:r>
      <w:r w:rsidR="003E7A93">
        <w:rPr>
          <w:color w:val="000000"/>
          <w:sz w:val="28"/>
          <w:szCs w:val="28"/>
          <w:lang w:val="kk-KZ"/>
        </w:rPr>
        <w:t>,</w:t>
      </w:r>
      <w:r w:rsidRPr="00B90055">
        <w:rPr>
          <w:sz w:val="28"/>
          <w:szCs w:val="28"/>
          <w:lang w:val="kk-KZ"/>
        </w:rPr>
        <w:t xml:space="preserve"> </w:t>
      </w:r>
      <w:r w:rsidRPr="00B90055">
        <w:rPr>
          <w:color w:val="000000"/>
          <w:sz w:val="28"/>
          <w:szCs w:val="28"/>
          <w:lang w:val="kk-KZ"/>
        </w:rPr>
        <w:t xml:space="preserve">жарияланды. Оның ішінде 7 мақала Қазақстан Республикасы Ғылым және жоғары білім </w:t>
      </w:r>
      <w:r w:rsidR="00E23171">
        <w:rPr>
          <w:color w:val="000000"/>
          <w:sz w:val="28"/>
          <w:szCs w:val="28"/>
          <w:lang w:val="kk-KZ"/>
        </w:rPr>
        <w:t>саласында сапаны қамтамасыз ету комитеті ұсынған басылымдарда, сонымен бірге</w:t>
      </w:r>
      <w:r w:rsidRPr="00B90055">
        <w:rPr>
          <w:color w:val="000000"/>
          <w:sz w:val="28"/>
          <w:szCs w:val="28"/>
          <w:lang w:val="kk-KZ"/>
        </w:rPr>
        <w:t xml:space="preserve"> халықаралық конференциялар </w:t>
      </w:r>
      <w:r w:rsidR="00E23171">
        <w:rPr>
          <w:color w:val="000000"/>
          <w:sz w:val="28"/>
          <w:szCs w:val="28"/>
          <w:lang w:val="kk-KZ"/>
        </w:rPr>
        <w:t>материалдарын</w:t>
      </w:r>
      <w:r w:rsidR="003F4E20">
        <w:rPr>
          <w:color w:val="000000"/>
          <w:sz w:val="28"/>
          <w:szCs w:val="28"/>
          <w:lang w:val="kk-KZ"/>
        </w:rPr>
        <w:t xml:space="preserve"> </w:t>
      </w:r>
      <w:r w:rsidR="00E23171">
        <w:rPr>
          <w:color w:val="000000"/>
          <w:sz w:val="28"/>
          <w:szCs w:val="28"/>
          <w:lang w:val="kk-KZ"/>
        </w:rPr>
        <w:t xml:space="preserve">да </w:t>
      </w:r>
      <w:r w:rsidR="003E7A93">
        <w:rPr>
          <w:color w:val="000000"/>
          <w:sz w:val="28"/>
          <w:szCs w:val="28"/>
          <w:lang w:val="kk-KZ"/>
        </w:rPr>
        <w:t>5</w:t>
      </w:r>
      <w:r w:rsidR="00E23171">
        <w:rPr>
          <w:color w:val="000000"/>
          <w:sz w:val="28"/>
          <w:szCs w:val="28"/>
          <w:lang w:val="kk-KZ"/>
        </w:rPr>
        <w:t xml:space="preserve"> мақала</w:t>
      </w:r>
      <w:r w:rsidRPr="00B90055">
        <w:rPr>
          <w:color w:val="000000"/>
          <w:sz w:val="28"/>
          <w:szCs w:val="28"/>
          <w:lang w:val="kk-KZ"/>
        </w:rPr>
        <w:t xml:space="preserve"> жарияланды. Зерттеудің негізгі тұжырымдары республика аумағында және шетелде өткізілген халықаралық конференцияларда ұсынылып, талқыланып, рецензиядан өтіп, оң бағалар алынды.</w:t>
      </w:r>
    </w:p>
    <w:p w14:paraId="199E4FF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r w:rsidRPr="00B90055">
        <w:rPr>
          <w:b/>
          <w:bCs/>
          <w:color w:val="000000"/>
          <w:sz w:val="28"/>
          <w:szCs w:val="28"/>
          <w:lang w:val="kk-KZ"/>
        </w:rPr>
        <w:t>Диссертация құрылымы</w:t>
      </w:r>
    </w:p>
    <w:p w14:paraId="5441585B" w14:textId="2D0F5EF6" w:rsidR="00B42D85" w:rsidRPr="0034315D" w:rsidRDefault="00F75C9D" w:rsidP="0034315D">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Диссертация кіріспеден, 3 </w:t>
      </w:r>
      <w:r w:rsidR="00D71E76">
        <w:rPr>
          <w:color w:val="000000"/>
          <w:sz w:val="28"/>
          <w:szCs w:val="28"/>
          <w:lang w:val="kk-KZ"/>
        </w:rPr>
        <w:t>бөлімнен</w:t>
      </w:r>
      <w:r w:rsidRPr="00B90055">
        <w:rPr>
          <w:color w:val="000000"/>
          <w:sz w:val="28"/>
          <w:szCs w:val="28"/>
          <w:lang w:val="kk-KZ"/>
        </w:rPr>
        <w:t>, қорытынды мен пайдаланға</w:t>
      </w:r>
      <w:r w:rsidR="003F4E20">
        <w:rPr>
          <w:color w:val="000000"/>
          <w:sz w:val="28"/>
          <w:szCs w:val="28"/>
          <w:lang w:val="kk-KZ"/>
        </w:rPr>
        <w:t>н</w:t>
      </w:r>
      <w:r w:rsidRPr="00B90055">
        <w:rPr>
          <w:color w:val="000000"/>
          <w:sz w:val="28"/>
          <w:szCs w:val="28"/>
          <w:lang w:val="kk-KZ"/>
        </w:rPr>
        <w:t xml:space="preserve"> әдебиеттер ті</w:t>
      </w:r>
      <w:r w:rsidR="000E1E44">
        <w:rPr>
          <w:color w:val="000000"/>
          <w:sz w:val="28"/>
          <w:szCs w:val="28"/>
          <w:lang w:val="kk-KZ"/>
        </w:rPr>
        <w:t>зімінен және қосымшадан тұрады.</w:t>
      </w:r>
    </w:p>
    <w:p w14:paraId="6FD2A958" w14:textId="10F0A7FC" w:rsidR="00B42D85" w:rsidRDefault="00B42D85" w:rsidP="00724149">
      <w:pPr>
        <w:ind w:firstLine="709"/>
        <w:jc w:val="both"/>
        <w:rPr>
          <w:b/>
          <w:bCs/>
          <w:sz w:val="28"/>
          <w:szCs w:val="28"/>
          <w:lang w:val="kk-KZ"/>
        </w:rPr>
      </w:pPr>
    </w:p>
    <w:p w14:paraId="7B6935E0" w14:textId="77777777" w:rsidR="000247E5" w:rsidRDefault="000247E5" w:rsidP="00724149">
      <w:pPr>
        <w:ind w:firstLine="709"/>
        <w:jc w:val="both"/>
        <w:rPr>
          <w:b/>
          <w:bCs/>
          <w:sz w:val="28"/>
          <w:szCs w:val="28"/>
          <w:lang w:val="kk-KZ"/>
        </w:rPr>
      </w:pPr>
    </w:p>
    <w:p w14:paraId="00DC4EB1" w14:textId="77777777" w:rsidR="000247E5" w:rsidRDefault="000247E5" w:rsidP="00724149">
      <w:pPr>
        <w:ind w:firstLine="709"/>
        <w:jc w:val="both"/>
        <w:rPr>
          <w:b/>
          <w:bCs/>
          <w:sz w:val="28"/>
          <w:szCs w:val="28"/>
          <w:lang w:val="kk-KZ"/>
        </w:rPr>
      </w:pPr>
    </w:p>
    <w:p w14:paraId="4C5EDA46" w14:textId="79E58B42" w:rsidR="000247E5" w:rsidRDefault="000247E5" w:rsidP="00724149">
      <w:pPr>
        <w:ind w:firstLine="709"/>
        <w:jc w:val="both"/>
        <w:rPr>
          <w:b/>
          <w:bCs/>
          <w:sz w:val="28"/>
          <w:szCs w:val="28"/>
          <w:lang w:val="kk-KZ"/>
        </w:rPr>
      </w:pPr>
    </w:p>
    <w:p w14:paraId="761C644D" w14:textId="3A40CB98" w:rsidR="000F711A" w:rsidRDefault="000F711A" w:rsidP="00724149">
      <w:pPr>
        <w:ind w:firstLine="709"/>
        <w:jc w:val="both"/>
        <w:rPr>
          <w:b/>
          <w:bCs/>
          <w:sz w:val="28"/>
          <w:szCs w:val="28"/>
          <w:lang w:val="kk-KZ"/>
        </w:rPr>
      </w:pPr>
    </w:p>
    <w:p w14:paraId="62CF562A" w14:textId="47298231" w:rsidR="000F711A" w:rsidRDefault="000F711A" w:rsidP="00724149">
      <w:pPr>
        <w:ind w:firstLine="709"/>
        <w:jc w:val="both"/>
        <w:rPr>
          <w:b/>
          <w:bCs/>
          <w:sz w:val="28"/>
          <w:szCs w:val="28"/>
          <w:lang w:val="kk-KZ"/>
        </w:rPr>
      </w:pPr>
    </w:p>
    <w:p w14:paraId="1E747216" w14:textId="74497920" w:rsidR="000F711A" w:rsidRDefault="000F711A" w:rsidP="00724149">
      <w:pPr>
        <w:ind w:firstLine="709"/>
        <w:jc w:val="both"/>
        <w:rPr>
          <w:b/>
          <w:bCs/>
          <w:sz w:val="28"/>
          <w:szCs w:val="28"/>
          <w:lang w:val="kk-KZ"/>
        </w:rPr>
      </w:pPr>
    </w:p>
    <w:p w14:paraId="41B8B73D" w14:textId="665A6750" w:rsidR="000F711A" w:rsidRDefault="000F711A" w:rsidP="00724149">
      <w:pPr>
        <w:ind w:firstLine="709"/>
        <w:jc w:val="both"/>
        <w:rPr>
          <w:b/>
          <w:bCs/>
          <w:sz w:val="28"/>
          <w:szCs w:val="28"/>
          <w:lang w:val="kk-KZ"/>
        </w:rPr>
      </w:pPr>
    </w:p>
    <w:p w14:paraId="353A6532" w14:textId="1C48EFAE" w:rsidR="000F711A" w:rsidRDefault="000F711A" w:rsidP="00724149">
      <w:pPr>
        <w:ind w:firstLine="709"/>
        <w:jc w:val="both"/>
        <w:rPr>
          <w:b/>
          <w:bCs/>
          <w:sz w:val="28"/>
          <w:szCs w:val="28"/>
          <w:lang w:val="kk-KZ"/>
        </w:rPr>
      </w:pPr>
    </w:p>
    <w:p w14:paraId="351FA8C0" w14:textId="1A998C9E" w:rsidR="000F711A" w:rsidRDefault="000F711A" w:rsidP="00724149">
      <w:pPr>
        <w:ind w:firstLine="709"/>
        <w:jc w:val="both"/>
        <w:rPr>
          <w:b/>
          <w:bCs/>
          <w:sz w:val="28"/>
          <w:szCs w:val="28"/>
          <w:lang w:val="kk-KZ"/>
        </w:rPr>
      </w:pPr>
    </w:p>
    <w:p w14:paraId="0FB44C17" w14:textId="12D7B4CC" w:rsidR="000F711A" w:rsidRDefault="000F711A" w:rsidP="00724149">
      <w:pPr>
        <w:ind w:firstLine="709"/>
        <w:jc w:val="both"/>
        <w:rPr>
          <w:b/>
          <w:bCs/>
          <w:sz w:val="28"/>
          <w:szCs w:val="28"/>
          <w:lang w:val="kk-KZ"/>
        </w:rPr>
      </w:pPr>
    </w:p>
    <w:p w14:paraId="783FB08D" w14:textId="3E650523" w:rsidR="000F711A" w:rsidRDefault="000F711A" w:rsidP="00724149">
      <w:pPr>
        <w:ind w:firstLine="709"/>
        <w:jc w:val="both"/>
        <w:rPr>
          <w:b/>
          <w:bCs/>
          <w:sz w:val="28"/>
          <w:szCs w:val="28"/>
          <w:lang w:val="kk-KZ"/>
        </w:rPr>
      </w:pPr>
    </w:p>
    <w:p w14:paraId="4482E98E" w14:textId="6D46BE41" w:rsidR="000F711A" w:rsidRDefault="000F711A" w:rsidP="00724149">
      <w:pPr>
        <w:ind w:firstLine="709"/>
        <w:jc w:val="both"/>
        <w:rPr>
          <w:b/>
          <w:bCs/>
          <w:sz w:val="28"/>
          <w:szCs w:val="28"/>
          <w:lang w:val="kk-KZ"/>
        </w:rPr>
      </w:pPr>
    </w:p>
    <w:p w14:paraId="4DFDC35E" w14:textId="1B3CBB73" w:rsidR="000F711A" w:rsidRDefault="000F711A" w:rsidP="00724149">
      <w:pPr>
        <w:ind w:firstLine="709"/>
        <w:jc w:val="both"/>
        <w:rPr>
          <w:b/>
          <w:bCs/>
          <w:sz w:val="28"/>
          <w:szCs w:val="28"/>
          <w:lang w:val="kk-KZ"/>
        </w:rPr>
      </w:pPr>
    </w:p>
    <w:p w14:paraId="03EFFD81" w14:textId="28DCDF5C" w:rsidR="000F711A" w:rsidRDefault="000F711A" w:rsidP="00724149">
      <w:pPr>
        <w:ind w:firstLine="709"/>
        <w:jc w:val="both"/>
        <w:rPr>
          <w:b/>
          <w:bCs/>
          <w:sz w:val="28"/>
          <w:szCs w:val="28"/>
          <w:lang w:val="kk-KZ"/>
        </w:rPr>
      </w:pPr>
    </w:p>
    <w:p w14:paraId="0DED6459" w14:textId="6DE87A78" w:rsidR="00724149" w:rsidRPr="003D67C5" w:rsidRDefault="00724149" w:rsidP="00724149">
      <w:pPr>
        <w:ind w:firstLine="709"/>
        <w:jc w:val="both"/>
        <w:rPr>
          <w:b/>
          <w:bCs/>
          <w:sz w:val="28"/>
          <w:szCs w:val="28"/>
          <w:lang w:val="kk-KZ"/>
        </w:rPr>
      </w:pPr>
      <w:r w:rsidRPr="003D67C5">
        <w:rPr>
          <w:b/>
          <w:bCs/>
          <w:sz w:val="28"/>
          <w:szCs w:val="28"/>
          <w:lang w:val="kk-KZ"/>
        </w:rPr>
        <w:t>1 БАУЫРЖАН МОМЫШҰЛЫ ТҰЛҒАСЫ</w:t>
      </w:r>
      <w:r>
        <w:rPr>
          <w:b/>
          <w:bCs/>
          <w:sz w:val="28"/>
          <w:szCs w:val="28"/>
          <w:lang w:val="kk-KZ"/>
        </w:rPr>
        <w:t>Н</w:t>
      </w:r>
      <w:r w:rsidRPr="003D67C5">
        <w:rPr>
          <w:b/>
          <w:bCs/>
          <w:sz w:val="28"/>
          <w:szCs w:val="28"/>
          <w:lang w:val="kk-KZ"/>
        </w:rPr>
        <w:t xml:space="preserve"> КЕҢЕСТІК ДӘУІР </w:t>
      </w:r>
      <w:r>
        <w:rPr>
          <w:b/>
          <w:bCs/>
          <w:sz w:val="28"/>
          <w:szCs w:val="28"/>
          <w:lang w:val="kk-KZ"/>
        </w:rPr>
        <w:t>МЕН</w:t>
      </w:r>
      <w:r w:rsidRPr="003D67C5">
        <w:rPr>
          <w:b/>
          <w:bCs/>
          <w:sz w:val="28"/>
          <w:szCs w:val="28"/>
          <w:lang w:val="kk-KZ"/>
        </w:rPr>
        <w:t xml:space="preserve"> ТӘУЕЛСІЗ ҚАЗАҚСТАН КЕЗЕҢІН</w:t>
      </w:r>
      <w:r w:rsidR="00322A68">
        <w:rPr>
          <w:b/>
          <w:bCs/>
          <w:sz w:val="28"/>
          <w:szCs w:val="28"/>
          <w:lang w:val="kk-KZ"/>
        </w:rPr>
        <w:t>ДЕГІ</w:t>
      </w:r>
      <w:r>
        <w:rPr>
          <w:b/>
          <w:bCs/>
          <w:sz w:val="28"/>
          <w:szCs w:val="28"/>
          <w:lang w:val="kk-KZ"/>
        </w:rPr>
        <w:t xml:space="preserve"> ЗЕРТТЕУДІҢ ТЕОРИЯЛЫҚ-ӘДІСНАМАЛЫҚ НЕГІЗДЕРІ </w:t>
      </w:r>
    </w:p>
    <w:p w14:paraId="72C1F883" w14:textId="77777777" w:rsidR="008B6676" w:rsidRDefault="00977902" w:rsidP="0097790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sz w:val="28"/>
          <w:szCs w:val="28"/>
          <w:lang w:val="kk-KZ"/>
        </w:rPr>
      </w:pPr>
      <w:r>
        <w:rPr>
          <w:bCs/>
          <w:sz w:val="28"/>
          <w:szCs w:val="28"/>
          <w:lang w:val="kk-KZ"/>
        </w:rPr>
        <w:t xml:space="preserve">        </w:t>
      </w:r>
      <w:r w:rsidR="00724149">
        <w:rPr>
          <w:bCs/>
          <w:sz w:val="28"/>
          <w:szCs w:val="28"/>
          <w:lang w:val="kk-KZ"/>
        </w:rPr>
        <w:t xml:space="preserve"> </w:t>
      </w:r>
    </w:p>
    <w:p w14:paraId="73AC3F75" w14:textId="1667B154" w:rsidR="00724149" w:rsidRDefault="00724149" w:rsidP="008B6676">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sz w:val="28"/>
          <w:szCs w:val="28"/>
          <w:lang w:val="kk-KZ"/>
        </w:rPr>
      </w:pPr>
      <w:r w:rsidRPr="003D67C5">
        <w:rPr>
          <w:bCs/>
          <w:sz w:val="28"/>
          <w:szCs w:val="28"/>
          <w:lang w:val="kk-KZ"/>
        </w:rPr>
        <w:t xml:space="preserve">1.1. </w:t>
      </w:r>
      <w:r w:rsidRPr="003D67C5">
        <w:rPr>
          <w:sz w:val="28"/>
          <w:szCs w:val="28"/>
          <w:lang w:val="kk-KZ"/>
        </w:rPr>
        <w:t xml:space="preserve"> </w:t>
      </w:r>
      <w:r w:rsidRPr="00977902">
        <w:rPr>
          <w:b/>
          <w:sz w:val="28"/>
          <w:szCs w:val="28"/>
          <w:lang w:val="kk-KZ"/>
        </w:rPr>
        <w:t>Заманауи білім беру жүйесінің даму тенденциясындағы Бауыржан  Момышұлы және кеңестік дәуірдегі зиялы қауымның көрнекті өкілдері көзқарастарының сабақтастығы</w:t>
      </w:r>
    </w:p>
    <w:p w14:paraId="590B5DE3" w14:textId="2B57A77C" w:rsidR="009D5DFD" w:rsidRPr="00846E0B" w:rsidRDefault="000247E5" w:rsidP="00334087">
      <w:pPr>
        <w:tabs>
          <w:tab w:val="left" w:pos="567"/>
        </w:tabs>
        <w:ind w:firstLine="397"/>
        <w:jc w:val="both"/>
        <w:rPr>
          <w:rFonts w:ascii="KZ Times New Roman" w:hAnsi="KZ Times New Roman"/>
          <w:sz w:val="28"/>
          <w:lang w:val="kk-KZ"/>
        </w:rPr>
      </w:pPr>
      <w:r>
        <w:rPr>
          <w:rFonts w:ascii="KZ Times New Roman" w:hAnsi="KZ Times New Roman"/>
          <w:sz w:val="28"/>
          <w:lang w:val="kk-KZ"/>
        </w:rPr>
        <w:tab/>
      </w:r>
      <w:r w:rsidR="009D5DFD" w:rsidRPr="00846E0B">
        <w:rPr>
          <w:rFonts w:ascii="KZ Times New Roman" w:hAnsi="KZ Times New Roman"/>
          <w:sz w:val="28"/>
          <w:lang w:val="kk-KZ"/>
        </w:rPr>
        <w:t xml:space="preserve">Тәуелсіз еліміздің бәсекеге қабілетті </w:t>
      </w:r>
      <w:r w:rsidR="007328D9" w:rsidRPr="00846E0B">
        <w:rPr>
          <w:rFonts w:ascii="KZ Times New Roman" w:hAnsi="KZ Times New Roman"/>
          <w:sz w:val="28"/>
          <w:lang w:val="kk-KZ"/>
        </w:rPr>
        <w:t>білім беру жүйе</w:t>
      </w:r>
      <w:r w:rsidR="00026ED6" w:rsidRPr="00846E0B">
        <w:rPr>
          <w:rFonts w:ascii="KZ Times New Roman" w:hAnsi="KZ Times New Roman"/>
          <w:sz w:val="28"/>
          <w:lang w:val="kk-KZ"/>
        </w:rPr>
        <w:t>сін дамыту арқылы, азаматтық позиция</w:t>
      </w:r>
      <w:r w:rsidR="00C92C40">
        <w:rPr>
          <w:rFonts w:ascii="KZ Times New Roman" w:hAnsi="KZ Times New Roman"/>
          <w:sz w:val="28"/>
          <w:lang w:val="kk-KZ"/>
        </w:rPr>
        <w:t>сы қалыптасқан,</w:t>
      </w:r>
      <w:r w:rsidR="00026ED6" w:rsidRPr="00846E0B">
        <w:rPr>
          <w:rFonts w:ascii="KZ Times New Roman" w:hAnsi="KZ Times New Roman"/>
          <w:sz w:val="28"/>
          <w:lang w:val="kk-KZ"/>
        </w:rPr>
        <w:t xml:space="preserve"> </w:t>
      </w:r>
      <w:r w:rsidR="00C92C40" w:rsidRPr="00846E0B">
        <w:rPr>
          <w:rFonts w:ascii="KZ Times New Roman" w:hAnsi="KZ Times New Roman"/>
          <w:sz w:val="28"/>
          <w:lang w:val="kk-KZ"/>
        </w:rPr>
        <w:t xml:space="preserve">зияткерлік әлеуеті </w:t>
      </w:r>
      <w:r w:rsidR="00C92C40">
        <w:rPr>
          <w:rFonts w:ascii="KZ Times New Roman" w:hAnsi="KZ Times New Roman"/>
          <w:sz w:val="28"/>
          <w:lang w:val="kk-KZ"/>
        </w:rPr>
        <w:t xml:space="preserve">мен </w:t>
      </w:r>
      <w:r w:rsidR="00026ED6" w:rsidRPr="00846E0B">
        <w:rPr>
          <w:rFonts w:ascii="KZ Times New Roman" w:hAnsi="KZ Times New Roman"/>
          <w:sz w:val="28"/>
          <w:lang w:val="kk-KZ"/>
        </w:rPr>
        <w:t>жауапкершілігі</w:t>
      </w:r>
      <w:r w:rsidR="00C92C40">
        <w:rPr>
          <w:rFonts w:ascii="KZ Times New Roman" w:hAnsi="KZ Times New Roman"/>
          <w:sz w:val="28"/>
          <w:lang w:val="kk-KZ"/>
        </w:rPr>
        <w:t xml:space="preserve"> жоғары</w:t>
      </w:r>
      <w:r w:rsidR="00026ED6" w:rsidRPr="00846E0B">
        <w:rPr>
          <w:rFonts w:ascii="KZ Times New Roman" w:hAnsi="KZ Times New Roman"/>
          <w:sz w:val="28"/>
          <w:lang w:val="kk-KZ"/>
        </w:rPr>
        <w:t xml:space="preserve">, </w:t>
      </w:r>
      <w:r w:rsidR="00167BBC" w:rsidRPr="00846E0B">
        <w:rPr>
          <w:rFonts w:ascii="KZ Times New Roman" w:hAnsi="KZ Times New Roman"/>
          <w:sz w:val="28"/>
          <w:lang w:val="kk-KZ"/>
        </w:rPr>
        <w:t>патриот тұлған</w:t>
      </w:r>
      <w:r w:rsidR="00C92C40">
        <w:rPr>
          <w:rFonts w:ascii="KZ Times New Roman" w:hAnsi="KZ Times New Roman"/>
          <w:sz w:val="28"/>
          <w:lang w:val="kk-KZ"/>
        </w:rPr>
        <w:t>ың</w:t>
      </w:r>
      <w:r w:rsidR="00167BBC" w:rsidRPr="00846E0B">
        <w:rPr>
          <w:rFonts w:ascii="KZ Times New Roman" w:hAnsi="KZ Times New Roman"/>
          <w:sz w:val="28"/>
          <w:lang w:val="kk-KZ"/>
        </w:rPr>
        <w:t xml:space="preserve"> қалыптас</w:t>
      </w:r>
      <w:r w:rsidR="00C92C40">
        <w:rPr>
          <w:rFonts w:ascii="KZ Times New Roman" w:hAnsi="KZ Times New Roman"/>
          <w:sz w:val="28"/>
          <w:lang w:val="kk-KZ"/>
        </w:rPr>
        <w:t>тыру негізгі құндылық болып табылады.</w:t>
      </w:r>
      <w:r w:rsidR="00167BBC" w:rsidRPr="00846E0B">
        <w:rPr>
          <w:rFonts w:ascii="KZ Times New Roman" w:hAnsi="KZ Times New Roman"/>
          <w:sz w:val="28"/>
          <w:lang w:val="kk-KZ"/>
        </w:rPr>
        <w:t xml:space="preserve"> </w:t>
      </w:r>
      <w:r w:rsidR="00C26FAB" w:rsidRPr="00846E0B">
        <w:rPr>
          <w:rFonts w:ascii="KZ Times New Roman" w:hAnsi="KZ Times New Roman"/>
          <w:sz w:val="28"/>
          <w:lang w:val="kk-KZ"/>
        </w:rPr>
        <w:t xml:space="preserve">Білім берудің заманауи бағыттарының </w:t>
      </w:r>
      <w:r w:rsidR="00382493" w:rsidRPr="00846E0B">
        <w:rPr>
          <w:rFonts w:ascii="KZ Times New Roman" w:hAnsi="KZ Times New Roman"/>
          <w:sz w:val="28"/>
          <w:lang w:val="kk-KZ"/>
        </w:rPr>
        <w:t xml:space="preserve">ерекшелігі оқытудың нәтижесін алдын-ала болжап, оқушылардың рухани-адамгершілік әлеуеті негізінде </w:t>
      </w:r>
      <w:r w:rsidR="002737BE">
        <w:rPr>
          <w:rFonts w:ascii="KZ Times New Roman" w:hAnsi="KZ Times New Roman"/>
          <w:sz w:val="28"/>
          <w:lang w:val="kk-KZ"/>
        </w:rPr>
        <w:t>құзіреттілігін</w:t>
      </w:r>
      <w:r w:rsidR="00382493" w:rsidRPr="00846E0B">
        <w:rPr>
          <w:rFonts w:ascii="KZ Times New Roman" w:hAnsi="KZ Times New Roman"/>
          <w:sz w:val="28"/>
          <w:lang w:val="kk-KZ"/>
        </w:rPr>
        <w:t xml:space="preserve"> жетілдіріп, оны</w:t>
      </w:r>
      <w:r w:rsidR="002737BE">
        <w:rPr>
          <w:rFonts w:ascii="KZ Times New Roman" w:hAnsi="KZ Times New Roman"/>
          <w:sz w:val="28"/>
          <w:lang w:val="kk-KZ"/>
        </w:rPr>
        <w:t>ң</w:t>
      </w:r>
      <w:r w:rsidR="00382493" w:rsidRPr="00846E0B">
        <w:rPr>
          <w:rFonts w:ascii="KZ Times New Roman" w:hAnsi="KZ Times New Roman"/>
          <w:sz w:val="28"/>
          <w:lang w:val="kk-KZ"/>
        </w:rPr>
        <w:t xml:space="preserve"> тарихи сана </w:t>
      </w:r>
      <w:r w:rsidR="002737BE">
        <w:rPr>
          <w:rFonts w:ascii="KZ Times New Roman" w:hAnsi="KZ Times New Roman"/>
          <w:sz w:val="28"/>
          <w:lang w:val="kk-KZ"/>
        </w:rPr>
        <w:t>қалыптасуындағы орны мен маңызын зерделеп</w:t>
      </w:r>
      <w:r w:rsidR="00382493" w:rsidRPr="00846E0B">
        <w:rPr>
          <w:rFonts w:ascii="KZ Times New Roman" w:hAnsi="KZ Times New Roman"/>
          <w:sz w:val="28"/>
          <w:lang w:val="kk-KZ"/>
        </w:rPr>
        <w:t xml:space="preserve">, рухани құндылықты </w:t>
      </w:r>
      <w:r w:rsidR="002737BE">
        <w:rPr>
          <w:rFonts w:ascii="KZ Times New Roman" w:hAnsi="KZ Times New Roman"/>
          <w:sz w:val="28"/>
          <w:lang w:val="kk-KZ"/>
        </w:rPr>
        <w:t xml:space="preserve">үздіксіз </w:t>
      </w:r>
      <w:r w:rsidR="00382493" w:rsidRPr="00846E0B">
        <w:rPr>
          <w:rFonts w:ascii="KZ Times New Roman" w:hAnsi="KZ Times New Roman"/>
          <w:sz w:val="28"/>
          <w:lang w:val="kk-KZ"/>
        </w:rPr>
        <w:t>дамыту</w:t>
      </w:r>
      <w:r w:rsidR="002737BE">
        <w:rPr>
          <w:rFonts w:ascii="KZ Times New Roman" w:hAnsi="KZ Times New Roman"/>
          <w:sz w:val="28"/>
          <w:lang w:val="kk-KZ"/>
        </w:rPr>
        <w:t xml:space="preserve">ға </w:t>
      </w:r>
      <w:r w:rsidR="00382493" w:rsidRPr="00846E0B">
        <w:rPr>
          <w:rFonts w:ascii="KZ Times New Roman" w:hAnsi="KZ Times New Roman"/>
          <w:sz w:val="28"/>
          <w:lang w:val="kk-KZ"/>
        </w:rPr>
        <w:t>бағдар</w:t>
      </w:r>
      <w:r w:rsidR="002737BE">
        <w:rPr>
          <w:rFonts w:ascii="KZ Times New Roman" w:hAnsi="KZ Times New Roman"/>
          <w:sz w:val="28"/>
          <w:lang w:val="kk-KZ"/>
        </w:rPr>
        <w:t>лайды</w:t>
      </w:r>
      <w:r w:rsidR="00382493" w:rsidRPr="00846E0B">
        <w:rPr>
          <w:rFonts w:ascii="KZ Times New Roman" w:hAnsi="KZ Times New Roman"/>
          <w:sz w:val="28"/>
          <w:lang w:val="kk-KZ"/>
        </w:rPr>
        <w:t xml:space="preserve">. Жаңа білім </w:t>
      </w:r>
      <w:r w:rsidR="005B0216">
        <w:rPr>
          <w:rFonts w:ascii="KZ Times New Roman" w:hAnsi="KZ Times New Roman"/>
          <w:sz w:val="28"/>
          <w:lang w:val="kk-KZ"/>
        </w:rPr>
        <w:t xml:space="preserve">берудің концептуалдық үлгісі ретінде </w:t>
      </w:r>
      <w:r w:rsidR="00735125">
        <w:rPr>
          <w:rFonts w:ascii="KZ Times New Roman" w:hAnsi="KZ Times New Roman"/>
          <w:sz w:val="28"/>
          <w:lang w:val="kk-KZ"/>
        </w:rPr>
        <w:t>білім алушыға</w:t>
      </w:r>
      <w:r w:rsidR="00382493" w:rsidRPr="00846E0B">
        <w:rPr>
          <w:rFonts w:ascii="KZ Times New Roman" w:hAnsi="KZ Times New Roman"/>
          <w:sz w:val="28"/>
          <w:lang w:val="kk-KZ"/>
        </w:rPr>
        <w:t xml:space="preserve"> оқу </w:t>
      </w:r>
      <w:r w:rsidR="00F73435">
        <w:rPr>
          <w:rFonts w:ascii="KZ Times New Roman" w:hAnsi="KZ Times New Roman"/>
          <w:sz w:val="28"/>
          <w:lang w:val="kk-KZ"/>
        </w:rPr>
        <w:t>үдері</w:t>
      </w:r>
      <w:r w:rsidR="00382493" w:rsidRPr="00846E0B">
        <w:rPr>
          <w:rFonts w:ascii="KZ Times New Roman" w:hAnsi="KZ Times New Roman"/>
          <w:sz w:val="28"/>
          <w:lang w:val="kk-KZ"/>
        </w:rPr>
        <w:t xml:space="preserve">сінің субьектісі ретінде қарап, рухани құндылықтар </w:t>
      </w:r>
      <w:r w:rsidR="005B0216">
        <w:rPr>
          <w:rFonts w:ascii="KZ Times New Roman" w:hAnsi="KZ Times New Roman"/>
          <w:sz w:val="28"/>
          <w:lang w:val="kk-KZ"/>
        </w:rPr>
        <w:t>аясында</w:t>
      </w:r>
      <w:r w:rsidR="00382493" w:rsidRPr="00846E0B">
        <w:rPr>
          <w:rFonts w:ascii="KZ Times New Roman" w:hAnsi="KZ Times New Roman"/>
          <w:sz w:val="28"/>
          <w:lang w:val="kk-KZ"/>
        </w:rPr>
        <w:t xml:space="preserve"> білімге құндылық </w:t>
      </w:r>
      <w:r w:rsidR="0098511F" w:rsidRPr="00846E0B">
        <w:rPr>
          <w:rFonts w:ascii="KZ Times New Roman" w:hAnsi="KZ Times New Roman"/>
          <w:sz w:val="28"/>
          <w:lang w:val="kk-KZ"/>
        </w:rPr>
        <w:t>бағдарын дамыта отырып, тарихи және рухани қажеттіліктерін қамтамасыз етуді және жан-жақты дамыған жеке тұлғасын қалыптасыруды мақсат етеді. Білім беру жүйесін заманауи бағытта ұйымдастыру оның тарихи-философиялық, педагогикалық-</w:t>
      </w:r>
      <w:r w:rsidR="0098511F" w:rsidRPr="00846E0B">
        <w:rPr>
          <w:rFonts w:ascii="KZ Times New Roman" w:hAnsi="KZ Times New Roman"/>
          <w:sz w:val="28"/>
          <w:lang w:val="kk-KZ"/>
        </w:rPr>
        <w:lastRenderedPageBreak/>
        <w:t>психологиялық негіздерін</w:t>
      </w:r>
      <w:r w:rsidR="00735125">
        <w:rPr>
          <w:rFonts w:ascii="KZ Times New Roman" w:hAnsi="KZ Times New Roman"/>
          <w:sz w:val="28"/>
          <w:lang w:val="kk-KZ"/>
        </w:rPr>
        <w:t>,</w:t>
      </w:r>
      <w:r w:rsidR="0098511F" w:rsidRPr="00846E0B">
        <w:rPr>
          <w:rFonts w:ascii="KZ Times New Roman" w:hAnsi="KZ Times New Roman"/>
          <w:sz w:val="28"/>
          <w:lang w:val="kk-KZ"/>
        </w:rPr>
        <w:t xml:space="preserve"> теориясы мен тәжірибесін мазмұнды қарауды талап етеді. Қазіргі тарихшылар мен педагог ғалымдар білім беру саласында заманауи әдістерді енгізумен ғана тоқтамай, білім берудегі рухани-адамгершілік ұстанымдар мен патриоттық тәрбиені қайта қарау арқылы құндылықтарға бетбұрыс жасау қажеттілігін дәлелдеуде. Білім беру</w:t>
      </w:r>
      <w:r w:rsidR="009B4F9C">
        <w:rPr>
          <w:rFonts w:ascii="KZ Times New Roman" w:hAnsi="KZ Times New Roman"/>
          <w:sz w:val="28"/>
          <w:lang w:val="kk-KZ"/>
        </w:rPr>
        <w:t xml:space="preserve"> </w:t>
      </w:r>
      <w:r w:rsidR="0098511F" w:rsidRPr="00846E0B">
        <w:rPr>
          <w:rFonts w:ascii="KZ Times New Roman" w:hAnsi="KZ Times New Roman"/>
          <w:sz w:val="28"/>
          <w:lang w:val="kk-KZ"/>
        </w:rPr>
        <w:t xml:space="preserve">саласындағы </w:t>
      </w:r>
      <w:r w:rsidR="009B4F9C">
        <w:rPr>
          <w:rFonts w:ascii="KZ Times New Roman" w:hAnsi="KZ Times New Roman"/>
          <w:sz w:val="28"/>
          <w:lang w:val="kk-KZ"/>
        </w:rPr>
        <w:t xml:space="preserve">оңтайлы </w:t>
      </w:r>
      <w:r w:rsidR="0098511F" w:rsidRPr="00846E0B">
        <w:rPr>
          <w:rFonts w:ascii="KZ Times New Roman" w:hAnsi="KZ Times New Roman"/>
          <w:sz w:val="28"/>
          <w:lang w:val="kk-KZ"/>
        </w:rPr>
        <w:t xml:space="preserve">заманауи әдістердің күрделілігі мен қайшылықтары жаңа </w:t>
      </w:r>
      <w:r w:rsidR="009B4F9C">
        <w:rPr>
          <w:rFonts w:ascii="KZ Times New Roman" w:hAnsi="KZ Times New Roman"/>
          <w:sz w:val="28"/>
          <w:lang w:val="kk-KZ"/>
        </w:rPr>
        <w:t>үдеріс</w:t>
      </w:r>
      <w:r w:rsidR="0098511F" w:rsidRPr="00846E0B">
        <w:rPr>
          <w:rFonts w:ascii="KZ Times New Roman" w:hAnsi="KZ Times New Roman"/>
          <w:sz w:val="28"/>
          <w:lang w:val="kk-KZ"/>
        </w:rPr>
        <w:t>термен қарым-қатынасы орта білімді жетілдірудің сапалы кезеңінде оқушылардың рухани-адамгершілі</w:t>
      </w:r>
      <w:r w:rsidR="00735125">
        <w:rPr>
          <w:rFonts w:ascii="KZ Times New Roman" w:hAnsi="KZ Times New Roman"/>
          <w:sz w:val="28"/>
          <w:lang w:val="kk-KZ"/>
        </w:rPr>
        <w:t>гі</w:t>
      </w:r>
      <w:r w:rsidR="0098511F" w:rsidRPr="00846E0B">
        <w:rPr>
          <w:rFonts w:ascii="KZ Times New Roman" w:hAnsi="KZ Times New Roman"/>
          <w:sz w:val="28"/>
          <w:lang w:val="kk-KZ"/>
        </w:rPr>
        <w:t xml:space="preserve"> және патриоттық тәрбие құндылықтарын дамытудың </w:t>
      </w:r>
      <w:r w:rsidR="0098511F" w:rsidRPr="009B4F9C">
        <w:rPr>
          <w:rFonts w:ascii="KZ Times New Roman" w:hAnsi="KZ Times New Roman"/>
          <w:i/>
          <w:sz w:val="28"/>
          <w:lang w:val="kk-KZ"/>
        </w:rPr>
        <w:t xml:space="preserve">мәселесін </w:t>
      </w:r>
      <w:r w:rsidR="009B4F9C">
        <w:rPr>
          <w:rFonts w:ascii="KZ Times New Roman" w:hAnsi="KZ Times New Roman"/>
          <w:i/>
          <w:sz w:val="28"/>
          <w:lang w:val="kk-KZ"/>
        </w:rPr>
        <w:t>көкейтес</w:t>
      </w:r>
      <w:r w:rsidR="0098511F" w:rsidRPr="009B4F9C">
        <w:rPr>
          <w:rFonts w:ascii="KZ Times New Roman" w:hAnsi="KZ Times New Roman"/>
          <w:i/>
          <w:sz w:val="28"/>
          <w:lang w:val="kk-KZ"/>
        </w:rPr>
        <w:t>ті</w:t>
      </w:r>
      <w:r w:rsidR="0098511F" w:rsidRPr="00846E0B">
        <w:rPr>
          <w:rFonts w:ascii="KZ Times New Roman" w:hAnsi="KZ Times New Roman"/>
          <w:sz w:val="28"/>
          <w:lang w:val="kk-KZ"/>
        </w:rPr>
        <w:t xml:space="preserve"> етуде.</w:t>
      </w:r>
    </w:p>
    <w:p w14:paraId="3F48A5E8" w14:textId="7502A28B" w:rsidR="008A7BE1" w:rsidRPr="00735125" w:rsidRDefault="000247E5" w:rsidP="00735125">
      <w:pPr>
        <w:tabs>
          <w:tab w:val="left" w:pos="567"/>
        </w:tabs>
        <w:ind w:firstLine="397"/>
        <w:jc w:val="both"/>
        <w:rPr>
          <w:rFonts w:ascii="KZ Times New Roman" w:hAnsi="KZ Times New Roman"/>
          <w:sz w:val="28"/>
          <w:lang w:val="kk-KZ"/>
        </w:rPr>
      </w:pPr>
      <w:r>
        <w:rPr>
          <w:rFonts w:ascii="KZ Times New Roman" w:hAnsi="KZ Times New Roman"/>
          <w:sz w:val="28"/>
          <w:lang w:val="kk-KZ"/>
        </w:rPr>
        <w:tab/>
      </w:r>
      <w:r>
        <w:rPr>
          <w:rFonts w:ascii="KZ Times New Roman" w:hAnsi="KZ Times New Roman"/>
          <w:sz w:val="28"/>
          <w:lang w:val="kk-KZ"/>
        </w:rPr>
        <w:tab/>
      </w:r>
      <w:r w:rsidR="00153F8C">
        <w:rPr>
          <w:rFonts w:ascii="KZ Times New Roman" w:hAnsi="KZ Times New Roman"/>
          <w:sz w:val="28"/>
          <w:lang w:val="kk-KZ"/>
        </w:rPr>
        <w:t>Ғылыми-әдістемелік зерттеулерде</w:t>
      </w:r>
      <w:r w:rsidR="0098511F" w:rsidRPr="00153F8C">
        <w:rPr>
          <w:rFonts w:ascii="KZ Times New Roman" w:hAnsi="KZ Times New Roman"/>
          <w:sz w:val="28"/>
          <w:lang w:val="kk-KZ"/>
        </w:rPr>
        <w:t xml:space="preserve"> оқу-тәрбие жүйесіне </w:t>
      </w:r>
      <w:r w:rsidR="008A7BE1" w:rsidRPr="00153F8C">
        <w:rPr>
          <w:rFonts w:ascii="KZ Times New Roman" w:hAnsi="KZ Times New Roman"/>
          <w:sz w:val="28"/>
          <w:lang w:val="kk-KZ"/>
        </w:rPr>
        <w:t>жеке тұлғаны қалыптастыруға арналған оқытуға үлкен мағына берудің өзі</w:t>
      </w:r>
      <w:r w:rsidR="00153F8C">
        <w:rPr>
          <w:rFonts w:ascii="KZ Times New Roman" w:hAnsi="KZ Times New Roman"/>
          <w:sz w:val="28"/>
          <w:lang w:val="kk-KZ"/>
        </w:rPr>
        <w:t>,</w:t>
      </w:r>
      <w:r w:rsidR="008A7BE1" w:rsidRPr="00153F8C">
        <w:rPr>
          <w:rFonts w:ascii="KZ Times New Roman" w:hAnsi="KZ Times New Roman"/>
          <w:sz w:val="28"/>
          <w:lang w:val="kk-KZ"/>
        </w:rPr>
        <w:t xml:space="preserve"> елімізде болып жатқан өзгерістердің маңыздылығын көрсетеді. </w:t>
      </w:r>
      <w:r w:rsidR="00153F8C">
        <w:rPr>
          <w:rFonts w:ascii="KZ Times New Roman" w:hAnsi="KZ Times New Roman"/>
          <w:sz w:val="28"/>
          <w:lang w:val="kk-KZ"/>
        </w:rPr>
        <w:t xml:space="preserve">Заманауи </w:t>
      </w:r>
      <w:r w:rsidR="00153F8C" w:rsidRPr="00846E0B">
        <w:rPr>
          <w:rFonts w:ascii="KZ Times New Roman" w:hAnsi="KZ Times New Roman"/>
          <w:sz w:val="28"/>
          <w:lang w:val="kk-KZ"/>
        </w:rPr>
        <w:t xml:space="preserve">білім </w:t>
      </w:r>
      <w:r w:rsidR="00153F8C">
        <w:rPr>
          <w:rFonts w:ascii="KZ Times New Roman" w:hAnsi="KZ Times New Roman"/>
          <w:sz w:val="28"/>
          <w:lang w:val="kk-KZ"/>
        </w:rPr>
        <w:t>берудің концептуалдық үлгісі ретінде</w:t>
      </w:r>
      <w:r w:rsidR="00153F8C" w:rsidRPr="00153F8C">
        <w:rPr>
          <w:rFonts w:ascii="KZ Times New Roman" w:hAnsi="KZ Times New Roman"/>
          <w:sz w:val="28"/>
          <w:lang w:val="kk-KZ"/>
        </w:rPr>
        <w:t xml:space="preserve"> </w:t>
      </w:r>
      <w:r w:rsidR="008A7BE1" w:rsidRPr="00153F8C">
        <w:rPr>
          <w:rFonts w:ascii="KZ Times New Roman" w:hAnsi="KZ Times New Roman"/>
          <w:sz w:val="28"/>
          <w:lang w:val="kk-KZ"/>
        </w:rPr>
        <w:t xml:space="preserve">рухани-адамгершілік құндылықтар мен патриоттық тәрбиені дамыту </w:t>
      </w:r>
      <w:r w:rsidR="00735125">
        <w:rPr>
          <w:rFonts w:ascii="KZ Times New Roman" w:hAnsi="KZ Times New Roman"/>
          <w:sz w:val="28"/>
          <w:lang w:val="kk-KZ"/>
        </w:rPr>
        <w:t>білім алушының</w:t>
      </w:r>
      <w:r w:rsidR="008A7BE1" w:rsidRPr="00153F8C">
        <w:rPr>
          <w:rFonts w:ascii="KZ Times New Roman" w:hAnsi="KZ Times New Roman"/>
          <w:sz w:val="28"/>
          <w:lang w:val="kk-KZ"/>
        </w:rPr>
        <w:t xml:space="preserve"> </w:t>
      </w:r>
      <w:r w:rsidR="00B457C8" w:rsidRPr="00153F8C">
        <w:rPr>
          <w:rFonts w:ascii="KZ Times New Roman" w:hAnsi="KZ Times New Roman"/>
          <w:sz w:val="28"/>
          <w:lang w:val="kk-KZ"/>
        </w:rPr>
        <w:t xml:space="preserve">білімге деген қызығушылығы  мен тікелей байланысты. Жасанды интеллект, ғаламтор, қашықтықтан оқу дамыған уақытта оқушының белгілі бір тарихи тұлғаның мұрасын оқуға ынталандыру осы заманауи әдістер арқылы жүзеге асатындығы анықталуда. </w:t>
      </w:r>
    </w:p>
    <w:p w14:paraId="1C502B02" w14:textId="647D4509" w:rsidR="00B457C8" w:rsidRDefault="00B457C8" w:rsidP="00FB38DE">
      <w:pPr>
        <w:ind w:firstLine="720"/>
        <w:jc w:val="both"/>
        <w:rPr>
          <w:sz w:val="28"/>
          <w:lang w:val="kk-KZ"/>
        </w:rPr>
      </w:pPr>
      <w:r w:rsidRPr="00FB38DE">
        <w:rPr>
          <w:sz w:val="28"/>
          <w:lang w:val="kk-KZ"/>
        </w:rPr>
        <w:t>Ғылыми еңбектерде алғашқы кездері «тұлға» түсінігі түрлі анықтамаға ие</w:t>
      </w:r>
      <w:r w:rsidR="00FB38DE">
        <w:rPr>
          <w:sz w:val="28"/>
          <w:lang w:val="kk-KZ"/>
        </w:rPr>
        <w:t xml:space="preserve"> болды</w:t>
      </w:r>
      <w:r w:rsidRPr="00FB38DE">
        <w:rPr>
          <w:sz w:val="28"/>
          <w:lang w:val="kk-KZ"/>
        </w:rPr>
        <w:t>.</w:t>
      </w:r>
      <w:r w:rsidR="00FB38DE">
        <w:rPr>
          <w:sz w:val="28"/>
          <w:lang w:val="kk-KZ"/>
        </w:rPr>
        <w:t xml:space="preserve"> </w:t>
      </w:r>
    </w:p>
    <w:p w14:paraId="2A891C7D" w14:textId="525D64A1" w:rsidR="00FB38DE" w:rsidRDefault="00FB38DE" w:rsidP="00FB38DE">
      <w:pPr>
        <w:ind w:firstLine="567"/>
        <w:jc w:val="both"/>
        <w:rPr>
          <w:color w:val="000000"/>
          <w:sz w:val="28"/>
          <w:szCs w:val="28"/>
          <w:lang w:val="kk-KZ"/>
        </w:rPr>
      </w:pPr>
      <w:r w:rsidRPr="00FB38DE">
        <w:rPr>
          <w:i/>
          <w:color w:val="000000"/>
          <w:sz w:val="28"/>
          <w:szCs w:val="28"/>
          <w:lang w:val="kk-KZ"/>
        </w:rPr>
        <w:t>Қаза</w:t>
      </w:r>
      <w:r w:rsidR="00735125">
        <w:rPr>
          <w:i/>
          <w:color w:val="000000"/>
          <w:sz w:val="28"/>
          <w:szCs w:val="28"/>
          <w:lang w:val="kk-KZ"/>
        </w:rPr>
        <w:t>қ</w:t>
      </w:r>
      <w:r w:rsidRPr="00FB38DE">
        <w:rPr>
          <w:i/>
          <w:color w:val="000000"/>
          <w:sz w:val="28"/>
          <w:szCs w:val="28"/>
          <w:lang w:val="kk-KZ"/>
        </w:rPr>
        <w:t>стан ұлттық энциклопе</w:t>
      </w:r>
      <w:r w:rsidR="00735125">
        <w:rPr>
          <w:i/>
          <w:color w:val="000000"/>
          <w:sz w:val="28"/>
          <w:szCs w:val="28"/>
          <w:lang w:val="kk-KZ"/>
        </w:rPr>
        <w:t>д</w:t>
      </w:r>
      <w:r w:rsidRPr="00FB38DE">
        <w:rPr>
          <w:i/>
          <w:color w:val="000000"/>
          <w:sz w:val="28"/>
          <w:szCs w:val="28"/>
          <w:lang w:val="kk-KZ"/>
        </w:rPr>
        <w:t xml:space="preserve">иясында «тұлға» - </w:t>
      </w:r>
      <w:r w:rsidRPr="00FB38DE">
        <w:rPr>
          <w:color w:val="000000"/>
          <w:sz w:val="28"/>
          <w:szCs w:val="28"/>
          <w:lang w:val="kk-KZ"/>
        </w:rPr>
        <w:t>жеке адамның адамгершілік, әлеуметтік, тарихи-философиялық, психологиялық қырларын ашып, адамды саналы іс-әрекет иесі және қоғам мүшесі ретінде анықтайтын ұғым. Аталған анықтам</w:t>
      </w:r>
      <w:r w:rsidR="00735125">
        <w:rPr>
          <w:color w:val="000000"/>
          <w:sz w:val="28"/>
          <w:szCs w:val="28"/>
          <w:lang w:val="kk-KZ"/>
        </w:rPr>
        <w:t>ада</w:t>
      </w:r>
      <w:r w:rsidRPr="00FB38DE">
        <w:rPr>
          <w:color w:val="000000"/>
          <w:sz w:val="28"/>
          <w:szCs w:val="28"/>
          <w:lang w:val="kk-KZ"/>
        </w:rPr>
        <w:t xml:space="preserve"> </w:t>
      </w:r>
      <w:r w:rsidRPr="00FB38DE">
        <w:rPr>
          <w:i/>
          <w:color w:val="000000"/>
          <w:sz w:val="28"/>
          <w:szCs w:val="28"/>
          <w:lang w:val="kk-KZ"/>
        </w:rPr>
        <w:t>«тұлға»</w:t>
      </w:r>
      <w:r w:rsidRPr="00FB38DE">
        <w:rPr>
          <w:color w:val="000000"/>
          <w:sz w:val="28"/>
          <w:szCs w:val="28"/>
          <w:lang w:val="kk-KZ"/>
        </w:rPr>
        <w:t xml:space="preserve"> түсінігінің жан-жақты және күрделі екендігін, әр ғылымда оның зерттеу пәніне қатысты анықтағандығын көрсетеді. </w:t>
      </w:r>
    </w:p>
    <w:p w14:paraId="39C01115" w14:textId="77777777" w:rsidR="00FB38DE" w:rsidRPr="00FB38DE" w:rsidRDefault="00FB38DE" w:rsidP="00FB38DE">
      <w:pPr>
        <w:ind w:firstLine="567"/>
        <w:jc w:val="both"/>
        <w:rPr>
          <w:i/>
          <w:color w:val="000000"/>
          <w:sz w:val="28"/>
          <w:szCs w:val="28"/>
          <w:lang w:val="kk-KZ"/>
        </w:rPr>
      </w:pPr>
      <w:r w:rsidRPr="00FB38DE">
        <w:rPr>
          <w:i/>
          <w:color w:val="000000"/>
          <w:sz w:val="28"/>
          <w:szCs w:val="28"/>
          <w:lang w:val="kk-KZ"/>
        </w:rPr>
        <w:t>Психологияда «тұлға»</w:t>
      </w:r>
      <w:r w:rsidRPr="00FB38DE">
        <w:rPr>
          <w:color w:val="000000"/>
          <w:sz w:val="28"/>
          <w:szCs w:val="28"/>
          <w:lang w:val="kk-KZ"/>
        </w:rPr>
        <w:t xml:space="preserve"> әлеуметтік-мәдени ортада, біріккен іс-әрекет процесі мен қарым-қатынаста иеленетін адамның ерекше сапасы.</w:t>
      </w:r>
    </w:p>
    <w:p w14:paraId="7DB76C75" w14:textId="3E7AB678" w:rsidR="00334087" w:rsidRDefault="00FB38DE" w:rsidP="0097790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i/>
          <w:color w:val="000000"/>
          <w:sz w:val="28"/>
          <w:szCs w:val="28"/>
          <w:lang w:val="kk-KZ"/>
        </w:rPr>
      </w:pPr>
      <w:r>
        <w:rPr>
          <w:i/>
          <w:color w:val="000000"/>
          <w:sz w:val="28"/>
          <w:szCs w:val="28"/>
          <w:lang w:val="kk-KZ"/>
        </w:rPr>
        <w:t xml:space="preserve">       </w:t>
      </w:r>
      <w:r w:rsidR="000232F8" w:rsidRPr="00FB38DE">
        <w:rPr>
          <w:i/>
          <w:color w:val="000000"/>
          <w:sz w:val="28"/>
          <w:szCs w:val="28"/>
          <w:lang w:val="kk-KZ"/>
        </w:rPr>
        <w:t xml:space="preserve">Педагогикада «тұлға» -  </w:t>
      </w:r>
      <w:r w:rsidR="0053585D" w:rsidRPr="00FB38DE">
        <w:rPr>
          <w:i/>
          <w:color w:val="000000"/>
          <w:sz w:val="28"/>
          <w:szCs w:val="28"/>
          <w:lang w:val="kk-KZ"/>
        </w:rPr>
        <w:t>эволюциялық процестің призмасы негізінде қарастырылады.</w:t>
      </w:r>
    </w:p>
    <w:p w14:paraId="0751DFB1" w14:textId="410ED3C3" w:rsidR="00FB38DE" w:rsidRDefault="00FB38DE" w:rsidP="00FB38DE">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i/>
          <w:color w:val="000000"/>
          <w:sz w:val="28"/>
          <w:szCs w:val="28"/>
          <w:lang w:val="kk-KZ"/>
        </w:rPr>
        <w:t xml:space="preserve">      </w:t>
      </w:r>
      <w:r w:rsidRPr="00FB38DE">
        <w:rPr>
          <w:i/>
          <w:color w:val="000000"/>
          <w:sz w:val="28"/>
          <w:szCs w:val="28"/>
          <w:lang w:val="kk-KZ"/>
        </w:rPr>
        <w:t xml:space="preserve">Тарих ғылымында «тұлға» </w:t>
      </w:r>
      <w:r w:rsidRPr="00FB38DE">
        <w:rPr>
          <w:color w:val="000000"/>
          <w:sz w:val="28"/>
          <w:szCs w:val="28"/>
          <w:lang w:val="kk-KZ"/>
        </w:rPr>
        <w:t xml:space="preserve">қоғамдық қарым-қатынастардың жиынтығы деп берілсе, </w:t>
      </w:r>
      <w:r w:rsidRPr="00FB38DE">
        <w:rPr>
          <w:i/>
          <w:color w:val="000000"/>
          <w:sz w:val="28"/>
          <w:szCs w:val="28"/>
          <w:lang w:val="kk-KZ"/>
        </w:rPr>
        <w:t xml:space="preserve">әлеуметтануда «тұлға» - </w:t>
      </w:r>
      <w:r w:rsidRPr="00FB38DE">
        <w:rPr>
          <w:color w:val="000000"/>
          <w:sz w:val="28"/>
          <w:szCs w:val="28"/>
          <w:lang w:val="kk-KZ"/>
        </w:rPr>
        <w:t xml:space="preserve">индивидті сипаттайтын әлеуметтік маңызы бар қасиеттердің тұрақты жиынтығы деп түсіндіріледі. </w:t>
      </w:r>
    </w:p>
    <w:p w14:paraId="60D36A88" w14:textId="63EA4F00" w:rsidR="00031861" w:rsidRPr="00724868" w:rsidRDefault="00FB38DE" w:rsidP="00FB38DE">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E93323"/>
          <w:sz w:val="28"/>
          <w:szCs w:val="28"/>
          <w:lang w:val="kk-KZ"/>
        </w:rPr>
      </w:pPr>
      <w:r w:rsidRPr="00724868">
        <w:rPr>
          <w:color w:val="000000"/>
          <w:sz w:val="28"/>
          <w:szCs w:val="28"/>
          <w:lang w:val="kk-KZ"/>
        </w:rPr>
        <w:t xml:space="preserve">      </w:t>
      </w:r>
      <w:r w:rsidR="00031861" w:rsidRPr="00724868">
        <w:rPr>
          <w:color w:val="000000"/>
          <w:sz w:val="28"/>
          <w:szCs w:val="28"/>
          <w:lang w:val="kk-KZ"/>
        </w:rPr>
        <w:t>Тарихи тұлға Б. Момышұлының мұрасы білім беру жүйесіндегі қажетті идеялардың, этномәдени құндылықтар</w:t>
      </w:r>
      <w:r w:rsidR="00031861" w:rsidRPr="00724868">
        <w:rPr>
          <w:sz w:val="28"/>
          <w:szCs w:val="28"/>
          <w:lang w:val="kk-KZ"/>
        </w:rPr>
        <w:t>ды</w:t>
      </w:r>
      <w:r w:rsidR="00031861" w:rsidRPr="00724868">
        <w:rPr>
          <w:color w:val="000000"/>
          <w:sz w:val="28"/>
          <w:szCs w:val="28"/>
          <w:lang w:val="kk-KZ"/>
        </w:rPr>
        <w:t xml:space="preserve"> және патриоттық  тәрбиені қалыптастыру мен дамытудың маңызды қайнар көзі болып табылады.</w:t>
      </w:r>
      <w:r w:rsidR="00031861" w:rsidRPr="00724868">
        <w:rPr>
          <w:b/>
          <w:bCs/>
          <w:color w:val="E93323"/>
          <w:sz w:val="28"/>
          <w:szCs w:val="28"/>
          <w:lang w:val="kk-KZ"/>
        </w:rPr>
        <w:t xml:space="preserve"> </w:t>
      </w:r>
      <w:r w:rsidR="00031861" w:rsidRPr="00724868">
        <w:rPr>
          <w:color w:val="000000"/>
          <w:sz w:val="28"/>
          <w:szCs w:val="28"/>
          <w:lang w:val="kk-KZ"/>
        </w:rPr>
        <w:t>Бауыржан Момышұлының имиджін және оның әскери көшбасшылығы мен шығармашылық қызметін зерттеу қажеттілігі бірнеше тиісті жағдайларға байланысты туындайды:</w:t>
      </w:r>
    </w:p>
    <w:p w14:paraId="29AAD2C0" w14:textId="77777777" w:rsidR="00031861" w:rsidRPr="00307A46" w:rsidRDefault="00031861"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307A46">
        <w:rPr>
          <w:i/>
          <w:color w:val="000000"/>
          <w:sz w:val="28"/>
          <w:szCs w:val="28"/>
          <w:lang w:val="kk-KZ"/>
        </w:rPr>
        <w:t>Біріншіден</w:t>
      </w:r>
      <w:r w:rsidRPr="00307A46">
        <w:rPr>
          <w:color w:val="000000"/>
          <w:sz w:val="28"/>
          <w:szCs w:val="28"/>
          <w:lang w:val="kk-KZ"/>
        </w:rPr>
        <w:t xml:space="preserve">, тарихи жады мен бірегейлікке деген сұраныстың артуы - елімізде ұлттық бірегейлік пен мәдени </w:t>
      </w:r>
      <w:r w:rsidRPr="00307A46">
        <w:rPr>
          <w:sz w:val="28"/>
          <w:szCs w:val="28"/>
          <w:lang w:val="kk-KZ"/>
        </w:rPr>
        <w:t>мұраға</w:t>
      </w:r>
      <w:r w:rsidRPr="00307A46">
        <w:rPr>
          <w:color w:val="000000"/>
          <w:sz w:val="28"/>
          <w:szCs w:val="28"/>
          <w:lang w:val="kk-KZ"/>
        </w:rPr>
        <w:t xml:space="preserve"> қызығушылықтың өсіп келе жатқанымен тығыз байланысты. Осы тұрғыдан Б.Момышұлының қазақ мәдениеті мен патриоттық сананың дамуына қосқан үлесін тереңірек түсіну аса маңызды. Оның мұрасын талдау тарихи әділеттілікті қалпына келтіріп, мәдени және ұлттық құндылықтардың сабақтастығын қамтамасыз етуге мүмкіндік береді.</w:t>
      </w:r>
    </w:p>
    <w:p w14:paraId="1963E672" w14:textId="1F42C99E" w:rsidR="00031861" w:rsidRPr="00307A46" w:rsidRDefault="00031861"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307A46">
        <w:rPr>
          <w:i/>
          <w:color w:val="000000"/>
          <w:sz w:val="28"/>
          <w:szCs w:val="28"/>
          <w:lang w:val="kk-KZ"/>
        </w:rPr>
        <w:lastRenderedPageBreak/>
        <w:t>Екіншіден,</w:t>
      </w:r>
      <w:r w:rsidRPr="00307A46">
        <w:rPr>
          <w:color w:val="000000"/>
          <w:sz w:val="28"/>
          <w:szCs w:val="28"/>
          <w:lang w:val="kk-KZ"/>
        </w:rPr>
        <w:t xml:space="preserve"> </w:t>
      </w:r>
      <w:r w:rsidR="00307A46">
        <w:rPr>
          <w:color w:val="000000"/>
          <w:sz w:val="28"/>
          <w:szCs w:val="28"/>
          <w:lang w:val="kk-KZ"/>
        </w:rPr>
        <w:t>заманауи</w:t>
      </w:r>
      <w:r w:rsidRPr="00307A46">
        <w:rPr>
          <w:color w:val="000000"/>
          <w:sz w:val="28"/>
          <w:szCs w:val="28"/>
          <w:lang w:val="kk-KZ"/>
        </w:rPr>
        <w:t xml:space="preserve"> білім беру бағдарламаларына патриоттық және адамгершілік құндылықтарды енгізудің қажеттілігіне байланысты </w:t>
      </w:r>
      <w:r w:rsidR="00307A46">
        <w:rPr>
          <w:color w:val="000000"/>
          <w:sz w:val="28"/>
          <w:szCs w:val="28"/>
          <w:lang w:val="kk-KZ"/>
        </w:rPr>
        <w:t>білім алушыларды</w:t>
      </w:r>
      <w:r w:rsidRPr="00307A46">
        <w:rPr>
          <w:color w:val="000000"/>
          <w:sz w:val="28"/>
          <w:szCs w:val="28"/>
          <w:lang w:val="kk-KZ"/>
        </w:rPr>
        <w:t xml:space="preserve"> оқыту мен тәрбиелеу мәселелерінің маңыз</w:t>
      </w:r>
      <w:r w:rsidR="00307A46">
        <w:rPr>
          <w:color w:val="000000"/>
          <w:sz w:val="28"/>
          <w:szCs w:val="28"/>
          <w:lang w:val="kk-KZ"/>
        </w:rPr>
        <w:t>д</w:t>
      </w:r>
      <w:r w:rsidRPr="00307A46">
        <w:rPr>
          <w:color w:val="000000"/>
          <w:sz w:val="28"/>
          <w:szCs w:val="28"/>
          <w:lang w:val="kk-KZ"/>
        </w:rPr>
        <w:t xml:space="preserve">ы </w:t>
      </w:r>
      <w:r w:rsidR="00307A46">
        <w:rPr>
          <w:color w:val="000000"/>
          <w:sz w:val="28"/>
          <w:szCs w:val="28"/>
          <w:lang w:val="kk-KZ"/>
        </w:rPr>
        <w:t>бөлігі</w:t>
      </w:r>
      <w:r w:rsidRPr="00307A46">
        <w:rPr>
          <w:color w:val="000000"/>
          <w:sz w:val="28"/>
          <w:szCs w:val="28"/>
          <w:lang w:val="kk-KZ"/>
        </w:rPr>
        <w:t xml:space="preserve">. </w:t>
      </w:r>
      <w:r w:rsidR="00307A46" w:rsidRPr="00724868">
        <w:rPr>
          <w:color w:val="000000"/>
          <w:sz w:val="28"/>
          <w:szCs w:val="28"/>
          <w:lang w:val="kk-KZ"/>
        </w:rPr>
        <w:t>Бауыржан</w:t>
      </w:r>
      <w:r w:rsidR="00307A46" w:rsidRPr="00307A46">
        <w:rPr>
          <w:color w:val="000000"/>
          <w:sz w:val="28"/>
          <w:szCs w:val="28"/>
          <w:lang w:val="kk-KZ"/>
        </w:rPr>
        <w:t xml:space="preserve"> </w:t>
      </w:r>
      <w:r w:rsidRPr="00307A46">
        <w:rPr>
          <w:color w:val="000000"/>
          <w:sz w:val="28"/>
          <w:szCs w:val="28"/>
          <w:lang w:val="kk-KZ"/>
        </w:rPr>
        <w:t xml:space="preserve"> Момышұлының мұрасын мектептер мен </w:t>
      </w:r>
      <w:r w:rsidR="00307A46">
        <w:rPr>
          <w:color w:val="000000"/>
          <w:sz w:val="28"/>
          <w:szCs w:val="28"/>
          <w:lang w:val="kk-KZ"/>
        </w:rPr>
        <w:t>орта</w:t>
      </w:r>
      <w:r w:rsidRPr="00307A46">
        <w:rPr>
          <w:color w:val="000000"/>
          <w:sz w:val="28"/>
          <w:szCs w:val="28"/>
          <w:lang w:val="kk-KZ"/>
        </w:rPr>
        <w:t xml:space="preserve"> оқу орындарында қолданудың әдістемелік тәсілдерін зерттеу, </w:t>
      </w:r>
      <w:r w:rsidR="00307A46">
        <w:rPr>
          <w:color w:val="000000"/>
          <w:sz w:val="28"/>
          <w:szCs w:val="28"/>
          <w:lang w:val="kk-KZ"/>
        </w:rPr>
        <w:t>білім алушыларды</w:t>
      </w:r>
      <w:r w:rsidRPr="00307A46">
        <w:rPr>
          <w:color w:val="000000"/>
          <w:sz w:val="28"/>
          <w:szCs w:val="28"/>
          <w:lang w:val="kk-KZ"/>
        </w:rPr>
        <w:t>ң өз мәдениетіне деген жауапкершілік және азаматтық борыш сезімін қалыптастыруда маңызды рөл атқарады.</w:t>
      </w:r>
    </w:p>
    <w:p w14:paraId="288C5CF6" w14:textId="683F5A7E" w:rsidR="00031861" w:rsidRPr="00307A46" w:rsidRDefault="00031861"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307A46">
        <w:rPr>
          <w:i/>
          <w:color w:val="000000"/>
          <w:sz w:val="28"/>
          <w:szCs w:val="28"/>
          <w:lang w:val="kk-KZ"/>
        </w:rPr>
        <w:t>Үшіншіден,</w:t>
      </w:r>
      <w:r w:rsidRPr="00307A46">
        <w:rPr>
          <w:color w:val="000000"/>
          <w:sz w:val="28"/>
          <w:szCs w:val="28"/>
          <w:lang w:val="kk-KZ"/>
        </w:rPr>
        <w:t xml:space="preserve"> </w:t>
      </w:r>
      <w:r w:rsidR="00307A46">
        <w:rPr>
          <w:color w:val="000000"/>
          <w:sz w:val="28"/>
          <w:szCs w:val="28"/>
          <w:lang w:val="kk-KZ"/>
        </w:rPr>
        <w:t xml:space="preserve">өркениет дамуындағы </w:t>
      </w:r>
      <w:r w:rsidRPr="00307A46">
        <w:rPr>
          <w:color w:val="000000"/>
          <w:sz w:val="28"/>
          <w:szCs w:val="28"/>
          <w:lang w:val="kk-KZ"/>
        </w:rPr>
        <w:t xml:space="preserve">нақты өзгерістер мен қажеттіліктерге негізделген заманауи сын-қатерлер мен үрдістер </w:t>
      </w:r>
      <w:r w:rsidR="00307A46">
        <w:rPr>
          <w:color w:val="000000"/>
          <w:sz w:val="28"/>
          <w:szCs w:val="28"/>
          <w:lang w:val="kk-KZ"/>
        </w:rPr>
        <w:t>білім алушыларды</w:t>
      </w:r>
      <w:r w:rsidR="00307A46" w:rsidRPr="00307A46">
        <w:rPr>
          <w:color w:val="000000"/>
          <w:sz w:val="28"/>
          <w:szCs w:val="28"/>
          <w:lang w:val="kk-KZ"/>
        </w:rPr>
        <w:t xml:space="preserve"> </w:t>
      </w:r>
      <w:r w:rsidR="00307A46">
        <w:rPr>
          <w:color w:val="000000"/>
          <w:sz w:val="28"/>
          <w:szCs w:val="28"/>
          <w:lang w:val="kk-KZ"/>
        </w:rPr>
        <w:t>рухани-адамгершілік құндылықтармен</w:t>
      </w:r>
      <w:r w:rsidRPr="00307A46">
        <w:rPr>
          <w:color w:val="000000"/>
          <w:sz w:val="28"/>
          <w:szCs w:val="28"/>
          <w:lang w:val="kk-KZ"/>
        </w:rPr>
        <w:t xml:space="preserve"> қамт</w:t>
      </w:r>
      <w:r w:rsidR="00307A46">
        <w:rPr>
          <w:color w:val="000000"/>
          <w:sz w:val="28"/>
          <w:szCs w:val="28"/>
          <w:lang w:val="kk-KZ"/>
        </w:rPr>
        <w:t>амасыз ету</w:t>
      </w:r>
      <w:r w:rsidRPr="00307A46">
        <w:rPr>
          <w:color w:val="000000"/>
          <w:sz w:val="28"/>
          <w:szCs w:val="28"/>
          <w:lang w:val="kk-KZ"/>
        </w:rPr>
        <w:t xml:space="preserve">, патриотизм, білім беру және тәрбиелеудің </w:t>
      </w:r>
      <w:r w:rsidR="00307A46">
        <w:rPr>
          <w:color w:val="000000"/>
          <w:sz w:val="28"/>
          <w:szCs w:val="28"/>
          <w:lang w:val="kk-KZ"/>
        </w:rPr>
        <w:t>оңтайлы</w:t>
      </w:r>
      <w:r w:rsidRPr="00307A46">
        <w:rPr>
          <w:color w:val="000000"/>
          <w:sz w:val="28"/>
          <w:szCs w:val="28"/>
          <w:lang w:val="kk-KZ"/>
        </w:rPr>
        <w:t xml:space="preserve"> әдістері мен тәсілдерін әзірлеу қажеттілігі секілді өзекті мәселелермен </w:t>
      </w:r>
      <w:r w:rsidR="00307A46">
        <w:rPr>
          <w:color w:val="000000"/>
          <w:sz w:val="28"/>
          <w:szCs w:val="28"/>
          <w:lang w:val="kk-KZ"/>
        </w:rPr>
        <w:t xml:space="preserve">тығыз </w:t>
      </w:r>
      <w:r w:rsidRPr="00307A46">
        <w:rPr>
          <w:color w:val="000000"/>
          <w:sz w:val="28"/>
          <w:szCs w:val="28"/>
          <w:lang w:val="kk-KZ"/>
        </w:rPr>
        <w:t xml:space="preserve">байланысты. Осы тұрғыда Б. Момышұлының мұрасы </w:t>
      </w:r>
      <w:r w:rsidR="00307A46">
        <w:rPr>
          <w:color w:val="000000"/>
          <w:sz w:val="28"/>
          <w:szCs w:val="28"/>
          <w:lang w:val="kk-KZ"/>
        </w:rPr>
        <w:t>заманауи</w:t>
      </w:r>
      <w:r w:rsidRPr="00307A46">
        <w:rPr>
          <w:color w:val="000000"/>
          <w:sz w:val="28"/>
          <w:szCs w:val="28"/>
          <w:lang w:val="kk-KZ"/>
        </w:rPr>
        <w:t xml:space="preserve"> білім беру бағдарламалары мен әдістемелерін әзірлеу үшін маңызды ресурс болып табылады.</w:t>
      </w:r>
    </w:p>
    <w:p w14:paraId="2562F811" w14:textId="760E92C6" w:rsidR="00031861" w:rsidRPr="00307A46" w:rsidRDefault="00031861"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3C698F">
        <w:rPr>
          <w:i/>
          <w:color w:val="000000"/>
          <w:sz w:val="28"/>
          <w:szCs w:val="28"/>
          <w:lang w:val="kk-KZ"/>
        </w:rPr>
        <w:t>Төртіншіден,</w:t>
      </w:r>
      <w:r w:rsidRPr="00307A46">
        <w:rPr>
          <w:color w:val="000000"/>
          <w:sz w:val="28"/>
          <w:szCs w:val="28"/>
          <w:lang w:val="kk-KZ"/>
        </w:rPr>
        <w:t xml:space="preserve"> Б. Момышұлының этномәдени және білім беру контекстіне қосқан үлесін зерттейтін ғылыми зерттеулер</w:t>
      </w:r>
      <w:r w:rsidR="003C698F">
        <w:rPr>
          <w:color w:val="000000"/>
          <w:sz w:val="28"/>
          <w:szCs w:val="28"/>
          <w:lang w:val="kk-KZ"/>
        </w:rPr>
        <w:t xml:space="preserve"> жоқ</w:t>
      </w:r>
      <w:r w:rsidRPr="00307A46">
        <w:rPr>
          <w:color w:val="000000"/>
          <w:sz w:val="28"/>
          <w:szCs w:val="28"/>
          <w:lang w:val="kk-KZ"/>
        </w:rPr>
        <w:t>. Бұл оның өмірлік қызметінің жүйесін терең талдайтын ғылыми</w:t>
      </w:r>
      <w:r w:rsidR="003C698F">
        <w:rPr>
          <w:color w:val="000000"/>
          <w:sz w:val="28"/>
          <w:szCs w:val="28"/>
          <w:lang w:val="kk-KZ"/>
        </w:rPr>
        <w:t>-зерттеу</w:t>
      </w:r>
      <w:r w:rsidRPr="00307A46">
        <w:rPr>
          <w:color w:val="000000"/>
          <w:sz w:val="28"/>
          <w:szCs w:val="28"/>
          <w:lang w:val="kk-KZ"/>
        </w:rPr>
        <w:t xml:space="preserve"> жұмыстар</w:t>
      </w:r>
      <w:r w:rsidR="003C698F">
        <w:rPr>
          <w:color w:val="000000"/>
          <w:sz w:val="28"/>
          <w:szCs w:val="28"/>
          <w:lang w:val="kk-KZ"/>
        </w:rPr>
        <w:t>ын</w:t>
      </w:r>
      <w:r w:rsidRPr="00307A46">
        <w:rPr>
          <w:color w:val="000000"/>
          <w:sz w:val="28"/>
          <w:szCs w:val="28"/>
          <w:lang w:val="kk-KZ"/>
        </w:rPr>
        <w:t>ың қажеттілігін тудырады</w:t>
      </w:r>
      <w:r w:rsidRPr="00307A46">
        <w:rPr>
          <w:sz w:val="28"/>
          <w:szCs w:val="28"/>
          <w:lang w:val="kk-KZ"/>
        </w:rPr>
        <w:t>. Б</w:t>
      </w:r>
      <w:r w:rsidRPr="00307A46">
        <w:rPr>
          <w:color w:val="000000"/>
          <w:sz w:val="28"/>
          <w:szCs w:val="28"/>
          <w:lang w:val="kk-KZ"/>
        </w:rPr>
        <w:t>ұл өз кезегінде еліміздің мәдени және тарихи дамуына тың серпін береді.</w:t>
      </w:r>
    </w:p>
    <w:p w14:paraId="0C272122" w14:textId="3D12F53C" w:rsidR="002B5B9F" w:rsidRPr="00BA7990" w:rsidRDefault="00387A9C" w:rsidP="0097790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A7990">
        <w:rPr>
          <w:b/>
          <w:color w:val="000000"/>
          <w:sz w:val="28"/>
          <w:szCs w:val="28"/>
          <w:lang w:val="kk-KZ"/>
        </w:rPr>
        <w:tab/>
      </w:r>
      <w:r w:rsidRPr="00BA7990">
        <w:rPr>
          <w:color w:val="000000"/>
          <w:sz w:val="28"/>
          <w:szCs w:val="28"/>
          <w:lang w:val="kk-KZ"/>
        </w:rPr>
        <w:t xml:space="preserve">Зерттеуіміздегі Бауыржан </w:t>
      </w:r>
      <w:r w:rsidR="00BA7990" w:rsidRPr="00BA7990">
        <w:rPr>
          <w:color w:val="000000"/>
          <w:sz w:val="28"/>
          <w:szCs w:val="28"/>
          <w:lang w:val="kk-KZ"/>
        </w:rPr>
        <w:t>М</w:t>
      </w:r>
      <w:r w:rsidRPr="00BA7990">
        <w:rPr>
          <w:color w:val="000000"/>
          <w:sz w:val="28"/>
          <w:szCs w:val="28"/>
          <w:lang w:val="kk-KZ"/>
        </w:rPr>
        <w:t>омышұлының тұлғалық бейнесін кеңестік кезеңдегі қазақ зиялыларымен қарым-қатынас сабақтас</w:t>
      </w:r>
      <w:r w:rsidR="00BA7990">
        <w:rPr>
          <w:color w:val="000000"/>
          <w:sz w:val="28"/>
          <w:szCs w:val="28"/>
          <w:lang w:val="kk-KZ"/>
        </w:rPr>
        <w:t>т</w:t>
      </w:r>
      <w:r w:rsidRPr="00BA7990">
        <w:rPr>
          <w:color w:val="000000"/>
          <w:sz w:val="28"/>
          <w:szCs w:val="28"/>
          <w:lang w:val="kk-KZ"/>
        </w:rPr>
        <w:t>ығын зерделе</w:t>
      </w:r>
      <w:r w:rsidR="00BA7990">
        <w:rPr>
          <w:color w:val="000000"/>
          <w:sz w:val="28"/>
          <w:szCs w:val="28"/>
          <w:lang w:val="kk-KZ"/>
        </w:rPr>
        <w:t>й</w:t>
      </w:r>
      <w:r w:rsidRPr="00BA7990">
        <w:rPr>
          <w:color w:val="000000"/>
          <w:sz w:val="28"/>
          <w:szCs w:val="28"/>
          <w:lang w:val="kk-KZ"/>
        </w:rPr>
        <w:t xml:space="preserve">ік. </w:t>
      </w:r>
    </w:p>
    <w:p w14:paraId="745B5B01" w14:textId="77777777" w:rsidR="00724149" w:rsidRPr="00BA7990" w:rsidRDefault="00724149" w:rsidP="0072414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r w:rsidRPr="00BA7990">
        <w:rPr>
          <w:color w:val="000000"/>
          <w:sz w:val="28"/>
          <w:szCs w:val="28"/>
          <w:lang w:val="kk-KZ"/>
        </w:rPr>
        <w:t xml:space="preserve">ХХ ғасырдағы Қазақстан тарихында Бауыржан Момышұлының тұлғасы ұлттық батыр, қаһарман үлгісі ретінде ерекше орын алды. Б. Момышұлының өмір жолы мен шығармашылық мұрасын </w:t>
      </w:r>
      <w:r w:rsidRPr="00BA7990">
        <w:rPr>
          <w:sz w:val="28"/>
          <w:szCs w:val="28"/>
          <w:lang w:val="kk-KZ"/>
        </w:rPr>
        <w:t>талдауда</w:t>
      </w:r>
      <w:r w:rsidRPr="00BA7990">
        <w:rPr>
          <w:color w:val="000000"/>
          <w:sz w:val="28"/>
          <w:szCs w:val="28"/>
          <w:lang w:val="kk-KZ"/>
        </w:rPr>
        <w:t xml:space="preserve"> </w:t>
      </w:r>
      <w:r w:rsidRPr="006348DF">
        <w:rPr>
          <w:i/>
          <w:color w:val="000000"/>
          <w:sz w:val="28"/>
          <w:szCs w:val="28"/>
          <w:lang w:val="kk-KZ"/>
        </w:rPr>
        <w:t>үш кезеңге</w:t>
      </w:r>
      <w:r w:rsidRPr="00BA7990">
        <w:rPr>
          <w:color w:val="000000"/>
          <w:sz w:val="28"/>
          <w:szCs w:val="28"/>
          <w:lang w:val="kk-KZ"/>
        </w:rPr>
        <w:t xml:space="preserve"> бөліп қарастыруға болады: Ұлы Отан соғысы жылдары, соғыстан кейінгі кеңестік кезең және тәуелсіз Қазақстан дәуірі. </w:t>
      </w:r>
      <w:r w:rsidRPr="00BA7990">
        <w:rPr>
          <w:sz w:val="28"/>
          <w:szCs w:val="28"/>
          <w:lang w:val="kk-KZ"/>
        </w:rPr>
        <w:t>Бұл кезеңдер ө</w:t>
      </w:r>
      <w:r w:rsidRPr="00BA7990">
        <w:rPr>
          <w:color w:val="000000"/>
          <w:sz w:val="28"/>
          <w:szCs w:val="28"/>
          <w:lang w:val="kk-KZ"/>
        </w:rPr>
        <w:t>ткен тарихымыздың маңызды аспектілерін қамтиды.</w:t>
      </w:r>
    </w:p>
    <w:p w14:paraId="6FBF2887" w14:textId="77777777" w:rsidR="00724149" w:rsidRPr="00BA7990" w:rsidRDefault="00724149" w:rsidP="0072414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A7990">
        <w:rPr>
          <w:color w:val="000000"/>
          <w:sz w:val="28"/>
          <w:szCs w:val="28"/>
          <w:lang w:val="kk-KZ"/>
        </w:rPr>
        <w:t xml:space="preserve">Б. Момышұлының қоғамдағы қабылдану ерекшелігі, негізінен, одақтық және республикалық билік құрылымдарының қайшылықты ұстанымдарымен тығыз байланысты. Соғыс </w:t>
      </w:r>
      <w:r w:rsidRPr="00BA7990">
        <w:rPr>
          <w:sz w:val="28"/>
          <w:szCs w:val="28"/>
          <w:lang w:val="kk-KZ"/>
        </w:rPr>
        <w:t>жылдарында</w:t>
      </w:r>
      <w:r w:rsidRPr="00BA7990">
        <w:rPr>
          <w:color w:val="000000"/>
          <w:sz w:val="28"/>
          <w:szCs w:val="28"/>
          <w:lang w:val="kk-KZ"/>
        </w:rPr>
        <w:t xml:space="preserve"> ол Панфилов дивизиясының командирі және көрнекті әскери жетекші ретінде көрініп, стратегиялық ойлау қабілетімен, әскери өнердің оқытушысы ретінде танылған. Дегенмен, оның қызметіне қатысты </w:t>
      </w:r>
      <w:r w:rsidRPr="00BA7990">
        <w:rPr>
          <w:sz w:val="28"/>
          <w:szCs w:val="28"/>
          <w:lang w:val="kk-KZ"/>
        </w:rPr>
        <w:t>қалыптасқан</w:t>
      </w:r>
      <w:r w:rsidRPr="00BA7990">
        <w:rPr>
          <w:color w:val="000000"/>
          <w:sz w:val="28"/>
          <w:szCs w:val="28"/>
          <w:lang w:val="kk-KZ"/>
        </w:rPr>
        <w:t xml:space="preserve"> элиталық көзқарастар, сондай-ақ тәуелсіз ұстанымы, принциптеріне беріктігі және команда ішіндегі шешімдері ашық бағалауы нәтижесінде туындаған қайшылықтар көп жағдайда партия мен үкіметтің ресми саясатына сәйкес келмеді. Оның әскери жетістіктері, Әскери академияны сәтті аяқтауы және әріптестері тарапынан жоғары бағаланса да, оған  </w:t>
      </w:r>
      <w:r w:rsidRPr="00BA7990">
        <w:rPr>
          <w:sz w:val="28"/>
          <w:szCs w:val="28"/>
          <w:lang w:val="kk-KZ"/>
        </w:rPr>
        <w:t>“</w:t>
      </w:r>
      <w:r w:rsidRPr="00BA7990">
        <w:rPr>
          <w:color w:val="000000"/>
          <w:sz w:val="28"/>
          <w:szCs w:val="28"/>
          <w:lang w:val="kk-KZ"/>
        </w:rPr>
        <w:t>Кеңес Одағының Батыры</w:t>
      </w:r>
      <w:r w:rsidRPr="00BA7990">
        <w:rPr>
          <w:sz w:val="28"/>
          <w:szCs w:val="28"/>
          <w:lang w:val="kk-KZ"/>
        </w:rPr>
        <w:t>”</w:t>
      </w:r>
      <w:r w:rsidRPr="00BA7990">
        <w:rPr>
          <w:color w:val="000000"/>
          <w:sz w:val="28"/>
          <w:szCs w:val="28"/>
          <w:lang w:val="kk-KZ"/>
        </w:rPr>
        <w:t xml:space="preserve"> атағының өз уақытында  берілмеуі</w:t>
      </w:r>
      <w:r w:rsidRPr="00BA7990">
        <w:rPr>
          <w:sz w:val="28"/>
          <w:szCs w:val="28"/>
          <w:lang w:val="kk-KZ"/>
        </w:rPr>
        <w:t>.</w:t>
      </w:r>
      <w:r w:rsidRPr="00BA7990">
        <w:rPr>
          <w:color w:val="000000"/>
          <w:sz w:val="28"/>
          <w:szCs w:val="28"/>
          <w:lang w:val="kk-KZ"/>
        </w:rPr>
        <w:t xml:space="preserve"> </w:t>
      </w:r>
      <w:r w:rsidRPr="00BA7990">
        <w:rPr>
          <w:sz w:val="28"/>
          <w:szCs w:val="28"/>
          <w:lang w:val="kk-KZ"/>
        </w:rPr>
        <w:t>Б</w:t>
      </w:r>
      <w:r w:rsidRPr="00BA7990">
        <w:rPr>
          <w:color w:val="000000"/>
          <w:sz w:val="28"/>
          <w:szCs w:val="28"/>
          <w:lang w:val="kk-KZ"/>
        </w:rPr>
        <w:t>ұл көбінесе саяси және идеологиялық себептермен байланысты болды .</w:t>
      </w:r>
    </w:p>
    <w:p w14:paraId="1382A3EE" w14:textId="0DDE5E33" w:rsidR="00724149" w:rsidRPr="002E1772" w:rsidRDefault="00724149" w:rsidP="00724149">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2E1772">
        <w:rPr>
          <w:color w:val="000000"/>
          <w:sz w:val="28"/>
          <w:szCs w:val="28"/>
          <w:lang w:val="kk-KZ"/>
        </w:rPr>
        <w:t xml:space="preserve">Соғыстан кейінгі жылдарда Б. Момышұлының тарихи-тұлғалық бейнесі көпқырлы болды. Бір жағынан, ол халықтың үлкен құрметіне ие болып, батылдық пен әділеттіліктің символы ретінде танылса, екінші жағынан, ресми ортада (Кеңес Одағының Коммунистік партиясы, КСРО Қорғаныс министрлігі, Жазушылар одағы) оның еңбектері жиі еленбей қалды, цензура мен шектеулер </w:t>
      </w:r>
      <w:r w:rsidRPr="002E1772">
        <w:rPr>
          <w:color w:val="000000"/>
          <w:sz w:val="28"/>
          <w:szCs w:val="28"/>
          <w:lang w:val="kk-KZ"/>
        </w:rPr>
        <w:lastRenderedPageBreak/>
        <w:t>әскери әдебиетте ғана мойындалуына әкеп соқты. Алайда, оның әскери борышты және ұлттық патриотизмді дәріптейтін шығармалары қазақ әдебиетінің дамуында, әскери-патриоттық тақырыптардың қалыптасуында маңызды рөл атқарған.</w:t>
      </w:r>
    </w:p>
    <w:p w14:paraId="18273627" w14:textId="77777777" w:rsidR="002E1772" w:rsidRDefault="00724149"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2E1772">
        <w:rPr>
          <w:color w:val="000000"/>
          <w:sz w:val="28"/>
          <w:szCs w:val="28"/>
          <w:lang w:val="kk-KZ"/>
        </w:rPr>
        <w:t>Қазақстанның тәуелсіздік алуы Бауыржан Момышұлының тарихи тұлғасын обьективті бағалауға негіз болды. Ол тек соғыс қаһарманы ғана емес, сонымен қатар ұлттық мақтаныш, этномәдени құндылықтар мен рухани тәрбиенің символы ретіндегі бағасын алды. Тәуелсіздік тұсында Б</w:t>
      </w:r>
      <w:r w:rsidR="002E1772">
        <w:rPr>
          <w:color w:val="000000"/>
          <w:sz w:val="28"/>
          <w:szCs w:val="28"/>
          <w:lang w:val="kk-KZ"/>
        </w:rPr>
        <w:t>ауыржан</w:t>
      </w:r>
      <w:r w:rsidRPr="002E1772">
        <w:rPr>
          <w:color w:val="000000"/>
          <w:sz w:val="28"/>
          <w:szCs w:val="28"/>
          <w:lang w:val="kk-KZ"/>
        </w:rPr>
        <w:t xml:space="preserve"> Момышұлының мұраларына ғылыми және көркем әдеби тұрғыдан ғана емес, қоғамдық ортада да жоғары баға беріліп, оның қаһармандығы мен ерлігін дәріптейтін фильмдер түсірілді. </w:t>
      </w:r>
      <w:r w:rsidRPr="002E1772">
        <w:rPr>
          <w:sz w:val="28"/>
          <w:szCs w:val="28"/>
          <w:lang w:val="kk-KZ"/>
        </w:rPr>
        <w:t>О</w:t>
      </w:r>
      <w:r w:rsidRPr="002E1772">
        <w:rPr>
          <w:color w:val="000000"/>
          <w:sz w:val="28"/>
          <w:szCs w:val="28"/>
          <w:lang w:val="kk-KZ"/>
        </w:rPr>
        <w:t xml:space="preserve">ның есімі көшелерге, мектептерге, мәдени-білім беру мекемелеріне беріліп, Қазақстан мен Ресейде мүсіндер орнатылды, мұражайлар ашылып, жаңа буындарға насихатталды. Осылайша, Бауыржан Момышұлының көпқырлы тұлғасы – батыр, қолбасшы және жазушы ретінде халық арасында кеңінен таныла бастады. </w:t>
      </w:r>
    </w:p>
    <w:p w14:paraId="71A3EF6E" w14:textId="278FB7C4" w:rsidR="002E1772" w:rsidRDefault="00724149"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2E1772">
        <w:rPr>
          <w:color w:val="000000"/>
          <w:sz w:val="28"/>
          <w:szCs w:val="28"/>
          <w:lang w:val="kk-KZ"/>
        </w:rPr>
        <w:t xml:space="preserve">Тәуелсіз Қазақстан жағдайында патриоттық және азаматтық сана-сезімді қалыптастыру, ұлттық жады, этномәдени құндылықтар мен рухани мұраларды дамыту мәселелеріне ерекше назар аударылуда. Бұл тұрғыда, Кеңес Одағының Батыры, қолбасшы, жазушы және ұлттық ұстаз - Бауыржан Момышұлы қазақ тарихы мен мәдениетінде </w:t>
      </w:r>
      <w:r w:rsidRPr="002E1772">
        <w:rPr>
          <w:sz w:val="28"/>
          <w:szCs w:val="28"/>
          <w:lang w:val="kk-KZ"/>
        </w:rPr>
        <w:t xml:space="preserve">маңызды тұлға </w:t>
      </w:r>
      <w:r w:rsidRPr="002E1772">
        <w:rPr>
          <w:color w:val="000000"/>
          <w:sz w:val="28"/>
          <w:szCs w:val="28"/>
          <w:lang w:val="kk-KZ"/>
        </w:rPr>
        <w:t xml:space="preserve">ретінде көзге түседі. Оның мұрасы әскери тәжірибені ғана емес, сонымен қатар өскелең ұрпақты әлеуметтік өмірге </w:t>
      </w:r>
      <w:r w:rsidRPr="002E1772">
        <w:rPr>
          <w:sz w:val="28"/>
          <w:szCs w:val="28"/>
          <w:lang w:val="kk-KZ"/>
        </w:rPr>
        <w:t xml:space="preserve">дағдылау </w:t>
      </w:r>
      <w:r w:rsidRPr="002E1772">
        <w:rPr>
          <w:color w:val="000000"/>
          <w:sz w:val="28"/>
          <w:szCs w:val="28"/>
          <w:lang w:val="kk-KZ"/>
        </w:rPr>
        <w:t>мен тәрбиелеуге қатысты ең құнды педагогикалық және этномәдени идеяларды қамтиды.</w:t>
      </w:r>
      <w:r w:rsidRPr="002E1772">
        <w:rPr>
          <w:b/>
          <w:bCs/>
          <w:color w:val="E93323"/>
          <w:sz w:val="28"/>
          <w:szCs w:val="28"/>
          <w:lang w:val="kk-KZ"/>
        </w:rPr>
        <w:t xml:space="preserve"> </w:t>
      </w:r>
      <w:r w:rsidRPr="002E1772">
        <w:rPr>
          <w:color w:val="000000"/>
          <w:sz w:val="28"/>
          <w:szCs w:val="28"/>
          <w:lang w:val="kk-KZ"/>
        </w:rPr>
        <w:t xml:space="preserve">Ұлттық қаһарман бейнесі тарихи-идеологиялық контекске сәйкес өзгерістерге ұшырап отырды. Кеңес </w:t>
      </w:r>
      <w:r w:rsidRPr="002E1772">
        <w:rPr>
          <w:sz w:val="28"/>
          <w:szCs w:val="28"/>
          <w:lang w:val="kk-KZ"/>
        </w:rPr>
        <w:t xml:space="preserve">билігі </w:t>
      </w:r>
      <w:r w:rsidRPr="002E1772">
        <w:rPr>
          <w:color w:val="000000"/>
          <w:sz w:val="28"/>
          <w:szCs w:val="28"/>
          <w:lang w:val="kk-KZ"/>
        </w:rPr>
        <w:t xml:space="preserve">кезеңінде Бауыржан Момышұлы ресми идеологиялық дискурста қалыптасып, қабылданса, тәуелсіздік </w:t>
      </w:r>
      <w:r w:rsidRPr="002E1772">
        <w:rPr>
          <w:sz w:val="28"/>
          <w:szCs w:val="28"/>
          <w:lang w:val="kk-KZ"/>
        </w:rPr>
        <w:t>кезінде</w:t>
      </w:r>
      <w:r w:rsidRPr="002E1772">
        <w:rPr>
          <w:color w:val="000000"/>
          <w:sz w:val="28"/>
          <w:szCs w:val="28"/>
          <w:lang w:val="kk-KZ"/>
        </w:rPr>
        <w:t xml:space="preserve"> оның тұлғасы мен шығармашылығы ұлттық бірегейліктің</w:t>
      </w:r>
      <w:r w:rsidRPr="002E1772">
        <w:rPr>
          <w:sz w:val="28"/>
          <w:szCs w:val="28"/>
          <w:lang w:val="kk-KZ"/>
        </w:rPr>
        <w:t xml:space="preserve"> және</w:t>
      </w:r>
      <w:r w:rsidRPr="002E1772">
        <w:rPr>
          <w:color w:val="000000"/>
          <w:sz w:val="28"/>
          <w:szCs w:val="28"/>
          <w:lang w:val="kk-KZ"/>
        </w:rPr>
        <w:t xml:space="preserve"> рухани тәрбиенің маңызды құрамдас бөлігіне айналды. Мұндай өзгерістерді зерттеу тарихи жадының сақталуына, этномәдени сабақтастықтың орнауына және Қазақстан жастарын</w:t>
      </w:r>
      <w:r w:rsidRPr="002E1772">
        <w:rPr>
          <w:sz w:val="28"/>
          <w:szCs w:val="28"/>
          <w:lang w:val="kk-KZ"/>
        </w:rPr>
        <w:t>а</w:t>
      </w:r>
      <w:r w:rsidRPr="002E1772">
        <w:rPr>
          <w:color w:val="000000"/>
          <w:sz w:val="28"/>
          <w:szCs w:val="28"/>
          <w:lang w:val="kk-KZ"/>
        </w:rPr>
        <w:t xml:space="preserve"> құндылық бағдарларды қалыптастыру </w:t>
      </w:r>
      <w:r w:rsidRPr="002E1772">
        <w:rPr>
          <w:sz w:val="28"/>
          <w:szCs w:val="28"/>
          <w:lang w:val="kk-KZ"/>
        </w:rPr>
        <w:t xml:space="preserve">процесін </w:t>
      </w:r>
      <w:r w:rsidRPr="002E1772">
        <w:rPr>
          <w:color w:val="000000"/>
          <w:sz w:val="28"/>
          <w:szCs w:val="28"/>
          <w:lang w:val="kk-KZ"/>
        </w:rPr>
        <w:t>анықтауға мүмкіндік береді.</w:t>
      </w:r>
      <w:r w:rsidRPr="002E1772">
        <w:rPr>
          <w:b/>
          <w:bCs/>
          <w:color w:val="E93323"/>
          <w:sz w:val="28"/>
          <w:szCs w:val="28"/>
          <w:lang w:val="kk-KZ"/>
        </w:rPr>
        <w:t xml:space="preserve"> </w:t>
      </w:r>
    </w:p>
    <w:p w14:paraId="1009E32A" w14:textId="42B7AFD7" w:rsidR="00724149" w:rsidRDefault="00724149"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2E1772">
        <w:rPr>
          <w:color w:val="000000"/>
          <w:sz w:val="28"/>
          <w:szCs w:val="28"/>
          <w:lang w:val="kk-KZ"/>
        </w:rPr>
        <w:t>Бауыржан Момышұлы феноме</w:t>
      </w:r>
      <w:r w:rsidR="00735125">
        <w:rPr>
          <w:color w:val="000000"/>
          <w:sz w:val="28"/>
          <w:szCs w:val="28"/>
          <w:lang w:val="kk-KZ"/>
        </w:rPr>
        <w:t>ні</w:t>
      </w:r>
      <w:r w:rsidRPr="002E1772">
        <w:rPr>
          <w:color w:val="000000"/>
          <w:sz w:val="28"/>
          <w:szCs w:val="28"/>
          <w:lang w:val="kk-KZ"/>
        </w:rPr>
        <w:t xml:space="preserve"> оның әскери, әдеби және қоғамдық қызметтерін </w:t>
      </w:r>
      <w:r w:rsidRPr="002E1772">
        <w:rPr>
          <w:sz w:val="28"/>
          <w:szCs w:val="28"/>
          <w:lang w:val="kk-KZ"/>
        </w:rPr>
        <w:t xml:space="preserve">біртұтас жүйе ретінде </w:t>
      </w:r>
      <w:r w:rsidRPr="002E1772">
        <w:rPr>
          <w:color w:val="000000"/>
          <w:sz w:val="28"/>
          <w:szCs w:val="28"/>
          <w:lang w:val="kk-KZ"/>
        </w:rPr>
        <w:t>қарастыруды қажет</w:t>
      </w:r>
      <w:r w:rsidRPr="002E1772">
        <w:rPr>
          <w:sz w:val="28"/>
          <w:szCs w:val="28"/>
          <w:lang w:val="kk-KZ"/>
        </w:rPr>
        <w:t xml:space="preserve"> етеді. Сонымен қатар,</w:t>
      </w:r>
      <w:r w:rsidR="00735125">
        <w:rPr>
          <w:sz w:val="28"/>
          <w:szCs w:val="28"/>
          <w:lang w:val="kk-KZ"/>
        </w:rPr>
        <w:t xml:space="preserve"> </w:t>
      </w:r>
      <w:r w:rsidRPr="002E1772">
        <w:rPr>
          <w:sz w:val="28"/>
          <w:szCs w:val="28"/>
          <w:lang w:val="kk-KZ"/>
        </w:rPr>
        <w:t>зерттеу</w:t>
      </w:r>
      <w:r w:rsidRPr="002E1772">
        <w:rPr>
          <w:color w:val="000000"/>
          <w:sz w:val="28"/>
          <w:szCs w:val="28"/>
          <w:lang w:val="kk-KZ"/>
        </w:rPr>
        <w:t xml:space="preserve"> әртүрлі тарихи кезеңдерде ұлттық қаһарман туралы ресми және халықтық түсініктердің өзгеру контексінде жан-жақты қамтуға негізделеді.</w:t>
      </w:r>
      <w:r w:rsidRPr="00B90055">
        <w:rPr>
          <w:color w:val="000000"/>
          <w:sz w:val="28"/>
          <w:szCs w:val="28"/>
          <w:lang w:val="kk-KZ"/>
        </w:rPr>
        <w:t xml:space="preserve"> </w:t>
      </w:r>
    </w:p>
    <w:p w14:paraId="0D678B28" w14:textId="1BD452C1" w:rsidR="00122578" w:rsidRDefault="00D241E3"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11136" behindDoc="0" locked="0" layoutInCell="1" allowOverlap="1" wp14:anchorId="77D48B63" wp14:editId="1106F1B3">
                <wp:simplePos x="0" y="0"/>
                <wp:positionH relativeFrom="margin">
                  <wp:posOffset>95522</wp:posOffset>
                </wp:positionH>
                <wp:positionV relativeFrom="paragraph">
                  <wp:posOffset>165826</wp:posOffset>
                </wp:positionV>
                <wp:extent cx="5594350" cy="3433665"/>
                <wp:effectExtent l="0" t="0" r="25400" b="14605"/>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5594350" cy="3433665"/>
                        </a:xfrm>
                        <a:prstGeom prst="roundRect">
                          <a:avLst/>
                        </a:prstGeom>
                        <a:ln/>
                      </wps:spPr>
                      <wps:style>
                        <a:lnRef idx="1">
                          <a:schemeClr val="accent1"/>
                        </a:lnRef>
                        <a:fillRef idx="2">
                          <a:schemeClr val="accent1"/>
                        </a:fillRef>
                        <a:effectRef idx="1">
                          <a:schemeClr val="accent1"/>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736F5F" id="Скругленный прямоугольник 10" o:spid="_x0000_s1026" style="position:absolute;margin-left:7.5pt;margin-top:13.05pt;width:440.5pt;height:270.35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" fillcolor="#80d0ff [1620]" strokecolor="#0099f2 [3044]">
                <v:fill color2="#d9f1ff [500]" rotate="t" angle="180" colors="0 #78cbff;22938f #a1d8ff;1 #d7eeff" focus="100%" type="gradient"/>
                <v:textbox inset="4pt,4pt,4pt,4pt"/>
                <w10:wrap anchorx="margin"/>
              </v:roundrect>
            </w:pict>
          </mc:Fallback>
        </mc:AlternateContent>
      </w:r>
    </w:p>
    <w:p w14:paraId="5852270A" w14:textId="3D82D906"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62B09C99" w14:textId="5FCC7DB7" w:rsidR="00122578" w:rsidRDefault="00D241E3"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12160" behindDoc="0" locked="0" layoutInCell="1" allowOverlap="1" wp14:anchorId="3FF9A9AD" wp14:editId="002587FB">
                <wp:simplePos x="0" y="0"/>
                <wp:positionH relativeFrom="margin">
                  <wp:posOffset>1320165</wp:posOffset>
                </wp:positionH>
                <wp:positionV relativeFrom="paragraph">
                  <wp:posOffset>8255</wp:posOffset>
                </wp:positionV>
                <wp:extent cx="3276600" cy="369570"/>
                <wp:effectExtent l="0" t="0" r="19050" b="11430"/>
                <wp:wrapNone/>
                <wp:docPr id="11" name="Прямоугольник 11"/>
                <wp:cNvGraphicFramePr/>
                <a:graphic xmlns:a="http://schemas.openxmlformats.org/drawingml/2006/main">
                  <a:graphicData uri="http://schemas.microsoft.com/office/word/2010/wordprocessingShape">
                    <wps:wsp>
                      <wps:cNvSpPr/>
                      <wps:spPr>
                        <a:xfrm>
                          <a:off x="0" y="0"/>
                          <a:ext cx="3276600" cy="369570"/>
                        </a:xfrm>
                        <a:prstGeom prst="rect">
                          <a:avLst/>
                        </a:prstGeom>
                        <a:ln/>
                      </wps:spPr>
                      <wps:style>
                        <a:lnRef idx="2">
                          <a:schemeClr val="dk1"/>
                        </a:lnRef>
                        <a:fillRef idx="1">
                          <a:schemeClr val="lt1"/>
                        </a:fillRef>
                        <a:effectRef idx="0">
                          <a:schemeClr val="dk1"/>
                        </a:effectRef>
                        <a:fontRef idx="minor">
                          <a:schemeClr val="dk1"/>
                        </a:fontRef>
                      </wps:style>
                      <wps:txbx>
                        <w:txbxContent>
                          <w:p w14:paraId="3F213BF6" w14:textId="146BB6DC" w:rsidR="00C654C1" w:rsidRPr="00074FE3" w:rsidRDefault="00C654C1" w:rsidP="00074FE3">
                            <w:pPr>
                              <w:jc w:val="center"/>
                              <w:rPr>
                                <w:b/>
                                <w:sz w:val="28"/>
                                <w:szCs w:val="28"/>
                                <w:lang w:val="kk-KZ"/>
                              </w:rPr>
                            </w:pPr>
                            <w:r>
                              <w:rPr>
                                <w:b/>
                                <w:sz w:val="28"/>
                                <w:szCs w:val="28"/>
                                <w:lang w:val="kk-KZ"/>
                              </w:rPr>
                              <w:t>ТАРИХТЫ ОҚЫТУ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F9A9AD" id="Прямоугольник 11" o:spid="_x0000_s1026" style="position:absolute;left:0;text-align:left;margin-left:103.95pt;margin-top:.65pt;width:258pt;height:29.1pt;z-index:2516121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" fillcolor="white [3201]" strokecolor="black [3200]" strokeweight="2pt">
                <v:textbox inset="4pt,4pt,4pt,4pt">
                  <w:txbxContent>
                    <w:p w14:paraId="3F213BF6" w14:textId="146BB6DC" w:rsidR="00C654C1" w:rsidRPr="00074FE3" w:rsidRDefault="00C654C1" w:rsidP="00074FE3">
                      <w:pPr>
                        <w:jc w:val="center"/>
                        <w:rPr>
                          <w:b/>
                          <w:sz w:val="28"/>
                          <w:szCs w:val="28"/>
                          <w:lang w:val="kk-KZ"/>
                        </w:rPr>
                      </w:pPr>
                      <w:r>
                        <w:rPr>
                          <w:b/>
                          <w:sz w:val="28"/>
                          <w:szCs w:val="28"/>
                          <w:lang w:val="kk-KZ"/>
                        </w:rPr>
                        <w:t>ТАРИХТЫ ОҚЫТУ</w:t>
                      </w:r>
                    </w:p>
                  </w:txbxContent>
                </v:textbox>
                <w10:wrap anchorx="margin"/>
              </v:rect>
            </w:pict>
          </mc:Fallback>
        </mc:AlternateContent>
      </w:r>
    </w:p>
    <w:p w14:paraId="2C747DFD" w14:textId="3DACA3A8" w:rsidR="00122578" w:rsidRDefault="00D241E3"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15232" behindDoc="0" locked="0" layoutInCell="1" allowOverlap="1" wp14:anchorId="3AE85AAE" wp14:editId="181F0435">
                <wp:simplePos x="0" y="0"/>
                <wp:positionH relativeFrom="column">
                  <wp:posOffset>1707515</wp:posOffset>
                </wp:positionH>
                <wp:positionV relativeFrom="paragraph">
                  <wp:posOffset>205105</wp:posOffset>
                </wp:positionV>
                <wp:extent cx="444500" cy="457200"/>
                <wp:effectExtent l="38100" t="0" r="31750" b="57150"/>
                <wp:wrapNone/>
                <wp:docPr id="15" name="Прямая со стрелкой 15"/>
                <wp:cNvGraphicFramePr/>
                <a:graphic xmlns:a="http://schemas.openxmlformats.org/drawingml/2006/main">
                  <a:graphicData uri="http://schemas.microsoft.com/office/word/2010/wordprocessingShape">
                    <wps:wsp>
                      <wps:cNvCnPr/>
                      <wps:spPr>
                        <a:xfrm flipH="1">
                          <a:off x="0" y="0"/>
                          <a:ext cx="444500" cy="457200"/>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anchor>
            </w:drawing>
          </mc:Choice>
          <mc:Fallback>
            <w:pict>
              <v:shapetype w14:anchorId="2607D200" id="_x0000_t32" coordsize="21600,21600" o:spt="32" o:oned="t" path="m,l21600,21600e" filled="f">
                <v:path arrowok="t" fillok="f" o:connecttype="none"/>
                <o:lock v:ext="edit" shapetype="t"/>
              </v:shapetype>
              <v:shape id="Прямая со стрелкой 15" o:spid="_x0000_s1026" type="#_x0000_t32" style="position:absolute;margin-left:134.45pt;margin-top:16.15pt;width:35pt;height:36pt;flip:x;z-index:251615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" strokeweight="2pt">
                <v:stroke endarrow="block" miterlimit="4" joinstyle="miter"/>
              </v:shape>
            </w:pict>
          </mc:Fallback>
        </mc:AlternateContent>
      </w:r>
    </w:p>
    <w:p w14:paraId="0C1215AD" w14:textId="230F2C30" w:rsidR="00122578" w:rsidRDefault="00D241E3"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16256" behindDoc="0" locked="0" layoutInCell="1" allowOverlap="1" wp14:anchorId="319C0736" wp14:editId="2D34B012">
                <wp:simplePos x="0" y="0"/>
                <wp:positionH relativeFrom="column">
                  <wp:posOffset>3828415</wp:posOffset>
                </wp:positionH>
                <wp:positionV relativeFrom="paragraph">
                  <wp:posOffset>6985</wp:posOffset>
                </wp:positionV>
                <wp:extent cx="488950" cy="419100"/>
                <wp:effectExtent l="0" t="0" r="63500" b="57150"/>
                <wp:wrapNone/>
                <wp:docPr id="16" name="Прямая со стрелкой 16"/>
                <wp:cNvGraphicFramePr/>
                <a:graphic xmlns:a="http://schemas.openxmlformats.org/drawingml/2006/main">
                  <a:graphicData uri="http://schemas.microsoft.com/office/word/2010/wordprocessingShape">
                    <wps:wsp>
                      <wps:cNvCnPr/>
                      <wps:spPr>
                        <a:xfrm>
                          <a:off x="0" y="0"/>
                          <a:ext cx="488950" cy="419100"/>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anchor>
            </w:drawing>
          </mc:Choice>
          <mc:Fallback>
            <w:pict>
              <v:shape w14:anchorId="4C7E5612" id="Прямая со стрелкой 16" o:spid="_x0000_s1026" type="#_x0000_t32" style="position:absolute;margin-left:301.45pt;margin-top:.55pt;width:38.5pt;height:33pt;z-index:251616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" strokeweight="2pt">
                <v:stroke endarrow="block" miterlimit="4" joinstyle="miter"/>
              </v:shape>
            </w:pict>
          </mc:Fallback>
        </mc:AlternateContent>
      </w:r>
      <w:r>
        <w:rPr>
          <w:noProof/>
          <w:color w:val="000000"/>
          <w:sz w:val="28"/>
          <w:szCs w:val="28"/>
          <w:lang w:val="ru-RU" w:eastAsia="ru-RU" w:bidi="ar-SA"/>
        </w:rPr>
        <mc:AlternateContent>
          <mc:Choice Requires="wps">
            <w:drawing>
              <wp:anchor distT="0" distB="0" distL="114300" distR="114300" simplePos="0" relativeHeight="251618304" behindDoc="0" locked="0" layoutInCell="1" allowOverlap="1" wp14:anchorId="6D89D82A" wp14:editId="5802BC25">
                <wp:simplePos x="0" y="0"/>
                <wp:positionH relativeFrom="column">
                  <wp:posOffset>2933065</wp:posOffset>
                </wp:positionH>
                <wp:positionV relativeFrom="paragraph">
                  <wp:posOffset>102235</wp:posOffset>
                </wp:positionV>
                <wp:extent cx="12700" cy="1670050"/>
                <wp:effectExtent l="76200" t="0" r="63500" b="63500"/>
                <wp:wrapNone/>
                <wp:docPr id="17" name="Прямая со стрелкой 17"/>
                <wp:cNvGraphicFramePr/>
                <a:graphic xmlns:a="http://schemas.openxmlformats.org/drawingml/2006/main">
                  <a:graphicData uri="http://schemas.microsoft.com/office/word/2010/wordprocessingShape">
                    <wps:wsp>
                      <wps:cNvCnPr/>
                      <wps:spPr>
                        <a:xfrm flipH="1">
                          <a:off x="0" y="0"/>
                          <a:ext cx="12700" cy="1670050"/>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anchor>
            </w:drawing>
          </mc:Choice>
          <mc:Fallback>
            <w:pict>
              <v:shape w14:anchorId="6F79285F" id="Прямая со стрелкой 17" o:spid="_x0000_s1026" type="#_x0000_t32" style="position:absolute;margin-left:230.95pt;margin-top:8.05pt;width:1pt;height:131.5pt;flip:x;z-index:25161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" strokeweight="2pt">
                <v:stroke endarrow="block" miterlimit="4" joinstyle="miter"/>
              </v:shape>
            </w:pict>
          </mc:Fallback>
        </mc:AlternateContent>
      </w:r>
    </w:p>
    <w:p w14:paraId="2CD63B41" w14:textId="5089E7FB"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31AC094D" w14:textId="5D709E82" w:rsidR="00122578" w:rsidRDefault="00D241E3"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13184" behindDoc="0" locked="0" layoutInCell="1" allowOverlap="1" wp14:anchorId="0FAE3078" wp14:editId="5148EECA">
                <wp:simplePos x="0" y="0"/>
                <wp:positionH relativeFrom="column">
                  <wp:posOffset>653415</wp:posOffset>
                </wp:positionH>
                <wp:positionV relativeFrom="paragraph">
                  <wp:posOffset>85725</wp:posOffset>
                </wp:positionV>
                <wp:extent cx="1841500" cy="965200"/>
                <wp:effectExtent l="0" t="0" r="25400" b="25400"/>
                <wp:wrapNone/>
                <wp:docPr id="12" name="Прямоугольник 12"/>
                <wp:cNvGraphicFramePr/>
                <a:graphic xmlns:a="http://schemas.openxmlformats.org/drawingml/2006/main">
                  <a:graphicData uri="http://schemas.microsoft.com/office/word/2010/wordprocessingShape">
                    <wps:wsp>
                      <wps:cNvSpPr/>
                      <wps:spPr>
                        <a:xfrm>
                          <a:off x="0" y="0"/>
                          <a:ext cx="1841500" cy="965200"/>
                        </a:xfrm>
                        <a:prstGeom prst="rect">
                          <a:avLst/>
                        </a:prstGeom>
                        <a:ln/>
                      </wps:spPr>
                      <wps:style>
                        <a:lnRef idx="2">
                          <a:schemeClr val="dk1"/>
                        </a:lnRef>
                        <a:fillRef idx="1">
                          <a:schemeClr val="lt1"/>
                        </a:fillRef>
                        <a:effectRef idx="0">
                          <a:schemeClr val="dk1"/>
                        </a:effectRef>
                        <a:fontRef idx="minor">
                          <a:schemeClr val="dk1"/>
                        </a:fontRef>
                      </wps:style>
                      <wps:txbx>
                        <w:txbxContent>
                          <w:p w14:paraId="5B1B2339" w14:textId="7DD1F1A6" w:rsidR="00C654C1" w:rsidRDefault="00C654C1" w:rsidP="00D241E3">
                            <w:pPr>
                              <w:jc w:val="center"/>
                              <w:rPr>
                                <w:b/>
                                <w:sz w:val="28"/>
                                <w:szCs w:val="28"/>
                                <w:lang w:val="kk-KZ"/>
                              </w:rPr>
                            </w:pPr>
                            <w:r w:rsidRPr="00D241E3">
                              <w:rPr>
                                <w:b/>
                                <w:sz w:val="28"/>
                                <w:szCs w:val="28"/>
                                <w:lang w:val="kk-KZ"/>
                              </w:rPr>
                              <w:t>Оқытудың мақсаты</w:t>
                            </w:r>
                          </w:p>
                          <w:p w14:paraId="7A6EC4FA" w14:textId="7EAF4EA3" w:rsidR="00C654C1" w:rsidRPr="00D241E3" w:rsidRDefault="00C654C1" w:rsidP="00D241E3">
                            <w:pPr>
                              <w:jc w:val="center"/>
                              <w:rPr>
                                <w:b/>
                                <w:sz w:val="28"/>
                                <w:szCs w:val="28"/>
                                <w:lang w:val="kk-KZ"/>
                              </w:rPr>
                            </w:pPr>
                            <w:r>
                              <w:rPr>
                                <w:b/>
                                <w:sz w:val="28"/>
                                <w:szCs w:val="28"/>
                                <w:lang w:val="kk-KZ"/>
                              </w:rPr>
                              <w:t>(не үшін тарихты оқытамыз?)</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AE3078" id="Прямоугольник 12" o:spid="_x0000_s1027" style="position:absolute;left:0;text-align:left;margin-left:51.45pt;margin-top:6.75pt;width:145pt;height:76pt;z-index:25161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" fillcolor="white [3201]" strokecolor="black [3200]" strokeweight="2pt">
                <v:textbox inset="4pt,4pt,4pt,4pt">
                  <w:txbxContent>
                    <w:p w14:paraId="5B1B2339" w14:textId="7DD1F1A6" w:rsidR="00C654C1" w:rsidRDefault="00C654C1" w:rsidP="00D241E3">
                      <w:pPr>
                        <w:jc w:val="center"/>
                        <w:rPr>
                          <w:b/>
                          <w:sz w:val="28"/>
                          <w:szCs w:val="28"/>
                          <w:lang w:val="kk-KZ"/>
                        </w:rPr>
                      </w:pPr>
                      <w:r w:rsidRPr="00D241E3">
                        <w:rPr>
                          <w:b/>
                          <w:sz w:val="28"/>
                          <w:szCs w:val="28"/>
                          <w:lang w:val="kk-KZ"/>
                        </w:rPr>
                        <w:t>Оқытудың мақсаты</w:t>
                      </w:r>
                    </w:p>
                    <w:p w14:paraId="7A6EC4FA" w14:textId="7EAF4EA3" w:rsidR="00C654C1" w:rsidRPr="00D241E3" w:rsidRDefault="00C654C1" w:rsidP="00D241E3">
                      <w:pPr>
                        <w:jc w:val="center"/>
                        <w:rPr>
                          <w:b/>
                          <w:sz w:val="28"/>
                          <w:szCs w:val="28"/>
                          <w:lang w:val="kk-KZ"/>
                        </w:rPr>
                      </w:pPr>
                      <w:r>
                        <w:rPr>
                          <w:b/>
                          <w:sz w:val="28"/>
                          <w:szCs w:val="28"/>
                          <w:lang w:val="kk-KZ"/>
                        </w:rPr>
                        <w:t>(не үшін тарихты оқытамыз?)</w:t>
                      </w:r>
                    </w:p>
                  </w:txbxContent>
                </v:textbox>
              </v:rect>
            </w:pict>
          </mc:Fallback>
        </mc:AlternateContent>
      </w:r>
      <w:r>
        <w:rPr>
          <w:noProof/>
          <w:color w:val="000000"/>
          <w:sz w:val="28"/>
          <w:szCs w:val="28"/>
          <w:lang w:val="ru-RU" w:eastAsia="ru-RU" w:bidi="ar-SA"/>
        </w:rPr>
        <mc:AlternateContent>
          <mc:Choice Requires="wps">
            <w:drawing>
              <wp:anchor distT="0" distB="0" distL="114300" distR="114300" simplePos="0" relativeHeight="251614208" behindDoc="0" locked="0" layoutInCell="1" allowOverlap="1" wp14:anchorId="2BA91009" wp14:editId="447DBC7D">
                <wp:simplePos x="0" y="0"/>
                <wp:positionH relativeFrom="column">
                  <wp:posOffset>3295015</wp:posOffset>
                </wp:positionH>
                <wp:positionV relativeFrom="paragraph">
                  <wp:posOffset>85725</wp:posOffset>
                </wp:positionV>
                <wp:extent cx="1841500" cy="965200"/>
                <wp:effectExtent l="0" t="0" r="25400" b="25400"/>
                <wp:wrapNone/>
                <wp:docPr id="14" name="Прямоугольник 14"/>
                <wp:cNvGraphicFramePr/>
                <a:graphic xmlns:a="http://schemas.openxmlformats.org/drawingml/2006/main">
                  <a:graphicData uri="http://schemas.microsoft.com/office/word/2010/wordprocessingShape">
                    <wps:wsp>
                      <wps:cNvSpPr/>
                      <wps:spPr>
                        <a:xfrm>
                          <a:off x="0" y="0"/>
                          <a:ext cx="1841500" cy="965200"/>
                        </a:xfrm>
                        <a:prstGeom prst="rect">
                          <a:avLst/>
                        </a:prstGeom>
                        <a:ln/>
                      </wps:spPr>
                      <wps:style>
                        <a:lnRef idx="2">
                          <a:schemeClr val="dk1"/>
                        </a:lnRef>
                        <a:fillRef idx="1">
                          <a:schemeClr val="lt1"/>
                        </a:fillRef>
                        <a:effectRef idx="0">
                          <a:schemeClr val="dk1"/>
                        </a:effectRef>
                        <a:fontRef idx="minor">
                          <a:schemeClr val="dk1"/>
                        </a:fontRef>
                      </wps:style>
                      <wps:txbx>
                        <w:txbxContent>
                          <w:p w14:paraId="1DF51C69" w14:textId="3E75C1BA" w:rsidR="00C654C1" w:rsidRPr="00D241E3" w:rsidRDefault="00C654C1" w:rsidP="00D241E3">
                            <w:pPr>
                              <w:jc w:val="center"/>
                              <w:rPr>
                                <w:b/>
                                <w:sz w:val="28"/>
                                <w:szCs w:val="28"/>
                                <w:lang w:val="kk-KZ"/>
                              </w:rPr>
                            </w:pPr>
                            <w:r w:rsidRPr="00D241E3">
                              <w:rPr>
                                <w:b/>
                                <w:sz w:val="28"/>
                                <w:szCs w:val="28"/>
                                <w:lang w:val="kk-KZ"/>
                              </w:rPr>
                              <w:t xml:space="preserve">Оқытудың әдісі </w:t>
                            </w:r>
                          </w:p>
                          <w:p w14:paraId="771D69EE" w14:textId="704FD72C" w:rsidR="00C654C1" w:rsidRPr="00D241E3" w:rsidRDefault="00C654C1" w:rsidP="00D241E3">
                            <w:pPr>
                              <w:jc w:val="center"/>
                              <w:rPr>
                                <w:b/>
                                <w:sz w:val="28"/>
                                <w:szCs w:val="28"/>
                                <w:lang w:val="kk-KZ"/>
                              </w:rPr>
                            </w:pPr>
                            <w:r w:rsidRPr="00D241E3">
                              <w:rPr>
                                <w:b/>
                                <w:sz w:val="28"/>
                                <w:szCs w:val="28"/>
                                <w:lang w:val="kk-KZ"/>
                              </w:rPr>
                              <w:t>(тарихты қалай оқытамыз</w:t>
                            </w:r>
                            <w:r>
                              <w:rPr>
                                <w:b/>
                                <w:sz w:val="28"/>
                                <w:szCs w:val="28"/>
                                <w:lang w:val="kk-KZ"/>
                              </w:rPr>
                              <w:t>?</w:t>
                            </w:r>
                            <w:r w:rsidRPr="00D241E3">
                              <w:rPr>
                                <w:b/>
                                <w:sz w:val="28"/>
                                <w:szCs w:val="28"/>
                                <w:lang w:val="kk-KZ"/>
                              </w:rPr>
                              <w:t>)</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A91009" id="Прямоугольник 14" o:spid="_x0000_s1028" style="position:absolute;left:0;text-align:left;margin-left:259.45pt;margin-top:6.75pt;width:145pt;height:76pt;z-index:251614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" fillcolor="white [3201]" strokecolor="black [3200]" strokeweight="2pt">
                <v:textbox inset="4pt,4pt,4pt,4pt">
                  <w:txbxContent>
                    <w:p w14:paraId="1DF51C69" w14:textId="3E75C1BA" w:rsidR="00C654C1" w:rsidRPr="00D241E3" w:rsidRDefault="00C654C1" w:rsidP="00D241E3">
                      <w:pPr>
                        <w:jc w:val="center"/>
                        <w:rPr>
                          <w:b/>
                          <w:sz w:val="28"/>
                          <w:szCs w:val="28"/>
                          <w:lang w:val="kk-KZ"/>
                        </w:rPr>
                      </w:pPr>
                      <w:r w:rsidRPr="00D241E3">
                        <w:rPr>
                          <w:b/>
                          <w:sz w:val="28"/>
                          <w:szCs w:val="28"/>
                          <w:lang w:val="kk-KZ"/>
                        </w:rPr>
                        <w:t xml:space="preserve">Оқытудың әдісі </w:t>
                      </w:r>
                    </w:p>
                    <w:p w14:paraId="771D69EE" w14:textId="704FD72C" w:rsidR="00C654C1" w:rsidRPr="00D241E3" w:rsidRDefault="00C654C1" w:rsidP="00D241E3">
                      <w:pPr>
                        <w:jc w:val="center"/>
                        <w:rPr>
                          <w:b/>
                          <w:sz w:val="28"/>
                          <w:szCs w:val="28"/>
                          <w:lang w:val="kk-KZ"/>
                        </w:rPr>
                      </w:pPr>
                      <w:r w:rsidRPr="00D241E3">
                        <w:rPr>
                          <w:b/>
                          <w:sz w:val="28"/>
                          <w:szCs w:val="28"/>
                          <w:lang w:val="kk-KZ"/>
                        </w:rPr>
                        <w:t>(тарихты қалай оқытамыз</w:t>
                      </w:r>
                      <w:r>
                        <w:rPr>
                          <w:b/>
                          <w:sz w:val="28"/>
                          <w:szCs w:val="28"/>
                          <w:lang w:val="kk-KZ"/>
                        </w:rPr>
                        <w:t>?</w:t>
                      </w:r>
                      <w:r w:rsidRPr="00D241E3">
                        <w:rPr>
                          <w:b/>
                          <w:sz w:val="28"/>
                          <w:szCs w:val="28"/>
                          <w:lang w:val="kk-KZ"/>
                        </w:rPr>
                        <w:t>)</w:t>
                      </w:r>
                    </w:p>
                  </w:txbxContent>
                </v:textbox>
              </v:rect>
            </w:pict>
          </mc:Fallback>
        </mc:AlternateContent>
      </w:r>
    </w:p>
    <w:p w14:paraId="2FED9CE6" w14:textId="1E50AF53"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49A8F9CC" w14:textId="77777777"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7283E391" w14:textId="3B147289"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48BE376C" w14:textId="4FA263AD"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44610CEA" w14:textId="7D806772"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5A394F50" w14:textId="20528D82"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63A495E3" w14:textId="1A0B7A36" w:rsidR="00122578" w:rsidRDefault="00D241E3"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19328" behindDoc="0" locked="0" layoutInCell="1" allowOverlap="1" wp14:anchorId="17ED26C7" wp14:editId="4F12552F">
                <wp:simplePos x="0" y="0"/>
                <wp:positionH relativeFrom="margin">
                  <wp:align>center</wp:align>
                </wp:positionH>
                <wp:positionV relativeFrom="paragraph">
                  <wp:posOffset>102235</wp:posOffset>
                </wp:positionV>
                <wp:extent cx="3206750" cy="742950"/>
                <wp:effectExtent l="0" t="0" r="12700" b="19050"/>
                <wp:wrapNone/>
                <wp:docPr id="18" name="Прямоугольник 18"/>
                <wp:cNvGraphicFramePr/>
                <a:graphic xmlns:a="http://schemas.openxmlformats.org/drawingml/2006/main">
                  <a:graphicData uri="http://schemas.microsoft.com/office/word/2010/wordprocessingShape">
                    <wps:wsp>
                      <wps:cNvSpPr/>
                      <wps:spPr>
                        <a:xfrm>
                          <a:off x="0" y="0"/>
                          <a:ext cx="3206750" cy="742950"/>
                        </a:xfrm>
                        <a:prstGeom prst="rect">
                          <a:avLst/>
                        </a:prstGeom>
                        <a:ln/>
                      </wps:spPr>
                      <wps:style>
                        <a:lnRef idx="2">
                          <a:schemeClr val="dk1"/>
                        </a:lnRef>
                        <a:fillRef idx="1">
                          <a:schemeClr val="lt1"/>
                        </a:fillRef>
                        <a:effectRef idx="0">
                          <a:schemeClr val="dk1"/>
                        </a:effectRef>
                        <a:fontRef idx="minor">
                          <a:schemeClr val="dk1"/>
                        </a:fontRef>
                      </wps:style>
                      <wps:txbx>
                        <w:txbxContent>
                          <w:p w14:paraId="60D16557" w14:textId="16FF7D14" w:rsidR="00C654C1" w:rsidRPr="00D241E3" w:rsidRDefault="00C654C1" w:rsidP="00D241E3">
                            <w:pPr>
                              <w:jc w:val="center"/>
                              <w:rPr>
                                <w:b/>
                                <w:sz w:val="28"/>
                                <w:szCs w:val="28"/>
                                <w:lang w:val="kk-KZ"/>
                              </w:rPr>
                            </w:pPr>
                            <w:r w:rsidRPr="00D241E3">
                              <w:rPr>
                                <w:b/>
                                <w:sz w:val="28"/>
                                <w:szCs w:val="28"/>
                                <w:lang w:val="kk-KZ"/>
                              </w:rPr>
                              <w:t>Оқытудың мазмұны (нені және кімді оқытамыз?)</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D26C7" id="Прямоугольник 18" o:spid="_x0000_s1029" style="position:absolute;left:0;text-align:left;margin-left:0;margin-top:8.05pt;width:252.5pt;height:58.5pt;z-index:251619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" fillcolor="white [3201]" strokecolor="black [3200]" strokeweight="2pt">
                <v:textbox inset="4pt,4pt,4pt,4pt">
                  <w:txbxContent>
                    <w:p w14:paraId="60D16557" w14:textId="16FF7D14" w:rsidR="00C654C1" w:rsidRPr="00D241E3" w:rsidRDefault="00C654C1" w:rsidP="00D241E3">
                      <w:pPr>
                        <w:jc w:val="center"/>
                        <w:rPr>
                          <w:b/>
                          <w:sz w:val="28"/>
                          <w:szCs w:val="28"/>
                          <w:lang w:val="kk-KZ"/>
                        </w:rPr>
                      </w:pPr>
                      <w:r w:rsidRPr="00D241E3">
                        <w:rPr>
                          <w:b/>
                          <w:sz w:val="28"/>
                          <w:szCs w:val="28"/>
                          <w:lang w:val="kk-KZ"/>
                        </w:rPr>
                        <w:t>Оқытудың мазмұны (нені және кімді оқытамыз?)</w:t>
                      </w:r>
                    </w:p>
                  </w:txbxContent>
                </v:textbox>
                <w10:wrap anchorx="margin"/>
              </v:rect>
            </w:pict>
          </mc:Fallback>
        </mc:AlternateContent>
      </w:r>
    </w:p>
    <w:p w14:paraId="3C171FE6" w14:textId="77777777"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5E2F8CC0" w14:textId="77777777"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6137858E" w14:textId="77777777"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2A0B7054" w14:textId="77777777"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13E114E5" w14:textId="77777777" w:rsidR="00122578" w:rsidRDefault="00122578" w:rsidP="0003186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113F065B" w14:textId="2854A000" w:rsidR="00122578" w:rsidRDefault="00074FE3" w:rsidP="00074FE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center"/>
        <w:rPr>
          <w:color w:val="000000"/>
          <w:sz w:val="28"/>
          <w:szCs w:val="28"/>
          <w:lang w:val="kk-KZ"/>
        </w:rPr>
      </w:pPr>
      <w:r>
        <w:rPr>
          <w:color w:val="000000"/>
          <w:sz w:val="28"/>
          <w:szCs w:val="28"/>
          <w:lang w:val="kk-KZ"/>
        </w:rPr>
        <w:t>Сурет 1 – Тарихты оқыту</w:t>
      </w:r>
    </w:p>
    <w:p w14:paraId="0D45D7B2" w14:textId="77777777" w:rsidR="00E84B1E" w:rsidRDefault="00E84B1E" w:rsidP="00074FE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center"/>
        <w:rPr>
          <w:color w:val="000000"/>
          <w:sz w:val="28"/>
          <w:szCs w:val="28"/>
          <w:lang w:val="kk-KZ"/>
        </w:rPr>
      </w:pPr>
    </w:p>
    <w:p w14:paraId="37EE4632" w14:textId="77777777" w:rsidR="00E84B1E" w:rsidRPr="00B90055" w:rsidRDefault="00E84B1E" w:rsidP="00E84B1E">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ХХ ғасырдағы қазақ тарихында Бауыржан Момышұлының </w:t>
      </w:r>
      <w:r>
        <w:rPr>
          <w:color w:val="000000"/>
          <w:sz w:val="28"/>
          <w:szCs w:val="28"/>
          <w:lang w:val="kk-KZ"/>
        </w:rPr>
        <w:t xml:space="preserve">тұлғалық </w:t>
      </w:r>
      <w:r w:rsidRPr="00B90055">
        <w:rPr>
          <w:color w:val="000000"/>
          <w:sz w:val="28"/>
          <w:szCs w:val="28"/>
          <w:lang w:val="kk-KZ"/>
        </w:rPr>
        <w:t xml:space="preserve">ерекшелігі, оның саяси көшбасшы ретіндегі </w:t>
      </w:r>
      <w:r w:rsidRPr="00B90055">
        <w:rPr>
          <w:sz w:val="28"/>
          <w:szCs w:val="28"/>
          <w:lang w:val="kk-KZ"/>
        </w:rPr>
        <w:t xml:space="preserve">мәртебесі </w:t>
      </w:r>
      <w:r w:rsidRPr="00B90055">
        <w:rPr>
          <w:color w:val="000000"/>
          <w:sz w:val="28"/>
          <w:szCs w:val="28"/>
          <w:lang w:val="kk-KZ"/>
        </w:rPr>
        <w:t xml:space="preserve">емес, танымал тұлғалық бейнесінде жатыр. Б. Момышұлының өмір жолы көптеген маңызды тарихи мәселелермен тығыз байланысты: ол Қызыл Армияда қызмет етіп, Ұлы Отан соғысына қатысқан, соғыс жылдарынан кейінгі әскери құрылымның кемшіліктерін сынаған, сонымен қатар мықты жазушылық және майдандағы жауынгерлік қызметін атқарған. Бұл өлшемдер оның тұлғалық бейнесінің тереңдігі мен ауқымын кеңейтті. </w:t>
      </w:r>
    </w:p>
    <w:p w14:paraId="4B07BD76" w14:textId="77777777" w:rsidR="00E84B1E" w:rsidRDefault="00E84B1E" w:rsidP="00E84B1E">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sz w:val="28"/>
          <w:szCs w:val="28"/>
          <w:lang w:val="kk-KZ"/>
        </w:rPr>
      </w:pPr>
      <w:r>
        <w:rPr>
          <w:color w:val="000000"/>
          <w:sz w:val="28"/>
          <w:szCs w:val="28"/>
          <w:lang w:val="kk-KZ"/>
        </w:rPr>
        <w:t>Жаңа</w:t>
      </w:r>
      <w:r w:rsidRPr="00B90055">
        <w:rPr>
          <w:color w:val="000000"/>
          <w:sz w:val="28"/>
          <w:szCs w:val="28"/>
          <w:lang w:val="kk-KZ"/>
        </w:rPr>
        <w:t xml:space="preserve"> Қазақстанның көпмәдениетті қоғамында ұлттық деңгейде беделге ие көшбасшылардың тапшылығы айқын байқалуда. Тарихи тәжірибелер көрсеткендей, харизматикалық тұлғалар экстремалды жағдайларда, яғни қоғамды біріктіру мен халық алдында жоғары жауапкершілік жүктелген кезде пайда болады. Бауыржан Момышұлы осындай көшбасшының жарқын көрінісі болды: оның беделінің негізі жоғарыдан емес, халықтың, зиялы қауым мен әртүрлі топтардың қолдауымен қалыптасты. Қазіргі уақытта мұндай тұлғалардың жетіспеушілігі азаматтық белсенділіктің күрт төмендеуіне және әлеуметтік апатияның артуына себепкер бол</w:t>
      </w:r>
      <w:r>
        <w:rPr>
          <w:color w:val="000000"/>
          <w:sz w:val="28"/>
          <w:szCs w:val="28"/>
          <w:lang w:val="kk-KZ"/>
        </w:rPr>
        <w:t>а</w:t>
      </w:r>
      <w:r w:rsidRPr="00B90055">
        <w:rPr>
          <w:sz w:val="28"/>
          <w:szCs w:val="28"/>
          <w:lang w:val="kk-KZ"/>
        </w:rPr>
        <w:t xml:space="preserve">ды. </w:t>
      </w:r>
    </w:p>
    <w:p w14:paraId="6A47152C" w14:textId="77777777" w:rsidR="006509E0" w:rsidRDefault="006509E0"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02FC34C8" w14:textId="77777777" w:rsidR="00E84B1E" w:rsidRDefault="00E84B1E"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D97C335" w14:textId="6039A23C" w:rsidR="00942343" w:rsidRDefault="006509E0"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5408" behindDoc="0" locked="0" layoutInCell="1" allowOverlap="1" wp14:anchorId="3ACE2233" wp14:editId="483A922E">
                <wp:simplePos x="0" y="0"/>
                <wp:positionH relativeFrom="column">
                  <wp:posOffset>4083214</wp:posOffset>
                </wp:positionH>
                <wp:positionV relativeFrom="paragraph">
                  <wp:posOffset>-95889</wp:posOffset>
                </wp:positionV>
                <wp:extent cx="2047240" cy="2266836"/>
                <wp:effectExtent l="0" t="0" r="10160" b="19685"/>
                <wp:wrapNone/>
                <wp:docPr id="82" name="Прямоугольник 82"/>
                <wp:cNvGraphicFramePr/>
                <a:graphic xmlns:a="http://schemas.openxmlformats.org/drawingml/2006/main">
                  <a:graphicData uri="http://schemas.microsoft.com/office/word/2010/wordprocessingShape">
                    <wps:wsp>
                      <wps:cNvSpPr/>
                      <wps:spPr>
                        <a:xfrm>
                          <a:off x="0" y="0"/>
                          <a:ext cx="2047240" cy="2266836"/>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27B22E6B" w14:textId="40748524" w:rsidR="00C654C1" w:rsidRPr="001A57D2" w:rsidRDefault="00C654C1" w:rsidP="00206099">
                            <w:pPr>
                              <w:jc w:val="center"/>
                              <w:rPr>
                                <w:lang w:val="kk-KZ"/>
                              </w:rPr>
                            </w:pPr>
                            <w:r>
                              <w:rPr>
                                <w:lang w:val="kk-KZ"/>
                              </w:rPr>
                              <w:t>Мақсаттарды таңдау мен оларға жету жолдарын саналы түрде таңдауы, әрекеттерін терең түсінуі, жан</w:t>
                            </w:r>
                            <w:r>
                              <w:rPr>
                                <w:lang w:val="ru-RU"/>
                              </w:rPr>
                              <w:t>-</w:t>
                            </w:r>
                            <w:r>
                              <w:rPr>
                                <w:lang w:val="kk-KZ"/>
                              </w:rPr>
                              <w:t>жақты қарастыруы және өзін-өзі сын тұрғысынан бағалай білуімен, өз істерін басқаларменсалыстыра алуымен, сонымен бірге парасаттылығы мен азаматтық позициясын ұстануымен сипатталады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E2233" id="Прямоугольник 82" o:spid="_x0000_s1030" style="position:absolute;left:0;text-align:left;margin-left:321.5pt;margin-top:-7.55pt;width:161.2pt;height:1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" fillcolor="#80d0ff [1620]" strokecolor="#0099f2 [3044]">
                <v:fill color2="#d9f1ff [500]" rotate="t" angle="180" colors="0 #78cbff;22938f #a1d8ff;1 #d7eeff" focus="100%" type="gradient"/>
                <v:textbox inset="4pt,4pt,4pt,4pt">
                  <w:txbxContent>
                    <w:p w14:paraId="27B22E6B" w14:textId="40748524" w:rsidR="00C654C1" w:rsidRPr="001A57D2" w:rsidRDefault="00C654C1" w:rsidP="00206099">
                      <w:pPr>
                        <w:jc w:val="center"/>
                        <w:rPr>
                          <w:lang w:val="kk-KZ"/>
                        </w:rPr>
                      </w:pPr>
                      <w:r>
                        <w:rPr>
                          <w:lang w:val="kk-KZ"/>
                        </w:rPr>
                        <w:t>Мақсаттарды таңдау мен оларға жету жолдарын саналы түрде таңдауы, әрекеттерін терең түсінуі, жан</w:t>
                      </w:r>
                      <w:r>
                        <w:rPr>
                          <w:lang w:val="ru-RU"/>
                        </w:rPr>
                        <w:t>-</w:t>
                      </w:r>
                      <w:r>
                        <w:rPr>
                          <w:lang w:val="kk-KZ"/>
                        </w:rPr>
                        <w:t>жақты қарастыруы және өзін-өзі сын тұрғысынан бағалай білуімен, өз істерін басқаларменсалыстыра алуымен, сонымен бірге парасаттылығы мен азаматтық позициясын ұстануымен сипатталады</w:t>
                      </w:r>
                    </w:p>
                  </w:txbxContent>
                </v:textbox>
              </v:rect>
            </w:pict>
          </mc:Fallback>
        </mc:AlternateContent>
      </w:r>
      <w:r w:rsidR="00942343">
        <w:rPr>
          <w:noProof/>
          <w:color w:val="000000"/>
          <w:sz w:val="28"/>
          <w:szCs w:val="28"/>
          <w:lang w:val="ru-RU" w:eastAsia="ru-RU" w:bidi="ar-SA"/>
        </w:rPr>
        <mc:AlternateContent>
          <mc:Choice Requires="wps">
            <w:drawing>
              <wp:anchor distT="0" distB="0" distL="114300" distR="114300" simplePos="0" relativeHeight="251651072" behindDoc="0" locked="0" layoutInCell="1" allowOverlap="1" wp14:anchorId="13123BBB" wp14:editId="1F3BCA07">
                <wp:simplePos x="0" y="0"/>
                <wp:positionH relativeFrom="column">
                  <wp:posOffset>999847</wp:posOffset>
                </wp:positionH>
                <wp:positionV relativeFrom="paragraph">
                  <wp:posOffset>-48074</wp:posOffset>
                </wp:positionV>
                <wp:extent cx="3049825" cy="936302"/>
                <wp:effectExtent l="0" t="0" r="17780" b="16510"/>
                <wp:wrapNone/>
                <wp:docPr id="69" name="Прямоугольник 69"/>
                <wp:cNvGraphicFramePr/>
                <a:graphic xmlns:a="http://schemas.openxmlformats.org/drawingml/2006/main">
                  <a:graphicData uri="http://schemas.microsoft.com/office/word/2010/wordprocessingShape">
                    <wps:wsp>
                      <wps:cNvSpPr/>
                      <wps:spPr>
                        <a:xfrm>
                          <a:off x="0" y="0"/>
                          <a:ext cx="3049825" cy="936302"/>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56421D34" w14:textId="0BCB32CF" w:rsidR="00C654C1" w:rsidRPr="00942343" w:rsidRDefault="00C654C1" w:rsidP="00942343">
                            <w:pPr>
                              <w:jc w:val="center"/>
                              <w:rPr>
                                <w:lang w:val="kk-KZ"/>
                              </w:rPr>
                            </w:pPr>
                            <w:r>
                              <w:rPr>
                                <w:lang w:val="kk-KZ"/>
                              </w:rPr>
                              <w:t>Күрделі жағдайларда адамның эмоциялық және сезімдік күйі, соның ішінде  өзін</w:t>
                            </w:r>
                            <w:r>
                              <w:rPr>
                                <w:lang w:val="ru-RU"/>
                              </w:rPr>
                              <w:t>-</w:t>
                            </w:r>
                            <w:r>
                              <w:rPr>
                                <w:lang w:val="kk-KZ"/>
                              </w:rPr>
                              <w:t>өзі бағалау ерекшеліктері айқын көрініс табады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ect w14:anchorId="13123BBB" id="Прямоугольник 69" o:spid="_x0000_s1031" style="position:absolute;left:0;text-align:left;margin-left:78.75pt;margin-top:-3.8pt;width:240.15pt;height:73.7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" fillcolor="#80d0ff [1620]" strokecolor="#0099f2 [3044]">
                <v:fill color2="#d9f1ff [500]" rotate="t" angle="180" colors="0 #78cbff;22938f #a1d8ff;1 #d7eeff" focus="100%" type="gradient"/>
                <v:textbox style="mso-fit-shape-to-text:t" inset="4pt,4pt,4pt,4pt">
                  <w:txbxContent>
                    <w:p w14:paraId="56421D34" w14:textId="0BCB32CF" w:rsidR="00C654C1" w:rsidRPr="00942343" w:rsidRDefault="00C654C1" w:rsidP="00942343">
                      <w:pPr>
                        <w:jc w:val="center"/>
                        <w:rPr>
                          <w:lang w:val="kk-KZ"/>
                        </w:rPr>
                      </w:pPr>
                      <w:r>
                        <w:rPr>
                          <w:lang w:val="kk-KZ"/>
                        </w:rPr>
                        <w:t>Күрделі жағдайларда адамның эмоциялық және сезімдік күйі, соның ішінде  өзін</w:t>
                      </w:r>
                      <w:r>
                        <w:rPr>
                          <w:lang w:val="ru-RU"/>
                        </w:rPr>
                        <w:t>-</w:t>
                      </w:r>
                      <w:r>
                        <w:rPr>
                          <w:lang w:val="kk-KZ"/>
                        </w:rPr>
                        <w:t>өзі бағалау ерекшеліктері айқын көрініс табады</w:t>
                      </w:r>
                    </w:p>
                  </w:txbxContent>
                </v:textbox>
              </v:rect>
            </w:pict>
          </mc:Fallback>
        </mc:AlternateContent>
      </w:r>
    </w:p>
    <w:p w14:paraId="41AFF28F" w14:textId="37A0391E"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15F92B46" w14:textId="151EF8C0"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12FDCF4F" w14:textId="698E3540" w:rsidR="00942343" w:rsidRDefault="00206099"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57216" behindDoc="0" locked="0" layoutInCell="1" allowOverlap="1" wp14:anchorId="1D65580A" wp14:editId="1ABF7606">
                <wp:simplePos x="0" y="0"/>
                <wp:positionH relativeFrom="column">
                  <wp:posOffset>-619995</wp:posOffset>
                </wp:positionH>
                <wp:positionV relativeFrom="paragraph">
                  <wp:posOffset>148621</wp:posOffset>
                </wp:positionV>
                <wp:extent cx="2047818" cy="935990"/>
                <wp:effectExtent l="0" t="0" r="10160" b="19050"/>
                <wp:wrapNone/>
                <wp:docPr id="75" name="Прямоугольник 75"/>
                <wp:cNvGraphicFramePr/>
                <a:graphic xmlns:a="http://schemas.openxmlformats.org/drawingml/2006/main">
                  <a:graphicData uri="http://schemas.microsoft.com/office/word/2010/wordprocessingShape">
                    <wps:wsp>
                      <wps:cNvSpPr/>
                      <wps:spPr>
                        <a:xfrm>
                          <a:off x="0" y="0"/>
                          <a:ext cx="2047818" cy="935990"/>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709CDAB5" w14:textId="4A29E539" w:rsidR="00C654C1" w:rsidRPr="00942343" w:rsidRDefault="00C654C1" w:rsidP="00206099">
                            <w:pPr>
                              <w:jc w:val="center"/>
                              <w:rPr>
                                <w:lang w:val="kk-KZ"/>
                              </w:rPr>
                            </w:pPr>
                            <w:r>
                              <w:rPr>
                                <w:lang w:val="kk-KZ"/>
                              </w:rPr>
                              <w:t>Адамның өмір бойы қалыптасып, дамуы, жетілетін мақссаттары, уәждері мен қажеттіліктерінің жиынтығы оның тұлғалық бағытын айқындайды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ect w14:anchorId="1D65580A" id="Прямоугольник 75" o:spid="_x0000_s1032" style="position:absolute;left:0;text-align:left;margin-left:-48.8pt;margin-top:11.7pt;width:161.25pt;height:73.7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" fillcolor="#80d0ff [1620]" strokecolor="#0099f2 [3044]">
                <v:fill color2="#d9f1ff [500]" rotate="t" angle="180" colors="0 #78cbff;22938f #a1d8ff;1 #d7eeff" focus="100%" type="gradient"/>
                <v:textbox style="mso-fit-shape-to-text:t" inset="4pt,4pt,4pt,4pt">
                  <w:txbxContent>
                    <w:p w14:paraId="709CDAB5" w14:textId="4A29E539" w:rsidR="00C654C1" w:rsidRPr="00942343" w:rsidRDefault="00C654C1" w:rsidP="00206099">
                      <w:pPr>
                        <w:jc w:val="center"/>
                        <w:rPr>
                          <w:lang w:val="kk-KZ"/>
                        </w:rPr>
                      </w:pPr>
                      <w:r>
                        <w:rPr>
                          <w:lang w:val="kk-KZ"/>
                        </w:rPr>
                        <w:t>Адамның өмір бойы қалыптасып, дамуы, жетілетін мақссаттары, уәждері мен қажеттіліктерінің жиынтығы оның тұлғалық бағытын айқындайды</w:t>
                      </w:r>
                    </w:p>
                  </w:txbxContent>
                </v:textbox>
              </v:rect>
            </w:pict>
          </mc:Fallback>
        </mc:AlternateContent>
      </w:r>
    </w:p>
    <w:p w14:paraId="2E06C9FD" w14:textId="5AB99DAF"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50048" behindDoc="0" locked="0" layoutInCell="1" allowOverlap="1" wp14:anchorId="41A61E8E" wp14:editId="1153E122">
                <wp:simplePos x="0" y="0"/>
                <wp:positionH relativeFrom="column">
                  <wp:posOffset>2681499</wp:posOffset>
                </wp:positionH>
                <wp:positionV relativeFrom="paragraph">
                  <wp:posOffset>44435</wp:posOffset>
                </wp:positionV>
                <wp:extent cx="5475" cy="421609"/>
                <wp:effectExtent l="0" t="0" r="33020" b="17145"/>
                <wp:wrapNone/>
                <wp:docPr id="68" name="Прямая соединительная линия 68"/>
                <wp:cNvGraphicFramePr/>
                <a:graphic xmlns:a="http://schemas.openxmlformats.org/drawingml/2006/main">
                  <a:graphicData uri="http://schemas.microsoft.com/office/word/2010/wordprocessingShape">
                    <wps:wsp>
                      <wps:cNvCnPr/>
                      <wps:spPr>
                        <a:xfrm flipH="1" flipV="1">
                          <a:off x="0" y="0"/>
                          <a:ext cx="5475" cy="421609"/>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1D273466" id="Прямая соединительная линия 68" o:spid="_x0000_s1026" style="position:absolute;flip:x y;z-index:251650048;visibility:visible;mso-wrap-style:square;mso-wrap-distance-left:9pt;mso-wrap-distance-top:0;mso-wrap-distance-right:9pt;mso-wrap-distance-bottom:0;mso-position-horizontal:absolute;mso-position-horizontal-relative:text;mso-position-vertical:absolute;mso-position-vertical-relative:text" from="211.15pt,3.5pt" to="211.6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" strokeweight="2pt">
                <v:stroke miterlimit="4" joinstyle="miter"/>
              </v:line>
            </w:pict>
          </mc:Fallback>
        </mc:AlternateContent>
      </w:r>
    </w:p>
    <w:p w14:paraId="557FC2E7" w14:textId="232EEB55"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7E1DC9E1" w14:textId="719DDD3E"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49024" behindDoc="0" locked="0" layoutInCell="1" allowOverlap="1" wp14:anchorId="33F11B0E" wp14:editId="0F3D7D26">
                <wp:simplePos x="0" y="0"/>
                <wp:positionH relativeFrom="column">
                  <wp:posOffset>1663065</wp:posOffset>
                </wp:positionH>
                <wp:positionV relativeFrom="paragraph">
                  <wp:posOffset>57104</wp:posOffset>
                </wp:positionV>
                <wp:extent cx="2058769" cy="525643"/>
                <wp:effectExtent l="0" t="0" r="17780" b="24130"/>
                <wp:wrapNone/>
                <wp:docPr id="67" name="Скругленный прямоугольник 67"/>
                <wp:cNvGraphicFramePr/>
                <a:graphic xmlns:a="http://schemas.openxmlformats.org/drawingml/2006/main">
                  <a:graphicData uri="http://schemas.microsoft.com/office/word/2010/wordprocessingShape">
                    <wps:wsp>
                      <wps:cNvSpPr/>
                      <wps:spPr>
                        <a:xfrm>
                          <a:off x="0" y="0"/>
                          <a:ext cx="2058769" cy="525643"/>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62670AA1" w14:textId="676DCECC" w:rsidR="00C654C1" w:rsidRPr="00942343" w:rsidRDefault="00C654C1" w:rsidP="00942343">
                            <w:pPr>
                              <w:jc w:val="center"/>
                              <w:rPr>
                                <w:b/>
                                <w:lang w:val="kk-KZ"/>
                              </w:rPr>
                            </w:pPr>
                            <w:r w:rsidRPr="00942343">
                              <w:rPr>
                                <w:b/>
                                <w:lang w:val="kk-KZ"/>
                              </w:rPr>
                              <w:t>ЭМОЦИОНАЛДЫҚ ОРТА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oundrect w14:anchorId="33F11B0E" id="Скругленный прямоугольник 67" o:spid="_x0000_s1033" style="position:absolute;left:0;text-align:left;margin-left:130.95pt;margin-top:4.5pt;width:162.1pt;height:41.4pt;z-index:251649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" fillcolor="#80d0ff [1620]" strokecolor="#0099f2 [3044]">
                <v:fill color2="#d9f1ff [500]" rotate="t" angle="180" colors="0 #78cbff;22938f #a1d8ff;1 #d7eeff" focus="100%" type="gradient"/>
                <v:textbox style="mso-fit-shape-to-text:t" inset="4pt,4pt,4pt,4pt">
                  <w:txbxContent>
                    <w:p w14:paraId="62670AA1" w14:textId="676DCECC" w:rsidR="00C654C1" w:rsidRPr="00942343" w:rsidRDefault="00C654C1" w:rsidP="00942343">
                      <w:pPr>
                        <w:jc w:val="center"/>
                        <w:rPr>
                          <w:b/>
                          <w:lang w:val="kk-KZ"/>
                        </w:rPr>
                      </w:pPr>
                      <w:r w:rsidRPr="00942343">
                        <w:rPr>
                          <w:b/>
                          <w:lang w:val="kk-KZ"/>
                        </w:rPr>
                        <w:t>ЭМОЦИОНАЛДЫҚ ОРТА</w:t>
                      </w:r>
                    </w:p>
                  </w:txbxContent>
                </v:textbox>
              </v:roundrect>
            </w:pict>
          </mc:Fallback>
        </mc:AlternateContent>
      </w:r>
    </w:p>
    <w:p w14:paraId="2BB7BD01" w14:textId="0AF418EA"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1650983" w14:textId="661E165D"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3C2AA827" w14:textId="6C9C2B2D" w:rsidR="00942343" w:rsidRDefault="00206099"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54144" behindDoc="0" locked="0" layoutInCell="1" allowOverlap="1" wp14:anchorId="7A442A19" wp14:editId="07463751">
                <wp:simplePos x="0" y="0"/>
                <wp:positionH relativeFrom="column">
                  <wp:posOffset>409187</wp:posOffset>
                </wp:positionH>
                <wp:positionV relativeFrom="paragraph">
                  <wp:posOffset>84322</wp:posOffset>
                </wp:positionV>
                <wp:extent cx="0" cy="334002"/>
                <wp:effectExtent l="0" t="0" r="19050" b="9525"/>
                <wp:wrapNone/>
                <wp:docPr id="72" name="Прямая соединительная линия 72"/>
                <wp:cNvGraphicFramePr/>
                <a:graphic xmlns:a="http://schemas.openxmlformats.org/drawingml/2006/main">
                  <a:graphicData uri="http://schemas.microsoft.com/office/word/2010/wordprocessingShape">
                    <wps:wsp>
                      <wps:cNvCnPr/>
                      <wps:spPr>
                        <a:xfrm flipV="1">
                          <a:off x="0" y="0"/>
                          <a:ext cx="0" cy="334002"/>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0F5E235F" id="Прямая соединительная линия 72" o:spid="_x0000_s1026" style="position:absolute;flip:y;z-index:251654144;visibility:visible;mso-wrap-style:square;mso-wrap-distance-left:9pt;mso-wrap-distance-top:0;mso-wrap-distance-right:9pt;mso-wrap-distance-bottom:0;mso-position-horizontal:absolute;mso-position-horizontal-relative:text;mso-position-vertical:absolute;mso-position-vertical-relative:text" from="32.2pt,6.65pt" to="32.2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" strokeweight="2pt">
                <v:stroke miterlimit="4" joinstyle="miter"/>
              </v:line>
            </w:pict>
          </mc:Fallback>
        </mc:AlternateContent>
      </w:r>
      <w:r w:rsidR="00942343">
        <w:rPr>
          <w:noProof/>
          <w:color w:val="000000"/>
          <w:sz w:val="28"/>
          <w:szCs w:val="28"/>
          <w:lang w:val="ru-RU" w:eastAsia="ru-RU" w:bidi="ar-SA"/>
        </w:rPr>
        <mc:AlternateContent>
          <mc:Choice Requires="wps">
            <w:drawing>
              <wp:anchor distT="0" distB="0" distL="114300" distR="114300" simplePos="0" relativeHeight="251643904" behindDoc="0" locked="0" layoutInCell="1" allowOverlap="1" wp14:anchorId="2D3933EE" wp14:editId="54E2F5B5">
                <wp:simplePos x="0" y="0"/>
                <wp:positionH relativeFrom="column">
                  <wp:posOffset>2725302</wp:posOffset>
                </wp:positionH>
                <wp:positionV relativeFrom="paragraph">
                  <wp:posOffset>5947</wp:posOffset>
                </wp:positionV>
                <wp:extent cx="5476" cy="498266"/>
                <wp:effectExtent l="76200" t="38100" r="71120" b="16510"/>
                <wp:wrapNone/>
                <wp:docPr id="63" name="Прямая со стрелкой 63"/>
                <wp:cNvGraphicFramePr/>
                <a:graphic xmlns:a="http://schemas.openxmlformats.org/drawingml/2006/main">
                  <a:graphicData uri="http://schemas.microsoft.com/office/word/2010/wordprocessingShape">
                    <wps:wsp>
                      <wps:cNvCnPr/>
                      <wps:spPr>
                        <a:xfrm flipH="1" flipV="1">
                          <a:off x="0" y="0"/>
                          <a:ext cx="5476" cy="498266"/>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anchor>
            </w:drawing>
          </mc:Choice>
          <mc:Fallback>
            <w:pict>
              <v:shape w14:anchorId="2F0E2806" id="Прямая со стрелкой 63" o:spid="_x0000_s1026" type="#_x0000_t32" style="position:absolute;margin-left:214.6pt;margin-top:.45pt;width:.45pt;height:39.25pt;flip:x y;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" strokeweight="2pt">
                <v:stroke endarrow="block" miterlimit="4" joinstyle="miter"/>
              </v:shape>
            </w:pict>
          </mc:Fallback>
        </mc:AlternateContent>
      </w:r>
    </w:p>
    <w:p w14:paraId="4B81B789" w14:textId="3E31603F" w:rsidR="00942343" w:rsidRDefault="006509E0"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4384" behindDoc="0" locked="0" layoutInCell="1" allowOverlap="1" wp14:anchorId="552B3208" wp14:editId="09DC5739">
                <wp:simplePos x="0" y="0"/>
                <wp:positionH relativeFrom="column">
                  <wp:posOffset>5100955</wp:posOffset>
                </wp:positionH>
                <wp:positionV relativeFrom="paragraph">
                  <wp:posOffset>163438</wp:posOffset>
                </wp:positionV>
                <wp:extent cx="0" cy="235444"/>
                <wp:effectExtent l="0" t="0" r="19050" b="12700"/>
                <wp:wrapNone/>
                <wp:docPr id="81" name="Прямая соединительная линия 81"/>
                <wp:cNvGraphicFramePr/>
                <a:graphic xmlns:a="http://schemas.openxmlformats.org/drawingml/2006/main">
                  <a:graphicData uri="http://schemas.microsoft.com/office/word/2010/wordprocessingShape">
                    <wps:wsp>
                      <wps:cNvCnPr/>
                      <wps:spPr>
                        <a:xfrm flipV="1">
                          <a:off x="0" y="0"/>
                          <a:ext cx="0" cy="235444"/>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614F1085" id="Прямая соединительная линия 8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1.65pt,12.85pt" to="401.6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" strokeweight="2pt">
                <v:stroke miterlimit="4" joinstyle="miter"/>
              </v:line>
            </w:pict>
          </mc:Fallback>
        </mc:AlternateContent>
      </w:r>
      <w:r w:rsidR="00942343">
        <w:rPr>
          <w:noProof/>
          <w:color w:val="000000"/>
          <w:sz w:val="28"/>
          <w:szCs w:val="28"/>
          <w:lang w:val="ru-RU" w:eastAsia="ru-RU" w:bidi="ar-SA"/>
        </w:rPr>
        <mc:AlternateContent>
          <mc:Choice Requires="wps">
            <w:drawing>
              <wp:anchor distT="0" distB="0" distL="114300" distR="114300" simplePos="0" relativeHeight="251652096" behindDoc="0" locked="0" layoutInCell="1" allowOverlap="1" wp14:anchorId="5C45FBD3" wp14:editId="5655FD3B">
                <wp:simplePos x="0" y="0"/>
                <wp:positionH relativeFrom="column">
                  <wp:posOffset>-581869</wp:posOffset>
                </wp:positionH>
                <wp:positionV relativeFrom="paragraph">
                  <wp:posOffset>214923</wp:posOffset>
                </wp:positionV>
                <wp:extent cx="2058769" cy="525643"/>
                <wp:effectExtent l="0" t="0" r="17780" b="24130"/>
                <wp:wrapNone/>
                <wp:docPr id="70" name="Скругленный прямоугольник 70"/>
                <wp:cNvGraphicFramePr/>
                <a:graphic xmlns:a="http://schemas.openxmlformats.org/drawingml/2006/main">
                  <a:graphicData uri="http://schemas.microsoft.com/office/word/2010/wordprocessingShape">
                    <wps:wsp>
                      <wps:cNvSpPr/>
                      <wps:spPr>
                        <a:xfrm>
                          <a:off x="0" y="0"/>
                          <a:ext cx="2058769" cy="525643"/>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4DEDE023" w14:textId="53454A4D" w:rsidR="00C654C1" w:rsidRPr="00942343" w:rsidRDefault="00C654C1" w:rsidP="00942343">
                            <w:pPr>
                              <w:jc w:val="center"/>
                              <w:rPr>
                                <w:b/>
                                <w:lang w:val="kk-KZ"/>
                              </w:rPr>
                            </w:pPr>
                            <w:r>
                              <w:rPr>
                                <w:b/>
                                <w:lang w:val="kk-KZ"/>
                              </w:rPr>
                              <w:t>МОТИВАЦИЯЛЫҚ ОРТА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oundrect w14:anchorId="5C45FBD3" id="Скругленный прямоугольник 70" o:spid="_x0000_s1034" style="position:absolute;left:0;text-align:left;margin-left:-45.8pt;margin-top:16.9pt;width:162.1pt;height:41.4pt;z-index:251652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" fillcolor="#80d0ff [1620]" strokecolor="#0099f2 [3044]">
                <v:fill color2="#d9f1ff [500]" rotate="t" angle="180" colors="0 #78cbff;22938f #a1d8ff;1 #d7eeff" focus="100%" type="gradient"/>
                <v:textbox style="mso-fit-shape-to-text:t" inset="4pt,4pt,4pt,4pt">
                  <w:txbxContent>
                    <w:p w14:paraId="4DEDE023" w14:textId="53454A4D" w:rsidR="00C654C1" w:rsidRPr="00942343" w:rsidRDefault="00C654C1" w:rsidP="00942343">
                      <w:pPr>
                        <w:jc w:val="center"/>
                        <w:rPr>
                          <w:b/>
                          <w:lang w:val="kk-KZ"/>
                        </w:rPr>
                      </w:pPr>
                      <w:r>
                        <w:rPr>
                          <w:b/>
                          <w:lang w:val="kk-KZ"/>
                        </w:rPr>
                        <w:t>МОТИВАЦИЯЛЫҚ ОРТА</w:t>
                      </w:r>
                    </w:p>
                  </w:txbxContent>
                </v:textbox>
              </v:roundrect>
            </w:pict>
          </mc:Fallback>
        </mc:AlternateContent>
      </w:r>
    </w:p>
    <w:p w14:paraId="4A6AD4AA" w14:textId="0589E3EA"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42880" behindDoc="0" locked="0" layoutInCell="1" allowOverlap="1" wp14:anchorId="09703E1B" wp14:editId="14A29EC6">
                <wp:simplePos x="0" y="0"/>
                <wp:positionH relativeFrom="column">
                  <wp:posOffset>1695127</wp:posOffset>
                </wp:positionH>
                <wp:positionV relativeFrom="paragraph">
                  <wp:posOffset>94360</wp:posOffset>
                </wp:positionV>
                <wp:extent cx="2064244" cy="1396240"/>
                <wp:effectExtent l="0" t="0" r="12700" b="13970"/>
                <wp:wrapNone/>
                <wp:docPr id="61" name="Овал 61"/>
                <wp:cNvGraphicFramePr/>
                <a:graphic xmlns:a="http://schemas.openxmlformats.org/drawingml/2006/main">
                  <a:graphicData uri="http://schemas.microsoft.com/office/word/2010/wordprocessingShape">
                    <wps:wsp>
                      <wps:cNvSpPr/>
                      <wps:spPr>
                        <a:xfrm>
                          <a:off x="0" y="0"/>
                          <a:ext cx="2064244" cy="1396240"/>
                        </a:xfrm>
                        <a:prstGeom prst="ellipse">
                          <a:avLst/>
                        </a:prstGeom>
                        <a:ln/>
                      </wps:spPr>
                      <wps:style>
                        <a:lnRef idx="1">
                          <a:schemeClr val="accent1"/>
                        </a:lnRef>
                        <a:fillRef idx="2">
                          <a:schemeClr val="accent1"/>
                        </a:fillRef>
                        <a:effectRef idx="1">
                          <a:schemeClr val="accent1"/>
                        </a:effectRef>
                        <a:fontRef idx="minor">
                          <a:schemeClr val="dk1"/>
                        </a:fontRef>
                      </wps:style>
                      <wps:txbx>
                        <w:txbxContent>
                          <w:p w14:paraId="41A7F0A5" w14:textId="66466C9D" w:rsidR="00C654C1" w:rsidRPr="00942343" w:rsidRDefault="00C654C1" w:rsidP="00942343">
                            <w:pPr>
                              <w:jc w:val="center"/>
                              <w:rPr>
                                <w:b/>
                                <w:sz w:val="28"/>
                                <w:szCs w:val="28"/>
                                <w:lang w:val="kk-KZ"/>
                              </w:rPr>
                            </w:pPr>
                            <w:r w:rsidRPr="00942343">
                              <w:rPr>
                                <w:b/>
                                <w:sz w:val="28"/>
                                <w:szCs w:val="28"/>
                                <w:lang w:val="kk-KZ"/>
                              </w:rPr>
                              <w:t>ЖЕКЕ ТҰЛҒА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703E1B" id="Овал 61" o:spid="_x0000_s1035" style="position:absolute;left:0;text-align:left;margin-left:133.45pt;margin-top:7.45pt;width:162.55pt;height:109.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" fillcolor="#80d0ff [1620]" strokecolor="#0099f2 [3044]">
                <v:fill color2="#d9f1ff [500]" rotate="t" angle="180" colors="0 #78cbff;22938f #a1d8ff;1 #d7eeff" focus="100%" type="gradient"/>
                <v:textbox inset="4pt,4pt,4pt,4pt">
                  <w:txbxContent>
                    <w:p w14:paraId="41A7F0A5" w14:textId="66466C9D" w:rsidR="00C654C1" w:rsidRPr="00942343" w:rsidRDefault="00C654C1" w:rsidP="00942343">
                      <w:pPr>
                        <w:jc w:val="center"/>
                        <w:rPr>
                          <w:b/>
                          <w:sz w:val="28"/>
                          <w:szCs w:val="28"/>
                          <w:lang w:val="kk-KZ"/>
                        </w:rPr>
                      </w:pPr>
                      <w:r w:rsidRPr="00942343">
                        <w:rPr>
                          <w:b/>
                          <w:sz w:val="28"/>
                          <w:szCs w:val="28"/>
                          <w:lang w:val="kk-KZ"/>
                        </w:rPr>
                        <w:t>ЖЕКЕ ТҰЛҒА</w:t>
                      </w:r>
                    </w:p>
                  </w:txbxContent>
                </v:textbox>
              </v:oval>
            </w:pict>
          </mc:Fallback>
        </mc:AlternateContent>
      </w:r>
    </w:p>
    <w:p w14:paraId="7F6D6C0C" w14:textId="15F9363E" w:rsidR="00942343" w:rsidRDefault="006509E0"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3360" behindDoc="0" locked="0" layoutInCell="1" allowOverlap="1" wp14:anchorId="317124C3" wp14:editId="6140EC69">
                <wp:simplePos x="0" y="0"/>
                <wp:positionH relativeFrom="column">
                  <wp:posOffset>4100195</wp:posOffset>
                </wp:positionH>
                <wp:positionV relativeFrom="paragraph">
                  <wp:posOffset>31670</wp:posOffset>
                </wp:positionV>
                <wp:extent cx="2058769" cy="525643"/>
                <wp:effectExtent l="0" t="0" r="17780" b="24130"/>
                <wp:wrapNone/>
                <wp:docPr id="80" name="Скругленный прямоугольник 80"/>
                <wp:cNvGraphicFramePr/>
                <a:graphic xmlns:a="http://schemas.openxmlformats.org/drawingml/2006/main">
                  <a:graphicData uri="http://schemas.microsoft.com/office/word/2010/wordprocessingShape">
                    <wps:wsp>
                      <wps:cNvSpPr/>
                      <wps:spPr>
                        <a:xfrm>
                          <a:off x="0" y="0"/>
                          <a:ext cx="2058769" cy="525643"/>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1CE649AA" w14:textId="17CC3EE5" w:rsidR="00C654C1" w:rsidRPr="001A57D2" w:rsidRDefault="00C654C1" w:rsidP="00206099">
                            <w:pPr>
                              <w:jc w:val="center"/>
                              <w:rPr>
                                <w:b/>
                                <w:lang w:val="kk-KZ"/>
                              </w:rPr>
                            </w:pPr>
                            <w:r>
                              <w:rPr>
                                <w:b/>
                                <w:lang w:val="kk-KZ"/>
                              </w:rPr>
                              <w:t>ӨЗІН-ӨЗІ БАҚЫЛАУ ОРТАСЫ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oundrect w14:anchorId="317124C3" id="Скругленный прямоугольник 80" o:spid="_x0000_s1036" style="position:absolute;left:0;text-align:left;margin-left:322.85pt;margin-top:2.5pt;width:162.1pt;height:41.4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" fillcolor="#80d0ff [1620]" strokecolor="#0099f2 [3044]">
                <v:fill color2="#d9f1ff [500]" rotate="t" angle="180" colors="0 #78cbff;22938f #a1d8ff;1 #d7eeff" focus="100%" type="gradient"/>
                <v:textbox style="mso-fit-shape-to-text:t" inset="4pt,4pt,4pt,4pt">
                  <w:txbxContent>
                    <w:p w14:paraId="1CE649AA" w14:textId="17CC3EE5" w:rsidR="00C654C1" w:rsidRPr="001A57D2" w:rsidRDefault="00C654C1" w:rsidP="00206099">
                      <w:pPr>
                        <w:jc w:val="center"/>
                        <w:rPr>
                          <w:b/>
                          <w:lang w:val="kk-KZ"/>
                        </w:rPr>
                      </w:pPr>
                      <w:r>
                        <w:rPr>
                          <w:b/>
                          <w:lang w:val="kk-KZ"/>
                        </w:rPr>
                        <w:t>ӨЗІН-ӨЗІ БАҚЫЛАУ ОРТАСЫ</w:t>
                      </w:r>
                    </w:p>
                  </w:txbxContent>
                </v:textbox>
              </v:roundrect>
            </w:pict>
          </mc:Fallback>
        </mc:AlternateContent>
      </w:r>
      <w:r w:rsidR="00206099">
        <w:rPr>
          <w:noProof/>
          <w:color w:val="000000"/>
          <w:sz w:val="28"/>
          <w:szCs w:val="28"/>
          <w:lang w:val="ru-RU" w:eastAsia="ru-RU" w:bidi="ar-SA"/>
        </w:rPr>
        <mc:AlternateContent>
          <mc:Choice Requires="wps">
            <w:drawing>
              <wp:anchor distT="0" distB="0" distL="114300" distR="114300" simplePos="0" relativeHeight="251655168" behindDoc="0" locked="0" layoutInCell="1" allowOverlap="1" wp14:anchorId="3340D046" wp14:editId="0BBA5407">
                <wp:simplePos x="0" y="0"/>
                <wp:positionH relativeFrom="column">
                  <wp:posOffset>409187</wp:posOffset>
                </wp:positionH>
                <wp:positionV relativeFrom="paragraph">
                  <wp:posOffset>144392</wp:posOffset>
                </wp:positionV>
                <wp:extent cx="0" cy="262822"/>
                <wp:effectExtent l="0" t="0" r="19050" b="23495"/>
                <wp:wrapNone/>
                <wp:docPr id="73" name="Прямая соединительная линия 73"/>
                <wp:cNvGraphicFramePr/>
                <a:graphic xmlns:a="http://schemas.openxmlformats.org/drawingml/2006/main">
                  <a:graphicData uri="http://schemas.microsoft.com/office/word/2010/wordprocessingShape">
                    <wps:wsp>
                      <wps:cNvCnPr/>
                      <wps:spPr>
                        <a:xfrm>
                          <a:off x="0" y="0"/>
                          <a:ext cx="0" cy="262822"/>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2C71024A" id="Прямая соединительная линия 73"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32.2pt,11.35pt" to="32.2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" strokeweight="2pt">
                <v:stroke miterlimit="4" joinstyle="miter"/>
              </v:line>
            </w:pict>
          </mc:Fallback>
        </mc:AlternateContent>
      </w:r>
      <w:r w:rsidR="00942343">
        <w:rPr>
          <w:noProof/>
          <w:color w:val="000000"/>
          <w:sz w:val="28"/>
          <w:szCs w:val="28"/>
          <w:lang w:val="ru-RU" w:eastAsia="ru-RU" w:bidi="ar-SA"/>
        </w:rPr>
        <mc:AlternateContent>
          <mc:Choice Requires="wps">
            <w:drawing>
              <wp:anchor distT="0" distB="0" distL="114300" distR="114300" simplePos="0" relativeHeight="251645952" behindDoc="0" locked="0" layoutInCell="1" allowOverlap="1" wp14:anchorId="02C03CAA" wp14:editId="2023B219">
                <wp:simplePos x="0" y="0"/>
                <wp:positionH relativeFrom="column">
                  <wp:posOffset>3759668</wp:posOffset>
                </wp:positionH>
                <wp:positionV relativeFrom="paragraph">
                  <wp:posOffset>142673</wp:posOffset>
                </wp:positionV>
                <wp:extent cx="235938" cy="459938"/>
                <wp:effectExtent l="0" t="38100" r="50165" b="16510"/>
                <wp:wrapNone/>
                <wp:docPr id="65" name="Прямая со стрелкой 65"/>
                <wp:cNvGraphicFramePr/>
                <a:graphic xmlns:a="http://schemas.openxmlformats.org/drawingml/2006/main">
                  <a:graphicData uri="http://schemas.microsoft.com/office/word/2010/wordprocessingShape">
                    <wps:wsp>
                      <wps:cNvCnPr/>
                      <wps:spPr>
                        <a:xfrm flipV="1">
                          <a:off x="0" y="0"/>
                          <a:ext cx="235938" cy="459938"/>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anchor>
            </w:drawing>
          </mc:Choice>
          <mc:Fallback>
            <w:pict>
              <v:shape w14:anchorId="57710A86" id="Прямая со стрелкой 65" o:spid="_x0000_s1026" type="#_x0000_t32" style="position:absolute;margin-left:296.05pt;margin-top:11.25pt;width:18.6pt;height:36.2pt;flip:y;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" strokeweight="2pt">
                <v:stroke endarrow="block" miterlimit="4" joinstyle="miter"/>
              </v:shape>
            </w:pict>
          </mc:Fallback>
        </mc:AlternateContent>
      </w:r>
    </w:p>
    <w:p w14:paraId="23D716F3" w14:textId="512E9845" w:rsidR="00942343" w:rsidRDefault="00206099"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53120" behindDoc="0" locked="0" layoutInCell="1" allowOverlap="1" wp14:anchorId="322626B8" wp14:editId="3C1499F0">
                <wp:simplePos x="0" y="0"/>
                <wp:positionH relativeFrom="column">
                  <wp:posOffset>-581432</wp:posOffset>
                </wp:positionH>
                <wp:positionV relativeFrom="paragraph">
                  <wp:posOffset>245468</wp:posOffset>
                </wp:positionV>
                <wp:extent cx="2058769" cy="337820"/>
                <wp:effectExtent l="0" t="0" r="17780" b="24130"/>
                <wp:wrapNone/>
                <wp:docPr id="71" name="Скругленный прямоугольник 71"/>
                <wp:cNvGraphicFramePr/>
                <a:graphic xmlns:a="http://schemas.openxmlformats.org/drawingml/2006/main">
                  <a:graphicData uri="http://schemas.microsoft.com/office/word/2010/wordprocessingShape">
                    <wps:wsp>
                      <wps:cNvSpPr/>
                      <wps:spPr>
                        <a:xfrm>
                          <a:off x="0" y="0"/>
                          <a:ext cx="2058769" cy="337820"/>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2FBBBD2F" w14:textId="790AD5D2" w:rsidR="00C654C1" w:rsidRPr="00942343" w:rsidRDefault="00C654C1" w:rsidP="00942343">
                            <w:pPr>
                              <w:jc w:val="center"/>
                              <w:rPr>
                                <w:b/>
                                <w:lang w:val="kk-KZ"/>
                              </w:rPr>
                            </w:pPr>
                            <w:r>
                              <w:rPr>
                                <w:b/>
                                <w:lang w:val="kk-KZ"/>
                              </w:rPr>
                              <w:t>ТӘЖІРИБЕЛІК ОРТА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2626B8" id="Скругленный прямоугольник 71" o:spid="_x0000_s1037" style="position:absolute;left:0;text-align:left;margin-left:-45.8pt;margin-top:19.35pt;width:162.1pt;height:26.6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" fillcolor="#80d0ff [1620]" strokecolor="#0099f2 [3044]">
                <v:fill color2="#d9f1ff [500]" rotate="t" angle="180" colors="0 #78cbff;22938f #a1d8ff;1 #d7eeff" focus="100%" type="gradient"/>
                <v:textbox inset="4pt,4pt,4pt,4pt">
                  <w:txbxContent>
                    <w:p w14:paraId="2FBBBD2F" w14:textId="790AD5D2" w:rsidR="00C654C1" w:rsidRPr="00942343" w:rsidRDefault="00C654C1" w:rsidP="00942343">
                      <w:pPr>
                        <w:jc w:val="center"/>
                        <w:rPr>
                          <w:b/>
                          <w:lang w:val="kk-KZ"/>
                        </w:rPr>
                      </w:pPr>
                      <w:r>
                        <w:rPr>
                          <w:b/>
                          <w:lang w:val="kk-KZ"/>
                        </w:rPr>
                        <w:t>ТӘЖІРИБЕЛІК ОРТА</w:t>
                      </w:r>
                    </w:p>
                  </w:txbxContent>
                </v:textbox>
              </v:roundrect>
            </w:pict>
          </mc:Fallback>
        </mc:AlternateContent>
      </w:r>
      <w:r w:rsidR="00942343">
        <w:rPr>
          <w:noProof/>
          <w:color w:val="000000"/>
          <w:sz w:val="28"/>
          <w:szCs w:val="28"/>
          <w:lang w:val="ru-RU" w:eastAsia="ru-RU" w:bidi="ar-SA"/>
        </w:rPr>
        <mc:AlternateContent>
          <mc:Choice Requires="wps">
            <w:drawing>
              <wp:anchor distT="0" distB="0" distL="114300" distR="114300" simplePos="0" relativeHeight="251648000" behindDoc="0" locked="0" layoutInCell="1" allowOverlap="1" wp14:anchorId="5F139C57" wp14:editId="0CD94D50">
                <wp:simplePos x="0" y="0"/>
                <wp:positionH relativeFrom="column">
                  <wp:posOffset>1290374</wp:posOffset>
                </wp:positionH>
                <wp:positionV relativeFrom="paragraph">
                  <wp:posOffset>14628</wp:posOffset>
                </wp:positionV>
                <wp:extent cx="405184" cy="454462"/>
                <wp:effectExtent l="38100" t="38100" r="33020" b="22225"/>
                <wp:wrapNone/>
                <wp:docPr id="66" name="Прямая со стрелкой 66"/>
                <wp:cNvGraphicFramePr/>
                <a:graphic xmlns:a="http://schemas.openxmlformats.org/drawingml/2006/main">
                  <a:graphicData uri="http://schemas.microsoft.com/office/word/2010/wordprocessingShape">
                    <wps:wsp>
                      <wps:cNvCnPr/>
                      <wps:spPr>
                        <a:xfrm flipH="1" flipV="1">
                          <a:off x="0" y="0"/>
                          <a:ext cx="405184" cy="454462"/>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anchor>
            </w:drawing>
          </mc:Choice>
          <mc:Fallback>
            <w:pict>
              <v:shape w14:anchorId="452A3577" id="Прямая со стрелкой 66" o:spid="_x0000_s1026" type="#_x0000_t32" style="position:absolute;margin-left:101.6pt;margin-top:1.15pt;width:31.9pt;height:35.8pt;flip:x y;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" strokeweight="2pt">
                <v:stroke endarrow="block" miterlimit="4" joinstyle="miter"/>
              </v:shape>
            </w:pict>
          </mc:Fallback>
        </mc:AlternateContent>
      </w:r>
    </w:p>
    <w:p w14:paraId="0D98353B" w14:textId="375EF6CB"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33EE0D1" w14:textId="77777777"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3E43773C" w14:textId="010E4EEE" w:rsidR="00942343" w:rsidRDefault="006509E0"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6432" behindDoc="0" locked="0" layoutInCell="1" allowOverlap="1" wp14:anchorId="1CF6A75A" wp14:editId="054E2DFC">
                <wp:simplePos x="0" y="0"/>
                <wp:positionH relativeFrom="column">
                  <wp:posOffset>3628751</wp:posOffset>
                </wp:positionH>
                <wp:positionV relativeFrom="paragraph">
                  <wp:posOffset>114977</wp:posOffset>
                </wp:positionV>
                <wp:extent cx="651579" cy="355904"/>
                <wp:effectExtent l="0" t="0" r="53340" b="63500"/>
                <wp:wrapNone/>
                <wp:docPr id="83" name="Прямая со стрелкой 83"/>
                <wp:cNvGraphicFramePr/>
                <a:graphic xmlns:a="http://schemas.openxmlformats.org/drawingml/2006/main">
                  <a:graphicData uri="http://schemas.microsoft.com/office/word/2010/wordprocessingShape">
                    <wps:wsp>
                      <wps:cNvCnPr/>
                      <wps:spPr>
                        <a:xfrm>
                          <a:off x="0" y="0"/>
                          <a:ext cx="651579" cy="355904"/>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anchor>
            </w:drawing>
          </mc:Choice>
          <mc:Fallback>
            <w:pict>
              <v:shape w14:anchorId="2930343A" id="Прямая со стрелкой 83" o:spid="_x0000_s1026" type="#_x0000_t32" style="position:absolute;margin-left:285.75pt;margin-top:9.05pt;width:51.3pt;height:28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" strokeweight="2pt">
                <v:stroke endarrow="block" miterlimit="4" joinstyle="miter"/>
              </v:shape>
            </w:pict>
          </mc:Fallback>
        </mc:AlternateContent>
      </w:r>
      <w:r w:rsidR="00206099">
        <w:rPr>
          <w:noProof/>
          <w:color w:val="000000"/>
          <w:sz w:val="28"/>
          <w:szCs w:val="28"/>
          <w:lang w:val="ru-RU" w:eastAsia="ru-RU" w:bidi="ar-SA"/>
        </w:rPr>
        <mc:AlternateContent>
          <mc:Choice Requires="wps">
            <w:drawing>
              <wp:anchor distT="0" distB="0" distL="114300" distR="114300" simplePos="0" relativeHeight="251656192" behindDoc="0" locked="0" layoutInCell="1" allowOverlap="1" wp14:anchorId="120DC928" wp14:editId="2168A6F9">
                <wp:simplePos x="0" y="0"/>
                <wp:positionH relativeFrom="column">
                  <wp:posOffset>370859</wp:posOffset>
                </wp:positionH>
                <wp:positionV relativeFrom="paragraph">
                  <wp:posOffset>10943</wp:posOffset>
                </wp:positionV>
                <wp:extent cx="0" cy="306625"/>
                <wp:effectExtent l="0" t="0" r="19050" b="36830"/>
                <wp:wrapNone/>
                <wp:docPr id="74" name="Прямая соединительная линия 74"/>
                <wp:cNvGraphicFramePr/>
                <a:graphic xmlns:a="http://schemas.openxmlformats.org/drawingml/2006/main">
                  <a:graphicData uri="http://schemas.microsoft.com/office/word/2010/wordprocessingShape">
                    <wps:wsp>
                      <wps:cNvCnPr/>
                      <wps:spPr>
                        <a:xfrm>
                          <a:off x="0" y="0"/>
                          <a:ext cx="0" cy="306625"/>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267D666C" id="Прямая соединительная линия 74"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9.2pt,.85pt" to="29.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" strokeweight="2pt">
                <v:stroke miterlimit="4" joinstyle="miter"/>
              </v:line>
            </w:pict>
          </mc:Fallback>
        </mc:AlternateContent>
      </w:r>
    </w:p>
    <w:p w14:paraId="3D421350" w14:textId="38E773AA" w:rsidR="00942343" w:rsidRDefault="00206099"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58240" behindDoc="0" locked="0" layoutInCell="1" allowOverlap="1" wp14:anchorId="37DD5A11" wp14:editId="7F283D9C">
                <wp:simplePos x="0" y="0"/>
                <wp:positionH relativeFrom="column">
                  <wp:posOffset>-576637</wp:posOffset>
                </wp:positionH>
                <wp:positionV relativeFrom="paragraph">
                  <wp:posOffset>150985</wp:posOffset>
                </wp:positionV>
                <wp:extent cx="1949260" cy="936302"/>
                <wp:effectExtent l="0" t="0" r="13335" b="19050"/>
                <wp:wrapNone/>
                <wp:docPr id="76" name="Прямоугольник 76"/>
                <wp:cNvGraphicFramePr/>
                <a:graphic xmlns:a="http://schemas.openxmlformats.org/drawingml/2006/main">
                  <a:graphicData uri="http://schemas.microsoft.com/office/word/2010/wordprocessingShape">
                    <wps:wsp>
                      <wps:cNvSpPr/>
                      <wps:spPr>
                        <a:xfrm>
                          <a:off x="0" y="0"/>
                          <a:ext cx="1949260" cy="936302"/>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3E1F9255" w14:textId="11CAFEA4" w:rsidR="00C654C1" w:rsidRPr="00206099" w:rsidRDefault="00C654C1" w:rsidP="00206099">
                            <w:pPr>
                              <w:jc w:val="center"/>
                              <w:rPr>
                                <w:lang w:val="kk-KZ"/>
                              </w:rPr>
                            </w:pPr>
                            <w:r>
                              <w:rPr>
                                <w:lang w:val="kk-KZ"/>
                              </w:rPr>
                              <w:t>Қабілеттер мен іс</w:t>
                            </w:r>
                            <w:r>
                              <w:rPr>
                                <w:lang w:val="ru-RU"/>
                              </w:rPr>
                              <w:t>-әрекеттегі белсенділігімен, қарым-қатынас үдерісіндегі коммуникативтік дағдылармен, сонымен бірге тұлғаның өзін-</w:t>
                            </w:r>
                            <w:r>
                              <w:rPr>
                                <w:lang w:val="kk-KZ"/>
                              </w:rPr>
                              <w:t>өзі жетілдіруіне және өзін қоғам үшін маңызы бар, жеке тұлға ретінде көрсетуіне жағдай жасайтын қасиеттерімен ерекшеленеді</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ect w14:anchorId="37DD5A11" id="Прямоугольник 76" o:spid="_x0000_s1038" style="position:absolute;left:0;text-align:left;margin-left:-45.4pt;margin-top:11.9pt;width:153.5pt;height:73.7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" fillcolor="#80d0ff [1620]" strokecolor="#0099f2 [3044]">
                <v:fill color2="#d9f1ff [500]" rotate="t" angle="180" colors="0 #78cbff;22938f #a1d8ff;1 #d7eeff" focus="100%" type="gradient"/>
                <v:textbox style="mso-fit-shape-to-text:t" inset="4pt,4pt,4pt,4pt">
                  <w:txbxContent>
                    <w:p w14:paraId="3E1F9255" w14:textId="11CAFEA4" w:rsidR="00C654C1" w:rsidRPr="00206099" w:rsidRDefault="00C654C1" w:rsidP="00206099">
                      <w:pPr>
                        <w:jc w:val="center"/>
                        <w:rPr>
                          <w:lang w:val="kk-KZ"/>
                        </w:rPr>
                      </w:pPr>
                      <w:r>
                        <w:rPr>
                          <w:lang w:val="kk-KZ"/>
                        </w:rPr>
                        <w:t>Қабілеттер мен іс</w:t>
                      </w:r>
                      <w:r>
                        <w:rPr>
                          <w:lang w:val="ru-RU"/>
                        </w:rPr>
                        <w:t>-әрекеттегі белсенділігімен, қарым-қатынас үдерісіндегі коммуникативтік дағдылармен, сонымен бірге тұлғаның өзін-</w:t>
                      </w:r>
                      <w:r>
                        <w:rPr>
                          <w:lang w:val="kk-KZ"/>
                        </w:rPr>
                        <w:t>өзі жетілдіруіне және өзін қоғам үшін маңызы бар, жеке тұлға ретінде көрсетуіне жағдай жасайтын қасиеттерімен ерекшеленеді</w:t>
                      </w:r>
                    </w:p>
                  </w:txbxContent>
                </v:textbox>
              </v:rect>
            </w:pict>
          </mc:Fallback>
        </mc:AlternateContent>
      </w:r>
    </w:p>
    <w:p w14:paraId="2AEBA7B9" w14:textId="030036E2" w:rsidR="00942343" w:rsidRDefault="006509E0"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7456" behindDoc="0" locked="0" layoutInCell="1" allowOverlap="1" wp14:anchorId="5AEFC61D" wp14:editId="4F3BE4E0">
                <wp:simplePos x="0" y="0"/>
                <wp:positionH relativeFrom="column">
                  <wp:posOffset>3425631</wp:posOffset>
                </wp:positionH>
                <wp:positionV relativeFrom="paragraph">
                  <wp:posOffset>105981</wp:posOffset>
                </wp:positionV>
                <wp:extent cx="2660969" cy="355905"/>
                <wp:effectExtent l="0" t="0" r="25400" b="25400"/>
                <wp:wrapNone/>
                <wp:docPr id="84" name="Скругленный прямоугольник 84"/>
                <wp:cNvGraphicFramePr/>
                <a:graphic xmlns:a="http://schemas.openxmlformats.org/drawingml/2006/main">
                  <a:graphicData uri="http://schemas.microsoft.com/office/word/2010/wordprocessingShape">
                    <wps:wsp>
                      <wps:cNvSpPr/>
                      <wps:spPr>
                        <a:xfrm>
                          <a:off x="0" y="0"/>
                          <a:ext cx="2660969" cy="35590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509AB7D7" w14:textId="1E550B2D" w:rsidR="00C654C1" w:rsidRPr="006509E0" w:rsidRDefault="00C654C1" w:rsidP="006509E0">
                            <w:pPr>
                              <w:rPr>
                                <w:b/>
                                <w:lang w:val="kk-KZ"/>
                              </w:rPr>
                            </w:pPr>
                            <w:r>
                              <w:rPr>
                                <w:b/>
                                <w:lang w:val="kk-KZ"/>
                              </w:rPr>
                              <w:t>РУХАНИ</w:t>
                            </w:r>
                            <w:r>
                              <w:rPr>
                                <w:b/>
                                <w:lang w:val="ru-RU"/>
                              </w:rPr>
                              <w:t>-</w:t>
                            </w:r>
                            <w:r>
                              <w:rPr>
                                <w:b/>
                                <w:lang w:val="kk-KZ"/>
                              </w:rPr>
                              <w:t>АДАМГЕРШІЛІК ОРТА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EFC61D" id="Скругленный прямоугольник 84" o:spid="_x0000_s1039" style="position:absolute;left:0;text-align:left;margin-left:269.75pt;margin-top:8.35pt;width:209.55pt;height: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" fillcolor="#80d0ff [1620]" strokecolor="#0099f2 [3044]">
                <v:fill color2="#d9f1ff [500]" rotate="t" angle="180" colors="0 #78cbff;22938f #a1d8ff;1 #d7eeff" focus="100%" type="gradient"/>
                <v:textbox inset="4pt,4pt,4pt,4pt">
                  <w:txbxContent>
                    <w:p w14:paraId="509AB7D7" w14:textId="1E550B2D" w:rsidR="00C654C1" w:rsidRPr="006509E0" w:rsidRDefault="00C654C1" w:rsidP="006509E0">
                      <w:pPr>
                        <w:rPr>
                          <w:b/>
                          <w:lang w:val="kk-KZ"/>
                        </w:rPr>
                      </w:pPr>
                      <w:r>
                        <w:rPr>
                          <w:b/>
                          <w:lang w:val="kk-KZ"/>
                        </w:rPr>
                        <w:t>РУХАНИ</w:t>
                      </w:r>
                      <w:r>
                        <w:rPr>
                          <w:b/>
                          <w:lang w:val="ru-RU"/>
                        </w:rPr>
                        <w:t>-</w:t>
                      </w:r>
                      <w:r>
                        <w:rPr>
                          <w:b/>
                          <w:lang w:val="kk-KZ"/>
                        </w:rPr>
                        <w:t>АДАМГЕРШІЛІК ОРТА</w:t>
                      </w:r>
                    </w:p>
                  </w:txbxContent>
                </v:textbox>
              </v:roundrect>
            </w:pict>
          </mc:Fallback>
        </mc:AlternateContent>
      </w:r>
      <w:r w:rsidR="00942343">
        <w:rPr>
          <w:noProof/>
          <w:color w:val="000000"/>
          <w:sz w:val="28"/>
          <w:szCs w:val="28"/>
          <w:lang w:val="ru-RU" w:eastAsia="ru-RU" w:bidi="ar-SA"/>
        </w:rPr>
        <mc:AlternateContent>
          <mc:Choice Requires="wps">
            <w:drawing>
              <wp:anchor distT="0" distB="0" distL="114300" distR="114300" simplePos="0" relativeHeight="251644928" behindDoc="0" locked="0" layoutInCell="1" allowOverlap="1" wp14:anchorId="35B6DACF" wp14:editId="13BBD722">
                <wp:simplePos x="0" y="0"/>
                <wp:positionH relativeFrom="column">
                  <wp:posOffset>2730382</wp:posOffset>
                </wp:positionH>
                <wp:positionV relativeFrom="paragraph">
                  <wp:posOffset>59713</wp:posOffset>
                </wp:positionV>
                <wp:extent cx="0" cy="553530"/>
                <wp:effectExtent l="76200" t="0" r="57150" b="56515"/>
                <wp:wrapNone/>
                <wp:docPr id="64" name="Прямая со стрелкой 64"/>
                <wp:cNvGraphicFramePr/>
                <a:graphic xmlns:a="http://schemas.openxmlformats.org/drawingml/2006/main">
                  <a:graphicData uri="http://schemas.microsoft.com/office/word/2010/wordprocessingShape">
                    <wps:wsp>
                      <wps:cNvCnPr/>
                      <wps:spPr>
                        <a:xfrm>
                          <a:off x="0" y="0"/>
                          <a:ext cx="0" cy="553530"/>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anchor>
            </w:drawing>
          </mc:Choice>
          <mc:Fallback>
            <w:pict>
              <v:shape w14:anchorId="088BEC7F" id="Прямая со стрелкой 64" o:spid="_x0000_s1026" type="#_x0000_t32" style="position:absolute;margin-left:215pt;margin-top:4.7pt;width:0;height:43.6pt;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" strokeweight="2pt">
                <v:stroke endarrow="block" miterlimit="4" joinstyle="miter"/>
              </v:shape>
            </w:pict>
          </mc:Fallback>
        </mc:AlternateContent>
      </w:r>
    </w:p>
    <w:p w14:paraId="2D8E3EDF" w14:textId="3A164274"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450EC29C" w14:textId="297FECBB" w:rsidR="00942343" w:rsidRDefault="006509E0"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8480" behindDoc="0" locked="0" layoutInCell="1" allowOverlap="1" wp14:anchorId="59893D46" wp14:editId="53C67930">
                <wp:simplePos x="0" y="0"/>
                <wp:positionH relativeFrom="column">
                  <wp:posOffset>5097643</wp:posOffset>
                </wp:positionH>
                <wp:positionV relativeFrom="paragraph">
                  <wp:posOffset>53256</wp:posOffset>
                </wp:positionV>
                <wp:extent cx="0" cy="445169"/>
                <wp:effectExtent l="0" t="0" r="19050" b="31115"/>
                <wp:wrapNone/>
                <wp:docPr id="85" name="Прямая соединительная линия 85"/>
                <wp:cNvGraphicFramePr/>
                <a:graphic xmlns:a="http://schemas.openxmlformats.org/drawingml/2006/main">
                  <a:graphicData uri="http://schemas.microsoft.com/office/word/2010/wordprocessingShape">
                    <wps:wsp>
                      <wps:cNvCnPr/>
                      <wps:spPr>
                        <a:xfrm>
                          <a:off x="0" y="0"/>
                          <a:ext cx="0" cy="445169"/>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19799768" id="Прямая соединительная линия 8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01.4pt,4.2pt" to="401.4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" strokeweight="2pt">
                <v:stroke miterlimit="4" joinstyle="miter"/>
              </v:line>
            </w:pict>
          </mc:Fallback>
        </mc:AlternateContent>
      </w:r>
    </w:p>
    <w:p w14:paraId="624CAD17" w14:textId="45B7713C" w:rsidR="00942343" w:rsidRDefault="00206099"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0288" behindDoc="0" locked="0" layoutInCell="1" allowOverlap="1" wp14:anchorId="049BC1C4" wp14:editId="25C980DF">
                <wp:simplePos x="0" y="0"/>
                <wp:positionH relativeFrom="column">
                  <wp:posOffset>1664118</wp:posOffset>
                </wp:positionH>
                <wp:positionV relativeFrom="paragraph">
                  <wp:posOffset>34389</wp:posOffset>
                </wp:positionV>
                <wp:extent cx="2058769" cy="337820"/>
                <wp:effectExtent l="0" t="0" r="17780" b="24130"/>
                <wp:wrapNone/>
                <wp:docPr id="77" name="Скругленный прямоугольник 77"/>
                <wp:cNvGraphicFramePr/>
                <a:graphic xmlns:a="http://schemas.openxmlformats.org/drawingml/2006/main">
                  <a:graphicData uri="http://schemas.microsoft.com/office/word/2010/wordprocessingShape">
                    <wps:wsp>
                      <wps:cNvSpPr/>
                      <wps:spPr>
                        <a:xfrm>
                          <a:off x="0" y="0"/>
                          <a:ext cx="2058769" cy="337820"/>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49AA8FC3" w14:textId="51845E8F" w:rsidR="00C654C1" w:rsidRPr="00942343" w:rsidRDefault="00C654C1" w:rsidP="00206099">
                            <w:pPr>
                              <w:jc w:val="center"/>
                              <w:rPr>
                                <w:b/>
                                <w:lang w:val="kk-KZ"/>
                              </w:rPr>
                            </w:pPr>
                            <w:r>
                              <w:rPr>
                                <w:b/>
                                <w:lang w:val="kk-KZ"/>
                              </w:rPr>
                              <w:t>ЗИЯТКЕРЛІК ОРТА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49BC1C4" id="Скругленный прямоугольник 77" o:spid="_x0000_s1040" style="position:absolute;left:0;text-align:left;margin-left:131.05pt;margin-top:2.7pt;width:162.1pt;height:26.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" fillcolor="#80d0ff [1620]" strokecolor="#0099f2 [3044]">
                <v:fill color2="#d9f1ff [500]" rotate="t" angle="180" colors="0 #78cbff;22938f #a1d8ff;1 #d7eeff" focus="100%" type="gradient"/>
                <v:textbox inset="4pt,4pt,4pt,4pt">
                  <w:txbxContent>
                    <w:p w14:paraId="49AA8FC3" w14:textId="51845E8F" w:rsidR="00C654C1" w:rsidRPr="00942343" w:rsidRDefault="00C654C1" w:rsidP="00206099">
                      <w:pPr>
                        <w:jc w:val="center"/>
                        <w:rPr>
                          <w:b/>
                          <w:lang w:val="kk-KZ"/>
                        </w:rPr>
                      </w:pPr>
                      <w:r>
                        <w:rPr>
                          <w:b/>
                          <w:lang w:val="kk-KZ"/>
                        </w:rPr>
                        <w:t>ЗИЯТКЕРЛІК ОРТА</w:t>
                      </w:r>
                    </w:p>
                  </w:txbxContent>
                </v:textbox>
              </v:roundrect>
            </w:pict>
          </mc:Fallback>
        </mc:AlternateContent>
      </w:r>
    </w:p>
    <w:p w14:paraId="32994411" w14:textId="482B2C0D" w:rsidR="00942343" w:rsidRDefault="006509E0"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9504" behindDoc="0" locked="0" layoutInCell="1" allowOverlap="1" wp14:anchorId="6E6444A9" wp14:editId="688B5946">
                <wp:simplePos x="0" y="0"/>
                <wp:positionH relativeFrom="column">
                  <wp:posOffset>4144915</wp:posOffset>
                </wp:positionH>
                <wp:positionV relativeFrom="paragraph">
                  <wp:posOffset>133449</wp:posOffset>
                </wp:positionV>
                <wp:extent cx="1949260" cy="936302"/>
                <wp:effectExtent l="0" t="0" r="13335" b="19050"/>
                <wp:wrapNone/>
                <wp:docPr id="86" name="Прямоугольник 86"/>
                <wp:cNvGraphicFramePr/>
                <a:graphic xmlns:a="http://schemas.openxmlformats.org/drawingml/2006/main">
                  <a:graphicData uri="http://schemas.microsoft.com/office/word/2010/wordprocessingShape">
                    <wps:wsp>
                      <wps:cNvSpPr/>
                      <wps:spPr>
                        <a:xfrm>
                          <a:off x="0" y="0"/>
                          <a:ext cx="1949260" cy="936302"/>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4378630F" w14:textId="3AF10B49" w:rsidR="00C654C1" w:rsidRPr="00206099" w:rsidRDefault="00C654C1" w:rsidP="006509E0">
                            <w:pPr>
                              <w:jc w:val="center"/>
                              <w:rPr>
                                <w:lang w:val="kk-KZ"/>
                              </w:rPr>
                            </w:pPr>
                            <w:r>
                              <w:rPr>
                                <w:lang w:val="kk-KZ"/>
                              </w:rPr>
                              <w:t>Тұлғаның жеке қасиеттерін, моральдық және адамгершілік құндылықтарын дамытуға ықпал ететін әлеуметтік, тарихи, мәдени және тәрбиелік жағдайлар жиынтығы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ect w14:anchorId="6E6444A9" id="Прямоугольник 86" o:spid="_x0000_s1041" style="position:absolute;left:0;text-align:left;margin-left:326.35pt;margin-top:10.5pt;width:153.5pt;height:73.7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" fillcolor="#80d0ff [1620]" strokecolor="#0099f2 [3044]">
                <v:fill color2="#d9f1ff [500]" rotate="t" angle="180" colors="0 #78cbff;22938f #a1d8ff;1 #d7eeff" focus="100%" type="gradient"/>
                <v:textbox style="mso-fit-shape-to-text:t" inset="4pt,4pt,4pt,4pt">
                  <w:txbxContent>
                    <w:p w14:paraId="4378630F" w14:textId="3AF10B49" w:rsidR="00C654C1" w:rsidRPr="00206099" w:rsidRDefault="00C654C1" w:rsidP="006509E0">
                      <w:pPr>
                        <w:jc w:val="center"/>
                        <w:rPr>
                          <w:lang w:val="kk-KZ"/>
                        </w:rPr>
                      </w:pPr>
                      <w:r>
                        <w:rPr>
                          <w:lang w:val="kk-KZ"/>
                        </w:rPr>
                        <w:t>Тұлғаның жеке қасиеттерін, моральдық және адамгершілік құндылықтарын дамытуға ықпал ететін әлеуметтік, тарихи, мәдени және тәрбиелік жағдайлар жиынтығы</w:t>
                      </w:r>
                    </w:p>
                  </w:txbxContent>
                </v:textbox>
              </v:rect>
            </w:pict>
          </mc:Fallback>
        </mc:AlternateContent>
      </w:r>
      <w:r w:rsidR="00206099">
        <w:rPr>
          <w:noProof/>
          <w:color w:val="000000"/>
          <w:sz w:val="28"/>
          <w:szCs w:val="28"/>
          <w:lang w:val="ru-RU" w:eastAsia="ru-RU" w:bidi="ar-SA"/>
        </w:rPr>
        <mc:AlternateContent>
          <mc:Choice Requires="wps">
            <w:drawing>
              <wp:anchor distT="0" distB="0" distL="114300" distR="114300" simplePos="0" relativeHeight="251661312" behindDoc="0" locked="0" layoutInCell="1" allowOverlap="1" wp14:anchorId="0164942F" wp14:editId="401743EC">
                <wp:simplePos x="0" y="0"/>
                <wp:positionH relativeFrom="column">
                  <wp:posOffset>2730778</wp:posOffset>
                </wp:positionH>
                <wp:positionV relativeFrom="paragraph">
                  <wp:posOffset>168389</wp:posOffset>
                </wp:positionV>
                <wp:extent cx="0" cy="445169"/>
                <wp:effectExtent l="0" t="0" r="19050" b="31115"/>
                <wp:wrapNone/>
                <wp:docPr id="78" name="Прямая соединительная линия 78"/>
                <wp:cNvGraphicFramePr/>
                <a:graphic xmlns:a="http://schemas.openxmlformats.org/drawingml/2006/main">
                  <a:graphicData uri="http://schemas.microsoft.com/office/word/2010/wordprocessingShape">
                    <wps:wsp>
                      <wps:cNvCnPr/>
                      <wps:spPr>
                        <a:xfrm>
                          <a:off x="0" y="0"/>
                          <a:ext cx="0" cy="445169"/>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2637338F" id="Прямая соединительная линия 7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15pt,13.25pt" to="21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" strokeweight="2pt">
                <v:stroke miterlimit="4" joinstyle="miter"/>
              </v:line>
            </w:pict>
          </mc:Fallback>
        </mc:AlternateContent>
      </w:r>
    </w:p>
    <w:p w14:paraId="3CD50B8E" w14:textId="0BD36736"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54291615" w14:textId="076A2457"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4741191E" w14:textId="2C83934C" w:rsidR="00942343" w:rsidRDefault="00206099"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noProof/>
          <w:color w:val="000000"/>
          <w:sz w:val="28"/>
          <w:szCs w:val="28"/>
          <w:lang w:val="ru-RU" w:eastAsia="ru-RU" w:bidi="ar-SA"/>
        </w:rPr>
        <mc:AlternateContent>
          <mc:Choice Requires="wps">
            <w:drawing>
              <wp:anchor distT="0" distB="0" distL="114300" distR="114300" simplePos="0" relativeHeight="251662336" behindDoc="0" locked="0" layoutInCell="1" allowOverlap="1" wp14:anchorId="7C522C5A" wp14:editId="31A1D2FC">
                <wp:simplePos x="0" y="0"/>
                <wp:positionH relativeFrom="column">
                  <wp:posOffset>1476453</wp:posOffset>
                </wp:positionH>
                <wp:positionV relativeFrom="paragraph">
                  <wp:posOffset>67349</wp:posOffset>
                </wp:positionV>
                <wp:extent cx="2512254" cy="936302"/>
                <wp:effectExtent l="0" t="0" r="21590" b="22860"/>
                <wp:wrapNone/>
                <wp:docPr id="79" name="Прямоугольник 79"/>
                <wp:cNvGraphicFramePr/>
                <a:graphic xmlns:a="http://schemas.openxmlformats.org/drawingml/2006/main">
                  <a:graphicData uri="http://schemas.microsoft.com/office/word/2010/wordprocessingShape">
                    <wps:wsp>
                      <wps:cNvSpPr/>
                      <wps:spPr>
                        <a:xfrm>
                          <a:off x="0" y="0"/>
                          <a:ext cx="2512254" cy="936302"/>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779AEB70" w14:textId="3B62BA9D" w:rsidR="00C654C1" w:rsidRPr="001A57D2" w:rsidRDefault="00C654C1" w:rsidP="001A57D2">
                            <w:pPr>
                              <w:rPr>
                                <w:lang w:val="kk-KZ"/>
                              </w:rPr>
                            </w:pPr>
                            <w:r>
                              <w:rPr>
                                <w:lang w:val="kk-KZ"/>
                              </w:rPr>
                              <w:t>Ойлаудың түрлері ( танымдық, креативтілік) дамуымен, ойлау стилінің ерекшеліктерімен (аналитикалық, бейнелі), ақыл</w:t>
                            </w:r>
                            <w:r>
                              <w:rPr>
                                <w:lang w:val="ru-RU"/>
                              </w:rPr>
                              <w:t>-ой</w:t>
                            </w:r>
                            <w:r>
                              <w:rPr>
                                <w:lang w:val="kk-KZ"/>
                              </w:rPr>
                              <w:t xml:space="preserve">  қасиеттерімен (батылдық, дербестік, адалдық және т.б), танымдық белсенділігін, шығармашылық әлеуетін дамытуға ықпал ететін әлеуметтік-педагогикалық және мәдени жағдайлардың жиынтығы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ect w14:anchorId="7C522C5A" id="Прямоугольник 79" o:spid="_x0000_s1042" style="position:absolute;left:0;text-align:left;margin-left:116.25pt;margin-top:5.3pt;width:197.8pt;height:73.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" fillcolor="#80d0ff [1620]" strokecolor="#0099f2 [3044]">
                <v:fill color2="#d9f1ff [500]" rotate="t" angle="180" colors="0 #78cbff;22938f #a1d8ff;1 #d7eeff" focus="100%" type="gradient"/>
                <v:textbox style="mso-fit-shape-to-text:t" inset="4pt,4pt,4pt,4pt">
                  <w:txbxContent>
                    <w:p w14:paraId="779AEB70" w14:textId="3B62BA9D" w:rsidR="00C654C1" w:rsidRPr="001A57D2" w:rsidRDefault="00C654C1" w:rsidP="001A57D2">
                      <w:pPr>
                        <w:rPr>
                          <w:lang w:val="kk-KZ"/>
                        </w:rPr>
                      </w:pPr>
                      <w:r>
                        <w:rPr>
                          <w:lang w:val="kk-KZ"/>
                        </w:rPr>
                        <w:t>Ойлаудың түрлері ( танымдық, креативтілік) дамуымен, ойлау стилінің ерекшеліктерімен (аналитикалық, бейнелі), ақыл</w:t>
                      </w:r>
                      <w:r>
                        <w:rPr>
                          <w:lang w:val="ru-RU"/>
                        </w:rPr>
                        <w:t>-ой</w:t>
                      </w:r>
                      <w:r>
                        <w:rPr>
                          <w:lang w:val="kk-KZ"/>
                        </w:rPr>
                        <w:t xml:space="preserve">  қасиеттерімен (батылдық, дербестік, адалдық және т.б), танымдық белсенділігін, шығармашылық әлеуетін дамытуға ықпал ететін әлеуметтік-педагогикалық және мәдени жағдайлардың жиынтығы</w:t>
                      </w:r>
                    </w:p>
                  </w:txbxContent>
                </v:textbox>
              </v:rect>
            </w:pict>
          </mc:Fallback>
        </mc:AlternateContent>
      </w:r>
    </w:p>
    <w:p w14:paraId="276D668C" w14:textId="6390CFF6"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B03C9C0" w14:textId="11857355"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4B5F89C4" w14:textId="2072E19E"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B34F4D4" w14:textId="0C2469AF"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9A12D94" w14:textId="77777777"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75E41F6" w14:textId="77777777"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661540DF" w14:textId="77777777"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5866A84A" w14:textId="77777777"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755313B1" w14:textId="77777777"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0F277453" w14:textId="77777777" w:rsidR="00942343" w:rsidRDefault="00942343" w:rsidP="00D65EF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E1D5C70" w14:textId="3A63506A" w:rsidR="00942343" w:rsidRDefault="008B6676" w:rsidP="002E177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center"/>
        <w:rPr>
          <w:color w:val="000000"/>
          <w:sz w:val="28"/>
          <w:szCs w:val="28"/>
          <w:lang w:val="kk-KZ"/>
        </w:rPr>
      </w:pPr>
      <w:r>
        <w:rPr>
          <w:color w:val="000000"/>
          <w:sz w:val="28"/>
          <w:szCs w:val="28"/>
          <w:lang w:val="kk-KZ"/>
        </w:rPr>
        <w:t>С</w:t>
      </w:r>
      <w:r w:rsidR="006509E0">
        <w:rPr>
          <w:color w:val="000000"/>
          <w:sz w:val="28"/>
          <w:szCs w:val="28"/>
          <w:lang w:val="kk-KZ"/>
        </w:rPr>
        <w:t>урет</w:t>
      </w:r>
      <w:r>
        <w:rPr>
          <w:color w:val="000000"/>
          <w:sz w:val="28"/>
          <w:szCs w:val="28"/>
          <w:lang w:val="kk-KZ"/>
        </w:rPr>
        <w:t xml:space="preserve"> 2 –</w:t>
      </w:r>
      <w:r w:rsidR="006509E0">
        <w:rPr>
          <w:color w:val="000000"/>
          <w:sz w:val="28"/>
          <w:szCs w:val="28"/>
          <w:lang w:val="kk-KZ"/>
        </w:rPr>
        <w:t xml:space="preserve"> Жеке</w:t>
      </w:r>
      <w:r>
        <w:rPr>
          <w:color w:val="000000"/>
          <w:sz w:val="28"/>
          <w:szCs w:val="28"/>
          <w:lang w:val="kk-KZ"/>
        </w:rPr>
        <w:t xml:space="preserve"> </w:t>
      </w:r>
      <w:r w:rsidR="006509E0">
        <w:rPr>
          <w:color w:val="000000"/>
          <w:sz w:val="28"/>
          <w:szCs w:val="28"/>
          <w:lang w:val="kk-KZ"/>
        </w:rPr>
        <w:t xml:space="preserve"> тұлғаның қалыптасу моделі</w:t>
      </w:r>
    </w:p>
    <w:p w14:paraId="46ED46FF" w14:textId="4F6E18C0"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әскери қолбасшылық қызметі Отанға деген сенім мен адалдықтың символы болды, оның феномені тек кеңес заманында ғана емес, тәуелсіз Қазақстанның даму кезеңінде де зерттеуді қажет етеді [76].</w:t>
      </w:r>
    </w:p>
    <w:p w14:paraId="17C96D65"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көптеген жауынгерлер мен әріптестерінен айырмашылығы, Қазақстанда ғана емес,  оның шекарасынан тыс аймақтарда да кеңінен танымал болғандығы. Оның есімі Кеңес Одағының он бес республикасында жақсы таныс болып, сонымен қатар талқыланып отырған тарихи кезеңде халықаралық қауымдастықтың назарын аударған бірнеше социалистік және капиталистік елдерге де таралды. Бұл оның әскери қызметі мен шығармашылығы арқасында қалыптасқан беделінің кең ауқымы мен әсерлілігін көрсетеді[77].</w:t>
      </w:r>
    </w:p>
    <w:p w14:paraId="25767D7B" w14:textId="4B1AAFBF"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өмірбаянында КСРО әскери элитасының ішінде танымал болуы ерекше маңызға ие. </w:t>
      </w:r>
      <w:r w:rsidR="003D1F42">
        <w:rPr>
          <w:color w:val="000000"/>
          <w:sz w:val="28"/>
          <w:szCs w:val="28"/>
          <w:lang w:val="kk-KZ"/>
        </w:rPr>
        <w:t>Архив</w:t>
      </w:r>
      <w:r w:rsidRPr="00B90055">
        <w:rPr>
          <w:color w:val="000000"/>
          <w:sz w:val="28"/>
          <w:szCs w:val="28"/>
          <w:lang w:val="kk-KZ"/>
        </w:rPr>
        <w:t xml:space="preserve"> құжаттары, хат-хабарлары мен естеліктері оның маршал А.А. Гречко, армия генералы Ф.И. Голиков, генерал-лейтенанттар В.В. Курасов, И.М. Чистяков сияқты жоғары әскери басшылармен тығыз байланыс орнатқанын растайды. Б. Момышұлының Қиыр Шығыстағы қызметі мен Мәскеу маңындағы шайқастардан таныс болуына байланысты, оның адалдық, шынайылық пен талапшылдық қасиеттерін атап өтуі маңызды. Б. Момышұлының К.Е. Ворошилов атындағы Жоғары әскери академияда (1952) оқуы оның әскери білім беру жүйесінің жоғарғы эшелондарында </w:t>
      </w:r>
      <w:r w:rsidRPr="00B90055">
        <w:rPr>
          <w:color w:val="000000"/>
          <w:sz w:val="28"/>
          <w:szCs w:val="28"/>
          <w:lang w:val="kk-KZ"/>
        </w:rPr>
        <w:lastRenderedPageBreak/>
        <w:t>мойындалғанын білдіреді[78 ].</w:t>
      </w:r>
      <w:r w:rsidRPr="00B90055">
        <w:rPr>
          <w:sz w:val="28"/>
          <w:szCs w:val="28"/>
          <w:lang w:val="kk-KZ"/>
        </w:rPr>
        <w:t xml:space="preserve"> </w:t>
      </w:r>
      <w:r w:rsidRPr="00B90055">
        <w:rPr>
          <w:color w:val="000000"/>
          <w:sz w:val="28"/>
          <w:szCs w:val="28"/>
          <w:lang w:val="kk-KZ"/>
        </w:rPr>
        <w:t>Осылайша, оның жетістіктері ұлттық деңгейден асып, одақтық маңызға ие болды.</w:t>
      </w:r>
    </w:p>
    <w:p w14:paraId="4DB85A70" w14:textId="77777777" w:rsidR="00592E16"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әдебиет, өнер және ғылым өкілдерімен байланысы да елеулі болды. Олардың арасында жазушы және драматург </w:t>
      </w:r>
    </w:p>
    <w:p w14:paraId="4DB89D97" w14:textId="2827C9DE" w:rsidR="004F1C55" w:rsidRPr="00B90055" w:rsidRDefault="00F75C9D" w:rsidP="00592E16">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В.В. </w:t>
      </w:r>
      <w:r w:rsidR="00964EBB">
        <w:rPr>
          <w:color w:val="000000"/>
          <w:sz w:val="28"/>
          <w:szCs w:val="28"/>
          <w:lang w:val="kk-KZ"/>
        </w:rPr>
        <w:t>Вишневский [79,</w:t>
      </w:r>
      <w:r w:rsidRPr="00B90055">
        <w:rPr>
          <w:color w:val="000000"/>
          <w:sz w:val="28"/>
          <w:szCs w:val="28"/>
          <w:lang w:val="kk-KZ"/>
        </w:rPr>
        <w:t>134–137</w:t>
      </w:r>
      <w:r w:rsidR="00964EBB">
        <w:rPr>
          <w:color w:val="000000"/>
          <w:sz w:val="28"/>
          <w:szCs w:val="28"/>
          <w:lang w:val="kk-KZ"/>
        </w:rPr>
        <w:t xml:space="preserve"> бб</w:t>
      </w:r>
      <w:r w:rsidRPr="00B90055">
        <w:rPr>
          <w:color w:val="000000"/>
          <w:sz w:val="28"/>
          <w:szCs w:val="28"/>
          <w:lang w:val="kk-KZ"/>
        </w:rPr>
        <w:t xml:space="preserve">] </w:t>
      </w:r>
      <w:r w:rsidR="00592E16">
        <w:rPr>
          <w:color w:val="000000"/>
          <w:sz w:val="28"/>
          <w:szCs w:val="28"/>
          <w:lang w:val="kk-KZ"/>
        </w:rPr>
        <w:t>Б.</w:t>
      </w:r>
      <w:r w:rsidRPr="00B90055">
        <w:rPr>
          <w:color w:val="000000"/>
          <w:sz w:val="28"/>
          <w:szCs w:val="28"/>
          <w:lang w:val="kk-KZ"/>
        </w:rPr>
        <w:t>Момышұлының әдеби шеберлігін бағалап</w:t>
      </w:r>
      <w:r w:rsidR="00964EBB">
        <w:rPr>
          <w:color w:val="000000"/>
          <w:sz w:val="28"/>
          <w:szCs w:val="28"/>
          <w:lang w:val="kk-KZ"/>
        </w:rPr>
        <w:t>, сценарист В.П. Строева [80,</w:t>
      </w:r>
      <w:r w:rsidRPr="00B90055">
        <w:rPr>
          <w:color w:val="000000"/>
          <w:sz w:val="28"/>
          <w:szCs w:val="28"/>
          <w:lang w:val="kk-KZ"/>
        </w:rPr>
        <w:t xml:space="preserve"> 140</w:t>
      </w:r>
      <w:r w:rsidR="00964EBB">
        <w:rPr>
          <w:color w:val="000000"/>
          <w:sz w:val="28"/>
          <w:szCs w:val="28"/>
          <w:lang w:val="kk-KZ"/>
        </w:rPr>
        <w:t xml:space="preserve"> б</w:t>
      </w:r>
      <w:r w:rsidRPr="00B90055">
        <w:rPr>
          <w:color w:val="000000"/>
          <w:sz w:val="28"/>
          <w:szCs w:val="28"/>
          <w:lang w:val="kk-KZ"/>
        </w:rPr>
        <w:t xml:space="preserve">] оның жазушылық қабілетінің дамуына зор ықпал </w:t>
      </w:r>
      <w:r w:rsidR="00592E16">
        <w:rPr>
          <w:color w:val="000000"/>
          <w:sz w:val="28"/>
          <w:szCs w:val="28"/>
          <w:lang w:val="kk-KZ"/>
        </w:rPr>
        <w:t>еткен. Б.</w:t>
      </w:r>
      <w:r w:rsidRPr="00B90055">
        <w:rPr>
          <w:color w:val="000000"/>
          <w:sz w:val="28"/>
          <w:szCs w:val="28"/>
          <w:lang w:val="kk-KZ"/>
        </w:rPr>
        <w:t>Момышұлының жетекшілігімен «Біздің отбасы» шығармасы жазылып, ол осы туындыны өзінің әдеби тәлімгері ретінде қарастырады.</w:t>
      </w:r>
      <w:r w:rsidR="00592E16">
        <w:rPr>
          <w:color w:val="000000"/>
          <w:sz w:val="28"/>
          <w:szCs w:val="28"/>
          <w:lang w:val="kk-KZ"/>
        </w:rPr>
        <w:t xml:space="preserve"> </w:t>
      </w:r>
      <w:r w:rsidRPr="00B90055">
        <w:rPr>
          <w:color w:val="000000"/>
          <w:sz w:val="28"/>
          <w:szCs w:val="28"/>
          <w:lang w:val="kk-KZ"/>
        </w:rPr>
        <w:t xml:space="preserve">Сонымен қатар, </w:t>
      </w:r>
      <w:r w:rsidR="00592E16">
        <w:rPr>
          <w:color w:val="000000"/>
          <w:sz w:val="28"/>
          <w:szCs w:val="28"/>
          <w:lang w:val="kk-KZ"/>
        </w:rPr>
        <w:t>Б.</w:t>
      </w:r>
      <w:r w:rsidRPr="00B90055">
        <w:rPr>
          <w:color w:val="000000"/>
          <w:sz w:val="28"/>
          <w:szCs w:val="28"/>
          <w:lang w:val="kk-KZ"/>
        </w:rPr>
        <w:t>Момышұлының әлеуметтік ортасында академик А.М. Панкратова да болды. Олардың арасындағы кәсіби және жеке байланыстар, атап айтқанда, «Қазақ КСР тарихы» тақырыбын талқылау барысында көрініс тапты [81]. Осы кезеңде Е.Б. Бекмахановқа қуғын-сүргінге ұшыраған кезде қолдау көрсетуі [82, 217–221 бб.] азаматт</w:t>
      </w:r>
      <w:r w:rsidR="00592E16">
        <w:rPr>
          <w:color w:val="000000"/>
          <w:sz w:val="28"/>
          <w:szCs w:val="28"/>
          <w:lang w:val="kk-KZ"/>
        </w:rPr>
        <w:t>ық жауапкершілігін танытады. Б.</w:t>
      </w:r>
      <w:r w:rsidRPr="00B90055">
        <w:rPr>
          <w:color w:val="000000"/>
          <w:sz w:val="28"/>
          <w:szCs w:val="28"/>
          <w:lang w:val="kk-KZ"/>
        </w:rPr>
        <w:t xml:space="preserve">Момышұлының өмірбаянында «Жауынгер-азат етуші» монументінің авторы, мүсінші Е.В. Вучетичпен достық қарым-қатынас </w:t>
      </w:r>
      <w:r w:rsidRPr="00B90055">
        <w:rPr>
          <w:sz w:val="28"/>
          <w:szCs w:val="28"/>
          <w:lang w:val="kk-KZ"/>
        </w:rPr>
        <w:t xml:space="preserve">орнады. </w:t>
      </w:r>
      <w:r w:rsidRPr="00B90055">
        <w:rPr>
          <w:color w:val="000000"/>
          <w:sz w:val="28"/>
          <w:szCs w:val="28"/>
          <w:lang w:val="kk-KZ"/>
        </w:rPr>
        <w:t xml:space="preserve">Олардың байланысы өзара сыйластық, патриотизм және өнердің азаматтық тәрбиедегі рөліне қатысты көзқарастардың бірлігіне негізделді [83, 108–109 бб.]. Осылайша, Бауыржан Момышұлының әскери, мәдени және ғылыми орталардағы танылуы оның жеке беделін нығайтып қана қоймай, оны ұлттық контекстен тыс, тарихи тұлғаға айналдырды. Сонымен қатар соғыс жылдарынан кейінгі уақытта батырдың есімі одақтан асып шет елдерде әскери беделі жоғары болды. </w:t>
      </w:r>
      <w:r w:rsidR="00592E16">
        <w:rPr>
          <w:color w:val="000000"/>
          <w:sz w:val="28"/>
          <w:szCs w:val="28"/>
          <w:lang w:val="kk-KZ"/>
        </w:rPr>
        <w:t xml:space="preserve">Германия Демократиялы Республикасы әскери оқу орындарында </w:t>
      </w:r>
      <w:r w:rsidRPr="00B90055">
        <w:rPr>
          <w:color w:val="000000"/>
          <w:sz w:val="28"/>
          <w:szCs w:val="28"/>
          <w:lang w:val="kk-KZ"/>
        </w:rPr>
        <w:t xml:space="preserve">әскерлері өздерінің нақты міндеттерін білу мақсатында барлық </w:t>
      </w:r>
      <w:r w:rsidRPr="00B90055">
        <w:rPr>
          <w:sz w:val="28"/>
          <w:szCs w:val="28"/>
          <w:lang w:val="kk-KZ"/>
        </w:rPr>
        <w:t xml:space="preserve">топтарда </w:t>
      </w:r>
      <w:r w:rsidR="003D1F42">
        <w:rPr>
          <w:sz w:val="28"/>
          <w:szCs w:val="28"/>
          <w:lang w:val="kk-KZ"/>
        </w:rPr>
        <w:t>«</w:t>
      </w:r>
      <w:r w:rsidR="00592E16">
        <w:rPr>
          <w:color w:val="000000"/>
          <w:sz w:val="28"/>
          <w:szCs w:val="28"/>
          <w:lang w:val="kk-KZ"/>
        </w:rPr>
        <w:t>Арпалыс</w:t>
      </w:r>
      <w:r w:rsidR="003D1F42">
        <w:rPr>
          <w:color w:val="000000"/>
          <w:sz w:val="28"/>
          <w:szCs w:val="28"/>
          <w:lang w:val="kk-KZ"/>
        </w:rPr>
        <w:t>»</w:t>
      </w:r>
      <w:r w:rsidR="00592E16">
        <w:rPr>
          <w:color w:val="000000"/>
          <w:sz w:val="28"/>
          <w:szCs w:val="28"/>
          <w:lang w:val="kk-KZ"/>
        </w:rPr>
        <w:t xml:space="preserve"> кітабы жаппай оқытылып,</w:t>
      </w:r>
      <w:r w:rsidRPr="00B90055">
        <w:rPr>
          <w:color w:val="000000"/>
          <w:sz w:val="28"/>
          <w:szCs w:val="28"/>
          <w:lang w:val="kk-KZ"/>
        </w:rPr>
        <w:t xml:space="preserve"> түрлі семинарлар, кездесулер өткізілген. Бұл кездесулер, семинарлар, пікірталастар тек тәрбиелік сипатта болғандықтан, Александр Бек және Бауыржан Момышұлы жолдасқа сондай-ақ осы кітаптағы тағы бір екі кейіпкерлерді біздің әскерлермен кездесуге шын жүректе</w:t>
      </w:r>
      <w:r w:rsidR="00865200">
        <w:rPr>
          <w:color w:val="000000"/>
          <w:sz w:val="28"/>
          <w:szCs w:val="28"/>
          <w:lang w:val="kk-KZ"/>
        </w:rPr>
        <w:t>н шақырамыз деген хат жолданған</w:t>
      </w:r>
      <w:r w:rsidRPr="00B90055">
        <w:rPr>
          <w:color w:val="000000"/>
          <w:sz w:val="28"/>
          <w:szCs w:val="28"/>
          <w:lang w:val="kk-KZ"/>
        </w:rPr>
        <w:t>[84].</w:t>
      </w:r>
    </w:p>
    <w:p w14:paraId="3E8295C1" w14:textId="7FEA7491"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Қазақстанның партиялық-мемлекеттік элитасымен қарым-қатынасы.</w:t>
      </w:r>
    </w:p>
    <w:p w14:paraId="32B7D62B" w14:textId="194A46BD"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Соғыстан кейінгі кезеңде Б. Момышұлы республиканың қоғамдық және саяси өміріне белсенді қатыса бастады. Оның қызметі жалпыодақтық деңгейде жоғары бағаланып, партиялық ортада кейіпкер ретінде қызығушылық пен құрметке ие болды. Алайда, </w:t>
      </w:r>
      <w:r w:rsidR="00865200">
        <w:rPr>
          <w:color w:val="000000"/>
          <w:sz w:val="28"/>
          <w:szCs w:val="28"/>
          <w:lang w:val="kk-KZ"/>
        </w:rPr>
        <w:t>Б.</w:t>
      </w:r>
      <w:r w:rsidRPr="00B90055">
        <w:rPr>
          <w:color w:val="000000"/>
          <w:sz w:val="28"/>
          <w:szCs w:val="28"/>
          <w:lang w:val="kk-KZ"/>
        </w:rPr>
        <w:t xml:space="preserve">Момышұлы Қазақстанның басшылығын сынға алуын ешқашан жасырған емес. Өзінің естеліктерінде ол көптеген партия жетекшілерінің ұлттық мәдениетті дамытуға үлес қосқанымен, сонымен бірге оның өркендеуіне кедергі келтіріп отырғанын бірнеше рет атап көрсетті. </w:t>
      </w:r>
    </w:p>
    <w:p w14:paraId="51A00D48"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 ұлттық басымдықтардың интернационализмнің ресми ұрандарына ауысуына қатысты мәдени саясаттағы «елеулі кемшіліктер» жөнінде қамқорлық білдірді. Бұл тұрғыда оның республикадағы алғашқы үкімет басшысы Н. Ондасыновпен диалогы ерекше мәнге ие. Б. Момышұлы оған көрсетілген жеке құрметке қарамастан, республика шенеуніктерінің көбінесе пассивтілік танытып, Мәскеу алдында ұлттық мүдделерді қорғауға батылы бармайтындығына назар аударды [85, 37–40 бб.]. </w:t>
      </w:r>
    </w:p>
    <w:p w14:paraId="5188733C" w14:textId="77777777" w:rsidR="00865200"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 xml:space="preserve">Ж. Шаяхметов пен Н. Беляевпен қарым-қатынас. 1950-жылдардың басында Б. Момышұлы Қазақстан Коммунистік партиясы Орталық Комитетінің бірінші хатшысы Ж. Шаяхметовпен сындарлы байланыс орнатады. Осы кезеңде ол Ж. Шаяхметовтың «адамгершілік жауапкершілігін» және ұлттық мәдениетке деген құрметін жоғары бағалады. </w:t>
      </w:r>
    </w:p>
    <w:p w14:paraId="042A5EF3" w14:textId="41859CAB" w:rsidR="004F1C55" w:rsidRPr="00B90055" w:rsidRDefault="00F75C9D" w:rsidP="00865200">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Алайда, Б. Момышұлы Мәскеудегі саяси ұстанымның әлсіздігін сынға ала отырып, бұл жағдай қазақ халқының мүддесін толыққанды қорғауға кедергі жасап отырғанын атап өтті [86: 61–64 бб.]. </w:t>
      </w:r>
    </w:p>
    <w:p w14:paraId="688930F2"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1954-1955 жылдары Ж. Шаяхметов қызметінен кетіп, Н. Беляев тағайындалғаннан кейін ахуал түбегейлі өзгерді. Б. Момышұлы жаңа хатшының қазақ халқының ерекшеліктерін түсінбеуін, сондай-ақ ұлттық мәселелерді елемеу белгілерін байқап, хаттары мен сөйлеген сөздерінен республиканың қажеттіліктерін назардан тыс қалдырғаны үшін жаңа жетекшіні айыптады. Ол Н. Беляевтің тек одақ басшылығына бағытталған саяси көзқарасын сынға алды. [87, 155 б.]. </w:t>
      </w:r>
    </w:p>
    <w:p w14:paraId="460AB3A0" w14:textId="6A3E746B" w:rsidR="004F1C55" w:rsidRPr="00B90055" w:rsidRDefault="00F75C9D" w:rsidP="00865200">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Ж.Ташеневке деген көзқарасы мүлде өзгеше сипатта болды. Жұмабек Ахметұлы Ташенев Хрущев реформалары кезеңінде Қазақстанның аумақтық тұтастығын қорғаған белгілі тұлға ретінде тарихта қалды. Бауыржан Момышұлы Жұмабек Ташеневті ұлттық мүдделерді қорғаудағы сенімді одақтас санады, оның ерлігі мен табандылығын жоғары дәрежеде бағалады. Хаттарында «Қазақстанға Мәскеуге шындықты айтудан қорықпайтын көшбасшылар қажет» деген пікірді білдірді [88, </w:t>
      </w:r>
      <w:r w:rsidR="00964EBB">
        <w:rPr>
          <w:color w:val="000000"/>
          <w:sz w:val="28"/>
          <w:szCs w:val="28"/>
          <w:lang w:val="kk-KZ"/>
        </w:rPr>
        <w:t xml:space="preserve">155 б.; 85, </w:t>
      </w:r>
      <w:r w:rsidRPr="00B90055">
        <w:rPr>
          <w:color w:val="000000"/>
          <w:sz w:val="28"/>
          <w:szCs w:val="28"/>
          <w:lang w:val="kk-KZ"/>
        </w:rPr>
        <w:t xml:space="preserve"> 126</w:t>
      </w:r>
      <w:r w:rsidR="00964EBB">
        <w:rPr>
          <w:color w:val="000000"/>
          <w:sz w:val="28"/>
          <w:szCs w:val="28"/>
          <w:lang w:val="kk-KZ"/>
        </w:rPr>
        <w:t xml:space="preserve"> б</w:t>
      </w:r>
      <w:r w:rsidRPr="00B90055">
        <w:rPr>
          <w:color w:val="000000"/>
          <w:sz w:val="28"/>
          <w:szCs w:val="28"/>
          <w:lang w:val="kk-KZ"/>
        </w:rPr>
        <w:t>]. Бұл қолдау екіжақты болды: Жұмабек Ташенев Бауыржан Момышұлының беделін, моральдық құндылығын және зиялы қауым арасындағы ықпалын ерекше жоғары бағалады</w:t>
      </w:r>
      <w:r w:rsidRPr="00B90055">
        <w:rPr>
          <w:sz w:val="28"/>
          <w:szCs w:val="28"/>
          <w:lang w:val="kk-KZ"/>
        </w:rPr>
        <w:t>.</w:t>
      </w:r>
      <w:r w:rsidRPr="00B90055">
        <w:rPr>
          <w:color w:val="000000"/>
          <w:sz w:val="28"/>
          <w:szCs w:val="28"/>
          <w:lang w:val="kk-KZ"/>
        </w:rPr>
        <w:t xml:space="preserve"> </w:t>
      </w:r>
      <w:r w:rsidRPr="00B90055">
        <w:rPr>
          <w:sz w:val="28"/>
          <w:szCs w:val="28"/>
          <w:lang w:val="kk-KZ"/>
        </w:rPr>
        <w:t>Б</w:t>
      </w:r>
      <w:r w:rsidRPr="00B90055">
        <w:rPr>
          <w:color w:val="000000"/>
          <w:sz w:val="28"/>
          <w:szCs w:val="28"/>
          <w:lang w:val="kk-KZ"/>
        </w:rPr>
        <w:t>ұл серіктестік қазақстандық элитаның ұлттық бағдарланған бөлігінің позицияларының нығаюына әсер етті.</w:t>
      </w:r>
      <w:r w:rsidR="00865200">
        <w:rPr>
          <w:color w:val="000000"/>
          <w:sz w:val="28"/>
          <w:szCs w:val="28"/>
          <w:lang w:val="kk-KZ"/>
        </w:rPr>
        <w:t xml:space="preserve"> </w:t>
      </w:r>
      <w:r w:rsidRPr="00B90055">
        <w:rPr>
          <w:color w:val="000000"/>
          <w:sz w:val="28"/>
          <w:szCs w:val="28"/>
          <w:lang w:val="kk-KZ"/>
        </w:rPr>
        <w:t xml:space="preserve">1960-1970 жылдар аралығында құрметі қашықтықтан басталып, тығыз ынтымақтастыққа ұласты [89, 78 б]. Дінмұхаммед Қонаев прагматикалық саясаткер ретінде Бауыржан Момышұлының халық арасындағы беделін бағалап, өз билігінің ұлттық легитимділігін нығайтуға ұмтылды. Сонымен қатар, Б. Момышұлы бюрократиялық жүйені сынап, Д. Қонаевқа тіл мен мәдениетке көңіл бөлу қажеттігін ескертті. </w:t>
      </w:r>
    </w:p>
    <w:p w14:paraId="2399DC77"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Д.А. Қонаев мұндай сындарға төзе білді, әрі Б. Момышұлының әдеби шығармаларының жарыққа шығуына қолдау көрсетті, сонымен бірге оның жастар тәрбиесіндегі үлесін атап өтті. Осы кезеңде соғыс батыры ретінде </w:t>
      </w:r>
    </w:p>
    <w:p w14:paraId="60AB84D0"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Б. Момышұлы ұлттық патриотизмнің символы ретінде кеңінен танылды [90 ].</w:t>
      </w:r>
    </w:p>
    <w:p w14:paraId="2F13199F"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Бір жағынан, ол құрметке ие болып, республиканың басшыларына тікелей сөз айту мүмкіндігіне қол жеткізді, мемлекеттік мәселелерді талқылауға шақырылды. Екінші жағынан, оның қазақ тілінің, ұлттық мектептің жағдайына, кадрлық саясат пен мәдени өмірге қатысты сыни пікірлері ауыр қабылданды [91, 87–88 бб.]. </w:t>
      </w:r>
    </w:p>
    <w:p w14:paraId="12DFA8A6" w14:textId="77777777" w:rsidR="008B6676" w:rsidRDefault="00F75C9D" w:rsidP="008B6676">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хаттары мен баяндамалары ұлттық интеллигенция мен қоғамның үлкен бөлігінің мүдделерін білдіретін ресми дискурсқа балама ретіндегі міндет атқарды. Осылайша, Б.</w:t>
      </w:r>
      <w:r w:rsidR="00AA0C69">
        <w:rPr>
          <w:color w:val="000000"/>
          <w:sz w:val="28"/>
          <w:szCs w:val="28"/>
          <w:lang w:val="kk-KZ"/>
        </w:rPr>
        <w:t xml:space="preserve"> </w:t>
      </w:r>
      <w:r w:rsidRPr="00B90055">
        <w:rPr>
          <w:color w:val="000000"/>
          <w:sz w:val="28"/>
          <w:szCs w:val="28"/>
          <w:lang w:val="kk-KZ"/>
        </w:rPr>
        <w:t xml:space="preserve">Момышұлы партиялық иерархиядан </w:t>
      </w:r>
      <w:r w:rsidRPr="00B90055">
        <w:rPr>
          <w:color w:val="000000"/>
          <w:sz w:val="28"/>
          <w:szCs w:val="28"/>
          <w:lang w:val="kk-KZ"/>
        </w:rPr>
        <w:lastRenderedPageBreak/>
        <w:t>тыс, алайда республикадағы қоғамдық пікір мен саяси ахуалдың қалыптасуына ықпал еткен «бейресми көшбасшы» ретіндегі мысал болып табылды. Оның Қазақстанның партиялық-мемлекеттік элитасымен өзара іс-қимылы соғыстан кейінгі тарихтағы кеңестік және ұлттық сипаттардың күрделі және қарама-қайшы үйлесімділігін көрсетеді.</w:t>
      </w:r>
    </w:p>
    <w:p w14:paraId="79051E02" w14:textId="29559424" w:rsidR="00865200" w:rsidRDefault="00F75C9D" w:rsidP="008B6676">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Ұлы Отан соғысы жылдары Б. Момышұлы қазақ зиялыларының өкілдерімен, соның ішінде жазушылар, ғалымдар мен суретшілермен тығыз ынтымақтастық орнатты. Оның М. Әуезов, С. Мұқанов, Ғ. Мүсірепов, </w:t>
      </w:r>
    </w:p>
    <w:p w14:paraId="027849CE" w14:textId="545D3D91" w:rsidR="004F1C55" w:rsidRPr="00B90055" w:rsidRDefault="00F75C9D" w:rsidP="008B6676">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А. Тәжібаев сынды көрнекті тұлғалармен хат алмасуы Отанға деген жеке байланысын күшейтіп, Қазақстанның әдеби және қоғамдық-саяси өміріне тереңірек араласуына мүмкіндік берді. Б. Момышұлы өз еңбектерінде ұлттың «тірі мұрағаты» деп атаған әйгілі тұлғалардың қатарына Қаныш Сәтбаев, Мұхтар Әуезов, Сәбит Мұқанов, Ахмет Жұбанов, сондай-ақ танымал актерлер мен режиссерлер — Қалыбек Қуанышбаев, Құрманбек Жандарбеков, Серке Қожамқұлов, Шара Жиенқұлова, Асқар Тоқпанов сынды өнер қайраткерлері де кірді [92, 9-10 бб.].</w:t>
      </w:r>
    </w:p>
    <w:p w14:paraId="7062F702" w14:textId="665FC9DA" w:rsidR="00990466"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ab/>
        <w:t>Б. Момышұлы болашақты болжағандай өзінің мұраларын зерттеу бойынша Ғылыми элитаға ерекше тапсырма береді. Ол тапсырманың мазмұнын КСРО Ғылым академиясы Қазақ филиалы президиумының төрағасы Қ. Сәтбаев жолдасқа жазған хатынан көруге болады. Қазақстан Ұлы Отан соғысы жылдарында атты тақырыпта мазмұнды еңбек жасау үшін Ғылым академиясының Қазақ бөлімшесінде төмендегі бөлімдерден тұратын алғашқы дерек көздер</w:t>
      </w:r>
      <w:r w:rsidR="00865200">
        <w:rPr>
          <w:color w:val="000000"/>
          <w:sz w:val="28"/>
          <w:szCs w:val="28"/>
          <w:lang w:val="kk-KZ"/>
        </w:rPr>
        <w:t>ді жинақтау қажет деп есептейтінін</w:t>
      </w:r>
      <w:r w:rsidRPr="00B90055">
        <w:rPr>
          <w:color w:val="000000"/>
          <w:sz w:val="28"/>
          <w:szCs w:val="28"/>
          <w:lang w:val="kk-KZ"/>
        </w:rPr>
        <w:t>: қолына қалам ұстаған офицерлер мен сарбаздардың қолжазбаларын, олардың жеке басынан өткен және соғыс кезінде көрген шайқас тәжірибелерін насихаттау; қолына қалам ұстаған офицерлердің карталары мен сызбалары; бөлімшелердің ерліктері жайында қазіргі басылымдардағы мақалалар, жазбалар; сурет, кино құжаттары; майдангерлердің хаттарын жинақтап қою керек Б. Момышұлы: «Мен қалдырған құжаттарды зерделеуде кезең кезеңімен жүйелі түрде зерттелсін.</w:t>
      </w:r>
      <w:r w:rsidR="00865200">
        <w:rPr>
          <w:color w:val="000000"/>
          <w:sz w:val="28"/>
          <w:szCs w:val="28"/>
          <w:lang w:val="kk-KZ"/>
        </w:rPr>
        <w:t xml:space="preserve"> </w:t>
      </w:r>
      <w:r w:rsidRPr="00B90055">
        <w:rPr>
          <w:color w:val="000000"/>
          <w:sz w:val="28"/>
          <w:szCs w:val="28"/>
          <w:lang w:val="kk-KZ"/>
        </w:rPr>
        <w:t>Тақырып әскери бағытта болғандықтан – соғыс тақыр</w:t>
      </w:r>
      <w:r w:rsidR="00AA0C69">
        <w:rPr>
          <w:color w:val="000000"/>
          <w:sz w:val="28"/>
          <w:szCs w:val="28"/>
          <w:lang w:val="kk-KZ"/>
        </w:rPr>
        <w:t>ы</w:t>
      </w:r>
      <w:r w:rsidRPr="00B90055">
        <w:rPr>
          <w:color w:val="000000"/>
          <w:sz w:val="28"/>
          <w:szCs w:val="28"/>
          <w:lang w:val="kk-KZ"/>
        </w:rPr>
        <w:t>бы, ұрыс тақырыбы, ұлттың әскери тәрбиесі, ұлттың әскери мәдениеті, ұлттың – этнографиялы</w:t>
      </w:r>
      <w:r w:rsidR="00865200">
        <w:rPr>
          <w:color w:val="000000"/>
          <w:sz w:val="28"/>
          <w:szCs w:val="28"/>
          <w:lang w:val="kk-KZ"/>
        </w:rPr>
        <w:t xml:space="preserve">қ ерекшеліктерді ескере отырып, </w:t>
      </w:r>
      <w:r w:rsidRPr="00B90055">
        <w:rPr>
          <w:color w:val="000000"/>
          <w:sz w:val="28"/>
          <w:szCs w:val="28"/>
          <w:lang w:val="kk-KZ"/>
        </w:rPr>
        <w:t>әскери психология</w:t>
      </w:r>
      <w:r w:rsidR="00865200">
        <w:rPr>
          <w:color w:val="000000"/>
          <w:sz w:val="28"/>
          <w:szCs w:val="28"/>
          <w:lang w:val="kk-KZ"/>
        </w:rPr>
        <w:t xml:space="preserve"> жағынан</w:t>
      </w:r>
      <w:r w:rsidRPr="00B90055">
        <w:rPr>
          <w:color w:val="000000"/>
          <w:sz w:val="28"/>
          <w:szCs w:val="28"/>
          <w:lang w:val="kk-KZ"/>
        </w:rPr>
        <w:t xml:space="preserve"> сарбаздардың бауырмал</w:t>
      </w:r>
      <w:r w:rsidR="00AA0C69">
        <w:rPr>
          <w:color w:val="000000"/>
          <w:sz w:val="28"/>
          <w:szCs w:val="28"/>
          <w:lang w:val="kk-KZ"/>
        </w:rPr>
        <w:t>д</w:t>
      </w:r>
      <w:r w:rsidRPr="00B90055">
        <w:rPr>
          <w:color w:val="000000"/>
          <w:sz w:val="28"/>
          <w:szCs w:val="28"/>
          <w:lang w:val="kk-KZ"/>
        </w:rPr>
        <w:t>ығы мен бірлігін ерекше атап көрсету қажет» деп болашақ ұрпақтың әскери мәдениеті мен патриоттық тәрбиесінің кірпішін қалағандай [93]. Б. Момышұлының құндылықтар жүйесінде М. Әуезов ерекше орынға ие болды, оны ұлттық мәдениеттің ұлы тұлғасы ретінде жоғары бағалап, жазушы, ғалым және қоғам қайраткері ретінде терең құрметтеді. Сонымен қатар, Б. Момышұлы М. Әуезовтің «Абай жолы» эпо</w:t>
      </w:r>
      <w:r w:rsidR="00AA0C69">
        <w:rPr>
          <w:color w:val="000000"/>
          <w:sz w:val="28"/>
          <w:szCs w:val="28"/>
          <w:lang w:val="kk-KZ"/>
        </w:rPr>
        <w:t>пеясы</w:t>
      </w:r>
      <w:r w:rsidRPr="00B90055">
        <w:rPr>
          <w:color w:val="000000"/>
          <w:sz w:val="28"/>
          <w:szCs w:val="28"/>
          <w:lang w:val="kk-KZ"/>
        </w:rPr>
        <w:t xml:space="preserve"> жарияланғаннан кейін кездескен қиындықтарын сыни тұрғыдан қарастырды. Ол шығармашылық интеллигенция арасында қызғаныш көрсетіп, М.Әуезовке қарсы дұшпандық науқанның партиялық құрылымдардың қолдауымен жүріп жатқанын атап өтті [94]. Кейінірек, дәл осы сыншылар романның мән-маңызын мойындап, оны өз ғылыми зерттеулерінің негізі ретінде пайдалану қажеттілігіне тап болды. Б. Момышұлы жазушыға қатысты өз көзқарасын 1961 жылы жарияланған </w:t>
      </w:r>
      <w:r w:rsidRPr="00B90055">
        <w:rPr>
          <w:color w:val="000000"/>
          <w:sz w:val="28"/>
          <w:szCs w:val="28"/>
          <w:lang w:val="kk-KZ"/>
        </w:rPr>
        <w:lastRenderedPageBreak/>
        <w:t xml:space="preserve">«Қазақтың ұлы перзенті» мақаласында айқын көрсетті. Онда ол </w:t>
      </w:r>
      <w:r w:rsidR="00AA0C69">
        <w:rPr>
          <w:color w:val="000000"/>
          <w:sz w:val="28"/>
          <w:szCs w:val="28"/>
          <w:lang w:val="kk-KZ"/>
        </w:rPr>
        <w:t xml:space="preserve">М. </w:t>
      </w:r>
      <w:r w:rsidRPr="00B90055">
        <w:rPr>
          <w:color w:val="000000"/>
          <w:sz w:val="28"/>
          <w:szCs w:val="28"/>
          <w:lang w:val="kk-KZ"/>
        </w:rPr>
        <w:t xml:space="preserve">Әуезовті, Шоқан Уәлиханов, Абай Құнанбаев, Ыбырай Алтынсарин және Жамбыл Жабаев сынды қазақ халқының көрнекті перзенттерімен қатар келтірді. Бауыржан Момышұлы айтқандай, Әуезовтің оған деген сенімі тек ауыр сынақтар мен тексерулер арқылы қалыптасқаны, өз кезегінде, екі мәдениет қайраткерінің арасындағы өзара құрметті тереңдетті [95, 58–59, 60, 63 бб.]. Осылайша, Б. Момышұлының ғылыми және мәдени элита өкілдерімен қарым-қатынасы, сондай-ақ олардың ұлт дамуына қосқан үлесін бағалауы оның әлеуметтік сезімталдығын, әлеуметтік процестерге сыни көзқарасын және ұлттық бірегейлікті анықтайтын мәдени бағыттарды нығайтуға деген ұмтылысын айқындайды. Б. Момышұлы мен С. Мұқанов арасындағы қатынас кеңестік кезеңге тән әскери және әдеби элита өкілдері арасындағы құрмет пен сынның ынтымақтастығын көрсетеді [96, 148–149; 150–151 бб.]. Сәбит Мұқановтың ұлттық әдебиеттің «тіректерінің» бірі ретіндегі рөліне бірнеше рет назар аударып, Б. Момышұлы оны «қазақ әдебиетінің полковнигі» деп атады, сонымен қатар оның «Өмір мектебі» мен «Балуан Шолақ» секілді шығармаларының маңыздылығын мойындады, ал Қазақстан Жазушылар одағының төрағасы ретіндегі қоғамдық қызметін ерекше атап өтті [96, 139–147 бб.]. Дегенмен, оның бағалауларында сыншыл компонент те байқалады: </w:t>
      </w:r>
    </w:p>
    <w:p w14:paraId="5BB41D74" w14:textId="502E63B1"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Б. Момышұлы жазушының жоғары әлеуметтік мәртебесі мен қоғамның шектеулі мәдени мүмкіндіктері арасындағы қарама-қайшылықтарды аңғарды. Осы тұрғыдан алғанда, С.</w:t>
      </w:r>
      <w:r w:rsidR="00990466">
        <w:rPr>
          <w:color w:val="000000"/>
          <w:sz w:val="28"/>
          <w:szCs w:val="28"/>
          <w:lang w:val="kk-KZ"/>
        </w:rPr>
        <w:t xml:space="preserve"> Мұқанов оған тәлімгер ретінде</w:t>
      </w:r>
      <w:r w:rsidRPr="00B90055">
        <w:rPr>
          <w:color w:val="000000"/>
          <w:sz w:val="28"/>
          <w:szCs w:val="28"/>
          <w:lang w:val="kk-KZ"/>
        </w:rPr>
        <w:t xml:space="preserve"> рөл атқара отырып, сөздерінің қаталдығын емес, сенімділігі мен ұрпақтар арасындағы диалог формасын білдіретінін көрсетті.</w:t>
      </w:r>
    </w:p>
    <w:p w14:paraId="27DADF22"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ab/>
        <w:t xml:space="preserve">Екі тұлғаның көзқарастарын салыстыру олардың байланысының бәсекелестіктен гөрі өзара тануға және ұлттық бірегейлікті қалыптастырудағы әдебиеттің маңызын ортақ түсінуге негізделгенін дәлелдеуге мүмкіндік береді. Б. Момышұлы С. Мұқановтың қоғамдық мәселелерге сыни әрі патриоттық көзқарас дәстүрін ескере отырып, адалдық пен тазалық қағидаттарына сүйенетін өз пікірлерімен байланыстырды [97, 79–83 бб.; 92, 369–370 бб.]. </w:t>
      </w:r>
    </w:p>
    <w:p w14:paraId="12AEECBA" w14:textId="5FA762D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000000"/>
          <w:sz w:val="28"/>
          <w:szCs w:val="28"/>
          <w:lang w:val="kk-KZ"/>
        </w:rPr>
      </w:pPr>
      <w:r w:rsidRPr="00B90055">
        <w:rPr>
          <w:color w:val="000000"/>
          <w:sz w:val="28"/>
          <w:szCs w:val="28"/>
          <w:lang w:val="kk-KZ"/>
        </w:rPr>
        <w:tab/>
        <w:t>Осылайша, Б. Момышұлының көзқарасында Сәбит Мұқановтың тұлғасы әдебиеттегі беделді тұлға ретінде ғана емес, сонымен қатар соғыс батырының дүниетанымын қалыптастырудағы елеулі моральдық беделді</w:t>
      </w:r>
      <w:r w:rsidR="00990466">
        <w:rPr>
          <w:color w:val="000000"/>
          <w:sz w:val="28"/>
          <w:szCs w:val="28"/>
          <w:lang w:val="kk-KZ"/>
        </w:rPr>
        <w:t>ң символы ретінде анық көрінеді</w:t>
      </w:r>
      <w:r w:rsidRPr="00B90055">
        <w:rPr>
          <w:color w:val="000000"/>
          <w:sz w:val="28"/>
          <w:szCs w:val="28"/>
          <w:lang w:val="kk-KZ"/>
        </w:rPr>
        <w:t>[98]. Соғыс жылдарында Бауыржан Момышұлы Қазақстан Жазушылар одағына жолдаған хатында жауынгерлерге рухани азықтың маңыздылығын ерекше атап көрсеткен. Ол сарбаздардың тек әскери дайындық пен батылдығы маңызды емес екенін, олардың адамдық қасиеттері, сезімдері және психологиялық әлсіздіктері бар екенін түсінген. Момышұлының пікірінше, соғыстағы ерлік пен физикалық төзімділіктен бөлек, сарбазға мейірім, жылулық, отбасына сағыныш секілді эмоциялық қажеттіліктер де аса маңызды болып табылады.</w:t>
      </w:r>
    </w:p>
    <w:p w14:paraId="5BBC5916" w14:textId="600AC932" w:rsidR="004F1C55" w:rsidRPr="00B90055" w:rsidRDefault="00990466"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E93323"/>
          <w:sz w:val="28"/>
          <w:szCs w:val="28"/>
          <w:lang w:val="kk-KZ"/>
        </w:rPr>
      </w:pPr>
      <w:r>
        <w:rPr>
          <w:color w:val="000000"/>
          <w:sz w:val="28"/>
          <w:szCs w:val="28"/>
          <w:lang w:val="kk-KZ"/>
        </w:rPr>
        <w:t>Б.</w:t>
      </w:r>
      <w:r w:rsidR="00F75C9D" w:rsidRPr="00B90055">
        <w:rPr>
          <w:color w:val="000000"/>
          <w:sz w:val="28"/>
          <w:szCs w:val="28"/>
          <w:lang w:val="kk-KZ"/>
        </w:rPr>
        <w:t xml:space="preserve">Момышұлы жауынгерлердің рухани </w:t>
      </w:r>
      <w:r w:rsidR="00F75C9D" w:rsidRPr="00B90055">
        <w:rPr>
          <w:sz w:val="28"/>
          <w:szCs w:val="28"/>
          <w:lang w:val="kk-KZ"/>
        </w:rPr>
        <w:t xml:space="preserve">азығына </w:t>
      </w:r>
      <w:r w:rsidR="00F75C9D" w:rsidRPr="00B90055">
        <w:rPr>
          <w:color w:val="000000"/>
          <w:sz w:val="28"/>
          <w:szCs w:val="28"/>
          <w:lang w:val="kk-KZ"/>
        </w:rPr>
        <w:t>әдеби шығармалардың әсерін де атап көрсеткен. Ол М. Әуесовтің «Абай», С. Мұқановт</w:t>
      </w:r>
      <w:r w:rsidR="005D1165">
        <w:rPr>
          <w:color w:val="000000"/>
          <w:sz w:val="28"/>
          <w:szCs w:val="28"/>
          <w:lang w:val="kk-KZ"/>
        </w:rPr>
        <w:t>ы</w:t>
      </w:r>
      <w:r w:rsidR="00F75C9D" w:rsidRPr="00B90055">
        <w:rPr>
          <w:color w:val="000000"/>
          <w:sz w:val="28"/>
          <w:szCs w:val="28"/>
          <w:lang w:val="kk-KZ"/>
        </w:rPr>
        <w:t xml:space="preserve">ң «Балуан Шолақ» және Кеңес Одағының Батыры Мәлік Ғабдуллиннің «Майдангер </w:t>
      </w:r>
      <w:r w:rsidR="00F75C9D" w:rsidRPr="00B90055">
        <w:rPr>
          <w:color w:val="000000"/>
          <w:sz w:val="28"/>
          <w:szCs w:val="28"/>
          <w:lang w:val="kk-KZ"/>
        </w:rPr>
        <w:lastRenderedPageBreak/>
        <w:t xml:space="preserve">достар» шығармаларын мысалға келтіріп, сарбаздардың бұл романдардан өздеріне қажетті моральдық және рухани қолдауды тапқанын көрсеткен. Мұндай әдеби шығармалар сарбаздардың ішкі сезімдерін түсінуге, психологиялық тұрақтылыққа және соғыс жағдайында эмоционалды дем алуға ықпал еткен. Соғыстың қаталдығы мен </w:t>
      </w:r>
      <w:r>
        <w:rPr>
          <w:color w:val="000000"/>
          <w:sz w:val="28"/>
          <w:szCs w:val="28"/>
          <w:lang w:val="kk-KZ"/>
        </w:rPr>
        <w:t>қатыгездігіне</w:t>
      </w:r>
      <w:r w:rsidR="00F75C9D" w:rsidRPr="00B90055">
        <w:rPr>
          <w:color w:val="000000"/>
          <w:sz w:val="28"/>
          <w:szCs w:val="28"/>
          <w:lang w:val="kk-KZ"/>
        </w:rPr>
        <w:t xml:space="preserve"> қарамастан, сарбаздардың психологиялық жағдайын көтеретін тағы бір маңызды фактор – әзіл мен жеңіл сюжеттер. </w:t>
      </w:r>
      <w:r>
        <w:rPr>
          <w:color w:val="000000"/>
          <w:sz w:val="28"/>
          <w:szCs w:val="28"/>
          <w:lang w:val="kk-KZ"/>
        </w:rPr>
        <w:t xml:space="preserve">Б. </w:t>
      </w:r>
      <w:r w:rsidR="00F75C9D" w:rsidRPr="00B90055">
        <w:rPr>
          <w:color w:val="000000"/>
          <w:sz w:val="28"/>
          <w:szCs w:val="28"/>
          <w:lang w:val="kk-KZ"/>
        </w:rPr>
        <w:t xml:space="preserve">Момышұлының пайымынша, майдандағы әзіл-сықақ сарбаздың жан дүниесіне демеу болып, оның жеңіске деген сенімін арттыра алады. Бұл аспект соғыс психологиясын зерттеуде маңызды рөл атқаратынын көрсетеді. Жазушылардың міндеті – майдангерлердің ішкі әлемін терең түсіну. </w:t>
      </w:r>
      <w:r>
        <w:rPr>
          <w:color w:val="000000"/>
          <w:sz w:val="28"/>
          <w:szCs w:val="28"/>
          <w:lang w:val="kk-KZ"/>
        </w:rPr>
        <w:t xml:space="preserve">Б. </w:t>
      </w:r>
      <w:r w:rsidR="00F75C9D" w:rsidRPr="00B90055">
        <w:rPr>
          <w:color w:val="000000"/>
          <w:sz w:val="28"/>
          <w:szCs w:val="28"/>
          <w:lang w:val="kk-KZ"/>
        </w:rPr>
        <w:t>Момышұлы жазушыны «адам жанының инженері» деп сипаттап, оның адамның психологиялық құрылымын, сезімін, ой-пікірін шынайы бейнелей білуі қажет екенін атап өткен. Соғыс тақырыбын шынайы көрсету үшін жазушы сол кезеңдегі сарбаздардың өмірімен рухани түрде сусындап, олардың сезімдерімен үйлесуге тиіс. Жазушы соғысты өз тәжірибесі арқылы немесе сарбаздардың жазбаларына сүйене отырып сипаттағанда ғана шығарманың шынайылығы мен тереңдігі артады</w:t>
      </w:r>
      <w:r>
        <w:rPr>
          <w:color w:val="000000"/>
          <w:sz w:val="28"/>
          <w:szCs w:val="28"/>
          <w:lang w:val="kk-KZ"/>
        </w:rPr>
        <w:t xml:space="preserve"> деп ой қорытады</w:t>
      </w:r>
      <w:r w:rsidR="00F75C9D" w:rsidRPr="00B90055">
        <w:rPr>
          <w:color w:val="000000"/>
          <w:sz w:val="28"/>
          <w:szCs w:val="28"/>
          <w:lang w:val="kk-KZ"/>
        </w:rPr>
        <w:t xml:space="preserve">. Осылайша, </w:t>
      </w:r>
      <w:r>
        <w:rPr>
          <w:color w:val="000000"/>
          <w:sz w:val="28"/>
          <w:szCs w:val="28"/>
          <w:lang w:val="kk-KZ"/>
        </w:rPr>
        <w:t xml:space="preserve">Б. </w:t>
      </w:r>
      <w:r w:rsidR="00F75C9D" w:rsidRPr="00B90055">
        <w:rPr>
          <w:color w:val="000000"/>
          <w:sz w:val="28"/>
          <w:szCs w:val="28"/>
          <w:lang w:val="kk-KZ"/>
        </w:rPr>
        <w:t>Момышұлының көзқарасы бойынша, соғыстағы сарбазға тек әскери дайындық қана емес, рухани қолдау да қажет. Әдеби шығармалар, әзіл-сықақ және моральдық қолдау майдангерлердің психологиялық тұрақтылығын қамтамасыз ететін негізгі фактор болып табылады. Жазушының негізгі миссиясы – сарбаздардың жан дүниесін түсініп, оларға рухани азық беретін әдебиетті қалыптастыру арқылы соғыс тәжірибесін шынайы көрсету</w:t>
      </w:r>
      <w:r w:rsidR="00F75C9D" w:rsidRPr="00B90055">
        <w:rPr>
          <w:sz w:val="28"/>
          <w:szCs w:val="28"/>
          <w:lang w:val="kk-KZ"/>
        </w:rPr>
        <w:t xml:space="preserve"> </w:t>
      </w:r>
      <w:r w:rsidR="00F75C9D" w:rsidRPr="00B90055">
        <w:rPr>
          <w:color w:val="000000"/>
          <w:sz w:val="28"/>
          <w:szCs w:val="28"/>
          <w:lang w:val="kk-KZ"/>
        </w:rPr>
        <w:t>[99].</w:t>
      </w:r>
    </w:p>
    <w:p w14:paraId="61C5E729" w14:textId="77777777" w:rsidR="00990466"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000000"/>
          <w:sz w:val="28"/>
          <w:szCs w:val="28"/>
          <w:lang w:val="kk-KZ"/>
        </w:rPr>
      </w:pPr>
      <w:r w:rsidRPr="00B90055">
        <w:rPr>
          <w:color w:val="000000"/>
          <w:sz w:val="28"/>
          <w:szCs w:val="28"/>
          <w:lang w:val="kk-KZ"/>
        </w:rPr>
        <w:t xml:space="preserve">Б. Момышұлы мен Д. Снегин арасында </w:t>
      </w:r>
      <w:r w:rsidR="00990466">
        <w:rPr>
          <w:color w:val="000000"/>
          <w:sz w:val="28"/>
          <w:szCs w:val="28"/>
          <w:lang w:val="kk-KZ"/>
        </w:rPr>
        <w:t>достық</w:t>
      </w:r>
      <w:r w:rsidRPr="00B90055">
        <w:rPr>
          <w:color w:val="000000"/>
          <w:sz w:val="28"/>
          <w:szCs w:val="28"/>
          <w:lang w:val="kk-KZ"/>
        </w:rPr>
        <w:t xml:space="preserve"> қарым-қатынастар орнады, бұл жақындасу Панфилов дивизиясының құрамында Ұлы Отан соғысына қатысуымен ықпалдасты [100, с. 4–8]. Кейінгі онжылдықтарда </w:t>
      </w:r>
    </w:p>
    <w:p w14:paraId="51D9E6A5" w14:textId="18D57AFA" w:rsidR="004F1C55" w:rsidRPr="00B90055" w:rsidRDefault="00990466"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Д.</w:t>
      </w:r>
      <w:r w:rsidR="005D1165">
        <w:rPr>
          <w:color w:val="000000"/>
          <w:sz w:val="28"/>
          <w:szCs w:val="28"/>
          <w:lang w:val="kk-KZ"/>
        </w:rPr>
        <w:t xml:space="preserve"> </w:t>
      </w:r>
      <w:r w:rsidR="00F75C9D" w:rsidRPr="00B90055">
        <w:rPr>
          <w:color w:val="000000"/>
          <w:sz w:val="28"/>
          <w:szCs w:val="28"/>
          <w:lang w:val="kk-KZ"/>
        </w:rPr>
        <w:t xml:space="preserve">Снегин әдеби үдерістің белсенді ұйымдастырушысы, жетекші журналдардың редакторы және Қазақстан Жазушылар одағының хатшысы ретінде таныла бастады. Б. Момышұлы үшін ол жақын дос ретінде ғана емес, сонымен қатар ресейлік және қазақ мәдениеттері арасындағы диалогтың символы болды. </w:t>
      </w:r>
      <w:r>
        <w:rPr>
          <w:color w:val="000000"/>
          <w:sz w:val="28"/>
          <w:szCs w:val="28"/>
          <w:lang w:val="kk-KZ"/>
        </w:rPr>
        <w:t xml:space="preserve">Д. </w:t>
      </w:r>
      <w:r w:rsidR="00F75C9D" w:rsidRPr="00B90055">
        <w:rPr>
          <w:color w:val="000000"/>
          <w:sz w:val="28"/>
          <w:szCs w:val="28"/>
          <w:lang w:val="kk-KZ"/>
        </w:rPr>
        <w:t xml:space="preserve">Снегиннің шығармашылығы интернационализм, патриотизм және этносаралық ынтымақтастық идеяларымен толы деп санады [101, 257–258 бб.]. Д. Снегин, өз кезегінде, Б. Момышұлының жеке тұлғасын насихаттауға белсенді кірісті, оның кітаптарын шығаруға, мұражайлардың ашылуына және деректі фильмдерге бастамашы болды [102]. </w:t>
      </w:r>
    </w:p>
    <w:p w14:paraId="2F722202" w14:textId="50DB8D4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sz w:val="28"/>
          <w:szCs w:val="28"/>
          <w:lang w:val="kk-KZ"/>
        </w:rPr>
        <w:t xml:space="preserve">   </w:t>
      </w:r>
      <w:r w:rsidRPr="00B90055">
        <w:rPr>
          <w:color w:val="000000"/>
          <w:sz w:val="28"/>
          <w:szCs w:val="28"/>
          <w:lang w:val="kk-KZ"/>
        </w:rPr>
        <w:t>Д. Снегин Б. Момышұлымен үнемі байланыста бол</w:t>
      </w:r>
      <w:r w:rsidRPr="00B90055">
        <w:rPr>
          <w:sz w:val="28"/>
          <w:szCs w:val="28"/>
          <w:lang w:val="kk-KZ"/>
        </w:rPr>
        <w:t>ып,</w:t>
      </w:r>
      <w:r w:rsidRPr="00B90055">
        <w:rPr>
          <w:color w:val="000000"/>
          <w:sz w:val="28"/>
          <w:szCs w:val="28"/>
          <w:lang w:val="kk-KZ"/>
        </w:rPr>
        <w:t xml:space="preserve"> түрлі кездесулерде бас қосты. Д. Снегиннің Б. Момышұлына берген бағасын мына мұрағаттық құжаттағы 1961 жылы 22 маусым айында ,,Ұлы Отан соғысының басталғанына 20 жыл даңқты жол</w:t>
      </w:r>
      <w:r w:rsidRPr="00B90055">
        <w:rPr>
          <w:sz w:val="28"/>
          <w:szCs w:val="28"/>
          <w:lang w:val="kk-KZ"/>
        </w:rPr>
        <w:t xml:space="preserve">” </w:t>
      </w:r>
      <w:r w:rsidRPr="00B90055">
        <w:rPr>
          <w:color w:val="000000"/>
          <w:sz w:val="28"/>
          <w:szCs w:val="28"/>
          <w:lang w:val="kk-KZ"/>
        </w:rPr>
        <w:t>атты мақаласынан көруге болады. Қазақстандықтар өткен соғыс майдандарында даң</w:t>
      </w:r>
      <w:r w:rsidRPr="00B90055">
        <w:rPr>
          <w:sz w:val="28"/>
          <w:szCs w:val="28"/>
          <w:lang w:val="kk-KZ"/>
        </w:rPr>
        <w:t>қ</w:t>
      </w:r>
      <w:r w:rsidRPr="00B90055">
        <w:rPr>
          <w:color w:val="000000"/>
          <w:sz w:val="28"/>
          <w:szCs w:val="28"/>
          <w:lang w:val="kk-KZ"/>
        </w:rPr>
        <w:t>қа бөленген көптеген әскери құрамалардың ішінде, Совет Одағының Батыры, гвардияшы ген</w:t>
      </w:r>
      <w:r w:rsidR="005D1165">
        <w:rPr>
          <w:color w:val="000000"/>
          <w:sz w:val="28"/>
          <w:szCs w:val="28"/>
          <w:lang w:val="kk-KZ"/>
        </w:rPr>
        <w:t>е</w:t>
      </w:r>
      <w:r w:rsidRPr="00B90055">
        <w:rPr>
          <w:color w:val="000000"/>
          <w:sz w:val="28"/>
          <w:szCs w:val="28"/>
          <w:lang w:val="kk-KZ"/>
        </w:rPr>
        <w:t>рал-майор И.В.  Панфилов атындағы Ленин орденді, Қызыл Ту орденді, Суворов орденді 8-гвардиялық атқыштар дивизиясын үлкен мақтаныш етеді. ,,Жауды жеңу керек, ал жеңіске тірі адамдар ғана жетеді</w:t>
      </w:r>
      <w:r w:rsidRPr="00B90055">
        <w:rPr>
          <w:sz w:val="28"/>
          <w:szCs w:val="28"/>
          <w:lang w:val="kk-KZ"/>
        </w:rPr>
        <w:t>”</w:t>
      </w:r>
      <w:r w:rsidRPr="00B90055">
        <w:rPr>
          <w:color w:val="000000"/>
          <w:sz w:val="28"/>
          <w:szCs w:val="28"/>
          <w:lang w:val="kk-KZ"/>
        </w:rPr>
        <w:t xml:space="preserve"> деп тәрбиеленген жауынгерлердің ерлігі 316 атқыштар дивизиясы </w:t>
      </w:r>
      <w:r w:rsidRPr="00B90055">
        <w:rPr>
          <w:color w:val="000000"/>
          <w:sz w:val="28"/>
          <w:szCs w:val="28"/>
          <w:lang w:val="kk-KZ"/>
        </w:rPr>
        <w:lastRenderedPageBreak/>
        <w:t>1941 жылғы қазан айының орта шенінде, Москва түбінде көрініс тапты. Бұ</w:t>
      </w:r>
      <w:r w:rsidRPr="00B90055">
        <w:rPr>
          <w:sz w:val="28"/>
          <w:szCs w:val="28"/>
          <w:lang w:val="kk-KZ"/>
        </w:rPr>
        <w:t>л</w:t>
      </w:r>
      <w:r w:rsidRPr="00B90055">
        <w:rPr>
          <w:color w:val="000000"/>
          <w:sz w:val="28"/>
          <w:szCs w:val="28"/>
          <w:lang w:val="kk-KZ"/>
        </w:rPr>
        <w:t xml:space="preserve"> </w:t>
      </w:r>
      <w:r w:rsidRPr="00B90055">
        <w:rPr>
          <w:sz w:val="28"/>
          <w:szCs w:val="28"/>
          <w:lang w:val="kk-KZ"/>
        </w:rPr>
        <w:t xml:space="preserve">майдан даласында </w:t>
      </w:r>
      <w:r w:rsidRPr="00B90055">
        <w:rPr>
          <w:color w:val="000000"/>
          <w:sz w:val="28"/>
          <w:szCs w:val="28"/>
          <w:lang w:val="kk-KZ"/>
        </w:rPr>
        <w:t>Бауыржан Момышұлы басқарған батальон теңдесі жоқ ерлік көрсетті. Ол Бауыржанның офицерлік жазбаларында жан-жақты айтылды. Мәлік Ғабдуллин бастаған автоматчиктер ротасы, байланысшы Аянбеков зеңбірек командирі Тұрсынходжаев, пулеметші Тарада, батарея командирі Ерешевтер ерекше көзге түсті. 8-гвардияшы панфиловшылар өзінің даңқты жауынгерлік жолын Балтық теңізі жағалауында, жаудың Курляндия төңірегінде жинап алған үлкен тобын талқандауға қатысумен аяқтады</w:t>
      </w:r>
      <w:r w:rsidR="00F038E3">
        <w:rPr>
          <w:color w:val="000000"/>
          <w:sz w:val="28"/>
          <w:szCs w:val="28"/>
          <w:lang w:val="kk-KZ"/>
        </w:rPr>
        <w:t xml:space="preserve"> деп Б. Момышұлының әскери қолбасшылық қызметіне жоғары баға береді</w:t>
      </w:r>
      <w:r w:rsidRPr="00B90055">
        <w:rPr>
          <w:color w:val="000000"/>
          <w:sz w:val="28"/>
          <w:szCs w:val="28"/>
          <w:lang w:val="kk-KZ"/>
        </w:rPr>
        <w:t xml:space="preserve"> [103] . </w:t>
      </w:r>
    </w:p>
    <w:p w14:paraId="488F66F1"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 Ғабдуллин, Б. Момышұлының Панфилов дивизиясындағы қаруласы, кейін белгілі жазушы, ғалым және қоғам қайраткері ретінде ерекше орын алды. Олардың соғыс уақытындағы хат алмасулары жеке сенім мен рухани жақындықты көрсетеді [104, 129–131, 134–147, 151–180 бб.]. Хаттарда соғыс тәжірибесінен бөлек, мәдениет, ғылым және әдебиет мәселелері де талқыланып, әр тараптың дүниетанымын қалыптастыруға ықпал ететінін дәлелдейді [104, 132-133 бб.]. Соғыстан кейінгі жылдары оларға «ұлтшылдық» кінәсін артқанымен, хат алмасу мәтіндерінде патриотизмге, тарихи дәстүрлерді қадірлеуге және ұлттық қадір-қасиетін сақтауға ұмтылыс айқын байқалады [105, 197 б.].  </w:t>
      </w:r>
    </w:p>
    <w:p w14:paraId="406CF894" w14:textId="2A98186D" w:rsidR="004F1C55" w:rsidRPr="00B90055" w:rsidRDefault="00F038E3"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1"/>
        <w:jc w:val="both"/>
        <w:rPr>
          <w:color w:val="000000"/>
          <w:sz w:val="28"/>
          <w:szCs w:val="28"/>
          <w:lang w:val="kk-KZ"/>
        </w:rPr>
      </w:pPr>
      <w:r>
        <w:rPr>
          <w:color w:val="000000"/>
          <w:sz w:val="28"/>
          <w:szCs w:val="28"/>
          <w:lang w:val="kk-KZ"/>
        </w:rPr>
        <w:tab/>
      </w:r>
      <w:r w:rsidR="00F75C9D" w:rsidRPr="00B90055">
        <w:rPr>
          <w:color w:val="000000"/>
          <w:sz w:val="28"/>
          <w:szCs w:val="28"/>
          <w:lang w:val="kk-KZ"/>
        </w:rPr>
        <w:t xml:space="preserve">Сонымен қатар, Б. Момышұлы Әзілхан Нұршайықовпен тығыз байланыста болды, олардың таныстығы соғысқа дейінгі кезеңнен бастау алады [106, 127–128 бб.]. Алайда, ең жемісті ынтымақтастық 1960–1970 жылдары жалғасын тапты. Осы уақытта Әзілхан Нұршайықов Бауыржан Момышұлының өмірі туралы «Ақиқат пен аңыз» атты роман-диалог жазып, оған кең танымалдылық әкелді. Шығарма Қазақ КСР Мемлекеттік сыйлығына ие болып, Бауыржанның ұлттық батыр және ойшыл ретіндегі әдеби бейнесін қалыптастыруға ықпал етті. </w:t>
      </w:r>
    </w:p>
    <w:p w14:paraId="2F89151E" w14:textId="6BCEF120"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1"/>
        <w:jc w:val="both"/>
        <w:rPr>
          <w:color w:val="000000"/>
          <w:sz w:val="28"/>
          <w:szCs w:val="28"/>
          <w:lang w:val="kk-KZ"/>
        </w:rPr>
      </w:pPr>
      <w:r w:rsidRPr="00B90055">
        <w:rPr>
          <w:color w:val="000000"/>
          <w:sz w:val="28"/>
          <w:szCs w:val="28"/>
          <w:lang w:val="kk-KZ"/>
        </w:rPr>
        <w:tab/>
        <w:t xml:space="preserve">Әбдіжәміл Нұрпейісов, әскери шығармалардың және «Қан мен тер» тарихи трилогияның авторы, Б. Момышұлының жоғары құрметіне бөленді. Хат алмасу барысында </w:t>
      </w:r>
      <w:r w:rsidR="00F038E3">
        <w:rPr>
          <w:color w:val="000000"/>
          <w:sz w:val="28"/>
          <w:szCs w:val="28"/>
          <w:lang w:val="kk-KZ"/>
        </w:rPr>
        <w:t xml:space="preserve">Б. </w:t>
      </w:r>
      <w:r w:rsidRPr="00B90055">
        <w:rPr>
          <w:color w:val="000000"/>
          <w:sz w:val="28"/>
          <w:szCs w:val="28"/>
          <w:lang w:val="kk-KZ"/>
        </w:rPr>
        <w:t xml:space="preserve">Момышұлы жас жазушының соғыс куәгері және қатысушысы ретіндегі рөлінің маңыздылығын, тарихи жадты көркемдік тұрғыда бекіту үшін оның куәліктерінің өзіндік құндылығын ерекше атап өтті [107, 191 б.].  </w:t>
      </w:r>
    </w:p>
    <w:p w14:paraId="38FBE116"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Демек, Б. Момышұлының Қазақстанның жазушылар ортасымен қарым-қатынасы көптеген қырлардан тұрды: жеке достық пен хат алмасудан бастап, бірлескен мәдени іс-шараларға және полемикаға дейінгі байланыстар. Бұл қарым-қатынастар оның зияткерлік және көркемдік беделін нығайтуда ғана емес, сонымен қатар ұлттық дәстүрді кеңестік және әлемдік мәдениет контекстінде интеграциялауға ұмтылған ойшыл ретінде қазақ әдебиеті тарихындағы орнының анықталуына да септігін тигізді.</w:t>
      </w:r>
    </w:p>
    <w:p w14:paraId="31F6E3E2" w14:textId="2787CB0D" w:rsidR="004F1C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Қарастырылып отырған кезеңдегі қазақ ғылымының көрнекті өкілдеріне сөйлеген сөзінде Б. Момышұлы Қазақстанның ғылым академиясының негізін қалаушылардың бірі Қ.И. Сәтбаевты атап өтті. Қ. Сәтбаевтың еңбектерінің маңызы геология шеңберінен тысқары да жеткен; оның энциклопедиялық </w:t>
      </w:r>
      <w:r w:rsidRPr="00B90055">
        <w:rPr>
          <w:color w:val="000000"/>
          <w:sz w:val="28"/>
          <w:szCs w:val="28"/>
          <w:lang w:val="kk-KZ"/>
        </w:rPr>
        <w:lastRenderedPageBreak/>
        <w:t>эрудициясы тарих, археология және гуманитарлық ғылымдарды қамтыған [108, 52-53 бб.]. Ұлы Отан соғысы уақытында КСРО қорғаныс өнеркәсібінің қажеттіліктерінің 80%-ына дейін Қазақстанның минералдық ресурстарын дамытуда Қаныш Сәтбаевтың рөлі ерекше болды [109].</w:t>
      </w:r>
    </w:p>
    <w:p w14:paraId="45D60CA2" w14:textId="77777777" w:rsidR="007241F4" w:rsidRPr="007241F4" w:rsidRDefault="007241F4" w:rsidP="007241F4">
      <w:pPr>
        <w:ind w:firstLine="709"/>
        <w:jc w:val="both"/>
        <w:rPr>
          <w:sz w:val="28"/>
          <w:szCs w:val="28"/>
          <w:lang w:val="kk-KZ"/>
        </w:rPr>
      </w:pPr>
      <w:r w:rsidRPr="007241F4">
        <w:rPr>
          <w:sz w:val="28"/>
          <w:szCs w:val="28"/>
          <w:lang w:val="kk-KZ"/>
        </w:rPr>
        <w:t>Қазақ тарихына қатысты обьективті пікірді Бауыржан Момышұлының ғалым Есмағамбет Ысмайловпен алмасқан хатының мазмұнынан көруге болады. Бұл хатта XX ғасырдың ауыр тарихи кезеңі екінші дүниежүзілік соғыс жағдайында қазақ руханияты, ұлттық сана, тарихи жад және елдің ұстаным мәселелері терең философиялық әрі саяси тұрғыда талданады. Бұл хат алмасу қазақ халқының тарихи болмысына, ерлік дәстүріне және рухани тұтастығына жасалған концептуалдық бағалау ретінде қарастырылады.</w:t>
      </w:r>
    </w:p>
    <w:p w14:paraId="63E6288B" w14:textId="77777777" w:rsidR="007241F4" w:rsidRDefault="007241F4" w:rsidP="007241F4">
      <w:pPr>
        <w:jc w:val="both"/>
        <w:rPr>
          <w:sz w:val="28"/>
          <w:szCs w:val="28"/>
          <w:lang w:val="kk-KZ"/>
        </w:rPr>
      </w:pPr>
      <w:r w:rsidRPr="007241F4">
        <w:rPr>
          <w:sz w:val="28"/>
          <w:szCs w:val="28"/>
          <w:lang w:val="kk-KZ"/>
        </w:rPr>
        <w:t xml:space="preserve">Есмағамбет Ысмайловтың хатының өзегі «қатал қайрат иесі» ұғымы. Бұл түсінік тек жеке батырлықпен шектелмей, ақыл, парасат, стратегиялық ойлау мен ел тағдырына жауапкершілік арқалаған тарихи тұлғалар Абылай, Кенесары бейнесі арқылы ашылады. Осы арқылы авторлар қазақ тарихындағы мемлекетшілдік дәстүрдің үзілмегенін дәлелдейді. Хатта қазақ қоғамына тән екі құбылыс қатар сыналады олар: ерлік пен намыс және алауыздық, ішкі күншілдік мәселесі. </w:t>
      </w:r>
    </w:p>
    <w:p w14:paraId="1F856FC4" w14:textId="44C2D33E" w:rsidR="007241F4" w:rsidRPr="007241F4" w:rsidRDefault="007241F4" w:rsidP="007241F4">
      <w:pPr>
        <w:ind w:firstLine="709"/>
        <w:jc w:val="both"/>
        <w:rPr>
          <w:color w:val="000000"/>
          <w:sz w:val="28"/>
          <w:szCs w:val="28"/>
          <w:lang w:val="kk-KZ"/>
        </w:rPr>
      </w:pPr>
      <w:r w:rsidRPr="007241F4">
        <w:rPr>
          <w:sz w:val="28"/>
          <w:szCs w:val="28"/>
          <w:lang w:val="kk-KZ"/>
        </w:rPr>
        <w:t>Кеңестік кезеңде қалыптасқан «Қазан төңкерісіне дейін қазақ надан, сауатсыз,мешеу халық» деген тұжырымдардың ғылыми негізсіздігі әшкереленіп, XVI ғасырда «қасқа жолды» Қасым ханның билігі кезінде қазақ халқының саны бір миллионға жетіп, мықты әскер жасақтап Еділден Зайсанға, Ертістен Тянь-Шаньға дейінгі аралықтағы жерлерге иелік еткен қазақ мемлекетін мақтанышпен айтылып, қазақ хандығының саяси-әскери қуаты нақты тарихи деректермен қарсы қойылады. Бауыржан Момышұлының Есмағамбет Ысмайловтың жазған хатына жауабы ұлттық тарихты жоққа шығару, бабалар рухын таптау, тіл мен мәдени мұраны кемсіту әрекеттеріне қарсы бағытталған өткір рухани манифест сипатында болады. Б. Момышұлы: «Мың жыл жасаған қазақтың ішінен ақылды, пайымды адамдар бүгінгі таңда ғана шығып па? Кемеңгерлік, данышпандық, ел қасиетін, бабаларымыздың әруағын тепкен тентектердің аузына қашан тыйым салынады? Басқалар бабаларының мінез-құлқына, өсиет, ақылына, әдет, әдеп-ғұрпына жасөспірім балаларды тәрбиелегенде, біз халық қасиетін, тарихын, мәдениетін, әдебиетін елден жасырып, архивке тығып, сүрі еткеніміздің жөні қайдан шыққан әдепсіздік?» деп Б. Момышұлы қазақтың тарихи жадынан айырылуы тілдің, әдебиеттің, рухани сабақтастықтың жойылуына алып келетінін алдын ала болжайды. Бұл ойлар бүгінгі тәуелсіздік кезеңіндегі тарихи сана, ұлттық идеология және рухани қауіпсіздік мәселелерімен сабақтас болып отыр</w:t>
      </w:r>
      <w:r>
        <w:rPr>
          <w:lang w:val="kk-KZ"/>
        </w:rPr>
        <w:t xml:space="preserve"> </w:t>
      </w:r>
      <w:r w:rsidRPr="007241F4">
        <w:rPr>
          <w:color w:val="000000"/>
          <w:sz w:val="28"/>
          <w:szCs w:val="28"/>
          <w:lang w:val="kk-KZ"/>
        </w:rPr>
        <w:t>[110]</w:t>
      </w:r>
      <w:r>
        <w:rPr>
          <w:color w:val="000000"/>
          <w:sz w:val="28"/>
          <w:szCs w:val="28"/>
          <w:lang w:val="kk-KZ"/>
        </w:rPr>
        <w:t>.</w:t>
      </w:r>
    </w:p>
    <w:p w14:paraId="6791153D"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Диссертациялық зерттеу контекстінде 1944 жылы Бауыржан Момышұлының Қаныш Имантаевич Сәтбаевқа жолдаған хаты ерекше қызығушылық туғызады. Қ. Сәтбаевтың республиканың ғылыми қоғамдастығындағы басқарушы рөлін ескере отырып, Б. Момышұлы оған адамгершілік тәрбиесі мен ұлттық дәстүрлерді сақтау мәселелерін көтеріп, «Қазақстан Республикасындағы Ұлы Отан соғысы» атты іргелі еңбегін жазу қажеттігін ұсынды [111, 52–53 бб.].</w:t>
      </w:r>
    </w:p>
    <w:p w14:paraId="43E8B195" w14:textId="4FD1BE7C"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Сондай-ақ, Б. Момышұлы «ұлтшылдық» және «Алаш қозғалысымен» байланысты деп айыпталған Қ. И. Сәтбаевтың қиын тағдырын айқын түсінді. 1951 жылы оның Қазақ КСР Ғылым академиясының Президенті қызметінен әділетсіз босатылуы, Одақтық ғылыми қоғамдасты</w:t>
      </w:r>
      <w:r w:rsidR="00F038E3">
        <w:rPr>
          <w:color w:val="000000"/>
          <w:sz w:val="28"/>
          <w:szCs w:val="28"/>
          <w:lang w:val="kk-KZ"/>
        </w:rPr>
        <w:t>қ пен КСРО Ғылым академиясының п</w:t>
      </w:r>
      <w:r w:rsidRPr="00B90055">
        <w:rPr>
          <w:color w:val="000000"/>
          <w:sz w:val="28"/>
          <w:szCs w:val="28"/>
          <w:lang w:val="kk-KZ"/>
        </w:rPr>
        <w:t>резиденті А.Н. Несмеяновтың қолдауына қарамастан, тоталитарлық жүйенің қысымының анық мысалдарының бірі болды.</w:t>
      </w:r>
    </w:p>
    <w:p w14:paraId="50F17499"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 мен Қ.И. Сәтбаевтың көзқарастарын салыстыру, екі ойшылдың тарихи жадты сақтау, ұлттық мәдениетті ғылыми тұрғыда нығайту және Ұлы Отан соғысы тарихындағы Қазақстанның толық бейнесін қалыптастыру қажеттілігінен туындағанын көрсетеді. Олардың өзара сыйластық, кәсіби ынтымақтастық және бөліскен азаматтық пафосы зиялы қауымның ел мен халықтың тағдырына терең ден қойғанын растайды.</w:t>
      </w:r>
    </w:p>
    <w:p w14:paraId="5A12F8C2" w14:textId="7DBFD45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 өмір бойы отандық тарихшылармен тығыз қарым-қатынас орнатқан, олардың арасында майдандағы досы Ақай Нүсіпбеков ерекше орын алды. Ұлы Отан соғысына қатысқан, А. Нүсіпбеков, демобилизациядан кейін (1946–1983</w:t>
      </w:r>
      <w:r w:rsidR="00A6622A">
        <w:rPr>
          <w:color w:val="000000"/>
          <w:sz w:val="28"/>
          <w:szCs w:val="28"/>
          <w:lang w:val="kk-KZ"/>
        </w:rPr>
        <w:t xml:space="preserve"> жж</w:t>
      </w:r>
      <w:r w:rsidRPr="00B90055">
        <w:rPr>
          <w:color w:val="000000"/>
          <w:sz w:val="28"/>
          <w:szCs w:val="28"/>
          <w:lang w:val="kk-KZ"/>
        </w:rPr>
        <w:t>) Қазақ КСР Ғылым академиясының Тарих, археология және этнография институтын басқарды, ал 1968-1983 жылдары республиканың Ғылым акад</w:t>
      </w:r>
      <w:r w:rsidR="00F038E3">
        <w:rPr>
          <w:color w:val="000000"/>
          <w:sz w:val="28"/>
          <w:szCs w:val="28"/>
          <w:lang w:val="kk-KZ"/>
        </w:rPr>
        <w:t>емиясының вице-президенті және т</w:t>
      </w:r>
      <w:r w:rsidRPr="00B90055">
        <w:rPr>
          <w:color w:val="000000"/>
          <w:sz w:val="28"/>
          <w:szCs w:val="28"/>
          <w:lang w:val="kk-KZ"/>
        </w:rPr>
        <w:t xml:space="preserve">өралқасының мүшесі қызметін атқарды. </w:t>
      </w:r>
    </w:p>
    <w:p w14:paraId="24DE08E3" w14:textId="3A477F71"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 мен А. Нүсіпбековтің арасындағы хат алмасу, әскери іс-қимылдарға дейін басталып, соғыстан кейін де жалғасқан, әдебиеттан</w:t>
      </w:r>
      <w:r w:rsidR="00F038E3">
        <w:rPr>
          <w:color w:val="000000"/>
          <w:sz w:val="28"/>
          <w:szCs w:val="28"/>
          <w:lang w:val="kk-KZ"/>
        </w:rPr>
        <w:t>ушылар тарапынан терең талдауға ие болған</w:t>
      </w:r>
      <w:r w:rsidRPr="00B90055">
        <w:rPr>
          <w:color w:val="000000"/>
          <w:sz w:val="28"/>
          <w:szCs w:val="28"/>
          <w:lang w:val="kk-KZ"/>
        </w:rPr>
        <w:t xml:space="preserve">[112, 95–109 бб.]. 1943-1945 жылдар аралығындағы хаттардың негізгі бөлігі соғыс даласындағы оқиғалар, қоғамдық-саяси жағдай мен қазақ зиялыларының өмірі жайлы естеліктерімен қамтылған. </w:t>
      </w:r>
    </w:p>
    <w:p w14:paraId="7507C135" w14:textId="2C59FE38"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Бұл екі тұлға, сондай-ақ, соғыстан кейінгі уақытта демографиялық өзгерістер, орыс тілінің мәртебесінің күшеюі, идеологиялық қысымның артуы және ғылыми зерттеу еркіндігіне қатысты шектеулерге ерекше назар аударды. Хаттарда Т. Шойынбаев пен оның әріптестерінің мақаласы («Правда», 25.12.1950 ж.) туындаған жағдайлар, сонымен қатар республикадағы белгілі тарихшылар мен филологтарға қарсы жүргізілген қуғын-сүргіннің саяси сипаты, Қазақстан Коммунистік партиясы Орталық Комитетінің 1951 жылғы қаулысымен </w:t>
      </w:r>
      <w:r w:rsidR="00F038E3">
        <w:rPr>
          <w:color w:val="000000"/>
          <w:sz w:val="28"/>
          <w:szCs w:val="28"/>
          <w:lang w:val="kk-KZ"/>
        </w:rPr>
        <w:t>байланысты мәселелерді талқыланды</w:t>
      </w:r>
      <w:r w:rsidRPr="00B90055">
        <w:rPr>
          <w:color w:val="000000"/>
          <w:sz w:val="28"/>
          <w:szCs w:val="28"/>
          <w:lang w:val="kk-KZ"/>
        </w:rPr>
        <w:t xml:space="preserve">. Б. Момышұлына жеке жүгіну оның сақтық ұстанымдарының қалыптасуына әсер етіп, «ұлтшылдық» туралы айыптаулардан аулақ жүруге және тоталитарлық режим жағдайында өзінің беделін сақтауға мүмкіндік берді. </w:t>
      </w:r>
    </w:p>
    <w:p w14:paraId="458BF8CD" w14:textId="38F468D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Жазушының ғылыми ортасында ХХ ғасырдың </w:t>
      </w:r>
      <w:r w:rsidR="00A6622A">
        <w:rPr>
          <w:color w:val="000000"/>
          <w:sz w:val="28"/>
          <w:szCs w:val="28"/>
          <w:lang w:val="kk-KZ"/>
        </w:rPr>
        <w:t>екінші жартысында</w:t>
      </w:r>
      <w:r w:rsidRPr="00B90055">
        <w:rPr>
          <w:color w:val="000000"/>
          <w:sz w:val="28"/>
          <w:szCs w:val="28"/>
          <w:lang w:val="kk-KZ"/>
        </w:rPr>
        <w:t xml:space="preserve"> қазақ гуманитарлық ғылымдарының көшбасшылары Ә.Х. Марғұлан, Б. Сүлейменов және Е. Бекмаханов маңызды рөл атқарды. Соғыс кезіндегі хат алмасу барысында Б. Момышұлы мен Шығыстану институтының түлегі Әлкей Хақанұлы Марғұлан арасындағы сыйластықты білдіретін көптеген фактілер орын алды [113]. Олардың арасындағы достық тек жеке қарым-қатынастармен шектелмей, ғылыми тәжірибе алмасу арқылы да жіктелді: Б. Момышұлы ғалымға тапқан артефактісін беріп, ол кейіннен Ғылым академиясының мұражайына енгізілді [114, 138 б.]. </w:t>
      </w:r>
    </w:p>
    <w:p w14:paraId="25D4B5B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Саясатқа белсенді қатысқан тағы бір жақын досы – тарихшы Бекежан Сүлейменов, оның кәсібилігі мен азаматтық ұстанымы екеуінің хат алмасуында өте айқын көрініс тапты. Сүлейменов соғыс кезінде Момышұлының қолжазбасын баспаға дайындауда және оның әдеби, кинематографиялық адаптациясын ұйымдастыруда белсенді рөл атқарды [115, 176 б.]. Алайда, ғалымның тағдыры репрессиялық саясаттың ауыр зардаптарын байқатты: 1952 жылы ол саяси себептермен тұтқындалып, 25 жылға бас бостандығынан айырылды [116].</w:t>
      </w:r>
    </w:p>
    <w:p w14:paraId="6C4B7D1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пікірлері арасында Ермұхан Бекмаханов маңызды орын алады. Бекмахановтың ғылыми дарындылығы, көрнекті кеңестік тарихшы А. М. Панкратованың бағалауы арқылы ашылады. </w:t>
      </w:r>
    </w:p>
    <w:p w14:paraId="270A351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А.М.Панкратованың айтуынша, Алматыда өткізілген тарихшылар арасындағы әңгімелесу барысында ол Е. Бекмахановтың ерекше ғылыми әлеуеті мен жақын арада тәуелсіз, білікті тарихшы ретінде қалыптасуына деген сенімін білдірген [81, 217-218 бб.]. </w:t>
      </w:r>
    </w:p>
    <w:p w14:paraId="4DA2AE0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 Е. Бекмахановпен 1946 жылы докторлық диссертациясын қорғау сәтінде танысып, бұл Анна Михайловнаның шақыруы арқасында жүзеге асты. Сол кезеңде Е. Бекмаханов 31 жаста болатын. Диссертациясын қорғау барысында, Б. Момышұлы Е. Бекмахановтың ғылыми қабілеттеріне тәнті болды. Алайда, 1952 жылы Б. Момышұлы келесі жылы Е. Бекмахановты кеңестік тоталитаризмнің заңсыз қуғын-сүргініне және тұтқындағанына душар еткен жағдайларға, сонымен қатар процесс барысында кедергі жасаған кейбір отандық тарихшылардың шешімсіздігі мен екіжүзділігіне өкінішпен қарады [81, 221 б.]. </w:t>
      </w:r>
    </w:p>
    <w:p w14:paraId="74FC49F7"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Жалпы, осы үш ғалымның арасындағы көзқарастар мен ғылыми бағыттарды салыстыру Б. Момышұлының интеллектуалдық әлеуетін, сондай-ақ идеологиялық қысым мен қуғын-сүргін жағдайында Қазақстандағы тарихи-гуманитарлық ойдың дамуының кең шеңберін ашуға мүмкіндік туғызады. </w:t>
      </w:r>
    </w:p>
    <w:p w14:paraId="0DAE84B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Жоғарыда айтылған мәліметтер Б. Момышұлының қазақ және кеңестік зиялы қауымының көрнекті өкілдерімен, соның ішінде әдебиет, өнер, ғылым, мәдениет қайраткерлерімен ұзақ және тұрақты байланыста болғанын да көрсетеді. Бұл байланыстар соғыс алдындағы дәуірден, Ұлы Отан соғысы кезеңінде және соғыстан кейінгі бейбіт уақытта әртүрлі конференциялар, кездесулер мен қоғамдық-саяси шараларға қатысу арқылы қалыптасқан.</w:t>
      </w:r>
    </w:p>
    <w:p w14:paraId="7B2711CF" w14:textId="15F86118"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 адам табиғатын терең түсіну және адамдардың мінез-құлқының нәзік аспектілерін айқындау қабілетіне ие ерекше дарын мен дарындылықпен ерекшеленді. Оның аналитикалық және дербес ойлау қабілеті, мемлекеттің қатал идеологиялық бақылау жағдайында да ойын ашық білдіруіне мүмкіндік берді. Б. Момышұлы өз ерекшелігін дәстүрлі тәлімгерлік арқылы емес, жеке үлгі көрсету арқылы жеткізді. Ол көзқарастары мен әрекеттерінің келісімін негізге ала отырып, моральдық көшбасшылықтың бірегей үлгісін ұсынды. </w:t>
      </w:r>
    </w:p>
    <w:p w14:paraId="24E33986"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Ұлы Отан соғысы басында есімінің әйгіленуінің өзі  Б. Момышұлы үшін көп жағдайда асыра мақтауға және негізсіз сынға ұшырауымен сипатталды [85, 63 б.]. Адам өмірі туралы пайымдарының негізінде, ол өзін-өзі танудың үш </w:t>
      </w:r>
      <w:r w:rsidRPr="00B90055">
        <w:rPr>
          <w:color w:val="000000"/>
          <w:sz w:val="28"/>
          <w:szCs w:val="28"/>
          <w:lang w:val="kk-KZ"/>
        </w:rPr>
        <w:lastRenderedPageBreak/>
        <w:t xml:space="preserve">кезеңін анықтады: жалғыздық (жолдың мәні туралы ойлана отырып), жауапкершілік (тағдырды түсіну), және жетілген өзін-өзі тану (басқаларға тәлім беру құқығына күмәндану) [117, 97 б.]. Мұндай идеялар оның философиялық тереңдігін және болашақ ұрпақ алдындағы моральдық жауапкершілікті сезінетіндігін көрсетеді. </w:t>
      </w:r>
    </w:p>
    <w:p w14:paraId="3C227EF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қатыгездігі мен табандылығы оның сұхбаттасына назар аударып, құрметпен қарауымен үйлестірілген. Ол өзін түйткілді қоя алатын, басқа адамдардан да жоғары талап қоятын тұлға болып табылды, сонымен қатар тыңдауды, терең аргументтеуді және шыншылдықты бағалауды білді. Адамдарға деген қамқорлығын көрсететін көптеген деректер бар [ 118]. Мысалы, Алматыдағы жайлы пәтерге ордер алған соң, оны майдан шебіндегі жауынгердің отбасының пайдасына беруден бас тартуы, жеке жайлылықтан гөрі моральдық міндеттің басымдығына назар аударғанын көрсетеді [119]. Осылайша, Б. Момышұлы бейнесі күрделілік пен гуманизмнің синергиясында, принциптерді ұстанып, сезімталдықпен көрінеді, бұл оны формалды билікке емес, моральдық беделге негізделген ұлттық көшбасшы ретінде тануға мүмкіндік береді. </w:t>
      </w:r>
    </w:p>
    <w:p w14:paraId="126D361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Кеңестік ұлттық саясаттың контекстінде тоталитарлық жүйені, билік пен мәдениет институттарын сынау Бауыржан Момышұлының шығармашылық мұрасында ерекше маңызды роль атқарады. Ол мемлекеттік партиялық номенклатураны және кеңестік жүйенің идеологиялық қысымын өткір сынға алды [120, 141 б.]. </w:t>
      </w:r>
    </w:p>
    <w:p w14:paraId="02C146A9" w14:textId="4398A5F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Момышұлы, әсіресе 1940-1950 жылдардағы күдік пен қуғын-сүргін шарттарында, интеллигенцияның билік құрылымдарынан алшақтап бара жатқанын айқын байқап, сыни көзқарастар білдірді. </w:t>
      </w:r>
      <w:r w:rsidR="004274D8">
        <w:rPr>
          <w:color w:val="000000"/>
          <w:sz w:val="28"/>
          <w:szCs w:val="28"/>
          <w:lang w:val="kk-KZ"/>
        </w:rPr>
        <w:t>Шығармашылық</w:t>
      </w:r>
      <w:r w:rsidRPr="00B90055">
        <w:rPr>
          <w:color w:val="000000"/>
          <w:sz w:val="28"/>
          <w:szCs w:val="28"/>
          <w:lang w:val="kk-KZ"/>
        </w:rPr>
        <w:t xml:space="preserve"> элита партия жетекшілерімен (Ж. Шаяхметов, Н. Оңдасынов т.б.) қарым-қатынастарындағы сенімсіздікті, бақылауды және бостандығының жетіспеушілігін әйгіледі [121, 117–118 бб.]. </w:t>
      </w:r>
    </w:p>
    <w:p w14:paraId="4BC0723F" w14:textId="04E41C9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Ол партиялық бюрократияны «инсайдерлер» деп атай отырып, формалды адал болғанымен, шын мәнінде деструктивті адамдар ретінде сынға алды. Б. Момышұлының сыни көзқарастары оны жеке «қиын сипат» ретінде емес, кеңестік ұлттық саясатқа интеллектуалдық қарсылықтың ұлттық дәстүрінің бір бөлігі ретінде қарастыруға мүмкіндік береді. Оның сарказмында әкімшілік формализмінен, сондай-ақ ұлттық кадрларды маргинал</w:t>
      </w:r>
      <w:r w:rsidR="004274D8">
        <w:rPr>
          <w:color w:val="000000"/>
          <w:sz w:val="28"/>
          <w:szCs w:val="28"/>
          <w:lang w:val="kk-KZ"/>
        </w:rPr>
        <w:t>дыратын</w:t>
      </w:r>
      <w:r w:rsidRPr="00B90055">
        <w:rPr>
          <w:color w:val="000000"/>
          <w:sz w:val="28"/>
          <w:szCs w:val="28"/>
          <w:lang w:val="kk-KZ"/>
        </w:rPr>
        <w:t xml:space="preserve"> жүйенің ықпалынан бас тарту байқалады. Д.А. Қонаевтың естеліктерінде титулдық халықтарға қатысты құрылымдық әділетсіздіктерге мән берілген [122]. </w:t>
      </w:r>
    </w:p>
    <w:p w14:paraId="30EBC537"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КСРО-ның әскери баспасына қатысты көзқарасы кең емес, бірақ оның «мускоцентризм» және ұлы державалық шовинизм туралы айтқан сөздері одақтық республикалардың авторлық тұрғыдан жеткіліксіз жұмылдырылу проблемасына сілтеме жасайды. Қазақстанның соғыс</w:t>
      </w:r>
      <w:r w:rsidRPr="00B90055">
        <w:rPr>
          <w:sz w:val="28"/>
          <w:szCs w:val="28"/>
          <w:lang w:val="kk-KZ"/>
        </w:rPr>
        <w:t xml:space="preserve"> кезінде</w:t>
      </w:r>
      <w:r w:rsidRPr="00B90055">
        <w:rPr>
          <w:color w:val="000000"/>
          <w:sz w:val="28"/>
          <w:szCs w:val="28"/>
          <w:lang w:val="kk-KZ"/>
        </w:rPr>
        <w:t xml:space="preserve"> қосқан үлесі туралы, оның аргументтері, республикалық зиялылардың мәдени маргинализациясына қарсы көтерілген жалпы сынмен қабаттасып жатыр.</w:t>
      </w:r>
    </w:p>
    <w:p w14:paraId="5FF98FCB"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КСРО-ның билік құрылымдары мен шығармашылық институттарына жасаған сыны кеңестік ұлттық саясаттың теңсіздіктеріне наразылық білдірген фунцияны атқарады. Бұл әрекет, сондай-ақ, ұлттық </w:t>
      </w:r>
      <w:r w:rsidRPr="00B90055">
        <w:rPr>
          <w:color w:val="000000"/>
          <w:sz w:val="28"/>
          <w:szCs w:val="28"/>
          <w:lang w:val="kk-KZ"/>
        </w:rPr>
        <w:lastRenderedPageBreak/>
        <w:t>элитаның Кеңес Одағының көпұлтты кеңістігінде өзінің танылуына, өкілеттіліктеріне және теңдікке жетуге деген жүйелі ұмтылысын айқын көрсетеді.</w:t>
      </w:r>
    </w:p>
    <w:p w14:paraId="040E3D29" w14:textId="74B188B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дүниетанымында Қазақстандағы шығармашылық ұжымдар, соның ішінде жазушылар қауымы, ғылыми құрылымдар мен мәдениет мекемелері жөніндегі принципті көзқарастары маңызды орын алады. Қатаң идеологиялық бақылау жағдайында, ол тек жеке ескертулермен шектеліп қалмай, жүйелі мәселелерді жан-жақты түсініп, сыни тұрғыдан бағалау қабілетін сақтап қалды. Момышұлының сыншыл көзқарастарының бірнеше аспектілерін атап өтуге болады:</w:t>
      </w:r>
    </w:p>
    <w:p w14:paraId="314CFC47" w14:textId="09E1AD4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1. </w:t>
      </w:r>
      <w:r w:rsidRPr="00B90055">
        <w:rPr>
          <w:i/>
          <w:iCs/>
          <w:color w:val="000000"/>
          <w:sz w:val="28"/>
          <w:szCs w:val="28"/>
          <w:lang w:val="kk-KZ"/>
        </w:rPr>
        <w:t>Жеке және «</w:t>
      </w:r>
      <w:r w:rsidR="00A97B0E">
        <w:rPr>
          <w:i/>
          <w:iCs/>
          <w:color w:val="000000"/>
          <w:sz w:val="28"/>
          <w:szCs w:val="28"/>
          <w:lang w:val="kk-KZ"/>
        </w:rPr>
        <w:t>ш</w:t>
      </w:r>
      <w:r w:rsidRPr="00B90055">
        <w:rPr>
          <w:i/>
          <w:iCs/>
          <w:color w:val="000000"/>
          <w:sz w:val="28"/>
          <w:szCs w:val="28"/>
          <w:lang w:val="kk-KZ"/>
        </w:rPr>
        <w:t>ыдамсыздық» принципі</w:t>
      </w:r>
      <w:r w:rsidRPr="00B90055">
        <w:rPr>
          <w:color w:val="000000"/>
          <w:sz w:val="28"/>
          <w:szCs w:val="28"/>
          <w:lang w:val="kk-KZ"/>
        </w:rPr>
        <w:t>: Б. Момышұлы өз пікірлерін әңгіменің кейіпкерінің мәртебесіне немесе көзқарасына қарамастан, ашық әрі анық білдірді. Ол үшін адалдық пен ашықтық принципі жеке мүдделер мен «ұжымдық келісімді» сақтаудан жоғары тұратын. Бұл тәсіл замандастары арасында «қиын кейіпкер» ретінде қабылданса да, оны мәдени ортаның тазартудағы рөлін және сынның білім беру қызметіне деген сенімінің көрінісі ретінде қарастыруға болады.</w:t>
      </w:r>
    </w:p>
    <w:p w14:paraId="7176F3FA" w14:textId="551061A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2. </w:t>
      </w:r>
      <w:r w:rsidRPr="00B90055">
        <w:rPr>
          <w:i/>
          <w:iCs/>
          <w:color w:val="000000"/>
          <w:sz w:val="28"/>
          <w:szCs w:val="28"/>
          <w:lang w:val="kk-KZ"/>
        </w:rPr>
        <w:t>Қазақстан Жазушылар одағына және мәдениет мекемелеріне көзқарас</w:t>
      </w:r>
      <w:r w:rsidRPr="00B90055">
        <w:rPr>
          <w:color w:val="000000"/>
          <w:sz w:val="28"/>
          <w:szCs w:val="28"/>
          <w:lang w:val="kk-KZ"/>
        </w:rPr>
        <w:t xml:space="preserve">: Б. Момышұлы Қазақстан Жазушылар одағының мүшелерінің тоқырауына тоқталып, басшылықтың формальды ротациясынан гөрі, нақты жаңарту мен жасартуды қажеттілік ретінде атап көрсетті. Ол әдеби кеңістікті жаңарту үшін белсенді әрі заманауи бастамаларды жүзеге асыруды, сондай-ақ, елордада жиі үнсіз қалатын провинциялық жазушылардың интеграциясын күшейтуді ұсынды. Сонымен қатар, </w:t>
      </w:r>
      <w:r w:rsidRPr="00B90055">
        <w:rPr>
          <w:sz w:val="28"/>
          <w:szCs w:val="28"/>
          <w:lang w:val="kk-KZ"/>
        </w:rPr>
        <w:t>Қазақ м</w:t>
      </w:r>
      <w:r w:rsidR="00A97B0E">
        <w:rPr>
          <w:sz w:val="28"/>
          <w:szCs w:val="28"/>
          <w:lang w:val="kk-KZ"/>
        </w:rPr>
        <w:t>ем</w:t>
      </w:r>
      <w:r w:rsidRPr="00B90055">
        <w:rPr>
          <w:sz w:val="28"/>
          <w:szCs w:val="28"/>
          <w:lang w:val="kk-KZ"/>
        </w:rPr>
        <w:t>лекеттік көркем әдебиет баспасы</w:t>
      </w:r>
      <w:r w:rsidRPr="00B90055">
        <w:rPr>
          <w:color w:val="000000"/>
          <w:sz w:val="28"/>
          <w:szCs w:val="28"/>
          <w:lang w:val="kk-KZ"/>
        </w:rPr>
        <w:t xml:space="preserve"> және Қазақстан Коммунистік партиясы Орталық Комитетінің Мәдениет бөлімі сияқты құрылымдардың әдеби процестердің көмегін көрсетуден гөрі, негізінен әкімшілік және бақылау міндеттеріне шоғырлануынан туындаған бюрократия, формализм және ұлттық әдебиеттің тежеуші факторы болып табылатынын атап өтті.</w:t>
      </w:r>
    </w:p>
    <w:p w14:paraId="7B7AA2E5"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3. </w:t>
      </w:r>
      <w:r w:rsidRPr="00A624F9">
        <w:rPr>
          <w:i/>
          <w:color w:val="000000"/>
          <w:sz w:val="28"/>
          <w:szCs w:val="28"/>
          <w:lang w:val="kk-KZ"/>
        </w:rPr>
        <w:t>Әдебиеттің беделді өкілдеріне сыни көзқарас</w:t>
      </w:r>
      <w:r w:rsidRPr="00B90055">
        <w:rPr>
          <w:color w:val="000000"/>
          <w:sz w:val="28"/>
          <w:szCs w:val="28"/>
          <w:lang w:val="kk-KZ"/>
        </w:rPr>
        <w:t>: Б. Момышұлының пікірлерінде жан-жақты көзқарас байқалады. Ол әріптестерінің шығармашылық жетістіктерін құрметтесе де, объективтілік, моральдық принциптер мен ғылыми ар-ұжданға деген талапшылдықты қадағалаған. Мысалы, М. Әуезовты ірі жазушы ретінде бағалай отырып, Құнанбай бейнесін бұрмалағаны және «Намыс гвардиясы» пьесасының драматургиясындағы әлсіз тұстары үшін сынға алды [126, 79 б.]. С. Мұқановтың әдебиет саласына қосқан үлесін бағалай отырып, оның айыптау мен қосарланған стандарттарға бейімділігін де атап көрсетті [127, 188 б.]. Ғ. Мүсіреповтың «Козы Көрпеш – Баян Сұлу» шығармасын жоғары бағалап, бірақ бірнеше туындыларындағы амбиция мен үстірттігін сынға алды [128, 91 б.]. Ғ. Мұстафиннің «әкімшілік стиль» мен авторитаризміне сын айту арқылы, жазушының филологиялық даярлығының жеткіліксіздігін де тілге тиек етті [128, 191 б.]. М. Каратаевтың ғылыми объективтілігі мен бейтараптылығына да күмән келтірген [129, 126–127; 130, 144 б.].</w:t>
      </w:r>
    </w:p>
    <w:p w14:paraId="2AC82CB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Осылайша, оның ұстанымы жоққа шығаруға немесе девальвацияға дейін төмендетілген жоқ, бірақ әдебиеттегі стереотиптерді адалдық, дәлдік және бас тарту талабына негізделген.</w:t>
      </w:r>
    </w:p>
    <w:p w14:paraId="5C69511C"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4. </w:t>
      </w:r>
      <w:r w:rsidRPr="00B90055">
        <w:rPr>
          <w:i/>
          <w:iCs/>
          <w:color w:val="000000"/>
          <w:sz w:val="28"/>
          <w:szCs w:val="28"/>
          <w:lang w:val="kk-KZ"/>
        </w:rPr>
        <w:t xml:space="preserve"> Зиялы қауым арасындағы жалпы үрдістерді салыстыру.</w:t>
      </w:r>
      <w:r w:rsidRPr="00B90055">
        <w:rPr>
          <w:color w:val="000000"/>
          <w:sz w:val="28"/>
          <w:szCs w:val="28"/>
          <w:lang w:val="kk-KZ"/>
        </w:rPr>
        <w:t xml:space="preserve"> </w:t>
      </w:r>
    </w:p>
    <w:p w14:paraId="4F598214"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Б. Момышұлының сыни пікірлері ХХ ғасырдың ортасындағы қазақ зиялы қауымының өкілдері арасындағы кеңестік ұлттық саясатқа қарсылық білдірудің дискурсына органикалық түрде сәйкес келеді. Мәселен, өнердегі «ұлттық түстің» жоғалуы туралы А. Жұбанов, не мәдени формалардың шамадан тыс унификациясына қарсы шыққан С. Мұқанов сияқты, </w:t>
      </w:r>
    </w:p>
    <w:p w14:paraId="37E00A1D"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Б. Момышұлы да ұлттық бірегейлікті сақтаудың қажеттілігін ерекше атап өтті. Ол қазақ авторларының жалпыодақтық мәдениетке қосқан үлесін мойындауды талап етті.</w:t>
      </w:r>
    </w:p>
    <w:p w14:paraId="28F0D400"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5. </w:t>
      </w:r>
      <w:r w:rsidRPr="00B90055">
        <w:rPr>
          <w:i/>
          <w:iCs/>
          <w:color w:val="000000"/>
          <w:sz w:val="28"/>
          <w:szCs w:val="28"/>
          <w:lang w:val="kk-KZ"/>
        </w:rPr>
        <w:t>Көшбасшылық феноменін зерттеудің маңыздылығы</w:t>
      </w:r>
      <w:r w:rsidRPr="00B90055">
        <w:rPr>
          <w:color w:val="000000"/>
          <w:sz w:val="28"/>
          <w:szCs w:val="28"/>
          <w:lang w:val="kk-KZ"/>
        </w:rPr>
        <w:t xml:space="preserve">. </w:t>
      </w:r>
    </w:p>
    <w:p w14:paraId="3A01D93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Б.Момышұлының сыны ұлттық зиялы қауымның, әсіресе идеологиялық қысым жағдайында өзіндік мәдени бірегейлікті сақтауға деген ұмтылысын да айқындайды. Бұл оны әскери қайраткер және жазушы ретінде ғана емес, сондай-ақ адалдық, ашықтық және ұлттық құндылықтарға беріктікті дәріптейтін «моральдық көшбасшылықтың» үлгісі ретінде қарастыруға мүмкіндік береді.</w:t>
      </w:r>
    </w:p>
    <w:p w14:paraId="3038540F" w14:textId="77777777" w:rsidR="008B6676" w:rsidRDefault="00F75C9D" w:rsidP="008B6676">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i/>
          <w:iCs/>
          <w:color w:val="000000"/>
          <w:sz w:val="28"/>
          <w:szCs w:val="28"/>
          <w:lang w:val="kk-KZ"/>
        </w:rPr>
        <w:t>Б.Момышұлының шығармашылығында қайшылықтар мен тәжірибелер сыни түрде қарастырылуы қажет.</w:t>
      </w:r>
      <w:r w:rsidRPr="00B90055">
        <w:rPr>
          <w:color w:val="000000"/>
          <w:sz w:val="28"/>
          <w:szCs w:val="28"/>
          <w:lang w:val="kk-KZ"/>
        </w:rPr>
        <w:t xml:space="preserve"> Мәселен, «Мәскеу артта қалды» және «Бір түннің тарихы» секілді шығармалары оның әдебиетке деген өзіндік бағасымен қарама-қайшы болуы мүмкін. Қазақстаннан тыс танымал бола тұра, өзі жасаған әдеби дәстүр туралы шығармаларды талдай отырып, оның шығармашылығы алдындағы жауапкершілігін терең түсіндіреді [131]. </w:t>
      </w:r>
    </w:p>
    <w:p w14:paraId="436ED076" w14:textId="7BFD91D2" w:rsidR="004F1C55" w:rsidRPr="00B90055" w:rsidRDefault="00F75C9D" w:rsidP="008B6676">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жазушы ретіндегі адалдығы мен адалдыққа қатысты көзқарастары замандастары, оның ішінде П. Вершигордың пікірлері арқылы да бекітіледі: «Жазушы бола отырып, ол екінші ерлік жасады. Екеуі де ... тең» [132].</w:t>
      </w:r>
    </w:p>
    <w:p w14:paraId="0D401C4E" w14:textId="4976DC4B"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Сыртқы шектеулер болғанына қарамастан, халықтың Б. Момышұлына деген құрметі мен сүйіспеншілігі, оның адалдығы мен </w:t>
      </w:r>
      <w:r w:rsidR="00E9769A">
        <w:rPr>
          <w:color w:val="000000"/>
          <w:sz w:val="28"/>
          <w:szCs w:val="28"/>
          <w:lang w:val="kk-KZ"/>
        </w:rPr>
        <w:t>мінезінің қара-қайшылығының</w:t>
      </w:r>
      <w:r w:rsidRPr="00B90055">
        <w:rPr>
          <w:color w:val="000000"/>
          <w:sz w:val="28"/>
          <w:szCs w:val="28"/>
          <w:lang w:val="kk-KZ"/>
        </w:rPr>
        <w:t xml:space="preserve"> нәтижесі ретінде сақталды. Оның қызметі стратегиялық ойлау, жоғары интеллектуалдық әлеует, аналитикалық икемділік және шешімді жылдам қабылдау қабілетімен ерекшеленеді, ал жеке кемшіліктер моральдық және кәсіби принциптерді қатаң ұстанудың жемісі болып табылады. </w:t>
      </w:r>
    </w:p>
    <w:p w14:paraId="6F8AA337"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Б. Момышұлының қызметін жан-жақты талдау оның әскери қызметкер ретіндегі ғана емес, мәдени және қоғамдық қайраткер ретінде кәсіби батылдық, адамгершілік тұрақтылық пен азаматтық жауапкершіліктің үйлесімін көрсетеді [133]. </w:t>
      </w:r>
    </w:p>
    <w:p w14:paraId="34A46EBD" w14:textId="270C4524" w:rsidR="004F1C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Сонымен, Момышұлы қоғамдық-саяси және мәдени үдерістер туралы өз пікірін қалыптастыра отырып, ресми мәртебесіне немесе идеологиялық ұстанымына қарамастан, сыни ойлаудың және пайымдаудың автономиясын көрсетті. Бұл интеллектуалдық және моральдық тәуелсіздігі оны кеңес дәуірінің бірегей құбылысына айналдырды, сондай-ақ соғыстан кейінгі қазақтың зиялы ортасында сыни дискурстың қалыптасу мәселесін зерттеудің маңыздылығын арттырды.</w:t>
      </w:r>
    </w:p>
    <w:p w14:paraId="5C6BFAE9" w14:textId="2FC822E5" w:rsidR="00031861" w:rsidRDefault="0025574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r>
        <w:rPr>
          <w:b/>
          <w:bCs/>
          <w:noProof/>
          <w:color w:val="000000"/>
          <w:sz w:val="28"/>
          <w:szCs w:val="28"/>
          <w:lang w:val="ru-RU" w:eastAsia="ru-RU" w:bidi="ar-SA"/>
        </w:rPr>
        <w:lastRenderedPageBreak/>
        <mc:AlternateContent>
          <mc:Choice Requires="wps">
            <w:drawing>
              <wp:anchor distT="0" distB="0" distL="114300" distR="114300" simplePos="0" relativeHeight="251620352" behindDoc="0" locked="0" layoutInCell="1" allowOverlap="1" wp14:anchorId="0EA060D9" wp14:editId="78811BB2">
                <wp:simplePos x="0" y="0"/>
                <wp:positionH relativeFrom="margin">
                  <wp:posOffset>294005</wp:posOffset>
                </wp:positionH>
                <wp:positionV relativeFrom="paragraph">
                  <wp:posOffset>128270</wp:posOffset>
                </wp:positionV>
                <wp:extent cx="5562600" cy="628650"/>
                <wp:effectExtent l="0" t="0" r="19050" b="22860"/>
                <wp:wrapNone/>
                <wp:docPr id="19" name="Скругленный прямоугольник 19"/>
                <wp:cNvGraphicFramePr/>
                <a:graphic xmlns:a="http://schemas.openxmlformats.org/drawingml/2006/main">
                  <a:graphicData uri="http://schemas.microsoft.com/office/word/2010/wordprocessingShape">
                    <wps:wsp>
                      <wps:cNvSpPr/>
                      <wps:spPr>
                        <a:xfrm>
                          <a:off x="0" y="0"/>
                          <a:ext cx="5562600" cy="628650"/>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25A0CB2E" w14:textId="1F242C48" w:rsidR="00C654C1" w:rsidRPr="00BC04FB" w:rsidRDefault="00C654C1" w:rsidP="00BC04FB">
                            <w:pPr>
                              <w:jc w:val="center"/>
                              <w:rPr>
                                <w:b/>
                                <w:sz w:val="28"/>
                                <w:szCs w:val="28"/>
                                <w:lang w:val="kk-KZ"/>
                              </w:rPr>
                            </w:pPr>
                            <w:r w:rsidRPr="00BC04FB">
                              <w:rPr>
                                <w:b/>
                                <w:sz w:val="28"/>
                                <w:szCs w:val="28"/>
                                <w:lang w:val="kk-KZ"/>
                              </w:rPr>
                              <w:t>БІЛІМ БЕРУ ЖҮЙЕСІН ӨЗГЕРУ СЕБЕПТЕРІ</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oundrect w14:anchorId="0EA060D9" id="Скругленный прямоугольник 19" o:spid="_x0000_s1043" style="position:absolute;left:0;text-align:left;margin-left:23.15pt;margin-top:10.1pt;width:438pt;height:49.5pt;z-index:2516203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" fillcolor="#ffb1a6 [1624]" strokecolor="#ff543d [3048]">
                <v:fill color2="#ffe7e4 [504]" rotate="t" angle="180" colors="0 #ff9185;22938f #ffb1a9;1 #ffdedb" focus="100%" type="gradient"/>
                <v:textbox style="mso-fit-shape-to-text:t" inset="4pt,4pt,4pt,4pt">
                  <w:txbxContent>
                    <w:p w14:paraId="25A0CB2E" w14:textId="1F242C48" w:rsidR="00C654C1" w:rsidRPr="00BC04FB" w:rsidRDefault="00C654C1" w:rsidP="00BC04FB">
                      <w:pPr>
                        <w:jc w:val="center"/>
                        <w:rPr>
                          <w:b/>
                          <w:sz w:val="28"/>
                          <w:szCs w:val="28"/>
                          <w:lang w:val="kk-KZ"/>
                        </w:rPr>
                      </w:pPr>
                      <w:r w:rsidRPr="00BC04FB">
                        <w:rPr>
                          <w:b/>
                          <w:sz w:val="28"/>
                          <w:szCs w:val="28"/>
                          <w:lang w:val="kk-KZ"/>
                        </w:rPr>
                        <w:t>БІЛІМ БЕРУ ЖҮЙЕСІН ӨЗГЕРУ СЕБЕПТЕРІ</w:t>
                      </w:r>
                    </w:p>
                  </w:txbxContent>
                </v:textbox>
                <w10:wrap anchorx="margin"/>
              </v:roundrect>
            </w:pict>
          </mc:Fallback>
        </mc:AlternateContent>
      </w:r>
    </w:p>
    <w:p w14:paraId="3585B116" w14:textId="6E960C09" w:rsidR="00031861" w:rsidRDefault="0003186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64E756CE" w14:textId="0D58AE35" w:rsidR="00031861" w:rsidRDefault="00543F35"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r>
        <w:rPr>
          <w:b/>
          <w:bCs/>
          <w:noProof/>
          <w:color w:val="000000"/>
          <w:sz w:val="28"/>
          <w:szCs w:val="28"/>
          <w:lang w:val="ru-RU" w:eastAsia="ru-RU" w:bidi="ar-SA"/>
        </w:rPr>
        <mc:AlternateContent>
          <mc:Choice Requires="wps">
            <w:drawing>
              <wp:anchor distT="0" distB="0" distL="114300" distR="114300" simplePos="0" relativeHeight="251623424" behindDoc="0" locked="0" layoutInCell="1" allowOverlap="1" wp14:anchorId="55E9B819" wp14:editId="5398039E">
                <wp:simplePos x="0" y="0"/>
                <wp:positionH relativeFrom="column">
                  <wp:posOffset>1357630</wp:posOffset>
                </wp:positionH>
                <wp:positionV relativeFrom="paragraph">
                  <wp:posOffset>12065</wp:posOffset>
                </wp:positionV>
                <wp:extent cx="269875" cy="238125"/>
                <wp:effectExtent l="38100" t="0" r="15875" b="47625"/>
                <wp:wrapNone/>
                <wp:docPr id="22" name="Прямая со стрелкой 22"/>
                <wp:cNvGraphicFramePr/>
                <a:graphic xmlns:a="http://schemas.openxmlformats.org/drawingml/2006/main">
                  <a:graphicData uri="http://schemas.microsoft.com/office/word/2010/wordprocessingShape">
                    <wps:wsp>
                      <wps:cNvCnPr/>
                      <wps:spPr>
                        <a:xfrm flipH="1">
                          <a:off x="0" y="0"/>
                          <a:ext cx="269875" cy="238125"/>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type w14:anchorId="5BCF2787" id="_x0000_t32" coordsize="21600,21600" o:spt="32" o:oned="t" path="m,l21600,21600e" filled="f">
                <v:path arrowok="t" fillok="f" o:connecttype="none"/>
                <o:lock v:ext="edit" shapetype="t"/>
              </v:shapetype>
              <v:shape id="Прямая со стрелкой 22" o:spid="_x0000_s1026" type="#_x0000_t32" style="position:absolute;margin-left:106.9pt;margin-top:.95pt;width:21.25pt;height:18.75pt;flip:x;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" strokeweight="2pt">
                <v:stroke endarrow="block" miterlimit="4" joinstyle="miter"/>
              </v:shape>
            </w:pict>
          </mc:Fallback>
        </mc:AlternateContent>
      </w:r>
      <w:r>
        <w:rPr>
          <w:b/>
          <w:bCs/>
          <w:noProof/>
          <w:color w:val="000000"/>
          <w:sz w:val="28"/>
          <w:szCs w:val="28"/>
          <w:lang w:val="ru-RU" w:eastAsia="ru-RU" w:bidi="ar-SA"/>
        </w:rPr>
        <mc:AlternateContent>
          <mc:Choice Requires="wps">
            <w:drawing>
              <wp:anchor distT="0" distB="0" distL="114300" distR="114300" simplePos="0" relativeHeight="251624448" behindDoc="0" locked="0" layoutInCell="1" allowOverlap="1" wp14:anchorId="050FB92B" wp14:editId="68F15B41">
                <wp:simplePos x="0" y="0"/>
                <wp:positionH relativeFrom="column">
                  <wp:posOffset>4234815</wp:posOffset>
                </wp:positionH>
                <wp:positionV relativeFrom="paragraph">
                  <wp:posOffset>107315</wp:posOffset>
                </wp:positionV>
                <wp:extent cx="361950" cy="247650"/>
                <wp:effectExtent l="0" t="0" r="76200" b="57150"/>
                <wp:wrapNone/>
                <wp:docPr id="23" name="Прямая со стрелкой 23"/>
                <wp:cNvGraphicFramePr/>
                <a:graphic xmlns:a="http://schemas.openxmlformats.org/drawingml/2006/main">
                  <a:graphicData uri="http://schemas.microsoft.com/office/word/2010/wordprocessingShape">
                    <wps:wsp>
                      <wps:cNvCnPr/>
                      <wps:spPr>
                        <a:xfrm>
                          <a:off x="0" y="0"/>
                          <a:ext cx="361950" cy="247650"/>
                        </a:xfrm>
                        <a:prstGeom prst="straightConnector1">
                          <a:avLst/>
                        </a:prstGeom>
                        <a:noFill/>
                        <a:ln w="25400" cap="flat">
                          <a:solidFill>
                            <a:srgbClr val="000000"/>
                          </a:solidFill>
                          <a:prstDash val="solid"/>
                          <a:miter lim="400000"/>
                          <a:tailEnd type="triangle"/>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4572EA20" id="Прямая со стрелкой 23" o:spid="_x0000_s1026" type="#_x0000_t32" style="position:absolute;margin-left:333.45pt;margin-top:8.45pt;width:28.5pt;height:19.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" strokeweight="2pt">
                <v:stroke endarrow="block" miterlimit="4" joinstyle="miter"/>
              </v:shape>
            </w:pict>
          </mc:Fallback>
        </mc:AlternateContent>
      </w:r>
    </w:p>
    <w:p w14:paraId="19FA176C" w14:textId="1C60FCAB" w:rsidR="00031861" w:rsidRDefault="00543F35"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r>
        <w:rPr>
          <w:b/>
          <w:bCs/>
          <w:noProof/>
          <w:color w:val="000000"/>
          <w:sz w:val="28"/>
          <w:szCs w:val="28"/>
          <w:lang w:val="ru-RU" w:eastAsia="ru-RU" w:bidi="ar-SA"/>
        </w:rPr>
        <mc:AlternateContent>
          <mc:Choice Requires="wps">
            <w:drawing>
              <wp:anchor distT="0" distB="0" distL="114300" distR="114300" simplePos="0" relativeHeight="251622400" behindDoc="0" locked="0" layoutInCell="1" allowOverlap="1" wp14:anchorId="00EB9F39" wp14:editId="28E645B0">
                <wp:simplePos x="0" y="0"/>
                <wp:positionH relativeFrom="margin">
                  <wp:align>right</wp:align>
                </wp:positionH>
                <wp:positionV relativeFrom="paragraph">
                  <wp:posOffset>149225</wp:posOffset>
                </wp:positionV>
                <wp:extent cx="2664000" cy="666750"/>
                <wp:effectExtent l="0" t="0" r="22225" b="19050"/>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2664000" cy="666750"/>
                        </a:xfrm>
                        <a:prstGeom prst="roundRect">
                          <a:avLst/>
                        </a:prstGeom>
                        <a:ln/>
                      </wps:spPr>
                      <wps:style>
                        <a:lnRef idx="1">
                          <a:schemeClr val="accent1"/>
                        </a:lnRef>
                        <a:fillRef idx="3">
                          <a:schemeClr val="accent1"/>
                        </a:fillRef>
                        <a:effectRef idx="2">
                          <a:schemeClr val="accent1"/>
                        </a:effectRef>
                        <a:fontRef idx="minor">
                          <a:schemeClr val="lt1"/>
                        </a:fontRef>
                      </wps:style>
                      <wps:txbx>
                        <w:txbxContent>
                          <w:p w14:paraId="01DBF9FC" w14:textId="427CC572" w:rsidR="00C654C1" w:rsidRPr="00543F35" w:rsidRDefault="00C654C1" w:rsidP="00BC04FB">
                            <w:pPr>
                              <w:jc w:val="center"/>
                              <w:rPr>
                                <w:b/>
                                <w:color w:val="000000" w:themeColor="text1"/>
                                <w:sz w:val="22"/>
                                <w:szCs w:val="22"/>
                                <w:lang w:val="kk-KZ"/>
                              </w:rPr>
                            </w:pPr>
                            <w:r w:rsidRPr="00543F35">
                              <w:rPr>
                                <w:b/>
                                <w:color w:val="000000" w:themeColor="text1"/>
                                <w:sz w:val="22"/>
                                <w:szCs w:val="22"/>
                                <w:lang w:val="kk-KZ"/>
                              </w:rPr>
                              <w:t>Білім беру жүйесіндегі құндылықтарды өзгертудің маңыздылығы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EB9F39" id="Скругленный прямоугольник 21" o:spid="_x0000_s1044" style="position:absolute;left:0;text-align:left;margin-left:158.55pt;margin-top:11.75pt;width:209.75pt;height:52.5pt;z-index:251622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" fillcolor="#00a2ff [3204]" strokecolor="#0099f2 [3044]">
                <v:fill color2="#80d0ff [1620]" rotate="t" angle="180" focus="100%" type="gradient">
                  <o:fill v:ext="view" type="gradientUnscaled"/>
                </v:fill>
                <v:textbox inset="4pt,4pt,4pt,4pt">
                  <w:txbxContent>
                    <w:p w14:paraId="01DBF9FC" w14:textId="427CC572" w:rsidR="00C654C1" w:rsidRPr="00543F35" w:rsidRDefault="00C654C1" w:rsidP="00BC04FB">
                      <w:pPr>
                        <w:jc w:val="center"/>
                        <w:rPr>
                          <w:b/>
                          <w:color w:val="000000" w:themeColor="text1"/>
                          <w:sz w:val="22"/>
                          <w:szCs w:val="22"/>
                          <w:lang w:val="kk-KZ"/>
                        </w:rPr>
                      </w:pPr>
                      <w:r w:rsidRPr="00543F35">
                        <w:rPr>
                          <w:b/>
                          <w:color w:val="000000" w:themeColor="text1"/>
                          <w:sz w:val="22"/>
                          <w:szCs w:val="22"/>
                          <w:lang w:val="kk-KZ"/>
                        </w:rPr>
                        <w:t>Білім беру жүйесіндегі құндылықтарды өзгертудің маңыздылығы</w:t>
                      </w:r>
                    </w:p>
                  </w:txbxContent>
                </v:textbox>
                <w10:wrap anchorx="margin"/>
              </v:roundrect>
            </w:pict>
          </mc:Fallback>
        </mc:AlternateContent>
      </w:r>
      <w:r w:rsidR="008B6676">
        <w:rPr>
          <w:b/>
          <w:bCs/>
          <w:noProof/>
          <w:color w:val="000000"/>
          <w:sz w:val="28"/>
          <w:szCs w:val="28"/>
          <w:lang w:val="ru-RU" w:eastAsia="ru-RU" w:bidi="ar-SA"/>
        </w:rPr>
        <mc:AlternateContent>
          <mc:Choice Requires="wps">
            <w:drawing>
              <wp:anchor distT="0" distB="0" distL="114300" distR="114300" simplePos="0" relativeHeight="251621376" behindDoc="0" locked="0" layoutInCell="1" allowOverlap="1" wp14:anchorId="5C452CD3" wp14:editId="02872ECF">
                <wp:simplePos x="0" y="0"/>
                <wp:positionH relativeFrom="page">
                  <wp:posOffset>1247775</wp:posOffset>
                </wp:positionH>
                <wp:positionV relativeFrom="paragraph">
                  <wp:posOffset>140970</wp:posOffset>
                </wp:positionV>
                <wp:extent cx="2476500" cy="561975"/>
                <wp:effectExtent l="0" t="0" r="19050" b="28575"/>
                <wp:wrapNone/>
                <wp:docPr id="20" name="Скругленный прямоугольник 20"/>
                <wp:cNvGraphicFramePr/>
                <a:graphic xmlns:a="http://schemas.openxmlformats.org/drawingml/2006/main">
                  <a:graphicData uri="http://schemas.microsoft.com/office/word/2010/wordprocessingShape">
                    <wps:wsp>
                      <wps:cNvSpPr/>
                      <wps:spPr>
                        <a:xfrm>
                          <a:off x="0" y="0"/>
                          <a:ext cx="2476500" cy="561975"/>
                        </a:xfrm>
                        <a:prstGeom prst="roundRect">
                          <a:avLst/>
                        </a:prstGeom>
                        <a:ln/>
                      </wps:spPr>
                      <wps:style>
                        <a:lnRef idx="1">
                          <a:schemeClr val="accent1"/>
                        </a:lnRef>
                        <a:fillRef idx="3">
                          <a:schemeClr val="accent1"/>
                        </a:fillRef>
                        <a:effectRef idx="2">
                          <a:schemeClr val="accent1"/>
                        </a:effectRef>
                        <a:fontRef idx="minor">
                          <a:schemeClr val="lt1"/>
                        </a:fontRef>
                      </wps:style>
                      <wps:txbx>
                        <w:txbxContent>
                          <w:p w14:paraId="17BB83EF" w14:textId="27E8436A" w:rsidR="00C654C1" w:rsidRPr="00BC04FB" w:rsidRDefault="00C654C1" w:rsidP="00BC04FB">
                            <w:pPr>
                              <w:jc w:val="center"/>
                              <w:rPr>
                                <w:b/>
                                <w:color w:val="000000" w:themeColor="text1"/>
                                <w:sz w:val="28"/>
                                <w:szCs w:val="28"/>
                                <w:lang w:val="kk-KZ"/>
                              </w:rPr>
                            </w:pPr>
                            <w:r w:rsidRPr="00BC04FB">
                              <w:rPr>
                                <w:b/>
                                <w:color w:val="000000" w:themeColor="text1"/>
                                <w:sz w:val="28"/>
                                <w:szCs w:val="28"/>
                                <w:lang w:val="kk-KZ"/>
                              </w:rPr>
                              <w:t>Қоғам дамуының алғышарттары</w:t>
                            </w:r>
                          </w:p>
                          <w:p w14:paraId="0C23C3CA" w14:textId="77777777" w:rsidR="00C654C1" w:rsidRPr="00BC04FB" w:rsidRDefault="00C654C1" w:rsidP="00BC04FB">
                            <w:pPr>
                              <w:jc w:val="center"/>
                              <w:rPr>
                                <w:b/>
                                <w:lang w:val="kk-KZ"/>
                              </w:rPr>
                            </w:pP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C452CD3" id="Скругленный прямоугольник 20" o:spid="_x0000_s1045" style="position:absolute;left:0;text-align:left;margin-left:98.25pt;margin-top:11.1pt;width:195pt;height:44.25pt;z-index:2516213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" fillcolor="#00a2ff [3204]" strokecolor="#0099f2 [3044]">
                <v:fill color2="#80d0ff [1620]" rotate="t" angle="180" focus="100%" type="gradient">
                  <o:fill v:ext="view" type="gradientUnscaled"/>
                </v:fill>
                <v:textbox inset="4pt,4pt,4pt,4pt">
                  <w:txbxContent>
                    <w:p w14:paraId="17BB83EF" w14:textId="27E8436A" w:rsidR="00C654C1" w:rsidRPr="00BC04FB" w:rsidRDefault="00C654C1" w:rsidP="00BC04FB">
                      <w:pPr>
                        <w:jc w:val="center"/>
                        <w:rPr>
                          <w:b/>
                          <w:color w:val="000000" w:themeColor="text1"/>
                          <w:sz w:val="28"/>
                          <w:szCs w:val="28"/>
                          <w:lang w:val="kk-KZ"/>
                        </w:rPr>
                      </w:pPr>
                      <w:r w:rsidRPr="00BC04FB">
                        <w:rPr>
                          <w:b/>
                          <w:color w:val="000000" w:themeColor="text1"/>
                          <w:sz w:val="28"/>
                          <w:szCs w:val="28"/>
                          <w:lang w:val="kk-KZ"/>
                        </w:rPr>
                        <w:t>Қоғам дамуының алғышарттары</w:t>
                      </w:r>
                    </w:p>
                    <w:p w14:paraId="0C23C3CA" w14:textId="77777777" w:rsidR="00C654C1" w:rsidRPr="00BC04FB" w:rsidRDefault="00C654C1" w:rsidP="00BC04FB">
                      <w:pPr>
                        <w:jc w:val="center"/>
                        <w:rPr>
                          <w:b/>
                          <w:lang w:val="kk-KZ"/>
                        </w:rPr>
                      </w:pPr>
                    </w:p>
                  </w:txbxContent>
                </v:textbox>
                <w10:wrap anchorx="page"/>
              </v:roundrect>
            </w:pict>
          </mc:Fallback>
        </mc:AlternateContent>
      </w:r>
    </w:p>
    <w:p w14:paraId="2A614401" w14:textId="48FE9CA8" w:rsidR="00031861" w:rsidRDefault="0003186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707AB5EC" w14:textId="69749EBC" w:rsidR="00031861" w:rsidRDefault="0003186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2EA21D97" w14:textId="1204E87B" w:rsidR="00031861" w:rsidRDefault="0003186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35360119" w14:textId="20BC9366" w:rsidR="00D241E3" w:rsidRDefault="00543F35" w:rsidP="00E9769A">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color w:val="000000"/>
          <w:sz w:val="28"/>
          <w:szCs w:val="28"/>
          <w:lang w:val="kk-KZ"/>
        </w:rPr>
      </w:pPr>
      <w:r>
        <w:rPr>
          <w:b/>
          <w:bCs/>
          <w:noProof/>
          <w:color w:val="000000"/>
          <w:sz w:val="28"/>
          <w:szCs w:val="28"/>
          <w:lang w:val="ru-RU" w:eastAsia="ru-RU" w:bidi="ar-SA"/>
        </w:rPr>
        <mc:AlternateContent>
          <mc:Choice Requires="wps">
            <w:drawing>
              <wp:anchor distT="0" distB="0" distL="114300" distR="114300" simplePos="0" relativeHeight="251625472" behindDoc="0" locked="0" layoutInCell="1" allowOverlap="1" wp14:anchorId="2CD3EFC8" wp14:editId="1D1E8C6C">
                <wp:simplePos x="0" y="0"/>
                <wp:positionH relativeFrom="margin">
                  <wp:posOffset>202565</wp:posOffset>
                </wp:positionH>
                <wp:positionV relativeFrom="paragraph">
                  <wp:posOffset>25400</wp:posOffset>
                </wp:positionV>
                <wp:extent cx="2444750" cy="2362200"/>
                <wp:effectExtent l="0" t="0" r="12700" b="19050"/>
                <wp:wrapNone/>
                <wp:docPr id="24" name="Прямоугольник 24"/>
                <wp:cNvGraphicFramePr/>
                <a:graphic xmlns:a="http://schemas.openxmlformats.org/drawingml/2006/main">
                  <a:graphicData uri="http://schemas.microsoft.com/office/word/2010/wordprocessingShape">
                    <wps:wsp>
                      <wps:cNvSpPr/>
                      <wps:spPr>
                        <a:xfrm>
                          <a:off x="0" y="0"/>
                          <a:ext cx="2444750" cy="236220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4BC89822" w14:textId="34BB9657" w:rsidR="00C654C1" w:rsidRPr="00857BDF" w:rsidRDefault="00C654C1" w:rsidP="00857BDF">
                            <w:pPr>
                              <w:pStyle w:val="Default"/>
                              <w:rPr>
                                <w:sz w:val="28"/>
                                <w:szCs w:val="28"/>
                                <w:lang w:val="kk-KZ"/>
                              </w:rPr>
                            </w:pPr>
                            <w:r>
                              <w:t xml:space="preserve">- </w:t>
                            </w:r>
                            <w:r w:rsidRPr="00857BDF">
                              <w:rPr>
                                <w:sz w:val="28"/>
                                <w:szCs w:val="28"/>
                              </w:rPr>
                              <w:t>Әлеуметтік құрылымның күрделенуі</w:t>
                            </w:r>
                            <w:r w:rsidRPr="00857BDF">
                              <w:rPr>
                                <w:sz w:val="28"/>
                                <w:szCs w:val="28"/>
                                <w:lang w:val="kk-KZ"/>
                              </w:rPr>
                              <w:t>;</w:t>
                            </w:r>
                          </w:p>
                          <w:p w14:paraId="475127F3" w14:textId="1A386459" w:rsidR="00C654C1" w:rsidRPr="00857BDF" w:rsidRDefault="00C654C1" w:rsidP="00857BDF">
                            <w:pPr>
                              <w:pStyle w:val="Default"/>
                              <w:rPr>
                                <w:sz w:val="28"/>
                                <w:szCs w:val="28"/>
                              </w:rPr>
                            </w:pPr>
                            <w:r w:rsidRPr="00857BDF">
                              <w:rPr>
                                <w:sz w:val="28"/>
                                <w:szCs w:val="28"/>
                              </w:rPr>
                              <w:t>- Экономикалық дамуыдың өзгеруі:</w:t>
                            </w:r>
                          </w:p>
                          <w:p w14:paraId="006E659B" w14:textId="7BEB0C67" w:rsidR="00C654C1" w:rsidRPr="00857BDF" w:rsidRDefault="00C654C1" w:rsidP="00857BDF">
                            <w:pPr>
                              <w:pStyle w:val="Default"/>
                              <w:rPr>
                                <w:sz w:val="28"/>
                                <w:szCs w:val="28"/>
                                <w:lang w:val="kk-KZ"/>
                              </w:rPr>
                            </w:pPr>
                            <w:r w:rsidRPr="00857BDF">
                              <w:rPr>
                                <w:sz w:val="28"/>
                                <w:szCs w:val="28"/>
                              </w:rPr>
                              <w:t xml:space="preserve">- </w:t>
                            </w:r>
                            <w:r w:rsidRPr="00857BDF">
                              <w:rPr>
                                <w:sz w:val="28"/>
                                <w:szCs w:val="28"/>
                                <w:lang w:val="kk-KZ"/>
                              </w:rPr>
                              <w:t>М</w:t>
                            </w:r>
                            <w:r w:rsidRPr="00857BDF">
                              <w:rPr>
                                <w:sz w:val="28"/>
                                <w:szCs w:val="28"/>
                              </w:rPr>
                              <w:t>емлекет пен басқару формаларының</w:t>
                            </w:r>
                            <w:r w:rsidRPr="00857BDF">
                              <w:rPr>
                                <w:sz w:val="28"/>
                                <w:szCs w:val="28"/>
                                <w:lang w:val="kk-KZ"/>
                              </w:rPr>
                              <w:t xml:space="preserve"> дамуы</w:t>
                            </w:r>
                          </w:p>
                          <w:p w14:paraId="78658ED7" w14:textId="77777777" w:rsidR="00C654C1" w:rsidRDefault="00C654C1" w:rsidP="00857BDF">
                            <w:pPr>
                              <w:pStyle w:val="Default"/>
                              <w:rPr>
                                <w:sz w:val="28"/>
                                <w:szCs w:val="28"/>
                                <w:lang w:val="kk-KZ"/>
                              </w:rPr>
                            </w:pPr>
                            <w:r w:rsidRPr="00857BDF">
                              <w:rPr>
                                <w:sz w:val="28"/>
                                <w:szCs w:val="28"/>
                              </w:rPr>
                              <w:t xml:space="preserve">- </w:t>
                            </w:r>
                            <w:r>
                              <w:rPr>
                                <w:sz w:val="28"/>
                                <w:szCs w:val="28"/>
                              </w:rPr>
                              <w:t>Техника мен технологияны</w:t>
                            </w:r>
                            <w:r>
                              <w:rPr>
                                <w:sz w:val="28"/>
                                <w:szCs w:val="28"/>
                                <w:lang w:val="kk-KZ"/>
                              </w:rPr>
                              <w:t>ң дамуы</w:t>
                            </w:r>
                          </w:p>
                          <w:p w14:paraId="1654BD03" w14:textId="77777777" w:rsidR="00C654C1" w:rsidRDefault="00C654C1" w:rsidP="00857BDF">
                            <w:pPr>
                              <w:pStyle w:val="Default"/>
                              <w:rPr>
                                <w:sz w:val="28"/>
                                <w:szCs w:val="28"/>
                                <w:lang w:val="kk-KZ"/>
                              </w:rPr>
                            </w:pPr>
                            <w:r w:rsidRPr="00D075F9">
                              <w:rPr>
                                <w:sz w:val="28"/>
                                <w:szCs w:val="28"/>
                                <w:lang w:val="kk-KZ"/>
                              </w:rPr>
                              <w:t xml:space="preserve">- </w:t>
                            </w:r>
                            <w:r>
                              <w:rPr>
                                <w:sz w:val="28"/>
                                <w:szCs w:val="28"/>
                                <w:lang w:val="kk-KZ"/>
                              </w:rPr>
                              <w:t>Адам құқықтары мен бостандықтары;</w:t>
                            </w:r>
                          </w:p>
                          <w:p w14:paraId="0347CAE0" w14:textId="74759108" w:rsidR="00C654C1" w:rsidRPr="00D075F9" w:rsidRDefault="00C654C1" w:rsidP="00857BDF">
                            <w:pPr>
                              <w:pStyle w:val="Default"/>
                              <w:rPr>
                                <w:sz w:val="28"/>
                                <w:szCs w:val="28"/>
                                <w:lang w:val="kk-KZ"/>
                              </w:rPr>
                            </w:pPr>
                            <w:r w:rsidRPr="00D075F9">
                              <w:rPr>
                                <w:sz w:val="28"/>
                                <w:szCs w:val="28"/>
                                <w:lang w:val="kk-KZ"/>
                              </w:rPr>
                              <w:t xml:space="preserve">- </w:t>
                            </w:r>
                            <w:r>
                              <w:rPr>
                                <w:sz w:val="28"/>
                                <w:szCs w:val="28"/>
                                <w:lang w:val="kk-KZ"/>
                              </w:rPr>
                              <w:t>Жаһандану үдерісі;</w:t>
                            </w:r>
                            <w:r w:rsidRPr="00D075F9">
                              <w:rPr>
                                <w:sz w:val="28"/>
                                <w:szCs w:val="28"/>
                                <w:lang w:val="kk-KZ"/>
                              </w:rPr>
                              <w:t xml:space="preserve"> </w:t>
                            </w:r>
                          </w:p>
                          <w:p w14:paraId="5C1325EE" w14:textId="77777777" w:rsidR="00C654C1" w:rsidRPr="00857BDF" w:rsidRDefault="00C654C1" w:rsidP="00857BDF">
                            <w:pPr>
                              <w:pStyle w:val="aff6"/>
                              <w:rPr>
                                <w:lang w:val="kk-KZ"/>
                              </w:rPr>
                            </w:pPr>
                          </w:p>
                          <w:p w14:paraId="69280AC5" w14:textId="77777777" w:rsidR="00C654C1" w:rsidRPr="00857BDF" w:rsidRDefault="00C654C1" w:rsidP="00857BDF">
                            <w:pPr>
                              <w:pStyle w:val="aff6"/>
                              <w:ind w:left="426"/>
                              <w:rPr>
                                <w:lang w:val="kk-KZ"/>
                              </w:rPr>
                            </w:pP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3EFC8" id="Прямоугольник 24" o:spid="_x0000_s1046" style="position:absolute;margin-left:15.95pt;margin-top:2pt;width:192.5pt;height:186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" fillcolor="#ffb1a6 [1624]" strokecolor="#ff543d [3048]">
                <v:fill color2="#ffe7e4 [504]" rotate="t" angle="180" colors="0 #ff9185;22938f #ffb1a9;1 #ffdedb" focus="100%" type="gradient"/>
                <v:textbox inset="4pt,4pt,4pt,4pt">
                  <w:txbxContent>
                    <w:p w14:paraId="4BC89822" w14:textId="34BB9657" w:rsidR="00C654C1" w:rsidRPr="00857BDF" w:rsidRDefault="00C654C1" w:rsidP="00857BDF">
                      <w:pPr>
                        <w:pStyle w:val="Default"/>
                        <w:rPr>
                          <w:sz w:val="28"/>
                          <w:szCs w:val="28"/>
                          <w:lang w:val="kk-KZ"/>
                        </w:rPr>
                      </w:pPr>
                      <w:r>
                        <w:t xml:space="preserve">- </w:t>
                      </w:r>
                      <w:r w:rsidRPr="00857BDF">
                        <w:rPr>
                          <w:sz w:val="28"/>
                          <w:szCs w:val="28"/>
                        </w:rPr>
                        <w:t>Әлеуметтік құрылымның күрделенуі</w:t>
                      </w:r>
                      <w:r w:rsidRPr="00857BDF">
                        <w:rPr>
                          <w:sz w:val="28"/>
                          <w:szCs w:val="28"/>
                          <w:lang w:val="kk-KZ"/>
                        </w:rPr>
                        <w:t>;</w:t>
                      </w:r>
                    </w:p>
                    <w:p w14:paraId="475127F3" w14:textId="1A386459" w:rsidR="00C654C1" w:rsidRPr="00857BDF" w:rsidRDefault="00C654C1" w:rsidP="00857BDF">
                      <w:pPr>
                        <w:pStyle w:val="Default"/>
                        <w:rPr>
                          <w:sz w:val="28"/>
                          <w:szCs w:val="28"/>
                        </w:rPr>
                      </w:pPr>
                      <w:r w:rsidRPr="00857BDF">
                        <w:rPr>
                          <w:sz w:val="28"/>
                          <w:szCs w:val="28"/>
                        </w:rPr>
                        <w:t>- Экономикалық дамуыдың өзгеруі:</w:t>
                      </w:r>
                    </w:p>
                    <w:p w14:paraId="006E659B" w14:textId="7BEB0C67" w:rsidR="00C654C1" w:rsidRPr="00857BDF" w:rsidRDefault="00C654C1" w:rsidP="00857BDF">
                      <w:pPr>
                        <w:pStyle w:val="Default"/>
                        <w:rPr>
                          <w:sz w:val="28"/>
                          <w:szCs w:val="28"/>
                          <w:lang w:val="kk-KZ"/>
                        </w:rPr>
                      </w:pPr>
                      <w:r w:rsidRPr="00857BDF">
                        <w:rPr>
                          <w:sz w:val="28"/>
                          <w:szCs w:val="28"/>
                        </w:rPr>
                        <w:t xml:space="preserve">- </w:t>
                      </w:r>
                      <w:r w:rsidRPr="00857BDF">
                        <w:rPr>
                          <w:sz w:val="28"/>
                          <w:szCs w:val="28"/>
                          <w:lang w:val="kk-KZ"/>
                        </w:rPr>
                        <w:t>М</w:t>
                      </w:r>
                      <w:r w:rsidRPr="00857BDF">
                        <w:rPr>
                          <w:sz w:val="28"/>
                          <w:szCs w:val="28"/>
                        </w:rPr>
                        <w:t>емлекет пен басқару формаларының</w:t>
                      </w:r>
                      <w:r w:rsidRPr="00857BDF">
                        <w:rPr>
                          <w:sz w:val="28"/>
                          <w:szCs w:val="28"/>
                          <w:lang w:val="kk-KZ"/>
                        </w:rPr>
                        <w:t xml:space="preserve"> дамуы</w:t>
                      </w:r>
                    </w:p>
                    <w:p w14:paraId="78658ED7" w14:textId="77777777" w:rsidR="00C654C1" w:rsidRDefault="00C654C1" w:rsidP="00857BDF">
                      <w:pPr>
                        <w:pStyle w:val="Default"/>
                        <w:rPr>
                          <w:sz w:val="28"/>
                          <w:szCs w:val="28"/>
                          <w:lang w:val="kk-KZ"/>
                        </w:rPr>
                      </w:pPr>
                      <w:r w:rsidRPr="00857BDF">
                        <w:rPr>
                          <w:sz w:val="28"/>
                          <w:szCs w:val="28"/>
                        </w:rPr>
                        <w:t xml:space="preserve">- </w:t>
                      </w:r>
                      <w:r>
                        <w:rPr>
                          <w:sz w:val="28"/>
                          <w:szCs w:val="28"/>
                        </w:rPr>
                        <w:t>Техника мен технологияны</w:t>
                      </w:r>
                      <w:r>
                        <w:rPr>
                          <w:sz w:val="28"/>
                          <w:szCs w:val="28"/>
                          <w:lang w:val="kk-KZ"/>
                        </w:rPr>
                        <w:t>ң дамуы</w:t>
                      </w:r>
                    </w:p>
                    <w:p w14:paraId="1654BD03" w14:textId="77777777" w:rsidR="00C654C1" w:rsidRDefault="00C654C1" w:rsidP="00857BDF">
                      <w:pPr>
                        <w:pStyle w:val="Default"/>
                        <w:rPr>
                          <w:sz w:val="28"/>
                          <w:szCs w:val="28"/>
                          <w:lang w:val="kk-KZ"/>
                        </w:rPr>
                      </w:pPr>
                      <w:r w:rsidRPr="00D075F9">
                        <w:rPr>
                          <w:sz w:val="28"/>
                          <w:szCs w:val="28"/>
                          <w:lang w:val="kk-KZ"/>
                        </w:rPr>
                        <w:t xml:space="preserve">- </w:t>
                      </w:r>
                      <w:r>
                        <w:rPr>
                          <w:sz w:val="28"/>
                          <w:szCs w:val="28"/>
                          <w:lang w:val="kk-KZ"/>
                        </w:rPr>
                        <w:t>Адам құқықтары мен бостандықтары;</w:t>
                      </w:r>
                    </w:p>
                    <w:p w14:paraId="0347CAE0" w14:textId="74759108" w:rsidR="00C654C1" w:rsidRPr="00D075F9" w:rsidRDefault="00C654C1" w:rsidP="00857BDF">
                      <w:pPr>
                        <w:pStyle w:val="Default"/>
                        <w:rPr>
                          <w:sz w:val="28"/>
                          <w:szCs w:val="28"/>
                          <w:lang w:val="kk-KZ"/>
                        </w:rPr>
                      </w:pPr>
                      <w:r w:rsidRPr="00D075F9">
                        <w:rPr>
                          <w:sz w:val="28"/>
                          <w:szCs w:val="28"/>
                          <w:lang w:val="kk-KZ"/>
                        </w:rPr>
                        <w:t xml:space="preserve">- </w:t>
                      </w:r>
                      <w:r>
                        <w:rPr>
                          <w:sz w:val="28"/>
                          <w:szCs w:val="28"/>
                          <w:lang w:val="kk-KZ"/>
                        </w:rPr>
                        <w:t>Жаһандану үдерісі;</w:t>
                      </w:r>
                      <w:r w:rsidRPr="00D075F9">
                        <w:rPr>
                          <w:sz w:val="28"/>
                          <w:szCs w:val="28"/>
                          <w:lang w:val="kk-KZ"/>
                        </w:rPr>
                        <w:t xml:space="preserve"> </w:t>
                      </w:r>
                    </w:p>
                    <w:p w14:paraId="5C1325EE" w14:textId="77777777" w:rsidR="00C654C1" w:rsidRPr="00857BDF" w:rsidRDefault="00C654C1" w:rsidP="00857BDF">
                      <w:pPr>
                        <w:pStyle w:val="aff6"/>
                        <w:rPr>
                          <w:lang w:val="kk-KZ"/>
                        </w:rPr>
                      </w:pPr>
                    </w:p>
                    <w:p w14:paraId="69280AC5" w14:textId="77777777" w:rsidR="00C654C1" w:rsidRPr="00857BDF" w:rsidRDefault="00C654C1" w:rsidP="00857BDF">
                      <w:pPr>
                        <w:pStyle w:val="aff6"/>
                        <w:ind w:left="426"/>
                        <w:rPr>
                          <w:lang w:val="kk-KZ"/>
                        </w:rPr>
                      </w:pPr>
                    </w:p>
                  </w:txbxContent>
                </v:textbox>
                <w10:wrap anchorx="margin"/>
              </v:rect>
            </w:pict>
          </mc:Fallback>
        </mc:AlternateContent>
      </w:r>
    </w:p>
    <w:p w14:paraId="73D4E18A" w14:textId="2A65DC2E" w:rsidR="00D241E3" w:rsidRDefault="0025574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r>
        <w:rPr>
          <w:b/>
          <w:bCs/>
          <w:noProof/>
          <w:color w:val="000000"/>
          <w:sz w:val="28"/>
          <w:szCs w:val="28"/>
          <w:lang w:val="ru-RU" w:eastAsia="ru-RU" w:bidi="ar-SA"/>
        </w:rPr>
        <mc:AlternateContent>
          <mc:Choice Requires="wps">
            <w:drawing>
              <wp:anchor distT="0" distB="0" distL="114300" distR="114300" simplePos="0" relativeHeight="251626496" behindDoc="0" locked="0" layoutInCell="1" allowOverlap="1" wp14:anchorId="4B60E97A" wp14:editId="4BEBAD11">
                <wp:simplePos x="0" y="0"/>
                <wp:positionH relativeFrom="margin">
                  <wp:align>right</wp:align>
                </wp:positionH>
                <wp:positionV relativeFrom="paragraph">
                  <wp:posOffset>10160</wp:posOffset>
                </wp:positionV>
                <wp:extent cx="3213100" cy="2381250"/>
                <wp:effectExtent l="0" t="0" r="25400" b="19050"/>
                <wp:wrapNone/>
                <wp:docPr id="25" name="Прямоугольник 25"/>
                <wp:cNvGraphicFramePr/>
                <a:graphic xmlns:a="http://schemas.openxmlformats.org/drawingml/2006/main">
                  <a:graphicData uri="http://schemas.microsoft.com/office/word/2010/wordprocessingShape">
                    <wps:wsp>
                      <wps:cNvSpPr/>
                      <wps:spPr>
                        <a:xfrm>
                          <a:off x="0" y="0"/>
                          <a:ext cx="3213100" cy="238125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7774D4EA" w14:textId="013F6C52" w:rsidR="00C654C1" w:rsidRPr="00543F35" w:rsidRDefault="00C654C1" w:rsidP="00857BDF">
                            <w:pPr>
                              <w:pStyle w:val="Default"/>
                              <w:rPr>
                                <w:lang w:val="kk-KZ"/>
                              </w:rPr>
                            </w:pPr>
                            <w:r w:rsidRPr="00543F35">
                              <w:t xml:space="preserve">- Білім беру жүйесін </w:t>
                            </w:r>
                            <w:r w:rsidRPr="00543F35">
                              <w:rPr>
                                <w:lang w:val="kk-KZ"/>
                              </w:rPr>
                              <w:t>қоғамның өзгеруіне сай беімдеу;</w:t>
                            </w:r>
                          </w:p>
                          <w:p w14:paraId="6B884694" w14:textId="5C60BFDA" w:rsidR="00C654C1" w:rsidRPr="00543F35" w:rsidRDefault="00C654C1" w:rsidP="00857BDF">
                            <w:pPr>
                              <w:pStyle w:val="Default"/>
                              <w:rPr>
                                <w:lang w:val="kk-KZ"/>
                              </w:rPr>
                            </w:pPr>
                            <w:r w:rsidRPr="00543F35">
                              <w:rPr>
                                <w:lang w:val="kk-KZ"/>
                              </w:rPr>
                              <w:t>- Білім беру жүйесінің мазмұны мен мақсатын анықтау;</w:t>
                            </w:r>
                          </w:p>
                          <w:p w14:paraId="792B32F8" w14:textId="55BC403C" w:rsidR="00C654C1" w:rsidRPr="00543F35" w:rsidRDefault="00C654C1" w:rsidP="00857BDF">
                            <w:pPr>
                              <w:pStyle w:val="Default"/>
                              <w:rPr>
                                <w:lang w:val="kk-KZ"/>
                              </w:rPr>
                            </w:pPr>
                            <w:r w:rsidRPr="00543F35">
                              <w:rPr>
                                <w:lang w:val="kk-KZ"/>
                              </w:rPr>
                              <w:t>- Тұлғаны дамытуда рухани және зияткерлік әлеуетіне басымдық беру;</w:t>
                            </w:r>
                          </w:p>
                          <w:p w14:paraId="31F92845" w14:textId="5CF8141A" w:rsidR="00C654C1" w:rsidRPr="00543F35" w:rsidRDefault="00C654C1" w:rsidP="00857BDF">
                            <w:pPr>
                              <w:pStyle w:val="Default"/>
                              <w:rPr>
                                <w:lang w:val="kk-KZ"/>
                              </w:rPr>
                            </w:pPr>
                            <w:r w:rsidRPr="00543F35">
                              <w:rPr>
                                <w:lang w:val="kk-KZ"/>
                              </w:rPr>
                              <w:t>- Тұлға бойында өмірге қажетті дағдыларды дамыту;</w:t>
                            </w:r>
                          </w:p>
                          <w:p w14:paraId="34280B01" w14:textId="5EA8034D" w:rsidR="00C654C1" w:rsidRPr="00543F35" w:rsidRDefault="00C654C1" w:rsidP="00857BDF">
                            <w:pPr>
                              <w:pStyle w:val="Default"/>
                              <w:rPr>
                                <w:lang w:val="kk-KZ"/>
                              </w:rPr>
                            </w:pPr>
                            <w:r w:rsidRPr="00543F35">
                              <w:rPr>
                                <w:lang w:val="kk-KZ"/>
                              </w:rPr>
                              <w:t>- Ұлттық және жалпыадамзаттық құндылықтарды сақтау;</w:t>
                            </w:r>
                          </w:p>
                          <w:p w14:paraId="6E9386F3" w14:textId="7154A96B" w:rsidR="00C654C1" w:rsidRPr="00543F35" w:rsidRDefault="00C654C1" w:rsidP="00857BDF">
                            <w:pPr>
                              <w:pStyle w:val="Default"/>
                              <w:rPr>
                                <w:lang w:val="kk-KZ"/>
                              </w:rPr>
                            </w:pPr>
                            <w:r w:rsidRPr="00543F35">
                              <w:rPr>
                                <w:lang w:val="kk-KZ"/>
                              </w:rPr>
                              <w:t>- Білім беру жүйесінде рухани-адамгершілік құндылықтарға бағытталу;</w:t>
                            </w:r>
                          </w:p>
                          <w:p w14:paraId="57F4683A" w14:textId="0EA1340D" w:rsidR="00C654C1" w:rsidRPr="00543F35" w:rsidRDefault="00C654C1" w:rsidP="00857BDF">
                            <w:pPr>
                              <w:pStyle w:val="Default"/>
                              <w:rPr>
                                <w:lang w:val="kk-KZ"/>
                              </w:rPr>
                            </w:pPr>
                            <w:r w:rsidRPr="00543F35">
                              <w:rPr>
                                <w:lang w:val="kk-KZ"/>
                              </w:rPr>
                              <w:t>- Бәсекеге қабілетті патриот ұрпақ тәрбиелеу.</w:t>
                            </w:r>
                          </w:p>
                          <w:p w14:paraId="654BDA71" w14:textId="77777777" w:rsidR="00C654C1" w:rsidRPr="00255741" w:rsidRDefault="00C654C1" w:rsidP="00857BDF">
                            <w:pPr>
                              <w:pStyle w:val="Default"/>
                              <w:rPr>
                                <w:lang w:val="kk-KZ"/>
                              </w:rPr>
                            </w:pP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0E97A" id="Прямоугольник 25" o:spid="_x0000_s1047" style="position:absolute;left:0;text-align:left;margin-left:201.8pt;margin-top:.8pt;width:253pt;height:187.5pt;z-index:251626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" fillcolor="#ffb1a6 [1624]" strokecolor="#ff543d [3048]">
                <v:fill color2="#ffe7e4 [504]" rotate="t" angle="180" colors="0 #ff9185;22938f #ffb1a9;1 #ffdedb" focus="100%" type="gradient"/>
                <v:textbox inset="4pt,4pt,4pt,4pt">
                  <w:txbxContent>
                    <w:p w14:paraId="7774D4EA" w14:textId="013F6C52" w:rsidR="00C654C1" w:rsidRPr="00543F35" w:rsidRDefault="00C654C1" w:rsidP="00857BDF">
                      <w:pPr>
                        <w:pStyle w:val="Default"/>
                        <w:rPr>
                          <w:lang w:val="kk-KZ"/>
                        </w:rPr>
                      </w:pPr>
                      <w:r w:rsidRPr="00543F35">
                        <w:t xml:space="preserve">- Білім беру жүйесін </w:t>
                      </w:r>
                      <w:r w:rsidRPr="00543F35">
                        <w:rPr>
                          <w:lang w:val="kk-KZ"/>
                        </w:rPr>
                        <w:t>қоғамның өзгеруіне сай беімдеу;</w:t>
                      </w:r>
                    </w:p>
                    <w:p w14:paraId="6B884694" w14:textId="5C60BFDA" w:rsidR="00C654C1" w:rsidRPr="00543F35" w:rsidRDefault="00C654C1" w:rsidP="00857BDF">
                      <w:pPr>
                        <w:pStyle w:val="Default"/>
                        <w:rPr>
                          <w:lang w:val="kk-KZ"/>
                        </w:rPr>
                      </w:pPr>
                      <w:r w:rsidRPr="00543F35">
                        <w:rPr>
                          <w:lang w:val="kk-KZ"/>
                        </w:rPr>
                        <w:t>- Білім беру жүйесінің мазмұны мен мақсатын анықтау;</w:t>
                      </w:r>
                    </w:p>
                    <w:p w14:paraId="792B32F8" w14:textId="55BC403C" w:rsidR="00C654C1" w:rsidRPr="00543F35" w:rsidRDefault="00C654C1" w:rsidP="00857BDF">
                      <w:pPr>
                        <w:pStyle w:val="Default"/>
                        <w:rPr>
                          <w:lang w:val="kk-KZ"/>
                        </w:rPr>
                      </w:pPr>
                      <w:r w:rsidRPr="00543F35">
                        <w:rPr>
                          <w:lang w:val="kk-KZ"/>
                        </w:rPr>
                        <w:t>- Тұлғаны дамытуда рухани және зияткерлік әлеуетіне басымдық беру;</w:t>
                      </w:r>
                    </w:p>
                    <w:p w14:paraId="31F92845" w14:textId="5CF8141A" w:rsidR="00C654C1" w:rsidRPr="00543F35" w:rsidRDefault="00C654C1" w:rsidP="00857BDF">
                      <w:pPr>
                        <w:pStyle w:val="Default"/>
                        <w:rPr>
                          <w:lang w:val="kk-KZ"/>
                        </w:rPr>
                      </w:pPr>
                      <w:r w:rsidRPr="00543F35">
                        <w:rPr>
                          <w:lang w:val="kk-KZ"/>
                        </w:rPr>
                        <w:t>- Тұлға бойында өмірге қажетті дағдыларды дамыту;</w:t>
                      </w:r>
                    </w:p>
                    <w:p w14:paraId="34280B01" w14:textId="5EA8034D" w:rsidR="00C654C1" w:rsidRPr="00543F35" w:rsidRDefault="00C654C1" w:rsidP="00857BDF">
                      <w:pPr>
                        <w:pStyle w:val="Default"/>
                        <w:rPr>
                          <w:lang w:val="kk-KZ"/>
                        </w:rPr>
                      </w:pPr>
                      <w:r w:rsidRPr="00543F35">
                        <w:rPr>
                          <w:lang w:val="kk-KZ"/>
                        </w:rPr>
                        <w:t>- Ұлттық және жалпыадамзаттық құндылықтарды сақтау;</w:t>
                      </w:r>
                    </w:p>
                    <w:p w14:paraId="6E9386F3" w14:textId="7154A96B" w:rsidR="00C654C1" w:rsidRPr="00543F35" w:rsidRDefault="00C654C1" w:rsidP="00857BDF">
                      <w:pPr>
                        <w:pStyle w:val="Default"/>
                        <w:rPr>
                          <w:lang w:val="kk-KZ"/>
                        </w:rPr>
                      </w:pPr>
                      <w:r w:rsidRPr="00543F35">
                        <w:rPr>
                          <w:lang w:val="kk-KZ"/>
                        </w:rPr>
                        <w:t>- Білім беру жүйесінде рухани-адамгершілік құндылықтарға бағытталу;</w:t>
                      </w:r>
                    </w:p>
                    <w:p w14:paraId="57F4683A" w14:textId="0EA1340D" w:rsidR="00C654C1" w:rsidRPr="00543F35" w:rsidRDefault="00C654C1" w:rsidP="00857BDF">
                      <w:pPr>
                        <w:pStyle w:val="Default"/>
                        <w:rPr>
                          <w:lang w:val="kk-KZ"/>
                        </w:rPr>
                      </w:pPr>
                      <w:r w:rsidRPr="00543F35">
                        <w:rPr>
                          <w:lang w:val="kk-KZ"/>
                        </w:rPr>
                        <w:t>- Бәсекеге қабілетті патриот ұрпақ тәрбиелеу.</w:t>
                      </w:r>
                    </w:p>
                    <w:p w14:paraId="654BDA71" w14:textId="77777777" w:rsidR="00C654C1" w:rsidRPr="00255741" w:rsidRDefault="00C654C1" w:rsidP="00857BDF">
                      <w:pPr>
                        <w:pStyle w:val="Default"/>
                        <w:rPr>
                          <w:lang w:val="kk-KZ"/>
                        </w:rPr>
                      </w:pPr>
                    </w:p>
                  </w:txbxContent>
                </v:textbox>
                <w10:wrap anchorx="margin"/>
              </v:rect>
            </w:pict>
          </mc:Fallback>
        </mc:AlternateContent>
      </w:r>
    </w:p>
    <w:p w14:paraId="48DD5395" w14:textId="3B27965D"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6DDC5D0F" w14:textId="37113675"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39EAF1CD" w14:textId="5FA11F11"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054B07F0"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2A7C3A16"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7ACD24CC"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2B0998E7"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2A3B93E3"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4AA52742"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3CDFE6DE"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74A8AEF5"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064CE4D1" w14:textId="77777777" w:rsidR="00D241E3" w:rsidRDefault="00D241E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rPr>
          <w:b/>
          <w:bCs/>
          <w:color w:val="000000"/>
          <w:sz w:val="28"/>
          <w:szCs w:val="28"/>
          <w:lang w:val="kk-KZ"/>
        </w:rPr>
      </w:pPr>
    </w:p>
    <w:p w14:paraId="327DBE78" w14:textId="6FA6F375" w:rsidR="00BC04FB" w:rsidRPr="00BC04FB" w:rsidRDefault="006509E0" w:rsidP="00BC04F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center"/>
        <w:rPr>
          <w:bCs/>
          <w:color w:val="000000"/>
          <w:sz w:val="28"/>
          <w:szCs w:val="28"/>
          <w:lang w:val="kk-KZ"/>
        </w:rPr>
      </w:pPr>
      <w:r>
        <w:rPr>
          <w:bCs/>
          <w:color w:val="000000"/>
          <w:sz w:val="28"/>
          <w:szCs w:val="28"/>
          <w:lang w:val="kk-KZ"/>
        </w:rPr>
        <w:t xml:space="preserve">Сурет </w:t>
      </w:r>
      <w:r w:rsidRPr="006509E0">
        <w:rPr>
          <w:bCs/>
          <w:color w:val="000000"/>
          <w:sz w:val="28"/>
          <w:szCs w:val="28"/>
          <w:lang w:val="kk-KZ"/>
        </w:rPr>
        <w:t>3</w:t>
      </w:r>
      <w:r w:rsidR="00BC04FB" w:rsidRPr="00BC04FB">
        <w:rPr>
          <w:bCs/>
          <w:color w:val="000000"/>
          <w:sz w:val="28"/>
          <w:szCs w:val="28"/>
          <w:lang w:val="kk-KZ"/>
        </w:rPr>
        <w:t xml:space="preserve"> – Б</w:t>
      </w:r>
      <w:r w:rsidR="00BC04FB">
        <w:rPr>
          <w:bCs/>
          <w:color w:val="000000"/>
          <w:sz w:val="28"/>
          <w:szCs w:val="28"/>
          <w:lang w:val="kk-KZ"/>
        </w:rPr>
        <w:t>ілім беру жүйесін өзгерту себептері</w:t>
      </w:r>
    </w:p>
    <w:p w14:paraId="283B582D" w14:textId="520E15C7" w:rsidR="004F1C55" w:rsidRDefault="00F75C9D" w:rsidP="002B5B9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b/>
          <w:bCs/>
          <w:color w:val="000000"/>
          <w:sz w:val="28"/>
          <w:szCs w:val="28"/>
          <w:lang w:val="kk-KZ"/>
        </w:rPr>
      </w:pPr>
      <w:r w:rsidRPr="00B90055">
        <w:rPr>
          <w:b/>
          <w:bCs/>
          <w:color w:val="000000"/>
          <w:sz w:val="28"/>
          <w:szCs w:val="28"/>
          <w:lang w:val="kk-KZ"/>
        </w:rPr>
        <w:t>1.2</w:t>
      </w:r>
      <w:r w:rsidR="00543F35">
        <w:rPr>
          <w:b/>
          <w:bCs/>
          <w:color w:val="000000"/>
          <w:sz w:val="28"/>
          <w:szCs w:val="28"/>
          <w:lang w:val="kk-KZ"/>
        </w:rPr>
        <w:t xml:space="preserve"> </w:t>
      </w:r>
      <w:r w:rsidRPr="00B90055">
        <w:rPr>
          <w:b/>
          <w:bCs/>
          <w:color w:val="000000"/>
          <w:sz w:val="28"/>
          <w:szCs w:val="28"/>
          <w:lang w:val="kk-KZ"/>
        </w:rPr>
        <w:t>Тәуелсіз Қазақстан жағдайында қаһарман бейнесін қабылдау мен интерпретациялау</w:t>
      </w:r>
      <w:r w:rsidR="0094391A">
        <w:rPr>
          <w:b/>
          <w:bCs/>
          <w:color w:val="000000"/>
          <w:sz w:val="28"/>
          <w:szCs w:val="28"/>
          <w:lang w:val="kk-KZ"/>
        </w:rPr>
        <w:t xml:space="preserve"> әлеуеті</w:t>
      </w:r>
    </w:p>
    <w:p w14:paraId="5D0509CE" w14:textId="02DE5006" w:rsidR="00CF562A" w:rsidRPr="00642B81" w:rsidRDefault="00CF562A" w:rsidP="002B5B9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r w:rsidRPr="00642B81">
        <w:rPr>
          <w:rFonts w:ascii="KZ Times New Roman" w:hAnsi="KZ Times New Roman"/>
          <w:sz w:val="28"/>
          <w:szCs w:val="28"/>
          <w:lang w:val="kk-KZ"/>
        </w:rPr>
        <w:t>XXI ғасыр</w:t>
      </w:r>
      <w:r w:rsidR="00642B81" w:rsidRPr="00642B81">
        <w:rPr>
          <w:rFonts w:ascii="KZ Times New Roman" w:hAnsi="KZ Times New Roman"/>
          <w:sz w:val="28"/>
          <w:szCs w:val="28"/>
          <w:lang w:val="kk-KZ"/>
        </w:rPr>
        <w:t>да</w:t>
      </w:r>
      <w:r w:rsidRPr="00642B81">
        <w:rPr>
          <w:rFonts w:ascii="KZ Times New Roman" w:hAnsi="KZ Times New Roman"/>
          <w:sz w:val="28"/>
          <w:szCs w:val="28"/>
          <w:lang w:val="kk-KZ"/>
        </w:rPr>
        <w:t xml:space="preserve"> </w:t>
      </w:r>
      <w:r w:rsidR="006024EE" w:rsidRPr="00642B81">
        <w:rPr>
          <w:rFonts w:ascii="KZ Times New Roman" w:hAnsi="KZ Times New Roman"/>
          <w:sz w:val="28"/>
          <w:szCs w:val="28"/>
          <w:lang w:val="kk-KZ"/>
        </w:rPr>
        <w:t xml:space="preserve">заманауи </w:t>
      </w:r>
      <w:r w:rsidRPr="00642B81">
        <w:rPr>
          <w:rFonts w:ascii="KZ Times New Roman" w:hAnsi="KZ Times New Roman"/>
          <w:sz w:val="28"/>
          <w:szCs w:val="28"/>
          <w:lang w:val="kk-KZ"/>
        </w:rPr>
        <w:t xml:space="preserve"> білім беру жүйесін</w:t>
      </w:r>
      <w:r w:rsidR="006024EE" w:rsidRPr="00642B81">
        <w:rPr>
          <w:rFonts w:ascii="KZ Times New Roman" w:hAnsi="KZ Times New Roman"/>
          <w:sz w:val="28"/>
          <w:szCs w:val="28"/>
          <w:lang w:val="kk-KZ"/>
        </w:rPr>
        <w:t>де өскелең ұрпақты ұшқыр ақыл ой мен рухани-адамгершілік зияткерлік әлеуетін дамытуға мүмкіндік жасайтын ұлт қана әлемдік бәсекеге қабілетті бола алады.</w:t>
      </w:r>
    </w:p>
    <w:p w14:paraId="78415E65" w14:textId="3E28DE7D" w:rsidR="002B5B9F" w:rsidRPr="00642B81" w:rsidRDefault="006024EE" w:rsidP="002B5B9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r w:rsidRPr="00642B81">
        <w:rPr>
          <w:rFonts w:ascii="KZ Times New Roman" w:hAnsi="KZ Times New Roman"/>
          <w:sz w:val="28"/>
          <w:szCs w:val="28"/>
          <w:lang w:val="kk-KZ"/>
        </w:rPr>
        <w:t>Қоғам қазіргі таңда қарқынды даму үстінде, болашақ ұрпақтың тарихи сана деңгейін дамыту және патриоттық тәрбие мен рухани құныдылықтарды арттыру оқытудың заман</w:t>
      </w:r>
      <w:r w:rsidR="004274D8">
        <w:rPr>
          <w:rFonts w:ascii="KZ Times New Roman" w:hAnsi="KZ Times New Roman"/>
          <w:sz w:val="28"/>
          <w:szCs w:val="28"/>
          <w:lang w:val="kk-KZ"/>
        </w:rPr>
        <w:t>а</w:t>
      </w:r>
      <w:r w:rsidRPr="00642B81">
        <w:rPr>
          <w:rFonts w:ascii="KZ Times New Roman" w:hAnsi="KZ Times New Roman"/>
          <w:sz w:val="28"/>
          <w:szCs w:val="28"/>
          <w:lang w:val="kk-KZ"/>
        </w:rPr>
        <w:t>уи әдістері арқылы жүзеге асу сындарлы мәнеге ие алғышарттардың біріне айналуда.</w:t>
      </w:r>
    </w:p>
    <w:p w14:paraId="18B579FC" w14:textId="40EC25E5" w:rsidR="006024EE" w:rsidRPr="00642B81" w:rsidRDefault="006024EE" w:rsidP="002B5B9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bCs/>
          <w:color w:val="000000"/>
          <w:sz w:val="28"/>
          <w:szCs w:val="28"/>
          <w:lang w:val="kk-KZ"/>
        </w:rPr>
      </w:pPr>
      <w:r w:rsidRPr="00642B81">
        <w:rPr>
          <w:bCs/>
          <w:color w:val="000000"/>
          <w:sz w:val="28"/>
          <w:szCs w:val="28"/>
          <w:lang w:val="kk-KZ"/>
        </w:rPr>
        <w:t xml:space="preserve">Жаһандану үрдісінде әлем жылдам үзгеруде, </w:t>
      </w:r>
      <w:r w:rsidR="00702E48" w:rsidRPr="00642B81">
        <w:rPr>
          <w:bCs/>
          <w:color w:val="000000"/>
          <w:sz w:val="28"/>
          <w:szCs w:val="28"/>
          <w:lang w:val="kk-KZ"/>
        </w:rPr>
        <w:t>сәйкесінше білім де үздіксіз жаңаруда. Әлеуеті жоғары тұлғалық көшбасшылық ұстаным заманауи ақпаратты игерген, оны дұрыс қолдана алатын адамдар мен елдерге тиесілі болуда. Әлемде бұл мақсаттарды тұтынушылар – білім ізденушілер, қызметкерлер, жұмыс берушілер, қоғам және мемлекет жасауда. Бұл мақсатты топтардың сұраныстарына білім беру сапаларының сәйкес болу</w:t>
      </w:r>
      <w:r w:rsidR="004274D8">
        <w:rPr>
          <w:bCs/>
          <w:color w:val="000000"/>
          <w:sz w:val="28"/>
          <w:szCs w:val="28"/>
          <w:lang w:val="kk-KZ"/>
        </w:rPr>
        <w:t>ы</w:t>
      </w:r>
      <w:r w:rsidR="00702E48" w:rsidRPr="00642B81">
        <w:rPr>
          <w:bCs/>
          <w:color w:val="000000"/>
          <w:sz w:val="28"/>
          <w:szCs w:val="28"/>
          <w:lang w:val="kk-KZ"/>
        </w:rPr>
        <w:t xml:space="preserve"> мектептердегі білімнің нәтижелерін айқындайды. Сол себепті білім берудің бағытының мақсатын өзгерту шарт, бұл дегеніміз бастысы тұлғаның зияткерлік әлеуетінің дамуы мен </w:t>
      </w:r>
      <w:r w:rsidR="00E650B3" w:rsidRPr="00642B81">
        <w:rPr>
          <w:bCs/>
          <w:color w:val="000000"/>
          <w:sz w:val="28"/>
          <w:szCs w:val="28"/>
          <w:lang w:val="kk-KZ"/>
        </w:rPr>
        <w:t>рухани-адамгершілік құндылығы мен патриоттық тәрбиесіне көңіл бөліп, білім, білік, дағдыны осы бағытқа қарай қызмет етуді қамтамасыз ету.</w:t>
      </w:r>
    </w:p>
    <w:p w14:paraId="1FC61AC0" w14:textId="3E769CC8" w:rsidR="002B5B9F" w:rsidRPr="00642B81" w:rsidRDefault="00E650B3" w:rsidP="002B5B9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bCs/>
          <w:color w:val="000000"/>
          <w:sz w:val="28"/>
          <w:szCs w:val="28"/>
          <w:lang w:val="kk-KZ"/>
        </w:rPr>
      </w:pPr>
      <w:r w:rsidRPr="00642B81">
        <w:rPr>
          <w:bCs/>
          <w:color w:val="000000"/>
          <w:sz w:val="28"/>
          <w:szCs w:val="28"/>
          <w:lang w:val="kk-KZ"/>
        </w:rPr>
        <w:t xml:space="preserve">Әлемге Аристотельден кейін «Екінші ұстаз» атанған өз заманының әйгілі ойшылы, ғұлама ғалым, қазақ халқына білімнің нәрін сепкен ұлтымыздың ұлы ұстазы Әбу Насыр Әл-Фараби </w:t>
      </w:r>
      <w:r w:rsidR="006D59BF" w:rsidRPr="00642B81">
        <w:rPr>
          <w:bCs/>
          <w:color w:val="000000"/>
          <w:sz w:val="28"/>
          <w:szCs w:val="28"/>
          <w:lang w:val="kk-KZ"/>
        </w:rPr>
        <w:t xml:space="preserve">былай жазған: «Адам зерттеу және оқу арқылы </w:t>
      </w:r>
      <w:r w:rsidR="006D59BF" w:rsidRPr="00642B81">
        <w:rPr>
          <w:bCs/>
          <w:color w:val="000000"/>
          <w:sz w:val="28"/>
          <w:szCs w:val="28"/>
          <w:lang w:val="kk-KZ"/>
        </w:rPr>
        <w:lastRenderedPageBreak/>
        <w:t>танып білуге талпынатын нәрселер бастапқы кезде беймәлім болады. Егер адам оны зерделеп, қол жеткізсе, олар нақты мақсатқа айналады, оқығаннан кейін адамда өзіндік көзқарас немесе білім қалыптасатын болса, онда бұлар нәтижеге айналады..</w:t>
      </w:r>
      <w:r w:rsidR="004274D8">
        <w:rPr>
          <w:bCs/>
          <w:color w:val="000000"/>
          <w:sz w:val="28"/>
          <w:szCs w:val="28"/>
          <w:lang w:val="kk-KZ"/>
        </w:rPr>
        <w:t>.</w:t>
      </w:r>
      <w:r w:rsidR="006D59BF" w:rsidRPr="00642B81">
        <w:rPr>
          <w:bCs/>
          <w:color w:val="000000"/>
          <w:sz w:val="28"/>
          <w:szCs w:val="28"/>
          <w:lang w:val="kk-KZ"/>
        </w:rPr>
        <w:t xml:space="preserve"> Бір-біріне көмектесіп отыратын біреуі екіншісінің өмір сүруіне қажетті нәрселердің </w:t>
      </w:r>
      <w:r w:rsidR="000128AB" w:rsidRPr="00642B81">
        <w:rPr>
          <w:bCs/>
          <w:color w:val="000000"/>
          <w:sz w:val="28"/>
          <w:szCs w:val="28"/>
          <w:lang w:val="kk-KZ"/>
        </w:rPr>
        <w:t>бір бөлігін тауып беріп отыратын адамдар бірлестіктері арқылы ғана адам өзінің жаратылысына сай кемелдік дәрежесіне жете алады</w:t>
      </w:r>
      <w:r w:rsidR="006D59BF" w:rsidRPr="00642B81">
        <w:rPr>
          <w:bCs/>
          <w:color w:val="000000"/>
          <w:sz w:val="28"/>
          <w:szCs w:val="28"/>
          <w:lang w:val="kk-KZ"/>
        </w:rPr>
        <w:t>»</w:t>
      </w:r>
      <w:r w:rsidR="000128AB" w:rsidRPr="00642B81">
        <w:rPr>
          <w:bCs/>
          <w:color w:val="000000"/>
          <w:sz w:val="28"/>
          <w:szCs w:val="28"/>
          <w:lang w:val="kk-KZ"/>
        </w:rPr>
        <w:t>. Әл-Фарабидің бөліскен пікірлері білім берудің мақсаты – білім алушыға дайын білімді бермеу, сондай-ақ білімнің маңыздылығын және алған білімді шынайы өмірде дұрыс қолдана алу керектігін дәлелдейді.</w:t>
      </w:r>
    </w:p>
    <w:p w14:paraId="2E7BBA80" w14:textId="352EE57A" w:rsidR="00D211E2" w:rsidRPr="00642B81" w:rsidRDefault="000128AB" w:rsidP="002B5B9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bCs/>
          <w:color w:val="000000"/>
          <w:sz w:val="28"/>
          <w:szCs w:val="28"/>
          <w:lang w:val="kk-KZ"/>
        </w:rPr>
      </w:pPr>
      <w:r w:rsidRPr="00642B81">
        <w:rPr>
          <w:bCs/>
          <w:color w:val="000000"/>
          <w:sz w:val="28"/>
          <w:szCs w:val="28"/>
          <w:lang w:val="kk-KZ"/>
        </w:rPr>
        <w:t>Осындай тұжырымдам</w:t>
      </w:r>
      <w:r w:rsidR="004274D8">
        <w:rPr>
          <w:bCs/>
          <w:color w:val="000000"/>
          <w:sz w:val="28"/>
          <w:szCs w:val="28"/>
          <w:lang w:val="kk-KZ"/>
        </w:rPr>
        <w:t>а</w:t>
      </w:r>
      <w:r w:rsidRPr="00642B81">
        <w:rPr>
          <w:bCs/>
          <w:color w:val="000000"/>
          <w:sz w:val="28"/>
          <w:szCs w:val="28"/>
          <w:lang w:val="kk-KZ"/>
        </w:rPr>
        <w:t xml:space="preserve"> педагогиканың бағыты мен мақсат міндеттерін жаңарту жағдайын анықтайды, бұл білім алушылар мен жаңа форматта даму алаңын жасап, білім беру жүйесіне заманауи әдістерді қолдану, нәтижелі білім беру технологияларын енгізу қажет.</w:t>
      </w:r>
    </w:p>
    <w:p w14:paraId="302AB34F" w14:textId="242F996E" w:rsidR="000128AB" w:rsidRPr="00642B81" w:rsidRDefault="002C3F0A" w:rsidP="004274D8">
      <w:pPr>
        <w:pStyle w:val="Default"/>
        <w:ind w:firstLine="708"/>
        <w:jc w:val="both"/>
        <w:rPr>
          <w:sz w:val="28"/>
          <w:szCs w:val="28"/>
          <w:lang w:val="kk-KZ"/>
        </w:rPr>
      </w:pPr>
      <w:r w:rsidRPr="00642B81">
        <w:rPr>
          <w:sz w:val="28"/>
          <w:szCs w:val="28"/>
          <w:lang w:val="kk-KZ"/>
        </w:rPr>
        <w:t xml:space="preserve">Қазіргі жаһандану уақытында мектептердегі білім беру миссиясы </w:t>
      </w:r>
      <w:r w:rsidR="00A25509" w:rsidRPr="00642B81">
        <w:rPr>
          <w:sz w:val="28"/>
          <w:szCs w:val="28"/>
          <w:lang w:val="kk-KZ"/>
        </w:rPr>
        <w:t>–</w:t>
      </w:r>
      <w:r w:rsidRPr="00642B81">
        <w:rPr>
          <w:sz w:val="28"/>
          <w:szCs w:val="28"/>
          <w:lang w:val="kk-KZ"/>
        </w:rPr>
        <w:t xml:space="preserve"> </w:t>
      </w:r>
      <w:r w:rsidR="00A25509" w:rsidRPr="00642B81">
        <w:rPr>
          <w:sz w:val="28"/>
          <w:szCs w:val="28"/>
          <w:lang w:val="kk-KZ"/>
        </w:rPr>
        <w:t>үш тілді меңгерген, жауапкершілігі жоғары, елінің тарихы мен мәдениетін, салт-дәстүрін құрметтейтін, Отанын сүйетін, рухани</w:t>
      </w:r>
      <w:r w:rsidR="002C146E" w:rsidRPr="00642B81">
        <w:rPr>
          <w:sz w:val="28"/>
          <w:szCs w:val="28"/>
          <w:lang w:val="kk-KZ"/>
        </w:rPr>
        <w:t>-адамгершілік құндылықтары жоғары, патроит, бәсекеге қабілетті, зияткерлік әлеуеті жоғары тұлғаны қалыптастыру болып табылады.</w:t>
      </w:r>
    </w:p>
    <w:p w14:paraId="67D05698" w14:textId="64C5544B" w:rsidR="002C3F0A" w:rsidRPr="00642B81" w:rsidRDefault="002C146E" w:rsidP="00642B81">
      <w:pPr>
        <w:pStyle w:val="Default"/>
        <w:ind w:firstLine="720"/>
        <w:jc w:val="both"/>
        <w:rPr>
          <w:sz w:val="28"/>
          <w:szCs w:val="28"/>
          <w:lang w:val="kk-KZ"/>
        </w:rPr>
      </w:pPr>
      <w:r w:rsidRPr="00642B81">
        <w:rPr>
          <w:sz w:val="28"/>
          <w:szCs w:val="28"/>
          <w:lang w:val="kk-KZ"/>
        </w:rPr>
        <w:t>Зерттеуімізге қатысты әлеуеттің</w:t>
      </w:r>
      <w:r w:rsidR="004771EE" w:rsidRPr="00642B81">
        <w:rPr>
          <w:sz w:val="28"/>
          <w:szCs w:val="28"/>
          <w:lang w:val="kk-KZ"/>
        </w:rPr>
        <w:t xml:space="preserve"> </w:t>
      </w:r>
      <w:r w:rsidR="00D075F9" w:rsidRPr="00642B81">
        <w:rPr>
          <w:sz w:val="28"/>
          <w:szCs w:val="28"/>
          <w:lang w:val="kk-KZ"/>
        </w:rPr>
        <w:t>мағынасын анықтау маңызды.</w:t>
      </w:r>
    </w:p>
    <w:p w14:paraId="013FAE7F" w14:textId="70DACF69" w:rsidR="00D075F9" w:rsidRPr="00642B81" w:rsidRDefault="00D075F9" w:rsidP="00642B81">
      <w:pPr>
        <w:pStyle w:val="Default"/>
        <w:ind w:firstLine="720"/>
        <w:jc w:val="both"/>
        <w:rPr>
          <w:sz w:val="28"/>
          <w:szCs w:val="28"/>
          <w:lang w:val="kk-KZ"/>
        </w:rPr>
      </w:pPr>
      <w:r w:rsidRPr="00642B81">
        <w:rPr>
          <w:sz w:val="28"/>
          <w:szCs w:val="28"/>
          <w:lang w:val="kk-KZ"/>
        </w:rPr>
        <w:t xml:space="preserve">Тарихи сөздікте </w:t>
      </w:r>
      <w:r w:rsidRPr="00642B81">
        <w:rPr>
          <w:i/>
          <w:sz w:val="28"/>
          <w:szCs w:val="28"/>
          <w:lang w:val="kk-KZ"/>
        </w:rPr>
        <w:t xml:space="preserve">әлеует </w:t>
      </w:r>
      <w:r w:rsidRPr="00642B81">
        <w:rPr>
          <w:sz w:val="28"/>
          <w:szCs w:val="28"/>
          <w:lang w:val="kk-KZ"/>
        </w:rPr>
        <w:t>қозғалысты немесе үдерісті жүзеге асыру қабілеттілігі деп анықталған.</w:t>
      </w:r>
    </w:p>
    <w:p w14:paraId="2AC2A48C" w14:textId="63264692" w:rsidR="00D075F9" w:rsidRPr="00642B81" w:rsidRDefault="00D075F9" w:rsidP="00D075F9">
      <w:pPr>
        <w:pStyle w:val="Default"/>
        <w:jc w:val="both"/>
        <w:rPr>
          <w:sz w:val="28"/>
          <w:szCs w:val="28"/>
          <w:lang w:val="kk-KZ"/>
        </w:rPr>
      </w:pPr>
      <w:r w:rsidRPr="00642B81">
        <w:rPr>
          <w:sz w:val="28"/>
          <w:szCs w:val="28"/>
          <w:lang w:val="kk-KZ"/>
        </w:rPr>
        <w:tab/>
      </w:r>
      <w:r w:rsidRPr="00642B81">
        <w:rPr>
          <w:i/>
          <w:sz w:val="28"/>
          <w:szCs w:val="28"/>
          <w:lang w:val="kk-KZ"/>
        </w:rPr>
        <w:t>Білім тоқтаусыз үдеріс</w:t>
      </w:r>
      <w:r w:rsidRPr="00642B81">
        <w:rPr>
          <w:sz w:val="28"/>
          <w:szCs w:val="28"/>
          <w:lang w:val="kk-KZ"/>
        </w:rPr>
        <w:t>. XXI ғасырдың ерекшелігі адамның білімге деген құштарлығының артуы, үздіксіз даму. Адамның өзін-өзі дамыта алуы, сын тұрғысынан ойлану және өзіне кері байланыс бере алу. Тек білім арқылы адамның рухани-адамгершілік құндылықтары мен зияткерлік әлеуеті артып, тұлғалық қасиеттері қалыптасады.</w:t>
      </w:r>
    </w:p>
    <w:p w14:paraId="509D8F9B" w14:textId="38CC836A" w:rsidR="00513C42" w:rsidRDefault="00D075F9" w:rsidP="00513C42">
      <w:pPr>
        <w:pStyle w:val="Default"/>
        <w:jc w:val="both"/>
        <w:rPr>
          <w:sz w:val="28"/>
          <w:szCs w:val="28"/>
          <w:lang w:val="kk-KZ"/>
        </w:rPr>
      </w:pPr>
      <w:r w:rsidRPr="00642B81">
        <w:rPr>
          <w:sz w:val="28"/>
          <w:szCs w:val="28"/>
          <w:lang w:val="kk-KZ"/>
        </w:rPr>
        <w:tab/>
        <w:t>Әлеуеттің мағынасы Аристотельдің «potentia»</w:t>
      </w:r>
      <w:r w:rsidR="00EE0F52" w:rsidRPr="00642B81">
        <w:rPr>
          <w:sz w:val="28"/>
          <w:szCs w:val="28"/>
          <w:lang w:val="kk-KZ"/>
        </w:rPr>
        <w:t xml:space="preserve"> мағынасынан басталады. Латын тіліндегі actus және potentia (нақтылық және мүмкіндік) </w:t>
      </w:r>
      <w:r w:rsidR="00BA7ABE" w:rsidRPr="00642B81">
        <w:rPr>
          <w:sz w:val="28"/>
          <w:szCs w:val="28"/>
          <w:lang w:val="kk-KZ"/>
        </w:rPr>
        <w:t>–</w:t>
      </w:r>
      <w:r w:rsidR="00EE0F52" w:rsidRPr="00642B81">
        <w:rPr>
          <w:sz w:val="28"/>
          <w:szCs w:val="28"/>
          <w:lang w:val="kk-KZ"/>
        </w:rPr>
        <w:t xml:space="preserve"> Арис</w:t>
      </w:r>
      <w:r w:rsidR="00BA7ABE" w:rsidRPr="00642B81">
        <w:rPr>
          <w:sz w:val="28"/>
          <w:szCs w:val="28"/>
          <w:lang w:val="kk-KZ"/>
        </w:rPr>
        <w:t xml:space="preserve">тотель </w:t>
      </w:r>
      <w:r w:rsidR="004274D8">
        <w:rPr>
          <w:sz w:val="28"/>
          <w:szCs w:val="28"/>
          <w:lang w:val="kk-KZ"/>
        </w:rPr>
        <w:t>ф</w:t>
      </w:r>
      <w:r w:rsidR="00513C42" w:rsidRPr="00642B81">
        <w:rPr>
          <w:sz w:val="28"/>
          <w:szCs w:val="28"/>
          <w:lang w:val="kk-KZ"/>
        </w:rPr>
        <w:t>илософиясының маңызды түсініктерінің бірі. Ғылыми еңбектер мен ғылыми педагогикалық жариял</w:t>
      </w:r>
      <w:r w:rsidR="004274D8">
        <w:rPr>
          <w:sz w:val="28"/>
          <w:szCs w:val="28"/>
          <w:lang w:val="kk-KZ"/>
        </w:rPr>
        <w:t>ан</w:t>
      </w:r>
      <w:r w:rsidR="00513C42" w:rsidRPr="00642B81">
        <w:rPr>
          <w:sz w:val="28"/>
          <w:szCs w:val="28"/>
          <w:lang w:val="kk-KZ"/>
        </w:rPr>
        <w:t>ымдарда әлеует ретінде мүмкіндік, дағдының деңгейі көрсетіледі. Алайда олар «әлеует» мағынасын толықтай аша алмайды. Әлеует бұл маңызды немесе әсері нақтыланған негіздерде өзектендірілуі мүмкін күштер жүйесін анықтайтын түсінік. Әлеует тұлғаның қалыптасуының тұтастық спектірін, тұлға дамуы және өз бетінше даму перспективаларын қарастыруға мүмкіндік береді.</w:t>
      </w:r>
    </w:p>
    <w:p w14:paraId="6F1DAF3D" w14:textId="77777777" w:rsidR="007241F4" w:rsidRDefault="007241F4" w:rsidP="00513C42">
      <w:pPr>
        <w:pStyle w:val="Default"/>
        <w:jc w:val="both"/>
        <w:rPr>
          <w:sz w:val="28"/>
          <w:szCs w:val="28"/>
          <w:lang w:val="kk-KZ"/>
        </w:rPr>
      </w:pPr>
    </w:p>
    <w:p w14:paraId="79063E7E" w14:textId="234A91BF" w:rsidR="00513C42" w:rsidRPr="00C66EA7" w:rsidRDefault="00211DE5" w:rsidP="00513C42">
      <w:pPr>
        <w:pStyle w:val="Default"/>
        <w:jc w:val="both"/>
        <w:rPr>
          <w:rFonts w:ascii="KZ Times New Roman" w:hAnsi="KZ Times New Roman"/>
          <w:sz w:val="28"/>
          <w:szCs w:val="28"/>
          <w:lang w:val="kk-KZ"/>
        </w:rPr>
      </w:pPr>
      <w:r>
        <w:rPr>
          <w:rFonts w:ascii="KZ Times New Roman" w:hAnsi="KZ Times New Roman"/>
          <w:noProof/>
          <w:sz w:val="28"/>
          <w:szCs w:val="28"/>
          <w:lang w:eastAsia="ru-RU"/>
        </w:rPr>
        <mc:AlternateContent>
          <mc:Choice Requires="wps">
            <w:drawing>
              <wp:anchor distT="0" distB="0" distL="114300" distR="114300" simplePos="0" relativeHeight="251627520" behindDoc="0" locked="0" layoutInCell="1" allowOverlap="1" wp14:anchorId="3C59C538" wp14:editId="2D3FB63B">
                <wp:simplePos x="0" y="0"/>
                <wp:positionH relativeFrom="column">
                  <wp:posOffset>-281706</wp:posOffset>
                </wp:positionH>
                <wp:positionV relativeFrom="paragraph">
                  <wp:posOffset>101800</wp:posOffset>
                </wp:positionV>
                <wp:extent cx="6127750" cy="412750"/>
                <wp:effectExtent l="0" t="0" r="25400" b="2540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6127750" cy="412750"/>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4F8783D3" w14:textId="0B65964D" w:rsidR="00C654C1" w:rsidRPr="00513C42" w:rsidRDefault="00C654C1" w:rsidP="00513C42">
                            <w:pPr>
                              <w:jc w:val="center"/>
                              <w:rPr>
                                <w:b/>
                                <w:lang w:val="kk-KZ"/>
                              </w:rPr>
                            </w:pPr>
                            <w:r w:rsidRPr="00513C42">
                              <w:rPr>
                                <w:b/>
                                <w:lang w:val="kk-KZ"/>
                              </w:rPr>
                              <w:t>ЗАМАНАУИ ОҚЫТУ ӘДІСІНІҢ ТҰЛҒАНЫ ҚАЛЫПТАСТЫРУ ӘЛЕУЕТІ</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3C59C538" id="Скругленный прямоугольник 13" o:spid="_x0000_s1048" style="position:absolute;left:0;text-align:left;margin-left:-22.2pt;margin-top:8pt;width:482.5pt;height:32.5pt;z-index:251627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" fillcolor="#ffb1a6 [1624]" strokecolor="#ff543d [3048]">
                <v:fill color2="#ffe7e4 [504]" rotate="t" angle="180" colors="0 #ff9185;22938f #ffb1a9;1 #ffdedb" focus="100%" type="gradient"/>
                <v:textbox style="mso-fit-shape-to-text:t" inset="4pt,4pt,4pt,4pt">
                  <w:txbxContent>
                    <w:p w14:paraId="4F8783D3" w14:textId="0B65964D" w:rsidR="00C654C1" w:rsidRPr="00513C42" w:rsidRDefault="00C654C1" w:rsidP="00513C42">
                      <w:pPr>
                        <w:jc w:val="center"/>
                        <w:rPr>
                          <w:b/>
                          <w:lang w:val="kk-KZ"/>
                        </w:rPr>
                      </w:pPr>
                      <w:r w:rsidRPr="00513C42">
                        <w:rPr>
                          <w:b/>
                          <w:lang w:val="kk-KZ"/>
                        </w:rPr>
                        <w:t>ЗАМАНАУИ ОҚЫТУ ӘДІСІНІҢ ТҰЛҒАНЫ ҚАЛЫПТАСТЫРУ ӘЛЕУЕТІ</w:t>
                      </w:r>
                    </w:p>
                  </w:txbxContent>
                </v:textbox>
              </v:roundrect>
            </w:pict>
          </mc:Fallback>
        </mc:AlternateContent>
      </w:r>
    </w:p>
    <w:p w14:paraId="5649F3FF" w14:textId="57866674" w:rsidR="00C66EA7" w:rsidRDefault="00C66EA7"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329E5E7F" w14:textId="30F125E9" w:rsidR="00513C42" w:rsidRDefault="00594A83"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r>
        <w:rPr>
          <w:rFonts w:ascii="KZ Times New Roman" w:hAnsi="KZ Times New Roman"/>
          <w:noProof/>
          <w:sz w:val="28"/>
          <w:szCs w:val="28"/>
          <w:lang w:val="ru-RU" w:eastAsia="ru-RU" w:bidi="ar-SA"/>
        </w:rPr>
        <mc:AlternateContent>
          <mc:Choice Requires="wps">
            <w:drawing>
              <wp:anchor distT="0" distB="0" distL="114300" distR="114300" simplePos="0" relativeHeight="251632640" behindDoc="0" locked="0" layoutInCell="1" allowOverlap="1" wp14:anchorId="3EE6BD62" wp14:editId="2307C9EB">
                <wp:simplePos x="0" y="0"/>
                <wp:positionH relativeFrom="margin">
                  <wp:posOffset>4256405</wp:posOffset>
                </wp:positionH>
                <wp:positionV relativeFrom="paragraph">
                  <wp:posOffset>23495</wp:posOffset>
                </wp:positionV>
                <wp:extent cx="330200" cy="387350"/>
                <wp:effectExtent l="57150" t="19050" r="12700" b="31750"/>
                <wp:wrapNone/>
                <wp:docPr id="32" name="Стрелка вниз 32"/>
                <wp:cNvGraphicFramePr/>
                <a:graphic xmlns:a="http://schemas.openxmlformats.org/drawingml/2006/main">
                  <a:graphicData uri="http://schemas.microsoft.com/office/word/2010/wordprocessingShape">
                    <wps:wsp>
                      <wps:cNvSpPr/>
                      <wps:spPr>
                        <a:xfrm>
                          <a:off x="0" y="0"/>
                          <a:ext cx="330200" cy="387350"/>
                        </a:xfrm>
                        <a:prstGeom prst="downArrow">
                          <a:avLst/>
                        </a:prstGeom>
                        <a:ln/>
                      </wps:spPr>
                      <wps:style>
                        <a:lnRef idx="3">
                          <a:schemeClr val="lt1"/>
                        </a:lnRef>
                        <a:fillRef idx="1">
                          <a:schemeClr val="accent5"/>
                        </a:fillRef>
                        <a:effectRef idx="1">
                          <a:schemeClr val="accent5"/>
                        </a:effectRef>
                        <a:fontRef idx="minor">
                          <a:schemeClr val="lt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0A0879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2" o:spid="_x0000_s1026" type="#_x0000_t67" style="position:absolute;margin-left:335.15pt;margin-top:1.85pt;width:26pt;height:30.5pt;z-index:2516326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" adj="12393" fillcolor="#ff644e [3208]" strokecolor="white [3201]" strokeweight="3pt">
                <v:textbox inset="4pt,4pt,4pt,4pt"/>
                <w10:wrap anchorx="margin"/>
              </v:shape>
            </w:pict>
          </mc:Fallback>
        </mc:AlternateContent>
      </w:r>
      <w:r w:rsidR="00211DE5">
        <w:rPr>
          <w:rFonts w:ascii="KZ Times New Roman" w:hAnsi="KZ Times New Roman"/>
          <w:noProof/>
          <w:sz w:val="28"/>
          <w:szCs w:val="28"/>
          <w:lang w:val="ru-RU" w:eastAsia="ru-RU" w:bidi="ar-SA"/>
        </w:rPr>
        <mc:AlternateContent>
          <mc:Choice Requires="wps">
            <w:drawing>
              <wp:anchor distT="0" distB="0" distL="114300" distR="114300" simplePos="0" relativeHeight="251628544" behindDoc="0" locked="0" layoutInCell="1" allowOverlap="1" wp14:anchorId="008C9A33" wp14:editId="60FA6BAB">
                <wp:simplePos x="0" y="0"/>
                <wp:positionH relativeFrom="margin">
                  <wp:posOffset>903605</wp:posOffset>
                </wp:positionH>
                <wp:positionV relativeFrom="paragraph">
                  <wp:posOffset>63500</wp:posOffset>
                </wp:positionV>
                <wp:extent cx="330200" cy="387350"/>
                <wp:effectExtent l="57150" t="19050" r="12700" b="31750"/>
                <wp:wrapNone/>
                <wp:docPr id="26" name="Стрелка вниз 26"/>
                <wp:cNvGraphicFramePr/>
                <a:graphic xmlns:a="http://schemas.openxmlformats.org/drawingml/2006/main">
                  <a:graphicData uri="http://schemas.microsoft.com/office/word/2010/wordprocessingShape">
                    <wps:wsp>
                      <wps:cNvSpPr/>
                      <wps:spPr>
                        <a:xfrm>
                          <a:off x="0" y="0"/>
                          <a:ext cx="330200" cy="387350"/>
                        </a:xfrm>
                        <a:prstGeom prst="downArrow">
                          <a:avLst/>
                        </a:prstGeom>
                        <a:ln/>
                      </wps:spPr>
                      <wps:style>
                        <a:lnRef idx="3">
                          <a:schemeClr val="lt1"/>
                        </a:lnRef>
                        <a:fillRef idx="1">
                          <a:schemeClr val="accent5"/>
                        </a:fillRef>
                        <a:effectRef idx="1">
                          <a:schemeClr val="accent5"/>
                        </a:effectRef>
                        <a:fontRef idx="minor">
                          <a:schemeClr val="lt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C38AA7" id="Стрелка вниз 26" o:spid="_x0000_s1026" type="#_x0000_t67" style="position:absolute;margin-left:71.15pt;margin-top:5pt;width:26pt;height:30.5pt;z-index:2516285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" adj="12393" fillcolor="#ff644e [3208]" strokecolor="white [3201]" strokeweight="3pt">
                <v:textbox inset="4pt,4pt,4pt,4pt"/>
                <w10:wrap anchorx="margin"/>
              </v:shape>
            </w:pict>
          </mc:Fallback>
        </mc:AlternateContent>
      </w:r>
    </w:p>
    <w:p w14:paraId="009BF938" w14:textId="7851AF5D"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7AB48CF7" w14:textId="665460B6" w:rsidR="00513C42" w:rsidRDefault="00594A83"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r>
        <w:rPr>
          <w:rFonts w:ascii="KZ Times New Roman" w:hAnsi="KZ Times New Roman"/>
          <w:noProof/>
          <w:sz w:val="28"/>
          <w:szCs w:val="28"/>
          <w:lang w:val="ru-RU" w:eastAsia="ru-RU" w:bidi="ar-SA"/>
        </w:rPr>
        <mc:AlternateContent>
          <mc:Choice Requires="wps">
            <w:drawing>
              <wp:anchor distT="0" distB="0" distL="114300" distR="114300" simplePos="0" relativeHeight="251630592" behindDoc="0" locked="0" layoutInCell="1" allowOverlap="1" wp14:anchorId="48DBEAED" wp14:editId="327AF4C9">
                <wp:simplePos x="0" y="0"/>
                <wp:positionH relativeFrom="margin">
                  <wp:posOffset>3041015</wp:posOffset>
                </wp:positionH>
                <wp:positionV relativeFrom="paragraph">
                  <wp:posOffset>74295</wp:posOffset>
                </wp:positionV>
                <wp:extent cx="2584450" cy="412750"/>
                <wp:effectExtent l="0" t="0" r="25400" b="16510"/>
                <wp:wrapNone/>
                <wp:docPr id="31" name="Скругленный прямоугольник 31"/>
                <wp:cNvGraphicFramePr/>
                <a:graphic xmlns:a="http://schemas.openxmlformats.org/drawingml/2006/main">
                  <a:graphicData uri="http://schemas.microsoft.com/office/word/2010/wordprocessingShape">
                    <wps:wsp>
                      <wps:cNvSpPr/>
                      <wps:spPr>
                        <a:xfrm>
                          <a:off x="0" y="0"/>
                          <a:ext cx="2584450" cy="412750"/>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60FA5923" w14:textId="23CFFCD7" w:rsidR="00C654C1" w:rsidRPr="00513C42" w:rsidRDefault="00C654C1" w:rsidP="00211DE5">
                            <w:pPr>
                              <w:jc w:val="center"/>
                              <w:rPr>
                                <w:b/>
                                <w:lang w:val="kk-KZ"/>
                              </w:rPr>
                            </w:pPr>
                            <w:r>
                              <w:rPr>
                                <w:b/>
                                <w:lang w:val="kk-KZ"/>
                              </w:rPr>
                              <w:t>ОҚЫТУ ТЕХНОЛОГИЯЛАРЫ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48DBEAED" id="Скругленный прямоугольник 31" o:spid="_x0000_s1049" style="position:absolute;left:0;text-align:left;margin-left:239.45pt;margin-top:5.85pt;width:203.5pt;height:32.5pt;z-index:2516305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" fillcolor="#ffb1a6 [1624]" strokecolor="#ff543d [3048]">
                <v:fill color2="#ffe7e4 [504]" rotate="t" angle="180" colors="0 #ff9185;22938f #ffb1a9;1 #ffdedb" focus="100%" type="gradient"/>
                <v:textbox style="mso-fit-shape-to-text:t" inset="4pt,4pt,4pt,4pt">
                  <w:txbxContent>
                    <w:p w14:paraId="60FA5923" w14:textId="23CFFCD7" w:rsidR="00C654C1" w:rsidRPr="00513C42" w:rsidRDefault="00C654C1" w:rsidP="00211DE5">
                      <w:pPr>
                        <w:jc w:val="center"/>
                        <w:rPr>
                          <w:b/>
                          <w:lang w:val="kk-KZ"/>
                        </w:rPr>
                      </w:pPr>
                      <w:r>
                        <w:rPr>
                          <w:b/>
                          <w:lang w:val="kk-KZ"/>
                        </w:rPr>
                        <w:t>ОҚЫТУ ТЕХНОЛОГИЯЛАРЫ</w:t>
                      </w:r>
                    </w:p>
                  </w:txbxContent>
                </v:textbox>
                <w10:wrap anchorx="margin"/>
              </v:roundrect>
            </w:pict>
          </mc:Fallback>
        </mc:AlternateContent>
      </w:r>
      <w:r>
        <w:rPr>
          <w:rFonts w:ascii="KZ Times New Roman" w:hAnsi="KZ Times New Roman"/>
          <w:noProof/>
          <w:sz w:val="28"/>
          <w:szCs w:val="28"/>
          <w:lang w:val="ru-RU" w:eastAsia="ru-RU" w:bidi="ar-SA"/>
        </w:rPr>
        <mc:AlternateContent>
          <mc:Choice Requires="wps">
            <w:drawing>
              <wp:anchor distT="0" distB="0" distL="114300" distR="114300" simplePos="0" relativeHeight="251629568" behindDoc="0" locked="0" layoutInCell="1" allowOverlap="1" wp14:anchorId="42D6C080" wp14:editId="6FD0E11A">
                <wp:simplePos x="0" y="0"/>
                <wp:positionH relativeFrom="margin">
                  <wp:posOffset>-216535</wp:posOffset>
                </wp:positionH>
                <wp:positionV relativeFrom="paragraph">
                  <wp:posOffset>93345</wp:posOffset>
                </wp:positionV>
                <wp:extent cx="2616200" cy="326390"/>
                <wp:effectExtent l="0" t="0" r="12700" b="24130"/>
                <wp:wrapNone/>
                <wp:docPr id="30" name="Скругленный прямоугольник 30"/>
                <wp:cNvGraphicFramePr/>
                <a:graphic xmlns:a="http://schemas.openxmlformats.org/drawingml/2006/main">
                  <a:graphicData uri="http://schemas.microsoft.com/office/word/2010/wordprocessingShape">
                    <wps:wsp>
                      <wps:cNvSpPr/>
                      <wps:spPr>
                        <a:xfrm>
                          <a:off x="0" y="0"/>
                          <a:ext cx="2616200" cy="326390"/>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58ECD332" w14:textId="3DDCC882" w:rsidR="00C654C1" w:rsidRPr="00513C42" w:rsidRDefault="00C654C1" w:rsidP="00211DE5">
                            <w:pPr>
                              <w:jc w:val="center"/>
                              <w:rPr>
                                <w:b/>
                                <w:lang w:val="kk-KZ"/>
                              </w:rPr>
                            </w:pPr>
                            <w:r>
                              <w:rPr>
                                <w:b/>
                                <w:lang w:val="kk-KZ"/>
                              </w:rPr>
                              <w:t>ОҚЫТУДЫҢ ҚАҒИДАТТАРЫ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42D6C080" id="Скругленный прямоугольник 30" o:spid="_x0000_s1050" style="position:absolute;left:0;text-align:left;margin-left:-17.05pt;margin-top:7.35pt;width:206pt;height:25.7pt;z-index:2516295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" fillcolor="#ffb1a6 [1624]" strokecolor="#ff543d [3048]">
                <v:fill color2="#ffe7e4 [504]" rotate="t" angle="180" colors="0 #ff9185;22938f #ffb1a9;1 #ffdedb" focus="100%" type="gradient"/>
                <v:textbox style="mso-fit-shape-to-text:t" inset="4pt,4pt,4pt,4pt">
                  <w:txbxContent>
                    <w:p w14:paraId="58ECD332" w14:textId="3DDCC882" w:rsidR="00C654C1" w:rsidRPr="00513C42" w:rsidRDefault="00C654C1" w:rsidP="00211DE5">
                      <w:pPr>
                        <w:jc w:val="center"/>
                        <w:rPr>
                          <w:b/>
                          <w:lang w:val="kk-KZ"/>
                        </w:rPr>
                      </w:pPr>
                      <w:r>
                        <w:rPr>
                          <w:b/>
                          <w:lang w:val="kk-KZ"/>
                        </w:rPr>
                        <w:t>ОҚЫТУДЫҢ ҚАҒИДАТТАРЫ</w:t>
                      </w:r>
                    </w:p>
                  </w:txbxContent>
                </v:textbox>
                <w10:wrap anchorx="margin"/>
              </v:roundrect>
            </w:pict>
          </mc:Fallback>
        </mc:AlternateContent>
      </w:r>
    </w:p>
    <w:p w14:paraId="7B90E5B3" w14:textId="403129EC"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00C90715" w14:textId="602D10AD" w:rsidR="00513C42" w:rsidRDefault="00594A83"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r>
        <w:rPr>
          <w:rFonts w:ascii="KZ Times New Roman" w:hAnsi="KZ Times New Roman"/>
          <w:noProof/>
          <w:sz w:val="28"/>
          <w:szCs w:val="28"/>
          <w:lang w:val="ru-RU" w:eastAsia="ru-RU" w:bidi="ar-SA"/>
        </w:rPr>
        <mc:AlternateContent>
          <mc:Choice Requires="wps">
            <w:drawing>
              <wp:anchor distT="0" distB="0" distL="114300" distR="114300" simplePos="0" relativeHeight="251633664" behindDoc="0" locked="0" layoutInCell="1" allowOverlap="1" wp14:anchorId="23A0B523" wp14:editId="75DAA12E">
                <wp:simplePos x="0" y="0"/>
                <wp:positionH relativeFrom="column">
                  <wp:posOffset>-70485</wp:posOffset>
                </wp:positionH>
                <wp:positionV relativeFrom="paragraph">
                  <wp:posOffset>141605</wp:posOffset>
                </wp:positionV>
                <wp:extent cx="2540000" cy="1543050"/>
                <wp:effectExtent l="0" t="0" r="12700" b="27940"/>
                <wp:wrapNone/>
                <wp:docPr id="39" name="Скругленный прямоугольник 39"/>
                <wp:cNvGraphicFramePr/>
                <a:graphic xmlns:a="http://schemas.openxmlformats.org/drawingml/2006/main">
                  <a:graphicData uri="http://schemas.microsoft.com/office/word/2010/wordprocessingShape">
                    <wps:wsp>
                      <wps:cNvSpPr/>
                      <wps:spPr>
                        <a:xfrm>
                          <a:off x="0" y="0"/>
                          <a:ext cx="2540000" cy="1543050"/>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71E0520E" w14:textId="47288302" w:rsidR="00C654C1" w:rsidRPr="00594A83" w:rsidRDefault="00C654C1" w:rsidP="00594A83">
                            <w:pPr>
                              <w:rPr>
                                <w:b/>
                                <w:sz w:val="28"/>
                                <w:szCs w:val="28"/>
                                <w:lang w:val="kk-KZ"/>
                              </w:rPr>
                            </w:pPr>
                            <w:r w:rsidRPr="00594A83">
                              <w:rPr>
                                <w:b/>
                                <w:sz w:val="28"/>
                                <w:szCs w:val="28"/>
                                <w:lang w:val="kk-KZ"/>
                              </w:rPr>
                              <w:t>Тұлғаға бағдарлану, құзыреттілікке негізделу, дағды, коммуникация, рефлексия</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23A0B523" id="Скругленный прямоугольник 39" o:spid="_x0000_s1051" style="position:absolute;left:0;text-align:left;margin-left:-5.55pt;margin-top:11.15pt;width:200pt;height:121.5pt;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" fillcolor="white [3201]" strokecolor="#ff644e [3208]" strokeweight="2pt">
                <v:textbox style="mso-fit-shape-to-text:t" inset="4pt,4pt,4pt,4pt">
                  <w:txbxContent>
                    <w:p w14:paraId="71E0520E" w14:textId="47288302" w:rsidR="00C654C1" w:rsidRPr="00594A83" w:rsidRDefault="00C654C1" w:rsidP="00594A83">
                      <w:pPr>
                        <w:rPr>
                          <w:b/>
                          <w:sz w:val="28"/>
                          <w:szCs w:val="28"/>
                          <w:lang w:val="kk-KZ"/>
                        </w:rPr>
                      </w:pPr>
                      <w:r w:rsidRPr="00594A83">
                        <w:rPr>
                          <w:b/>
                          <w:sz w:val="28"/>
                          <w:szCs w:val="28"/>
                          <w:lang w:val="kk-KZ"/>
                        </w:rPr>
                        <w:t>Тұлғаға бағдарлану, құзыреттілікке негізделу, дағды, коммуникация, рефлексия</w:t>
                      </w:r>
                    </w:p>
                  </w:txbxContent>
                </v:textbox>
              </v:roundrect>
            </w:pict>
          </mc:Fallback>
        </mc:AlternateContent>
      </w:r>
      <w:r>
        <w:rPr>
          <w:rFonts w:ascii="KZ Times New Roman" w:hAnsi="KZ Times New Roman"/>
          <w:noProof/>
          <w:sz w:val="28"/>
          <w:szCs w:val="28"/>
          <w:lang w:val="ru-RU" w:eastAsia="ru-RU" w:bidi="ar-SA"/>
        </w:rPr>
        <mc:AlternateContent>
          <mc:Choice Requires="wps">
            <w:drawing>
              <wp:anchor distT="0" distB="0" distL="114300" distR="114300" simplePos="0" relativeHeight="251634688" behindDoc="0" locked="0" layoutInCell="1" allowOverlap="1" wp14:anchorId="00488AFC" wp14:editId="2A10B9AF">
                <wp:simplePos x="0" y="0"/>
                <wp:positionH relativeFrom="margin">
                  <wp:posOffset>2926715</wp:posOffset>
                </wp:positionH>
                <wp:positionV relativeFrom="paragraph">
                  <wp:posOffset>128905</wp:posOffset>
                </wp:positionV>
                <wp:extent cx="2997200" cy="1543050"/>
                <wp:effectExtent l="0" t="0" r="12700" b="27940"/>
                <wp:wrapNone/>
                <wp:docPr id="40" name="Скругленный прямоугольник 40"/>
                <wp:cNvGraphicFramePr/>
                <a:graphic xmlns:a="http://schemas.openxmlformats.org/drawingml/2006/main">
                  <a:graphicData uri="http://schemas.microsoft.com/office/word/2010/wordprocessingShape">
                    <wps:wsp>
                      <wps:cNvSpPr/>
                      <wps:spPr>
                        <a:xfrm>
                          <a:off x="0" y="0"/>
                          <a:ext cx="2997200" cy="1543050"/>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3D22D4D5" w14:textId="38EDD812" w:rsidR="00C654C1" w:rsidRPr="00594A83" w:rsidRDefault="00C654C1" w:rsidP="00594A83">
                            <w:pPr>
                              <w:rPr>
                                <w:b/>
                                <w:sz w:val="28"/>
                                <w:szCs w:val="28"/>
                                <w:lang w:val="kk-KZ"/>
                              </w:rPr>
                            </w:pPr>
                            <w:r>
                              <w:rPr>
                                <w:b/>
                                <w:sz w:val="28"/>
                                <w:szCs w:val="28"/>
                                <w:lang w:val="kk-KZ"/>
                              </w:rPr>
                              <w:t>Сын тұрғысынан олау, персонали, иммерсивті оқыту, зерттеушілік бағытта жобалық және проблемалық оқыту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00488AFC" id="Скругленный прямоугольник 40" o:spid="_x0000_s1052" style="position:absolute;left:0;text-align:left;margin-left:230.45pt;margin-top:10.15pt;width:236pt;height:121.5pt;z-index:2516346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" fillcolor="white [3201]" strokecolor="#ff644e [3208]" strokeweight="2pt">
                <v:textbox style="mso-fit-shape-to-text:t" inset="4pt,4pt,4pt,4pt">
                  <w:txbxContent>
                    <w:p w14:paraId="3D22D4D5" w14:textId="38EDD812" w:rsidR="00C654C1" w:rsidRPr="00594A83" w:rsidRDefault="00C654C1" w:rsidP="00594A83">
                      <w:pPr>
                        <w:rPr>
                          <w:b/>
                          <w:sz w:val="28"/>
                          <w:szCs w:val="28"/>
                          <w:lang w:val="kk-KZ"/>
                        </w:rPr>
                      </w:pPr>
                      <w:r>
                        <w:rPr>
                          <w:b/>
                          <w:sz w:val="28"/>
                          <w:szCs w:val="28"/>
                          <w:lang w:val="kk-KZ"/>
                        </w:rPr>
                        <w:t>Сын тұрғысынан олау, персонали, иммерсивті оқыту, зерттеушілік бағытта жобалық және проблемалық оқыту</w:t>
                      </w:r>
                    </w:p>
                  </w:txbxContent>
                </v:textbox>
                <w10:wrap anchorx="margin"/>
              </v:roundrect>
            </w:pict>
          </mc:Fallback>
        </mc:AlternateContent>
      </w:r>
    </w:p>
    <w:p w14:paraId="3B215844" w14:textId="6FADF3FE"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094405EB" w14:textId="454969BA"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11A3C5D1" w14:textId="4AABED1B"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52E8944D" w14:textId="5B9D601F"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3F8E42B6" w14:textId="72E10F8F"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4FA219CE" w14:textId="4419DAE3" w:rsidR="00513C42" w:rsidRDefault="00594A83"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r>
        <w:rPr>
          <w:rFonts w:ascii="KZ Times New Roman" w:hAnsi="KZ Times New Roman"/>
          <w:noProof/>
          <w:sz w:val="28"/>
          <w:szCs w:val="28"/>
          <w:lang w:val="ru-RU" w:eastAsia="ru-RU" w:bidi="ar-SA"/>
        </w:rPr>
        <mc:AlternateContent>
          <mc:Choice Requires="wps">
            <w:drawing>
              <wp:anchor distT="0" distB="0" distL="114300" distR="114300" simplePos="0" relativeHeight="251636736" behindDoc="0" locked="0" layoutInCell="1" allowOverlap="1" wp14:anchorId="4E59982D" wp14:editId="2470F096">
                <wp:simplePos x="0" y="0"/>
                <wp:positionH relativeFrom="margin">
                  <wp:posOffset>4253865</wp:posOffset>
                </wp:positionH>
                <wp:positionV relativeFrom="paragraph">
                  <wp:posOffset>26035</wp:posOffset>
                </wp:positionV>
                <wp:extent cx="330200" cy="387350"/>
                <wp:effectExtent l="57150" t="19050" r="12700" b="31750"/>
                <wp:wrapNone/>
                <wp:docPr id="42" name="Стрелка вниз 42"/>
                <wp:cNvGraphicFramePr/>
                <a:graphic xmlns:a="http://schemas.openxmlformats.org/drawingml/2006/main">
                  <a:graphicData uri="http://schemas.microsoft.com/office/word/2010/wordprocessingShape">
                    <wps:wsp>
                      <wps:cNvSpPr/>
                      <wps:spPr>
                        <a:xfrm>
                          <a:off x="0" y="0"/>
                          <a:ext cx="330200" cy="387350"/>
                        </a:xfrm>
                        <a:prstGeom prst="downArrow">
                          <a:avLst/>
                        </a:prstGeom>
                        <a:ln/>
                      </wps:spPr>
                      <wps:style>
                        <a:lnRef idx="3">
                          <a:schemeClr val="lt1"/>
                        </a:lnRef>
                        <a:fillRef idx="1">
                          <a:schemeClr val="accent5"/>
                        </a:fillRef>
                        <a:effectRef idx="1">
                          <a:schemeClr val="accent5"/>
                        </a:effectRef>
                        <a:fontRef idx="minor">
                          <a:schemeClr val="lt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33FB7C" id="Стрелка вниз 42" o:spid="_x0000_s1026" type="#_x0000_t67" style="position:absolute;margin-left:334.95pt;margin-top:2.05pt;width:26pt;height:30.5pt;z-index:2516367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" adj="12393" fillcolor="#ff644e [3208]" strokecolor="white [3201]" strokeweight="3pt">
                <v:textbox inset="4pt,4pt,4pt,4pt"/>
                <w10:wrap anchorx="margin"/>
              </v:shape>
            </w:pict>
          </mc:Fallback>
        </mc:AlternateContent>
      </w:r>
      <w:r>
        <w:rPr>
          <w:rFonts w:ascii="KZ Times New Roman" w:hAnsi="KZ Times New Roman"/>
          <w:noProof/>
          <w:sz w:val="28"/>
          <w:szCs w:val="28"/>
          <w:lang w:val="ru-RU" w:eastAsia="ru-RU" w:bidi="ar-SA"/>
        </w:rPr>
        <mc:AlternateContent>
          <mc:Choice Requires="wps">
            <w:drawing>
              <wp:anchor distT="0" distB="0" distL="114300" distR="114300" simplePos="0" relativeHeight="251635712" behindDoc="0" locked="0" layoutInCell="1" allowOverlap="1" wp14:anchorId="278795AA" wp14:editId="4D1AEEA4">
                <wp:simplePos x="0" y="0"/>
                <wp:positionH relativeFrom="margin">
                  <wp:posOffset>825500</wp:posOffset>
                </wp:positionH>
                <wp:positionV relativeFrom="paragraph">
                  <wp:posOffset>76200</wp:posOffset>
                </wp:positionV>
                <wp:extent cx="330200" cy="387350"/>
                <wp:effectExtent l="57150" t="19050" r="12700" b="31750"/>
                <wp:wrapNone/>
                <wp:docPr id="41" name="Стрелка вниз 41"/>
                <wp:cNvGraphicFramePr/>
                <a:graphic xmlns:a="http://schemas.openxmlformats.org/drawingml/2006/main">
                  <a:graphicData uri="http://schemas.microsoft.com/office/word/2010/wordprocessingShape">
                    <wps:wsp>
                      <wps:cNvSpPr/>
                      <wps:spPr>
                        <a:xfrm>
                          <a:off x="0" y="0"/>
                          <a:ext cx="330200" cy="387350"/>
                        </a:xfrm>
                        <a:prstGeom prst="downArrow">
                          <a:avLst/>
                        </a:prstGeom>
                        <a:ln/>
                      </wps:spPr>
                      <wps:style>
                        <a:lnRef idx="3">
                          <a:schemeClr val="lt1"/>
                        </a:lnRef>
                        <a:fillRef idx="1">
                          <a:schemeClr val="accent5"/>
                        </a:fillRef>
                        <a:effectRef idx="1">
                          <a:schemeClr val="accent5"/>
                        </a:effectRef>
                        <a:fontRef idx="minor">
                          <a:schemeClr val="lt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B41E57" id="Стрелка вниз 41" o:spid="_x0000_s1026" type="#_x0000_t67" style="position:absolute;margin-left:65pt;margin-top:6pt;width:26pt;height:30.5pt;z-index:2516357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" adj="12393" fillcolor="#ff644e [3208]" strokecolor="white [3201]" strokeweight="3pt">
                <v:textbox inset="4pt,4pt,4pt,4pt"/>
                <w10:wrap anchorx="margin"/>
              </v:shape>
            </w:pict>
          </mc:Fallback>
        </mc:AlternateContent>
      </w:r>
    </w:p>
    <w:p w14:paraId="18C4DDF0" w14:textId="375FD90C"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5382FB74" w14:textId="62E994D8" w:rsidR="00513C42" w:rsidRDefault="00594A83"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r>
        <w:rPr>
          <w:rFonts w:ascii="KZ Times New Roman" w:hAnsi="KZ Times New Roman"/>
          <w:noProof/>
          <w:sz w:val="28"/>
          <w:szCs w:val="28"/>
          <w:lang w:val="ru-RU" w:eastAsia="ru-RU" w:bidi="ar-SA"/>
        </w:rPr>
        <mc:AlternateContent>
          <mc:Choice Requires="wps">
            <w:drawing>
              <wp:anchor distT="0" distB="0" distL="114300" distR="114300" simplePos="0" relativeHeight="251640832" behindDoc="0" locked="0" layoutInCell="1" allowOverlap="1" wp14:anchorId="1B17B03F" wp14:editId="5EF1D302">
                <wp:simplePos x="0" y="0"/>
                <wp:positionH relativeFrom="margin">
                  <wp:posOffset>3098165</wp:posOffset>
                </wp:positionH>
                <wp:positionV relativeFrom="paragraph">
                  <wp:posOffset>136525</wp:posOffset>
                </wp:positionV>
                <wp:extent cx="2616200" cy="482600"/>
                <wp:effectExtent l="0" t="0" r="12700" b="12700"/>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2616200" cy="482600"/>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0194379E" w14:textId="0C68B3D9" w:rsidR="00C654C1" w:rsidRPr="00513C42" w:rsidRDefault="00C654C1" w:rsidP="00594A83">
                            <w:pPr>
                              <w:jc w:val="center"/>
                              <w:rPr>
                                <w:b/>
                                <w:lang w:val="kk-KZ"/>
                              </w:rPr>
                            </w:pPr>
                            <w:r>
                              <w:rPr>
                                <w:b/>
                                <w:lang w:val="kk-KZ"/>
                              </w:rPr>
                              <w:t>ТҰЛҒАЛЫҚ ҚАСИЕТТЕР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17B03F" id="Скругленный прямоугольник 46" o:spid="_x0000_s1053" style="position:absolute;left:0;text-align:left;margin-left:243.95pt;margin-top:10.75pt;width:206pt;height:38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" fillcolor="#ffb1a6 [1624]" strokecolor="#ff543d [3048]">
                <v:fill color2="#ffe7e4 [504]" rotate="t" angle="180" colors="0 #ff9185;22938f #ffb1a9;1 #ffdedb" focus="100%" type="gradient"/>
                <v:textbox inset="4pt,4pt,4pt,4pt">
                  <w:txbxContent>
                    <w:p w14:paraId="0194379E" w14:textId="0C68B3D9" w:rsidR="00C654C1" w:rsidRPr="00513C42" w:rsidRDefault="00C654C1" w:rsidP="00594A83">
                      <w:pPr>
                        <w:jc w:val="center"/>
                        <w:rPr>
                          <w:b/>
                          <w:lang w:val="kk-KZ"/>
                        </w:rPr>
                      </w:pPr>
                      <w:r>
                        <w:rPr>
                          <w:b/>
                          <w:lang w:val="kk-KZ"/>
                        </w:rPr>
                        <w:t>ТҰЛҒАЛЫҚ ҚАСИЕТТЕР</w:t>
                      </w:r>
                    </w:p>
                  </w:txbxContent>
                </v:textbox>
                <w10:wrap anchorx="margin"/>
              </v:roundrect>
            </w:pict>
          </mc:Fallback>
        </mc:AlternateContent>
      </w:r>
      <w:r>
        <w:rPr>
          <w:rFonts w:ascii="KZ Times New Roman" w:hAnsi="KZ Times New Roman"/>
          <w:noProof/>
          <w:sz w:val="28"/>
          <w:szCs w:val="28"/>
          <w:lang w:val="ru-RU" w:eastAsia="ru-RU" w:bidi="ar-SA"/>
        </w:rPr>
        <mc:AlternateContent>
          <mc:Choice Requires="wps">
            <w:drawing>
              <wp:anchor distT="0" distB="0" distL="114300" distR="114300" simplePos="0" relativeHeight="251639808" behindDoc="0" locked="0" layoutInCell="1" allowOverlap="1" wp14:anchorId="4BE5C3B4" wp14:editId="1894561A">
                <wp:simplePos x="0" y="0"/>
                <wp:positionH relativeFrom="margin">
                  <wp:posOffset>-254635</wp:posOffset>
                </wp:positionH>
                <wp:positionV relativeFrom="paragraph">
                  <wp:posOffset>125095</wp:posOffset>
                </wp:positionV>
                <wp:extent cx="2616200" cy="326390"/>
                <wp:effectExtent l="0" t="0" r="12700" b="24130"/>
                <wp:wrapNone/>
                <wp:docPr id="45" name="Скругленный прямоугольник 45"/>
                <wp:cNvGraphicFramePr/>
                <a:graphic xmlns:a="http://schemas.openxmlformats.org/drawingml/2006/main">
                  <a:graphicData uri="http://schemas.microsoft.com/office/word/2010/wordprocessingShape">
                    <wps:wsp>
                      <wps:cNvSpPr/>
                      <wps:spPr>
                        <a:xfrm>
                          <a:off x="0" y="0"/>
                          <a:ext cx="2616200" cy="326390"/>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43BD7818" w14:textId="4470EA60" w:rsidR="00C654C1" w:rsidRPr="00513C42" w:rsidRDefault="00C654C1" w:rsidP="00594A83">
                            <w:pPr>
                              <w:jc w:val="center"/>
                              <w:rPr>
                                <w:b/>
                                <w:lang w:val="kk-KZ"/>
                              </w:rPr>
                            </w:pPr>
                            <w:r>
                              <w:rPr>
                                <w:b/>
                                <w:lang w:val="kk-KZ"/>
                              </w:rPr>
                              <w:t>ҚАЛЫПТАСАТЫН ҚҰЗЫРЕТТЕР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4BE5C3B4" id="Скругленный прямоугольник 45" o:spid="_x0000_s1054" style="position:absolute;left:0;text-align:left;margin-left:-20.05pt;margin-top:9.85pt;width:206pt;height:25.7pt;z-index:2516398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" fillcolor="#ffb1a6 [1624]" strokecolor="#ff543d [3048]">
                <v:fill color2="#ffe7e4 [504]" rotate="t" angle="180" colors="0 #ff9185;22938f #ffb1a9;1 #ffdedb" focus="100%" type="gradient"/>
                <v:textbox style="mso-fit-shape-to-text:t" inset="4pt,4pt,4pt,4pt">
                  <w:txbxContent>
                    <w:p w14:paraId="43BD7818" w14:textId="4470EA60" w:rsidR="00C654C1" w:rsidRPr="00513C42" w:rsidRDefault="00C654C1" w:rsidP="00594A83">
                      <w:pPr>
                        <w:jc w:val="center"/>
                        <w:rPr>
                          <w:b/>
                          <w:lang w:val="kk-KZ"/>
                        </w:rPr>
                      </w:pPr>
                      <w:r>
                        <w:rPr>
                          <w:b/>
                          <w:lang w:val="kk-KZ"/>
                        </w:rPr>
                        <w:t>ҚАЛЫПТАСАТЫН ҚҰЗЫРЕТТЕР</w:t>
                      </w:r>
                    </w:p>
                  </w:txbxContent>
                </v:textbox>
                <w10:wrap anchorx="margin"/>
              </v:roundrect>
            </w:pict>
          </mc:Fallback>
        </mc:AlternateContent>
      </w:r>
    </w:p>
    <w:p w14:paraId="62F584FA" w14:textId="2DDBC38C"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7FFB63FA" w14:textId="271F4868"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6A376302" w14:textId="36747A3F" w:rsidR="00513C42" w:rsidRDefault="00DC0DB7"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r>
        <w:rPr>
          <w:rFonts w:ascii="KZ Times New Roman" w:hAnsi="KZ Times New Roman"/>
          <w:noProof/>
          <w:sz w:val="28"/>
          <w:szCs w:val="28"/>
          <w:lang w:val="ru-RU" w:eastAsia="ru-RU" w:bidi="ar-SA"/>
        </w:rPr>
        <mc:AlternateContent>
          <mc:Choice Requires="wps">
            <w:drawing>
              <wp:anchor distT="0" distB="0" distL="114300" distR="114300" simplePos="0" relativeHeight="251638784" behindDoc="0" locked="0" layoutInCell="1" allowOverlap="1" wp14:anchorId="1AB96F5E" wp14:editId="73FCDDE4">
                <wp:simplePos x="0" y="0"/>
                <wp:positionH relativeFrom="column">
                  <wp:posOffset>3037403</wp:posOffset>
                </wp:positionH>
                <wp:positionV relativeFrom="paragraph">
                  <wp:posOffset>176762</wp:posOffset>
                </wp:positionV>
                <wp:extent cx="2540000" cy="1483847"/>
                <wp:effectExtent l="0" t="0" r="12700" b="21590"/>
                <wp:wrapNone/>
                <wp:docPr id="44" name="Скругленный прямоугольник 44"/>
                <wp:cNvGraphicFramePr/>
                <a:graphic xmlns:a="http://schemas.openxmlformats.org/drawingml/2006/main">
                  <a:graphicData uri="http://schemas.microsoft.com/office/word/2010/wordprocessingShape">
                    <wps:wsp>
                      <wps:cNvSpPr/>
                      <wps:spPr>
                        <a:xfrm>
                          <a:off x="0" y="0"/>
                          <a:ext cx="2540000" cy="1483847"/>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57352A77" w14:textId="7B73E91E" w:rsidR="00C654C1" w:rsidRPr="006509E0" w:rsidRDefault="00C654C1" w:rsidP="00594A83">
                            <w:pPr>
                              <w:rPr>
                                <w:sz w:val="28"/>
                                <w:szCs w:val="28"/>
                                <w:lang w:val="kk-KZ"/>
                              </w:rPr>
                            </w:pPr>
                            <w:r w:rsidRPr="006509E0">
                              <w:rPr>
                                <w:sz w:val="28"/>
                                <w:szCs w:val="28"/>
                                <w:lang w:val="kk-KZ"/>
                              </w:rPr>
                              <w:t>Жауапкершілік, азаматтық позиция, патриотизм, белсенділік, өзін</w:t>
                            </w:r>
                            <w:r w:rsidRPr="006509E0">
                              <w:rPr>
                                <w:sz w:val="28"/>
                                <w:szCs w:val="28"/>
                                <w:lang w:val="ru-RU"/>
                              </w:rPr>
                              <w:t>-</w:t>
                            </w:r>
                            <w:r w:rsidRPr="006509E0">
                              <w:rPr>
                                <w:sz w:val="28"/>
                                <w:szCs w:val="28"/>
                                <w:lang w:val="kk-KZ"/>
                              </w:rPr>
                              <w:t>өзі бағалау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B96F5E" id="Скругленный прямоугольник 44" o:spid="_x0000_s1055" style="position:absolute;left:0;text-align:left;margin-left:239.15pt;margin-top:13.9pt;width:200pt;height:116.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" fillcolor="white [3201]" strokecolor="#ff644e [3208]" strokeweight="2pt">
                <v:textbox inset="4pt,4pt,4pt,4pt">
                  <w:txbxContent>
                    <w:p w14:paraId="57352A77" w14:textId="7B73E91E" w:rsidR="00C654C1" w:rsidRPr="006509E0" w:rsidRDefault="00C654C1" w:rsidP="00594A83">
                      <w:pPr>
                        <w:rPr>
                          <w:sz w:val="28"/>
                          <w:szCs w:val="28"/>
                          <w:lang w:val="kk-KZ"/>
                        </w:rPr>
                      </w:pPr>
                      <w:r w:rsidRPr="006509E0">
                        <w:rPr>
                          <w:sz w:val="28"/>
                          <w:szCs w:val="28"/>
                          <w:lang w:val="kk-KZ"/>
                        </w:rPr>
                        <w:t>Жауапкершілік, азаматтық позиция, патриотизм, белсенділік, өзін</w:t>
                      </w:r>
                      <w:r w:rsidRPr="006509E0">
                        <w:rPr>
                          <w:sz w:val="28"/>
                          <w:szCs w:val="28"/>
                          <w:lang w:val="ru-RU"/>
                        </w:rPr>
                        <w:t>-</w:t>
                      </w:r>
                      <w:r w:rsidRPr="006509E0">
                        <w:rPr>
                          <w:sz w:val="28"/>
                          <w:szCs w:val="28"/>
                          <w:lang w:val="kk-KZ"/>
                        </w:rPr>
                        <w:t>өзі бағалау</w:t>
                      </w:r>
                    </w:p>
                  </w:txbxContent>
                </v:textbox>
              </v:roundrect>
            </w:pict>
          </mc:Fallback>
        </mc:AlternateContent>
      </w:r>
      <w:r>
        <w:rPr>
          <w:rFonts w:ascii="KZ Times New Roman" w:hAnsi="KZ Times New Roman"/>
          <w:noProof/>
          <w:sz w:val="28"/>
          <w:szCs w:val="28"/>
          <w:lang w:val="ru-RU" w:eastAsia="ru-RU" w:bidi="ar-SA"/>
        </w:rPr>
        <mc:AlternateContent>
          <mc:Choice Requires="wps">
            <w:drawing>
              <wp:anchor distT="0" distB="0" distL="114300" distR="114300" simplePos="0" relativeHeight="251637760" behindDoc="0" locked="0" layoutInCell="1" allowOverlap="1" wp14:anchorId="7438E771" wp14:editId="2D82A232">
                <wp:simplePos x="0" y="0"/>
                <wp:positionH relativeFrom="column">
                  <wp:posOffset>-203835</wp:posOffset>
                </wp:positionH>
                <wp:positionV relativeFrom="paragraph">
                  <wp:posOffset>114935</wp:posOffset>
                </wp:positionV>
                <wp:extent cx="2540000" cy="1606550"/>
                <wp:effectExtent l="0" t="0" r="12700" b="12700"/>
                <wp:wrapNone/>
                <wp:docPr id="43" name="Скругленный прямоугольник 43"/>
                <wp:cNvGraphicFramePr/>
                <a:graphic xmlns:a="http://schemas.openxmlformats.org/drawingml/2006/main">
                  <a:graphicData uri="http://schemas.microsoft.com/office/word/2010/wordprocessingShape">
                    <wps:wsp>
                      <wps:cNvSpPr/>
                      <wps:spPr>
                        <a:xfrm>
                          <a:off x="0" y="0"/>
                          <a:ext cx="2540000" cy="1606550"/>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7CDF0ADB" w14:textId="0635C3DF" w:rsidR="00C654C1" w:rsidRPr="006509E0" w:rsidRDefault="00C654C1" w:rsidP="00594A83">
                            <w:pPr>
                              <w:rPr>
                                <w:sz w:val="28"/>
                                <w:szCs w:val="28"/>
                                <w:lang w:val="kk-KZ"/>
                              </w:rPr>
                            </w:pPr>
                            <w:r w:rsidRPr="006509E0">
                              <w:rPr>
                                <w:sz w:val="28"/>
                                <w:szCs w:val="28"/>
                                <w:lang w:val="kk-KZ"/>
                              </w:rPr>
                              <w:t>Зерттеушілік дағды, ой қорытындысын шығару, талдау, мәселенің шешімін табу, функционалдық талдау, өзін-өзі дамыту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38E771" id="Скругленный прямоугольник 43" o:spid="_x0000_s1056" style="position:absolute;left:0;text-align:left;margin-left:-16.05pt;margin-top:9.05pt;width:200pt;height:126.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" fillcolor="white [3201]" strokecolor="#ff644e [3208]" strokeweight="2pt">
                <v:textbox inset="4pt,4pt,4pt,4pt">
                  <w:txbxContent>
                    <w:p w14:paraId="7CDF0ADB" w14:textId="0635C3DF" w:rsidR="00C654C1" w:rsidRPr="006509E0" w:rsidRDefault="00C654C1" w:rsidP="00594A83">
                      <w:pPr>
                        <w:rPr>
                          <w:sz w:val="28"/>
                          <w:szCs w:val="28"/>
                          <w:lang w:val="kk-KZ"/>
                        </w:rPr>
                      </w:pPr>
                      <w:r w:rsidRPr="006509E0">
                        <w:rPr>
                          <w:sz w:val="28"/>
                          <w:szCs w:val="28"/>
                          <w:lang w:val="kk-KZ"/>
                        </w:rPr>
                        <w:t>Зерттеушілік дағды, ой қорытындысын шығару, талдау, мәселенің шешімін табу, функционалдық талдау, өзін-өзі дамыту</w:t>
                      </w:r>
                    </w:p>
                  </w:txbxContent>
                </v:textbox>
              </v:roundrect>
            </w:pict>
          </mc:Fallback>
        </mc:AlternateContent>
      </w:r>
    </w:p>
    <w:p w14:paraId="69DE20DC" w14:textId="7837AE74"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099F8FA9" w14:textId="49EB45E6"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495703E9" w14:textId="77777777"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2A3DE05B" w14:textId="77777777"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22D4CD51" w14:textId="77777777"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58D55020" w14:textId="77777777"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0A6FC235" w14:textId="77777777"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7C7A11EA" w14:textId="77777777"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720E33B8" w14:textId="2AC01DB9" w:rsidR="00513C42" w:rsidRPr="00DC0DB7" w:rsidRDefault="00E84B1E" w:rsidP="00DC0DB7">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center"/>
        <w:rPr>
          <w:rFonts w:ascii="KZ Times New Roman" w:hAnsi="KZ Times New Roman"/>
          <w:sz w:val="28"/>
          <w:szCs w:val="28"/>
          <w:lang w:val="kk-KZ"/>
        </w:rPr>
      </w:pPr>
      <w:r>
        <w:rPr>
          <w:rFonts w:ascii="KZ Times New Roman" w:hAnsi="KZ Times New Roman"/>
          <w:sz w:val="28"/>
          <w:szCs w:val="28"/>
          <w:lang w:val="kk-KZ"/>
        </w:rPr>
        <w:t>С</w:t>
      </w:r>
      <w:r w:rsidR="00DC0DB7">
        <w:rPr>
          <w:rFonts w:ascii="KZ Times New Roman" w:hAnsi="KZ Times New Roman"/>
          <w:sz w:val="28"/>
          <w:szCs w:val="28"/>
          <w:lang w:val="kk-KZ"/>
        </w:rPr>
        <w:t>урет</w:t>
      </w:r>
      <w:r>
        <w:rPr>
          <w:rFonts w:ascii="KZ Times New Roman" w:hAnsi="KZ Times New Roman"/>
          <w:sz w:val="28"/>
          <w:szCs w:val="28"/>
          <w:lang w:val="kk-KZ"/>
        </w:rPr>
        <w:t xml:space="preserve"> 4 –</w:t>
      </w:r>
      <w:r w:rsidR="00DC0DB7">
        <w:rPr>
          <w:rFonts w:ascii="KZ Times New Roman" w:hAnsi="KZ Times New Roman"/>
          <w:sz w:val="28"/>
          <w:szCs w:val="28"/>
          <w:lang w:val="kk-KZ"/>
        </w:rPr>
        <w:t xml:space="preserve"> Тұлғаны</w:t>
      </w:r>
      <w:r>
        <w:rPr>
          <w:rFonts w:ascii="KZ Times New Roman" w:hAnsi="KZ Times New Roman"/>
          <w:sz w:val="28"/>
          <w:szCs w:val="28"/>
          <w:lang w:val="kk-KZ"/>
        </w:rPr>
        <w:t xml:space="preserve"> </w:t>
      </w:r>
      <w:r w:rsidR="00DC0DB7">
        <w:rPr>
          <w:rFonts w:ascii="KZ Times New Roman" w:hAnsi="KZ Times New Roman"/>
          <w:sz w:val="28"/>
          <w:szCs w:val="28"/>
          <w:lang w:val="kk-KZ"/>
        </w:rPr>
        <w:t xml:space="preserve"> қалыптастыру әлеуеті</w:t>
      </w:r>
    </w:p>
    <w:p w14:paraId="25E30179" w14:textId="77777777" w:rsidR="00513C42" w:rsidRDefault="00513C42" w:rsidP="00211DE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rFonts w:ascii="KZ Times New Roman" w:hAnsi="KZ Times New Roman"/>
          <w:sz w:val="28"/>
          <w:szCs w:val="28"/>
          <w:lang w:val="kk-KZ"/>
        </w:rPr>
      </w:pPr>
    </w:p>
    <w:p w14:paraId="07B27AFC" w14:textId="293BF4B0" w:rsidR="004F1C55" w:rsidRPr="00B90055" w:rsidRDefault="00642B8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Жаңа</w:t>
      </w:r>
      <w:r w:rsidR="00F75C9D" w:rsidRPr="00B90055">
        <w:rPr>
          <w:color w:val="000000"/>
          <w:sz w:val="28"/>
          <w:szCs w:val="28"/>
          <w:lang w:val="kk-KZ"/>
        </w:rPr>
        <w:t xml:space="preserve"> Қазақстан</w:t>
      </w:r>
      <w:r>
        <w:rPr>
          <w:color w:val="000000"/>
          <w:sz w:val="28"/>
          <w:szCs w:val="28"/>
          <w:lang w:val="kk-KZ"/>
        </w:rPr>
        <w:t xml:space="preserve"> </w:t>
      </w:r>
      <w:r w:rsidR="00F75C9D" w:rsidRPr="00B90055">
        <w:rPr>
          <w:color w:val="000000"/>
          <w:sz w:val="28"/>
          <w:szCs w:val="28"/>
          <w:lang w:val="kk-KZ"/>
        </w:rPr>
        <w:t>кезеңінде жалпы адамзаттық құндылықтар мен тарихи сабақтастыққа негізделген ұлттық деңгейдегі көшбасшыға деген қажеттілік артып келеді. Бауыржан Момышұлы осындай көшбасшының үлгісі ретінде танылған, оның батыл әскери әрекеттері, азаматтық даму траекториясы мен стратегиялық ойлауы қоғамның санасына еніп, көпэтникалық ортаны біріктірудің моральдық және азаматтық нормаларын қалыптастыруда әмбебап бағытқа айналды.</w:t>
      </w:r>
    </w:p>
    <w:p w14:paraId="6524D7B5"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Қазіргі заманғы көшбасшылық парадигмасы икемділікті, өзара ықпалдасуды және ортақ мақсаттарға жетуді қамтитын трансформациялық және транзакциялық модельдерге негізделеді. Бұл бағыт жекелеген азаматтардың маңыздылығын арттыруды көздейтін, бірақ кеңестік басқару тәжірибесінің авторитарлық аспектілерінен айқын ерекшеленеді. Ұлттық тұлғаға деген қажеттілік – бұл әлеуметтік шоғырлануға деген ұмтылыстың көрсеткіші</w:t>
      </w:r>
      <w:r w:rsidRPr="00B90055">
        <w:rPr>
          <w:sz w:val="28"/>
          <w:szCs w:val="28"/>
          <w:lang w:val="kk-KZ"/>
        </w:rPr>
        <w:t xml:space="preserve">, </w:t>
      </w:r>
      <w:r w:rsidRPr="00B90055">
        <w:rPr>
          <w:color w:val="000000"/>
          <w:sz w:val="28"/>
          <w:szCs w:val="28"/>
          <w:lang w:val="kk-KZ"/>
        </w:rPr>
        <w:t xml:space="preserve">өйткені онсыз әлеуметтік ыдырау қаупі </w:t>
      </w:r>
      <w:r w:rsidRPr="00B90055">
        <w:rPr>
          <w:sz w:val="28"/>
          <w:szCs w:val="28"/>
          <w:lang w:val="kk-KZ"/>
        </w:rPr>
        <w:t>туар еді [</w:t>
      </w:r>
      <w:r w:rsidRPr="00B90055">
        <w:rPr>
          <w:color w:val="000000"/>
          <w:sz w:val="28"/>
          <w:szCs w:val="28"/>
          <w:lang w:val="kk-KZ"/>
        </w:rPr>
        <w:t>134–136].</w:t>
      </w:r>
    </w:p>
    <w:p w14:paraId="5174238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тұлғалық бейнесі жеке батылдық, зияткерлік дербестік және қоғамның бірлігін қамтамасыз ету қабілетінің үйлесімін көрсетеді</w:t>
      </w:r>
      <w:r w:rsidRPr="00B90055">
        <w:rPr>
          <w:sz w:val="28"/>
          <w:szCs w:val="28"/>
          <w:lang w:val="kk-KZ"/>
        </w:rPr>
        <w:t>.</w:t>
      </w:r>
      <w:r w:rsidRPr="00B90055">
        <w:rPr>
          <w:color w:val="000000"/>
          <w:sz w:val="28"/>
          <w:szCs w:val="28"/>
          <w:lang w:val="kk-KZ"/>
        </w:rPr>
        <w:t xml:space="preserve"> </w:t>
      </w:r>
      <w:r w:rsidRPr="00B90055">
        <w:rPr>
          <w:sz w:val="28"/>
          <w:szCs w:val="28"/>
          <w:lang w:val="kk-KZ"/>
        </w:rPr>
        <w:t>Б</w:t>
      </w:r>
      <w:r w:rsidRPr="00B90055">
        <w:rPr>
          <w:color w:val="000000"/>
          <w:sz w:val="28"/>
          <w:szCs w:val="28"/>
          <w:lang w:val="kk-KZ"/>
        </w:rPr>
        <w:t xml:space="preserve">ұл оны Қазақстандағы заманауи көшбасшылықтың этикалық және азаматтық </w:t>
      </w:r>
      <w:r w:rsidRPr="00B90055">
        <w:rPr>
          <w:sz w:val="28"/>
          <w:szCs w:val="28"/>
          <w:lang w:val="kk-KZ"/>
        </w:rPr>
        <w:t xml:space="preserve">тұлғасын </w:t>
      </w:r>
      <w:r w:rsidRPr="00B90055">
        <w:rPr>
          <w:color w:val="000000"/>
          <w:sz w:val="28"/>
          <w:szCs w:val="28"/>
          <w:lang w:val="kk-KZ"/>
        </w:rPr>
        <w:t>қалыптастыру үшін аса маңызды</w:t>
      </w:r>
      <w:r w:rsidRPr="00B90055">
        <w:rPr>
          <w:sz w:val="28"/>
          <w:szCs w:val="28"/>
          <w:lang w:val="kk-KZ"/>
        </w:rPr>
        <w:t xml:space="preserve"> </w:t>
      </w:r>
      <w:r w:rsidRPr="00B90055">
        <w:rPr>
          <w:color w:val="000000"/>
          <w:sz w:val="28"/>
          <w:szCs w:val="28"/>
          <w:lang w:val="kk-KZ"/>
        </w:rPr>
        <w:t xml:space="preserve">. </w:t>
      </w:r>
    </w:p>
    <w:p w14:paraId="6F82E327" w14:textId="6D1FA46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ерлігі мен Кеңес Одағының Батыры атағына ұсынылуы КСРО Қорғаныс министрлігінің архивтерінде жазылған құжаттарда рет-ретімен көрсетілген</w:t>
      </w:r>
      <w:r w:rsidRPr="00B90055">
        <w:rPr>
          <w:sz w:val="28"/>
          <w:szCs w:val="28"/>
          <w:lang w:val="kk-KZ"/>
        </w:rPr>
        <w:t xml:space="preserve">. </w:t>
      </w:r>
      <w:r w:rsidRPr="00B90055">
        <w:rPr>
          <w:color w:val="000000"/>
          <w:sz w:val="28"/>
          <w:szCs w:val="28"/>
          <w:lang w:val="kk-KZ"/>
        </w:rPr>
        <w:t xml:space="preserve">1941 жылы 7 қарашада Волоколамск маңындағы шайқастарда көрсеткен батылдығы үшін бірнеше рет аталуы туралы деректер бар [137]. Онда Б. Момышұлының 316-шы атқыштар дивизиясының командирі генерал-майор И.В. Панфиловтан жоғары марапатына ұсынылғаны жайлы </w:t>
      </w:r>
      <w:r w:rsidRPr="00B90055">
        <w:rPr>
          <w:color w:val="000000"/>
          <w:sz w:val="28"/>
          <w:szCs w:val="28"/>
          <w:lang w:val="kk-KZ"/>
        </w:rPr>
        <w:lastRenderedPageBreak/>
        <w:t xml:space="preserve">айтылған, алайда </w:t>
      </w:r>
      <w:r w:rsidR="00256A11">
        <w:rPr>
          <w:color w:val="000000"/>
          <w:sz w:val="28"/>
          <w:szCs w:val="28"/>
          <w:lang w:val="kk-KZ"/>
        </w:rPr>
        <w:t>архивтегі</w:t>
      </w:r>
      <w:r w:rsidRPr="00B90055">
        <w:rPr>
          <w:color w:val="000000"/>
          <w:sz w:val="28"/>
          <w:szCs w:val="28"/>
          <w:lang w:val="kk-KZ"/>
        </w:rPr>
        <w:t xml:space="preserve"> құжаттар жоғалып кетті және оның марапатталуы тек «Қызыл Ту» орденімен және «Мәскеуді қорғағаны үшін» медалімен шектелді [73, 102 б.].</w:t>
      </w:r>
    </w:p>
    <w:p w14:paraId="0B514077"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Екінші ұсыныс 1942 жылдың тамызында жасалды</w:t>
      </w:r>
      <w:r w:rsidRPr="00B90055">
        <w:rPr>
          <w:sz w:val="28"/>
          <w:szCs w:val="28"/>
          <w:lang w:val="kk-KZ"/>
        </w:rPr>
        <w:t>.</w:t>
      </w:r>
      <w:r w:rsidRPr="00B90055">
        <w:rPr>
          <w:color w:val="000000"/>
          <w:sz w:val="28"/>
          <w:szCs w:val="28"/>
          <w:lang w:val="kk-KZ"/>
        </w:rPr>
        <w:t xml:space="preserve"> </w:t>
      </w:r>
      <w:r w:rsidRPr="00B90055">
        <w:rPr>
          <w:sz w:val="28"/>
          <w:szCs w:val="28"/>
          <w:lang w:val="kk-KZ"/>
        </w:rPr>
        <w:t>О</w:t>
      </w:r>
      <w:r w:rsidRPr="00B90055">
        <w:rPr>
          <w:color w:val="000000"/>
          <w:sz w:val="28"/>
          <w:szCs w:val="28"/>
          <w:lang w:val="kk-KZ"/>
        </w:rPr>
        <w:t xml:space="preserve">нда Солтүстік-Батыс майданының 3-ші соққы армиясының 8-ші гвардиялық дивизиясының командирі полковник И.И. Серебряков Б. Момышұлына Кеңес Одағының Батыры атағын беру туралы өтініш білдірді. Бұл ұсыныс, офицердің ерліктерін егжей-тегжейлі сипаттай отырып, белгісіз жағдайда қалды. </w:t>
      </w:r>
    </w:p>
    <w:p w14:paraId="4722BAEB"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Үшінші кездесу 1944 жылдың шілдесінде полковник И.И. Серебряков КСРО Жоғарғы Кеңесі Төралқасының Төрағасы М.И. Калининге хат жолдап, онда Б. Момышұлының ерліктерін танып, марапаттау мәселесін қайта көтерді. Хатта ол 1942 жылы ресми марапаттау тізімін құрастырып, Б. Момышұлының еңбегінің қысқаша мазмұнын қоса жібергенін атап өткен. Серебряков: «Толық ерліктерді сипаттай отырып, мен сізге хабарлауды және жоғарыда айтылғандар негізінде Б. Момышұлы жолдасқа назар аударуды сұрауды өз міндетім деп санаймын, әділдік мұны менен талап етеді», – деп жазған. Алайда, бұл апелляцияның тағдыры, өкінішке </w:t>
      </w:r>
      <w:r w:rsidRPr="00B90055">
        <w:rPr>
          <w:sz w:val="28"/>
          <w:szCs w:val="28"/>
          <w:lang w:val="kk-KZ"/>
        </w:rPr>
        <w:t>о</w:t>
      </w:r>
      <w:r w:rsidRPr="00B90055">
        <w:rPr>
          <w:color w:val="000000"/>
          <w:sz w:val="28"/>
          <w:szCs w:val="28"/>
          <w:lang w:val="kk-KZ"/>
        </w:rPr>
        <w:t>рай, белгісіз болып қалды. Бұрын КСРО Қорғаныс министрлігінің мұрағатында сақталған хаттың түпнұсқасы, қазіргі уақытта, Ресей академия ғылымының Ресей тарих институты Ұлы Отан соғысы естеліктерін құрастыру жөніндегі комиссия стенограммасында сақталып тұр [138].</w:t>
      </w:r>
    </w:p>
    <w:p w14:paraId="1A69B13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Момышұлына Кеңес Одағының Батыры атағын бермеудің себептері</w:t>
      </w:r>
      <w:r w:rsidRPr="00B90055">
        <w:rPr>
          <w:sz w:val="28"/>
          <w:szCs w:val="28"/>
          <w:lang w:val="kk-KZ"/>
        </w:rPr>
        <w:t>:</w:t>
      </w:r>
      <w:r w:rsidRPr="00B90055">
        <w:rPr>
          <w:color w:val="000000"/>
          <w:sz w:val="28"/>
          <w:szCs w:val="28"/>
          <w:lang w:val="kk-KZ"/>
        </w:rPr>
        <w:t xml:space="preserve"> 1942–1945 жылдар аралығында, сонымен қатар 1948 жылы КСРО Қарулы Күштері Бас штабы жанындағы К.Е. Ворошилов атындағы Жоғары әскери академияны бітіргеннен кейін генерал әскери атағын бермеу мәселелері қазақ қоғамында өзекті болып қала береді. Бұл тақырып көптеген адамдар, соның ішінде ұлттық зияткерлік электорат, ғылым, мәдениет және өнер өкілдері арасында қызығушылық туғызады. </w:t>
      </w:r>
    </w:p>
    <w:p w14:paraId="63C0A81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ХХ ғасырдың екінші жартысынан бастап, Қазақстандағы қоғамдық және ғылыми дискурста бұл жағдайды талдауға және түсіндіруге тырысатын көптеген пікірлер пайда болды. Біз бұл түсіндірмелерді мемлекеттік деңгейдегі Б. Момышұлының еңбегін тану үдерісінің күрделілігі мен үйлесімсіздігімен байланысты екі негізгі топқа бөліп қарастыруды ұсынамыз: объективті және субъективті факторлар.</w:t>
      </w:r>
    </w:p>
    <w:p w14:paraId="70FDE9D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i/>
          <w:iCs/>
          <w:color w:val="000000"/>
          <w:sz w:val="28"/>
          <w:szCs w:val="28"/>
          <w:lang w:val="kk-KZ"/>
        </w:rPr>
        <w:t xml:space="preserve">1. </w:t>
      </w:r>
      <w:r w:rsidRPr="007B33D3">
        <w:rPr>
          <w:color w:val="000000"/>
          <w:sz w:val="28"/>
          <w:szCs w:val="28"/>
          <w:lang w:val="kk-KZ"/>
        </w:rPr>
        <w:t>Одақтас партия мен әскери басшылыққа сыни көзқарас</w:t>
      </w:r>
      <w:r w:rsidRPr="00B90055">
        <w:rPr>
          <w:b/>
          <w:bCs/>
          <w:i/>
          <w:iCs/>
          <w:color w:val="000000"/>
          <w:sz w:val="28"/>
          <w:szCs w:val="28"/>
          <w:lang w:val="kk-KZ"/>
        </w:rPr>
        <w:t xml:space="preserve">. </w:t>
      </w:r>
      <w:r w:rsidRPr="00B90055">
        <w:rPr>
          <w:color w:val="000000"/>
          <w:sz w:val="28"/>
          <w:szCs w:val="28"/>
          <w:lang w:val="kk-KZ"/>
        </w:rPr>
        <w:t>Кеңес Одағының саяси және әскери басшыларына қатысты сындар мен аңыздар бірнеше мәрте айтылып, мұндай пікірлер қатаң идеологиялық бақылау жағдайында, бейресми сипатта болса да, Ұлттық Қауіпсіздік Комитеті (ҰҚК), партиялық аппарат және мәдени ұйымдардағы информаторлар арқылы жоғары лауазымды органдарға жеткен. Б. Момышұлының мінезіндегі табандылық, адалдық және ашықтық халық арасында үлкен құрметке ие болды. Дегенмен, республикалық және одақтық деңгейді басқарушылармен қарым-қатынасы көбінесе шиеленісті болды.</w:t>
      </w:r>
    </w:p>
    <w:p w14:paraId="58003192" w14:textId="2D5BF0C5"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 xml:space="preserve">Б. Момышұлының «Отыз тістен шыққан сөз отыз ұрпаққа </w:t>
      </w:r>
      <w:r w:rsidR="00256A11">
        <w:rPr>
          <w:color w:val="000000"/>
          <w:sz w:val="28"/>
          <w:szCs w:val="28"/>
          <w:lang w:val="kk-KZ"/>
        </w:rPr>
        <w:t>тарайды</w:t>
      </w:r>
      <w:r w:rsidRPr="00B90055">
        <w:rPr>
          <w:color w:val="000000"/>
          <w:sz w:val="28"/>
          <w:szCs w:val="28"/>
          <w:lang w:val="kk-KZ"/>
        </w:rPr>
        <w:t>» және «Тіл – тілден шығады» деген мақалдары оның ой еркіндігіне деген көзқарасын көрсетіп, азаматтық қағидатынан таймауға шақырды. Оның тәуелсіз көзқарасының дәлелі ретінде жоғары басшыларға тән өткір және ирониялы сыни пікірлерін келтіруге болады</w:t>
      </w:r>
      <w:r w:rsidRPr="00B90055">
        <w:rPr>
          <w:sz w:val="28"/>
          <w:szCs w:val="28"/>
          <w:lang w:val="kk-KZ"/>
        </w:rPr>
        <w:t>.</w:t>
      </w:r>
      <w:r w:rsidRPr="00B90055">
        <w:rPr>
          <w:color w:val="000000"/>
          <w:sz w:val="28"/>
          <w:szCs w:val="28"/>
          <w:lang w:val="kk-KZ"/>
        </w:rPr>
        <w:t xml:space="preserve"> </w:t>
      </w:r>
      <w:r w:rsidRPr="00B90055">
        <w:rPr>
          <w:sz w:val="28"/>
          <w:szCs w:val="28"/>
          <w:lang w:val="kk-KZ"/>
        </w:rPr>
        <w:t>М</w:t>
      </w:r>
      <w:r w:rsidRPr="00B90055">
        <w:rPr>
          <w:color w:val="000000"/>
          <w:sz w:val="28"/>
          <w:szCs w:val="28"/>
          <w:lang w:val="kk-KZ"/>
        </w:rPr>
        <w:t>ысалы, КПСС Орталық Комитетінің Бас хатшысы Л.И. Брежневты «марапатқұмар» деп сынауы, сондай-ақ КСРО қорғаныс министрі А.А. Гречконы «душка» деп атауы. Бұл риторика, өз кезегінде, жоғары марапаттарды беру идеясын қайта қарауға ықпал етті [139].</w:t>
      </w:r>
    </w:p>
    <w:p w14:paraId="1A7A99D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Идеологиялық нормаларға қарсы тұрушы ретінде Б. Момышұлы «Момышұлы» фамилиясын сақтап, орысша «-ев/-ов» жалғауын қабылдамады. Бұл оның ұлттық намысқа деген адалдығын және «Ерлік» атағын алудан бас тартуының бір себебі ретінде қарастырылды. Соғыстан кейінгі кездесулердің бірінде КСРО Министрлер Кеңесі Төрағасының орынбасары, КПСС Орталық Комитеті Саяси бюросының мүшесі А.И. Микоян оған фамилиясы туралы арандатушылық сұрақ қойды. Оған Б. Момышұлы қарсы сұрақпен жауап берді: «Неге сіздің фамилияңыз Микоян емес, Микоян?» [140].</w:t>
      </w:r>
    </w:p>
    <w:p w14:paraId="3234C55B" w14:textId="77777777" w:rsidR="00256A11" w:rsidRDefault="00F75C9D" w:rsidP="00256A1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2.</w:t>
      </w:r>
      <w:r w:rsidRPr="00B90055">
        <w:rPr>
          <w:b/>
          <w:bCs/>
          <w:color w:val="000000"/>
          <w:sz w:val="28"/>
          <w:szCs w:val="28"/>
          <w:lang w:val="kk-KZ"/>
        </w:rPr>
        <w:t xml:space="preserve"> </w:t>
      </w:r>
      <w:r w:rsidRPr="007B33D3">
        <w:rPr>
          <w:color w:val="000000"/>
          <w:sz w:val="28"/>
          <w:szCs w:val="28"/>
          <w:lang w:val="kk-KZ"/>
        </w:rPr>
        <w:t>Қазақ КСР партиялық және әкімшілік номенклатураның үйлеспейтін және қосарлы саясаты</w:t>
      </w:r>
      <w:r w:rsidRPr="00B90055">
        <w:rPr>
          <w:b/>
          <w:bCs/>
          <w:i/>
          <w:iCs/>
          <w:color w:val="000000"/>
          <w:sz w:val="28"/>
          <w:szCs w:val="28"/>
          <w:lang w:val="kk-KZ"/>
        </w:rPr>
        <w:t xml:space="preserve">. </w:t>
      </w:r>
      <w:r w:rsidRPr="00B90055">
        <w:rPr>
          <w:color w:val="000000"/>
          <w:sz w:val="28"/>
          <w:szCs w:val="28"/>
          <w:lang w:val="kk-KZ"/>
        </w:rPr>
        <w:t>Бауыржан Момышұлына Кеңес Одағының Батыры атағын беруден бас тарту себептері бүгінгі күнге дейін түсініксіз күйінде қалып отыр және қоғамдық әрі ғылыми дискурста саяси полемика тудырады. Бірқатар сұхбаттар мен естеліктерде осы процесте Қазақ КСР басшылығы, атап айтқанда, 1938-1951 жылдар аралығында Қазақ КСР Халық Комиссарлары Кеңесінің төрағасы Нұртас Ондасыновтың ықпал еткен болуы мүмкіндігіне назар аударылды</w:t>
      </w:r>
      <w:r w:rsidR="00256A11">
        <w:rPr>
          <w:color w:val="000000"/>
          <w:sz w:val="28"/>
          <w:szCs w:val="28"/>
          <w:lang w:val="kk-KZ"/>
        </w:rPr>
        <w:t xml:space="preserve">. </w:t>
      </w:r>
      <w:r w:rsidRPr="00B90055">
        <w:rPr>
          <w:color w:val="000000"/>
          <w:sz w:val="28"/>
          <w:szCs w:val="28"/>
          <w:lang w:val="kk-KZ"/>
        </w:rPr>
        <w:t xml:space="preserve">Соғыстан кейін, Б. Момышұлына Кеңес Одағының Батыры атағына ұсыну мәселесі ең өзекті мәселе болған кезде, Қазақстанның партиялық вертикалында Г.А. Борков (1945–1946), </w:t>
      </w:r>
    </w:p>
    <w:p w14:paraId="3E3C9F4B" w14:textId="45ED0DBC" w:rsidR="004F1C55" w:rsidRPr="00B90055" w:rsidRDefault="00F75C9D" w:rsidP="00256A1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Ж. Шаяхметов (1946–1954), </w:t>
      </w:r>
      <w:r w:rsidR="00256A11">
        <w:rPr>
          <w:color w:val="000000"/>
          <w:sz w:val="28"/>
          <w:szCs w:val="28"/>
          <w:lang w:val="kk-KZ"/>
        </w:rPr>
        <w:t xml:space="preserve"> </w:t>
      </w:r>
      <w:r w:rsidRPr="00B90055">
        <w:rPr>
          <w:color w:val="000000"/>
          <w:sz w:val="28"/>
          <w:szCs w:val="28"/>
          <w:lang w:val="kk-KZ"/>
        </w:rPr>
        <w:t>П.К. Пономаренко (1954–1956), Л.И. Брежнев (1956–1957), Н.И. Беляев (1957–1960), Д.А. Конаев (1960–1962; 1964–1986) және И.А. Юсупов (1962–1964) сияқты тұлғалар болды [141]. Алайда, осы басшылардың ешқайсысында Б. Момышұлының еңбегіне ресми қолдау білдірілгендігін растайтын деректер жоқ. Бұл республика партия басшылығының Б. Момышұлының жетістіктерін мойындау жөніндегі дәйекті және қатып қалған ұстанымының болмауымен, сондай-ақ жасырын түрде идеологиялық немесе жеке антагонизмнің орын алуымен байланысты болды</w:t>
      </w:r>
      <w:r w:rsidRPr="00B90055">
        <w:rPr>
          <w:sz w:val="28"/>
          <w:szCs w:val="28"/>
          <w:lang w:val="kk-KZ"/>
        </w:rPr>
        <w:t>.</w:t>
      </w:r>
      <w:r w:rsidRPr="00B90055">
        <w:rPr>
          <w:color w:val="000000"/>
          <w:sz w:val="28"/>
          <w:szCs w:val="28"/>
          <w:lang w:val="kk-KZ"/>
        </w:rPr>
        <w:t xml:space="preserve"> </w:t>
      </w:r>
      <w:r w:rsidRPr="00B90055">
        <w:rPr>
          <w:sz w:val="28"/>
          <w:szCs w:val="28"/>
          <w:lang w:val="kk-KZ"/>
        </w:rPr>
        <w:t>Б</w:t>
      </w:r>
      <w:r w:rsidRPr="00B90055">
        <w:rPr>
          <w:color w:val="000000"/>
          <w:sz w:val="28"/>
          <w:szCs w:val="28"/>
          <w:lang w:val="kk-KZ"/>
        </w:rPr>
        <w:t>ұл ұзақ уақытқа созылған әділетсіздіктің алғышарттарын туғызды.</w:t>
      </w:r>
    </w:p>
    <w:p w14:paraId="36B7DBBC"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Бұл жағдай, өз кезегінде, кеңестік жүйедегі этносаяси иерархияның құрамдас бөлігі ретінде көрінді, яғни ұлттық республикалар өкілдері Кеңес мемлекетінің символдық астанасына, оның ішінде мемлекеттік марапаттар мен әскери атақтарға тең дәрежеде қол жеткізуі. Сонымен қатар, Қазақ КСР партиялық және мемлекеттік басшылықтың Мәскеуге назар аудармауы және әрекет етпеуі – орталық биліктің «келіспеушілігі» мен екіжақты саясаттың бар екендігін көрсететін фактор. Олар Бауыржан Момышұлының халық арасында және ұлттық элитадағы беделінің номенклатуралық беделден әлдеқайда жоғары екендігін мойындағысы келмеді.</w:t>
      </w:r>
    </w:p>
    <w:p w14:paraId="13F8B989" w14:textId="77777777" w:rsidR="005B4233"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1950 жылдардың екінші жартысында Қазақ КСР Жоғарғы Кеңесі Төралқасының төрағасы Ж. Ташенев Б. Момышұлын жеке қабылдауға шақырды</w:t>
      </w:r>
      <w:r w:rsidRPr="00B90055">
        <w:rPr>
          <w:sz w:val="28"/>
          <w:szCs w:val="28"/>
          <w:lang w:val="kk-KZ"/>
        </w:rPr>
        <w:t>.</w:t>
      </w:r>
      <w:r w:rsidRPr="00B90055">
        <w:rPr>
          <w:color w:val="000000"/>
          <w:sz w:val="28"/>
          <w:szCs w:val="28"/>
          <w:lang w:val="kk-KZ"/>
        </w:rPr>
        <w:t xml:space="preserve"> </w:t>
      </w:r>
      <w:r w:rsidRPr="00B90055">
        <w:rPr>
          <w:sz w:val="28"/>
          <w:szCs w:val="28"/>
          <w:lang w:val="kk-KZ"/>
        </w:rPr>
        <w:t>О</w:t>
      </w:r>
      <w:r w:rsidRPr="00B90055">
        <w:rPr>
          <w:color w:val="000000"/>
          <w:sz w:val="28"/>
          <w:szCs w:val="28"/>
          <w:lang w:val="kk-KZ"/>
        </w:rPr>
        <w:t xml:space="preserve">сы кездесуде көп нәрсені ашық айтты. Әңгіме барысында </w:t>
      </w:r>
    </w:p>
    <w:p w14:paraId="1B9F80A8" w14:textId="47F26FF2" w:rsidR="005B4233"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Ж. Ташенев Б. Момышұлына Кеңес Одағының Батыры атағына ұсынылу мәселесіне қатысты неге бұл атақ әлі күнге дейін берілмегенін сұрады. </w:t>
      </w:r>
    </w:p>
    <w:p w14:paraId="46758CD2" w14:textId="5117708A"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 жауап ретінде, мұндай шешімдердің одақтық деңгейдегі мемлекет органдарының құзыретінде екенін, атап айтқанда, КСРО Үкіметінің құзырында жататынына назар аударды</w:t>
      </w:r>
      <w:r w:rsidRPr="00B90055">
        <w:rPr>
          <w:sz w:val="28"/>
          <w:szCs w:val="28"/>
          <w:lang w:val="kk-KZ"/>
        </w:rPr>
        <w:t>. М</w:t>
      </w:r>
      <w:r w:rsidRPr="00B90055">
        <w:rPr>
          <w:color w:val="000000"/>
          <w:sz w:val="28"/>
          <w:szCs w:val="28"/>
          <w:lang w:val="kk-KZ"/>
        </w:rPr>
        <w:t>ұндай мәселелерді одақтас республиканың Жоғарғы Кеңесі Төралқасының төрағасы шеше алмайтынын айтты [142, 99–101 бб.].</w:t>
      </w:r>
    </w:p>
    <w:p w14:paraId="26A81FBE" w14:textId="55743FA5" w:rsidR="004F1C55" w:rsidRPr="00B90055" w:rsidRDefault="00B90055"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Тағы</w:t>
      </w:r>
      <w:r w:rsidRPr="00B90055">
        <w:rPr>
          <w:color w:val="000000"/>
          <w:sz w:val="28"/>
          <w:szCs w:val="28"/>
          <w:lang w:val="kk-KZ"/>
        </w:rPr>
        <w:t xml:space="preserve"> бір маңызды кездесу барысында, Қазақ КСР КП Орталық Комитетінің бірінші хатшысы, КПСС ОК Саяси бюросының мүшесі </w:t>
      </w:r>
    </w:p>
    <w:p w14:paraId="3ABD7314" w14:textId="77777777" w:rsidR="005B4233"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Д.А. Қонаев Бауыржан Момышұлына қатысты тарихи-әскери әділеттілікті қалпына келтіру мәселесінде әділдік ұстанымын танытпады. Республикадағы ықпалды тұлға бола отырып, Л.И. Брежневтің серіктесі ретіндегі рөліне байланысты ол ұзақ жылдар бойы бұл мәселені одақтық деңгейде көтеруден бас тартты. 1964–1969 жылдары Алматы КП қалалық комитетінің екінші хатшысы, 1969–1981 жылдары ҚКП ОК Мәдениет бөлімін басқарған </w:t>
      </w:r>
    </w:p>
    <w:p w14:paraId="34BEB6C7" w14:textId="0910CB63" w:rsidR="004F1C55" w:rsidRPr="00B90055" w:rsidRDefault="005B4233"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ab/>
      </w:r>
      <w:r w:rsidR="00F75C9D" w:rsidRPr="00B90055">
        <w:rPr>
          <w:color w:val="000000"/>
          <w:sz w:val="28"/>
          <w:szCs w:val="28"/>
          <w:lang w:val="kk-KZ"/>
        </w:rPr>
        <w:t xml:space="preserve">М.И. Исиналиевтің деректері бойынша, 1970 және 1975 жылдары Жеңістің 25 және 30 жылдығына орай, ол Д.А. Қонаевқа жеке өтініш жасап, Бауыржан Момышұлына КСРО жоғары наградасын тағайындауды сұраған. Алайда, Д.А. Қонаев бастаманы қолдаудан бас тартып, оның себебі ретінде Бас саяси басқарма басшысы А.А. Епишевтің қарсы пікірін, сондай-ақ қорғаныс министрлігі </w:t>
      </w:r>
      <w:r w:rsidR="00256A11">
        <w:rPr>
          <w:color w:val="000000"/>
          <w:sz w:val="28"/>
          <w:szCs w:val="28"/>
          <w:lang w:val="kk-KZ"/>
        </w:rPr>
        <w:t>архивіндегі</w:t>
      </w:r>
      <w:r w:rsidR="00F75C9D" w:rsidRPr="00B90055">
        <w:rPr>
          <w:color w:val="000000"/>
          <w:sz w:val="28"/>
          <w:szCs w:val="28"/>
          <w:lang w:val="kk-KZ"/>
        </w:rPr>
        <w:t xml:space="preserve"> теріс сипаттамаларды атап өткен [143].</w:t>
      </w:r>
    </w:p>
    <w:p w14:paraId="1376C35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М.И. Исиналиев Орталық Комитетте Қазақстан атынан ресми үндеудің жолданбағанын айта отырып, Ғабит Мүсіреповтің Жеңістің 30 жылдығына ұқсас өтінішінің нәтижесіз болғанын атап көрсетті [144]. Жазушы және майдан ардагері Д. Снегиннің естелігіне сәйкес, 1970 жылдары белгілі ардагерлер, Д.А. Қонаевқа Бауыржан Момышұлына Кеңес Одағы Батыры атағын беру жөнінде ресми өтініш қоюды сұраған [145].</w:t>
      </w:r>
    </w:p>
    <w:p w14:paraId="4E2FB7CB"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принципшілдігі мен сот жүйесінің тәуелсіздігі, тоталитарлық жүйеде «қиын мінез» ретінде бағаланып, оның мансабына айтарлықтай кедергі келтірді. 1970 жылдардың басында </w:t>
      </w:r>
    </w:p>
    <w:p w14:paraId="17AAB786"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М.И. Исиналиевтің естелігінде Абай атындағы театрдағы салтанатты жиында Мәскеуден келген В.К. Месяцпен танысқанда, Б. Момышұлы «Неге ай емес?» деп ирония танытып, айдың ауыспалы табиғатын мысал ретінде келтіріп, қонақтың республика тағдырына қатысының жоқтығын меңзеді. Сондай-ақ, 1969 жылы Орта Азия әскери округінің қолбасшысы Н.Г. Лященкомен кездесуде, ол оның тек қанағаттанарлық білімін сынап, бұл әрекетін кадрлық кемсітушілікке қарсы реакция ретінде түсіндіруге тырысты [146].</w:t>
      </w:r>
    </w:p>
    <w:p w14:paraId="0B4F3BD1" w14:textId="1BB81FE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Кеңес Одағы Батыры атағына ие болуына қызғаныш пен идеологиялық төзімсіздік те кедергі болды. Өзінің Әбділда Момынқұловқа жазған хатында республикалық және Мәскеу номенклатурасының генералдық және КСРО Батыры атағын беруге қарсылық көрсеткенін мәлімдеді [147]. М.И. </w:t>
      </w:r>
      <w:r w:rsidRPr="00B90055">
        <w:rPr>
          <w:color w:val="000000"/>
          <w:sz w:val="28"/>
          <w:szCs w:val="28"/>
          <w:lang w:val="kk-KZ"/>
        </w:rPr>
        <w:lastRenderedPageBreak/>
        <w:t>Исиналиевтің айтуынша, 1966 жылы Панфилов дивизиясының 25 жылдық мерейтойында дивизияның кейбір бұрынғы саяси қызметкерлері, атап айтқанда, полковник Лавриенко, белсенді түрде кедергі келтірген. Осылайша, Б. Момышұлының шынайы патриоттық көзқарасы мен тәуелсіз пікірі оның еңбегінің мемлекеттік деңгейде мойындалмауына себеп болды [73; 148</w:t>
      </w:r>
      <w:r w:rsidR="005B4233">
        <w:rPr>
          <w:color w:val="000000"/>
          <w:sz w:val="28"/>
          <w:szCs w:val="28"/>
          <w:lang w:val="kk-KZ"/>
        </w:rPr>
        <w:t xml:space="preserve"> б</w:t>
      </w:r>
      <w:r w:rsidRPr="00B90055">
        <w:rPr>
          <w:color w:val="000000"/>
          <w:sz w:val="28"/>
          <w:szCs w:val="28"/>
          <w:lang w:val="kk-KZ"/>
        </w:rPr>
        <w:t>]. Ұлы Отан соғысы жылдарындағы Кеңес Одағының Батыры, даңқты қолбасшы Бауыржан Момышұлы туралы мұрағаттық жауынгерлік мінездеме мен анықтама құжаттары оның ерекше әскери дарыны мен батырлық бейнесін айқын сипаттайды. 1910 жылы туған, 1932 жылдан бастап Қызыл Армия қатарында қызмет еткен Б.Момышұлы соғыстың алғашқы күндерінен бастап</w:t>
      </w:r>
      <w:r w:rsidR="005B4233" w:rsidRPr="005B4233">
        <w:rPr>
          <w:sz w:val="28"/>
          <w:szCs w:val="28"/>
          <w:lang w:val="kk-KZ"/>
        </w:rPr>
        <w:t>,</w:t>
      </w:r>
      <w:r w:rsidRPr="00B90055">
        <w:rPr>
          <w:color w:val="000000"/>
          <w:sz w:val="28"/>
          <w:szCs w:val="28"/>
          <w:lang w:val="kk-KZ"/>
        </w:rPr>
        <w:t xml:space="preserve"> генрал-майор И.В. Панфилов  басқарған атақты 8-гвардиялық атқыштар дивизиясы  құрамында болды. 1941 жылы батальон, кейін полк командирі ретінде Балқан, Калинин, Матюшино, Мәскеу түбі және Калинин  бағыттарынд</w:t>
      </w:r>
      <w:r w:rsidRPr="00B90055">
        <w:rPr>
          <w:sz w:val="28"/>
          <w:szCs w:val="28"/>
          <w:lang w:val="kk-KZ"/>
        </w:rPr>
        <w:t>а</w:t>
      </w:r>
      <w:r w:rsidRPr="005B4233">
        <w:rPr>
          <w:sz w:val="28"/>
          <w:szCs w:val="28"/>
          <w:lang w:val="kk-KZ"/>
        </w:rPr>
        <w:t xml:space="preserve">ғы маңызды </w:t>
      </w:r>
      <w:r w:rsidRPr="00B90055">
        <w:rPr>
          <w:color w:val="000000"/>
          <w:sz w:val="28"/>
          <w:szCs w:val="28"/>
          <w:lang w:val="kk-KZ"/>
        </w:rPr>
        <w:t xml:space="preserve">шайқастарды басқарды. </w:t>
      </w:r>
    </w:p>
    <w:p w14:paraId="79B673E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E93323"/>
          <w:sz w:val="28"/>
          <w:szCs w:val="28"/>
          <w:lang w:val="kk-KZ"/>
        </w:rPr>
      </w:pPr>
      <w:r w:rsidRPr="00B90055">
        <w:rPr>
          <w:color w:val="000000"/>
          <w:sz w:val="28"/>
          <w:szCs w:val="28"/>
          <w:lang w:val="kk-KZ"/>
        </w:rPr>
        <w:t>Б. Момышұлы басқарған бөлімшелер әскери дайындық, төзімділік пен табандылықтың үлгісін көрсетті. Оның батальоны төрт күн бойы бірнеше есе басым жау күшіне қарсы тұрып, қоршаудан айлакерлікпен шығып, жаудың 1200 дей солдатын жойды. Осындай шебер тактикалық шешімдері мен жеке батырлығы Б.</w:t>
      </w:r>
      <w:r w:rsidRPr="005B4233">
        <w:rPr>
          <w:sz w:val="28"/>
          <w:szCs w:val="28"/>
          <w:lang w:val="kk-KZ"/>
        </w:rPr>
        <w:t xml:space="preserve">Момышұлының </w:t>
      </w:r>
      <w:r w:rsidRPr="00B90055">
        <w:rPr>
          <w:color w:val="000000"/>
          <w:sz w:val="28"/>
          <w:szCs w:val="28"/>
          <w:lang w:val="kk-KZ"/>
        </w:rPr>
        <w:t xml:space="preserve">майдандағы ең беделді командирлердің біріне </w:t>
      </w:r>
      <w:r w:rsidRPr="005B4233">
        <w:rPr>
          <w:sz w:val="28"/>
          <w:szCs w:val="28"/>
          <w:lang w:val="kk-KZ"/>
        </w:rPr>
        <w:t>айналды</w:t>
      </w:r>
      <w:r w:rsidRPr="00B90055">
        <w:rPr>
          <w:color w:val="000000"/>
          <w:sz w:val="28"/>
          <w:szCs w:val="28"/>
          <w:lang w:val="kk-KZ"/>
        </w:rPr>
        <w:t>.  Мінездемеде генерал Панфилов пен полк  комиссарлары Капров пен М</w:t>
      </w:r>
      <w:r w:rsidRPr="00B90055">
        <w:rPr>
          <w:sz w:val="28"/>
          <w:szCs w:val="28"/>
          <w:lang w:val="kk-KZ"/>
        </w:rPr>
        <w:t>ұ</w:t>
      </w:r>
      <w:r w:rsidRPr="00B90055">
        <w:rPr>
          <w:color w:val="000000"/>
          <w:sz w:val="28"/>
          <w:szCs w:val="28"/>
          <w:lang w:val="kk-KZ"/>
        </w:rPr>
        <w:t xml:space="preserve">хаметьяровтың жоғары бағалары </w:t>
      </w:r>
      <w:r w:rsidRPr="005B4233">
        <w:rPr>
          <w:sz w:val="28"/>
          <w:szCs w:val="28"/>
          <w:lang w:val="kk-KZ"/>
        </w:rPr>
        <w:t>к</w:t>
      </w:r>
      <w:r w:rsidRPr="00B90055">
        <w:rPr>
          <w:color w:val="000000"/>
          <w:sz w:val="28"/>
          <w:szCs w:val="28"/>
          <w:lang w:val="kk-KZ"/>
        </w:rPr>
        <w:t>елтірілген. Олар Б. Момышұлының ерлігін Ленин орденіне ұсынған. Құжаттарда Б. Момышұлының әс</w:t>
      </w:r>
      <w:r w:rsidRPr="005B4233">
        <w:rPr>
          <w:sz w:val="28"/>
          <w:szCs w:val="28"/>
          <w:lang w:val="kk-KZ"/>
        </w:rPr>
        <w:t>к</w:t>
      </w:r>
      <w:r w:rsidRPr="00B90055">
        <w:rPr>
          <w:color w:val="000000"/>
          <w:sz w:val="28"/>
          <w:szCs w:val="28"/>
          <w:lang w:val="kk-KZ"/>
        </w:rPr>
        <w:t>ери теорияны терең меңгерген, жоғары мәдениетті, партия мен Отан ісіне берілген тұлға болғаны айқын көрініс тапқан [149].</w:t>
      </w:r>
    </w:p>
    <w:p w14:paraId="678845F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Момышұлына Кеңес Одағының Батыры атағын беруге қатысты қазақтың зиялы қауымының өкілдері мен қарама-қарсы пікір ұстанушылар арасындағы тұрақты конфронтацияны атап өту маңызды. Соңғылар орталық партия мен мемлекеттік органдарға айыптаулар мен сипаттамалар жіберіп, оның жеке қасиеттеріне қатысты күмән туғызды. Оның принципшілдігі, ұстанымдарының қатаңдығы және идеологиялық стандарттарға сәйкес келмеуі көпқырлы пікірталас ортасын қалыптастырды. Авторитарлық жүйеде мұндай тәжірибе саяси және идеологиялық қысым жасау құралы болып, қоғамдық пікірді бақыланатын форматта қалыптастыру механизмін</w:t>
      </w:r>
      <w:r w:rsidRPr="00B90055">
        <w:rPr>
          <w:sz w:val="28"/>
          <w:szCs w:val="28"/>
          <w:lang w:val="kk-KZ"/>
        </w:rPr>
        <w:t xml:space="preserve"> </w:t>
      </w:r>
      <w:r w:rsidRPr="005B4233">
        <w:rPr>
          <w:sz w:val="28"/>
          <w:szCs w:val="28"/>
          <w:lang w:val="kk-KZ"/>
        </w:rPr>
        <w:t>қолданады.</w:t>
      </w:r>
    </w:p>
    <w:p w14:paraId="71F21795" w14:textId="01ABECD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Осылайша, қоғамдық қысым мен Қазақстан тұрғындарының, соның ішінде зиялы қауым мен майдангерлердің қолдауына қарамастан, Бауыржан Момышұлына Кеңес Одағы Батыры атағын бермеу мәселесі өз шешімін таппай қалды</w:t>
      </w:r>
      <w:r w:rsidRPr="005B4233">
        <w:rPr>
          <w:sz w:val="28"/>
          <w:szCs w:val="28"/>
          <w:lang w:val="kk-KZ"/>
        </w:rPr>
        <w:t>.</w:t>
      </w:r>
      <w:r w:rsidR="005B4233">
        <w:rPr>
          <w:sz w:val="28"/>
          <w:szCs w:val="28"/>
          <w:lang w:val="kk-KZ"/>
        </w:rPr>
        <w:t xml:space="preserve"> </w:t>
      </w:r>
      <w:r w:rsidRPr="005B4233">
        <w:rPr>
          <w:sz w:val="28"/>
          <w:szCs w:val="28"/>
          <w:lang w:val="kk-KZ"/>
        </w:rPr>
        <w:t xml:space="preserve">Бұл </w:t>
      </w:r>
      <w:r w:rsidRPr="00B90055">
        <w:rPr>
          <w:color w:val="000000"/>
          <w:sz w:val="28"/>
          <w:szCs w:val="28"/>
          <w:lang w:val="kk-KZ"/>
        </w:rPr>
        <w:t>кеңестік басқару жүйесіндегі идеологиялық және әкімшілік инерцияның ауқымды проблемаларын көрсетті. Оның генерал атағына ие болмауы, Бауыржан Момышұлының аса көрнекті әскери еңбегі мен жоғары кәсіби сапасына қарамастан, таңғаларлық жағдай ретінде бағаланды. Шығыс Пруссиядағы Екінші Балтық майданында 9-шы гвардиялық атқыштар дивизиясын бір жылдан астам уақыт басқарғанымен, ресми командирлік лауазымға бекітілмеген. 1944 жылы К.Е. Ворошилов атындағы Жоғары әскери академияны</w:t>
      </w:r>
      <w:r w:rsidRPr="00642B81">
        <w:rPr>
          <w:sz w:val="28"/>
          <w:szCs w:val="28"/>
          <w:lang w:val="kk-KZ"/>
        </w:rPr>
        <w:t>,</w:t>
      </w:r>
      <w:r w:rsidRPr="00B90055">
        <w:rPr>
          <w:color w:val="000000"/>
          <w:sz w:val="28"/>
          <w:szCs w:val="28"/>
          <w:lang w:val="kk-KZ"/>
        </w:rPr>
        <w:t xml:space="preserve">1948 жылы КСРО Қарулы Күштері Бас штабының Әскери </w:t>
      </w:r>
      <w:r w:rsidRPr="00B90055">
        <w:rPr>
          <w:color w:val="000000"/>
          <w:sz w:val="28"/>
          <w:szCs w:val="28"/>
          <w:lang w:val="kk-KZ"/>
        </w:rPr>
        <w:lastRenderedPageBreak/>
        <w:t>академиясын (І дәрежелі Суворов орденімен) тәмамдаса да, генерал атағын алмаған [150, 160 б.].</w:t>
      </w:r>
    </w:p>
    <w:p w14:paraId="6F7FA810" w14:textId="65AC159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Оның орнына 1948–1950 жылдары 49-шы жеке атқыштар бригадасының командирінің орынбасары, кейін Мәскеу маңындағы Волоколамск ауданындағы Әскери логистика және жабдықтау академиясында тактика және операциялық өнер кафедрасының аға оқытушысы болып қызмет атқарды [151–152]. Осындай академиялық ортада ол көрнекті әскери педагог және психология маманы ретінде </w:t>
      </w:r>
      <w:r w:rsidRPr="005B4233">
        <w:rPr>
          <w:sz w:val="28"/>
          <w:szCs w:val="28"/>
          <w:lang w:val="kk-KZ"/>
        </w:rPr>
        <w:t>таныла отырып</w:t>
      </w:r>
      <w:r w:rsidRPr="00B90055">
        <w:rPr>
          <w:color w:val="000000"/>
          <w:sz w:val="28"/>
          <w:szCs w:val="28"/>
          <w:lang w:val="kk-KZ"/>
        </w:rPr>
        <w:t>, курсанттар мен генералдар арасында ерекше беделге ие болады. Алайда, кәсіби жетістіктеріне қарамастан, генерал лауазымына тағайындалмай</w:t>
      </w:r>
      <w:r w:rsidR="000247E5">
        <w:rPr>
          <w:sz w:val="28"/>
          <w:szCs w:val="28"/>
          <w:lang w:val="kk-KZ"/>
        </w:rPr>
        <w:t xml:space="preserve">, </w:t>
      </w:r>
      <w:r w:rsidRPr="00B90055">
        <w:rPr>
          <w:color w:val="000000"/>
          <w:sz w:val="28"/>
          <w:szCs w:val="28"/>
          <w:lang w:val="kk-KZ"/>
        </w:rPr>
        <w:t xml:space="preserve">1955 жылы денсаулығына байланысты қызметінен босатылды </w:t>
      </w:r>
      <w:r w:rsidR="000247E5">
        <w:rPr>
          <w:color w:val="000000"/>
          <w:sz w:val="28"/>
          <w:szCs w:val="28"/>
          <w:lang w:val="kk-KZ"/>
        </w:rPr>
        <w:t xml:space="preserve">- </w:t>
      </w:r>
      <w:r w:rsidRPr="00B90055">
        <w:rPr>
          <w:color w:val="000000"/>
          <w:sz w:val="28"/>
          <w:szCs w:val="28"/>
          <w:lang w:val="kk-KZ"/>
        </w:rPr>
        <w:t>бұл факті, саяси, жүйелі және субъективті факторлардың нәтижесі ретінде қарастырылады [153].</w:t>
      </w:r>
    </w:p>
    <w:p w14:paraId="0F5F4E4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FF0000"/>
          <w:sz w:val="28"/>
          <w:szCs w:val="28"/>
          <w:lang w:val="kk-KZ"/>
        </w:rPr>
      </w:pPr>
      <w:r w:rsidRPr="00B90055">
        <w:rPr>
          <w:color w:val="000000"/>
          <w:sz w:val="28"/>
          <w:szCs w:val="28"/>
          <w:lang w:val="kk-KZ"/>
        </w:rPr>
        <w:t xml:space="preserve">Бауыржан Момышұлына генерал атағын бермеудің басты себептерін </w:t>
      </w:r>
      <w:r w:rsidRPr="005B4233">
        <w:rPr>
          <w:sz w:val="28"/>
          <w:szCs w:val="28"/>
          <w:lang w:val="kk-KZ"/>
        </w:rPr>
        <w:t>төмендегідей талдауға болады.</w:t>
      </w:r>
    </w:p>
    <w:p w14:paraId="56499808"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 </w:t>
      </w:r>
      <w:r w:rsidRPr="00196373">
        <w:rPr>
          <w:i/>
          <w:color w:val="000000"/>
          <w:sz w:val="28"/>
          <w:szCs w:val="28"/>
          <w:lang w:val="kk-KZ"/>
        </w:rPr>
        <w:t>Біріншіден,</w:t>
      </w:r>
      <w:r w:rsidRPr="00B90055">
        <w:rPr>
          <w:color w:val="000000"/>
          <w:sz w:val="28"/>
          <w:szCs w:val="28"/>
          <w:lang w:val="kk-KZ"/>
        </w:rPr>
        <w:t xml:space="preserve"> сталиндік-кеңестік тоталитарлық мемлекетте мұсылман және түркі халықтарының өкілдерін жоғары әскери дәрежеге ұсынбау жайлы айтылмаған немесе жазылмаған ереже болды. Бұл тұста, И.В. Сталиннің бастапқы діни христиандық білімі мен Гори приходтық мектебін, кейін Тифлис православие теологиялық семинариясында білім алғаны жайлы ескеру қажет [154–155]. Сталин жас кезінде православиеден басқа діндер, әсіресе ислам мен католицизмді қабылдаудан бас тартқан. Бұл тарихи кезеңде, 1920-1930 жылдарда мұсылмандар мен түркі халықтарының өкілдері қатал қуғын-сүргінге, террорға ұшырағандығы да ескерілуі тиіс.</w:t>
      </w:r>
    </w:p>
    <w:p w14:paraId="605A603E" w14:textId="63381A1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196373">
        <w:rPr>
          <w:i/>
          <w:color w:val="000000"/>
          <w:sz w:val="28"/>
          <w:szCs w:val="28"/>
          <w:lang w:val="kk-KZ"/>
        </w:rPr>
        <w:t>Екіншіден,</w:t>
      </w:r>
      <w:r w:rsidRPr="00B90055">
        <w:rPr>
          <w:color w:val="000000"/>
          <w:sz w:val="28"/>
          <w:szCs w:val="28"/>
          <w:lang w:val="kk-KZ"/>
        </w:rPr>
        <w:t xml:space="preserve"> Б. Момышұлына қатысты жүйелі әділетсіздіктің проблемасы белгілі ғалым және әдебиеттанушы Мекемтас Мырзахметовтың пікірімен расталады. </w:t>
      </w:r>
      <w:r w:rsidRPr="005B4233">
        <w:rPr>
          <w:sz w:val="28"/>
          <w:szCs w:val="28"/>
          <w:lang w:val="kk-KZ"/>
        </w:rPr>
        <w:t>Оның айтуынша, сол кезде КСРО Қарулы Күштері Бас штабының академиясына оқу үшін Қазақстанның барлық аймақтарынан іріктелген 250 офицердің ішінде тек Бауыржан Момышұлы ғана Азия халықтарының өкілі болған.</w:t>
      </w:r>
      <w:r w:rsidR="005B4233">
        <w:rPr>
          <w:sz w:val="28"/>
          <w:szCs w:val="28"/>
          <w:lang w:val="kk-KZ"/>
        </w:rPr>
        <w:t xml:space="preserve"> </w:t>
      </w:r>
      <w:r w:rsidRPr="00B90055">
        <w:rPr>
          <w:color w:val="000000"/>
          <w:sz w:val="28"/>
          <w:szCs w:val="28"/>
          <w:lang w:val="kk-KZ"/>
        </w:rPr>
        <w:t>Академияны сәтті аяқтағаны, әскери дайындықтағы үздік көрсеткіштері мен басшылықтың мойындауына қарамастан, Б. Момышұлы түлектер арасында ешқашан генерал атағына ие болмаған жалғыз адам болып қала берді. Академияның қалған студенттері тиісті дәрежелерге ие болғанын зертеуші атап көрсеткен.</w:t>
      </w:r>
    </w:p>
    <w:p w14:paraId="062B159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Генерал И.В. Панфилов пен полковник И.И. Серебряков Бауыржан Момышұлына генерал атағын беру үшін ресми өтініш жасағанымен, бұл бастамалар сәтсіз болды. Мекемтас Мырзахметовтың пікірінше, мұның себептері одақтық және республикалық саясаттың теріс әсерінде жатыр. Б. Момышұлы 1937 жылы Сібір әскери округінде қызмет </w:t>
      </w:r>
      <w:r w:rsidRPr="005B4233">
        <w:rPr>
          <w:sz w:val="28"/>
          <w:szCs w:val="28"/>
          <w:lang w:val="kk-KZ"/>
        </w:rPr>
        <w:t>еткен кезінде</w:t>
      </w:r>
      <w:r w:rsidRPr="00B90055">
        <w:rPr>
          <w:color w:val="000000"/>
          <w:sz w:val="28"/>
          <w:szCs w:val="28"/>
          <w:lang w:val="kk-KZ"/>
        </w:rPr>
        <w:t>, «сенімсіз» әскери қызметшілердің тізіміне ен</w:t>
      </w:r>
      <w:r w:rsidRPr="00B90055">
        <w:rPr>
          <w:sz w:val="28"/>
          <w:szCs w:val="28"/>
          <w:lang w:val="kk-KZ"/>
        </w:rPr>
        <w:t>гізілді</w:t>
      </w:r>
      <w:r w:rsidRPr="00B90055">
        <w:rPr>
          <w:color w:val="000000"/>
          <w:sz w:val="28"/>
          <w:szCs w:val="28"/>
          <w:lang w:val="kk-KZ"/>
        </w:rPr>
        <w:t>, бұл оның мансаптық мүмкіндіктерін одан әрі шектеді. Сонымен қатар, Қазақ КСР партиялық және мемлекеттік аппаратының қарсылығы да байқалды, олардың өкілдері Б. Момышұлыны генералдар қатарында да, Кеңес Одағының Батырларының қатарына да кіргізбеуге тырысты [156].</w:t>
      </w:r>
    </w:p>
    <w:p w14:paraId="3DE857B6" w14:textId="6A907A8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Бауыржан Момышұлының көзі тірісінде оның еңбегін мойындаудың көптеген тосқауылдарына қарамастан, тарихи әділеттілік ішінара қалпына келтірілді. 1990 жылы 11 желтоқсанда КСРО Президенті М.С. Горбачевтің Жарлығымен оған Кеңес Одағы Батыры атағы берілді. 30 желтоқсанда оның ұлы Бақытжан Момышұлына бұл атаққа куәлік, «Алтын жұлдыз» медалі және Ленин ордені ресми түрде тапсырылды. Бауыржан Момышұлының жауынгерлік және ерліктік жолы бірнеше жоғары мемлекеттік наградалармен ерекшеленген: екі Қызыл Ту ордені, І дәрежелі Отан соғысы ордені, Қызыл Жұлдыз, Құрмет белгісі, Еңбек Қызыл Туы, Халықтар достығы ордені, сондай-ақ «Әскери еңбегі үшін», «Мәскеуді қорғағаны үшін», «Германияны жеңгені үшін» медальдарымен марапатталған [72, с. 102].</w:t>
      </w:r>
      <w:r w:rsidR="00A219F3">
        <w:rPr>
          <w:color w:val="000000"/>
          <w:sz w:val="28"/>
          <w:szCs w:val="28"/>
          <w:lang w:val="kk-KZ"/>
        </w:rPr>
        <w:t xml:space="preserve"> </w:t>
      </w:r>
      <w:r w:rsidRPr="005B4233">
        <w:rPr>
          <w:sz w:val="28"/>
          <w:szCs w:val="28"/>
          <w:lang w:val="kk-KZ"/>
        </w:rPr>
        <w:t>Бауыржан Момышұлының еңбегі мемлекет тарапынан шынайы бағалануы Кеңес Одағының ыдырауынан және Қазақстан Республикасының тәуелсіздікке қол жеткізуінен кейін ғана мүмкін болды.</w:t>
      </w:r>
      <w:r w:rsidR="005B4233">
        <w:rPr>
          <w:color w:val="000000"/>
          <w:sz w:val="28"/>
          <w:szCs w:val="28"/>
          <w:lang w:val="kk-KZ"/>
        </w:rPr>
        <w:t xml:space="preserve"> </w:t>
      </w:r>
      <w:r w:rsidRPr="00B90055">
        <w:rPr>
          <w:color w:val="000000"/>
          <w:sz w:val="28"/>
          <w:szCs w:val="28"/>
          <w:lang w:val="kk-KZ"/>
        </w:rPr>
        <w:t>Жаңа тарихи-саяси контекстте Б. Момышұлы көрнекті әскери стратег және соғыс қаһарманы ретінде қайта бағаланып қана қоймай, сондай-ақ ымырасыз патриот, қоғам қайраткері және дарынды жазушы ретінде де танылды. Мемлекет оны ұлттық қаһарман дәрежесіне көтеріп, қазақ халқының патриоттық санасын қалыптастыруға ерекше үлес қосқан тұлға ретінде тарихи әділеттілікті қалпына келтірді [157].</w:t>
      </w:r>
    </w:p>
    <w:p w14:paraId="1579C5C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естелігін мәңгілікке сақтау Кеңес Одағының ыдырауымен басталып, 1990-1991 жылдары Қазақ КСР Министрлер Кеңесінің тиісті қаулыларымен әрі қарай дамыды. Бұл шаралар қоғамның барлық деңгейлерінде кеңінен қолдау тапты және Қазақстан Республикасы тәуелсіздігін алғаннан кейін ерекше мәнге ие болды. Одан кейінгі онжылдықтарда, 1991 жылдың 16 желтоқсанынан бастап, Б. Момышұлының естелігін сақтау жөніндегі мемлекеттік саясат, әсіресе әскери-патриоттық тәрбие мен ұлттық тарихты нығайту тұрғысынан жүйелі түрде жүзеге асырыла бастады.</w:t>
      </w:r>
    </w:p>
    <w:p w14:paraId="7BA4080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еңбек жолы тек мемлекеттік идеология деңгейінде ғана емес, сонымен қатар әскери ғылымда да танылды. Оның бастапқы тактикасы мен стратегиялық әзірлемелері Қазақстанның жетекші әскери оқу орындарында, сондай-ақ Ресей Федерациясы, Куба, АҚШ, Израиль және Никарагуа секілді бірнеше мемлекеттерде зерттелетін тәжірибелерімен таныс. Бұл оның теориялық және практикалық мұрасының ғылыми және қолданбалы маңыздылығын көрсетеді.</w:t>
      </w:r>
    </w:p>
    <w:p w14:paraId="5ED5C87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Қазақстандық қоғамда Бауыржан Момышұлы туралы естеліктер белсенді түрде жарияланып, ғылыми-зерттеу </w:t>
      </w:r>
      <w:r w:rsidRPr="005B4233">
        <w:rPr>
          <w:sz w:val="28"/>
          <w:szCs w:val="28"/>
          <w:lang w:val="kk-KZ"/>
        </w:rPr>
        <w:t>жұмыстары</w:t>
      </w:r>
      <w:r w:rsidRPr="00B90055">
        <w:rPr>
          <w:color w:val="000000"/>
          <w:sz w:val="28"/>
          <w:szCs w:val="28"/>
          <w:lang w:val="kk-KZ"/>
        </w:rPr>
        <w:t xml:space="preserve"> арқылы сақталып келеді. Оның тұлғасы замандастарының естеліктері, ғылыми конференция материалдары, бұқаралық ақпарат құралдарында, сондай-ақ тарих, әдебиет және әскери істер бойынша кандидаттық және докторлық диссертацияларда кеңінен бейнеленген. Бұл бағытта Тараз мемлекеттік педагогикалық институтында жұмыс істейтін «Бауыржантану» ғылыми-зерттеу орталығы елеулі үлес қосуда (2020 жылдан бастап – М.Х. Дулати атындағы Тараз мемлекеттік университеті).</w:t>
      </w:r>
    </w:p>
    <w:p w14:paraId="4A7967A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Орталық көрнекті филолог, профессор Мекемтас Мырзахметовтың (1930–2025) жетекшілігімен ауқымды баспа жобасын жүзеге асырды: 2008–2010 және </w:t>
      </w:r>
      <w:r w:rsidRPr="00B90055">
        <w:rPr>
          <w:color w:val="000000"/>
          <w:sz w:val="28"/>
          <w:szCs w:val="28"/>
          <w:lang w:val="kk-KZ"/>
        </w:rPr>
        <w:lastRenderedPageBreak/>
        <w:t>2021 жылдары Бауыржан Момышұлының шығармаларының толық жинағы 1952 жылдан 1981 жылға дейінгі кезеңді қамтитын 32 томдық жинақ түрінде жарық көрді («Өнер» баспасында). Б. Момышұлының мұрасын насихаттауда оның ұлы Бақытжан Момышұлының, келін-жазушы Зейнеп Ахметованың, сондай-ақ жазушы және журналист, немере ағасы Бекет Момынқұлдың еңбектері де маңызды рөл атқарды.</w:t>
      </w:r>
    </w:p>
    <w:p w14:paraId="2E8A88B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2000 жылдың 22 тамызында Жамбыл облысы Жуалы ауданының Жуалы ауылында құрылған және С.Ш. Жұмашевтің басшылығымен тиімді қызмет атқарып жатқан «Бауыржан Момышұлы» республикалық қоғамдық қайырымдылық қоры батырдың естелігін сақтау ісіне </w:t>
      </w:r>
      <w:r w:rsidRPr="005B4233">
        <w:rPr>
          <w:sz w:val="28"/>
          <w:szCs w:val="28"/>
          <w:lang w:val="kk-KZ"/>
        </w:rPr>
        <w:t>елеулі</w:t>
      </w:r>
      <w:r w:rsidRPr="00B90055">
        <w:rPr>
          <w:color w:val="FF0000"/>
          <w:sz w:val="28"/>
          <w:szCs w:val="28"/>
          <w:lang w:val="kk-KZ"/>
        </w:rPr>
        <w:t xml:space="preserve"> </w:t>
      </w:r>
      <w:r w:rsidRPr="00B90055">
        <w:rPr>
          <w:color w:val="000000"/>
          <w:sz w:val="28"/>
          <w:szCs w:val="28"/>
          <w:lang w:val="kk-KZ"/>
        </w:rPr>
        <w:t xml:space="preserve"> ықпалын тигізуде</w:t>
      </w:r>
    </w:p>
    <w:p w14:paraId="13AC023E" w14:textId="68A4D5D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Жалпы алғанда, Бауыржан Момышұлының естелігін мәңгілікке сақтау – бұл мемлекеттік бастамаларды, ғылыми-зерттеу жұмыстарын, отбасы мүшелері мен қоғамдық ұйымдардың белсенді қатысуын қамтитын күрделі процесс. Осы үдеріс қаһармандық, патриотизм және адамгершілік құндылықтарды бейнелейтін ұлттық тарихи-мәдени брендтің қалыптасуына ықпал </w:t>
      </w:r>
      <w:r w:rsidRPr="005B4233">
        <w:rPr>
          <w:sz w:val="28"/>
          <w:szCs w:val="28"/>
          <w:lang w:val="kk-KZ"/>
        </w:rPr>
        <w:t>етіп</w:t>
      </w:r>
      <w:r w:rsidRPr="00B90055">
        <w:rPr>
          <w:color w:val="000000"/>
          <w:sz w:val="28"/>
          <w:szCs w:val="28"/>
          <w:lang w:val="kk-KZ"/>
        </w:rPr>
        <w:t xml:space="preserve">, </w:t>
      </w:r>
      <w:r w:rsidR="001F09CC">
        <w:rPr>
          <w:color w:val="000000"/>
          <w:sz w:val="28"/>
          <w:szCs w:val="28"/>
          <w:lang w:val="kk-KZ"/>
        </w:rPr>
        <w:t xml:space="preserve">жаңа </w:t>
      </w:r>
      <w:r w:rsidRPr="00B90055">
        <w:rPr>
          <w:color w:val="000000"/>
          <w:sz w:val="28"/>
          <w:szCs w:val="28"/>
          <w:lang w:val="kk-KZ"/>
        </w:rPr>
        <w:t xml:space="preserve">қазақстандық қоғамның ұжымдық </w:t>
      </w:r>
      <w:r w:rsidRPr="005B4233">
        <w:rPr>
          <w:sz w:val="28"/>
          <w:szCs w:val="28"/>
          <w:lang w:val="kk-KZ"/>
        </w:rPr>
        <w:t xml:space="preserve">санасында </w:t>
      </w:r>
      <w:r w:rsidRPr="00B90055">
        <w:rPr>
          <w:color w:val="000000"/>
          <w:sz w:val="28"/>
          <w:szCs w:val="28"/>
          <w:lang w:val="kk-KZ"/>
        </w:rPr>
        <w:t xml:space="preserve">Бауыржан Момышұлының тұлғасын </w:t>
      </w:r>
      <w:r w:rsidR="001F09CC">
        <w:rPr>
          <w:color w:val="000000"/>
          <w:sz w:val="28"/>
          <w:szCs w:val="28"/>
          <w:lang w:val="kk-KZ"/>
        </w:rPr>
        <w:t>асқақта</w:t>
      </w:r>
      <w:r w:rsidRPr="00B90055">
        <w:rPr>
          <w:color w:val="000000"/>
          <w:sz w:val="28"/>
          <w:szCs w:val="28"/>
          <w:lang w:val="kk-KZ"/>
        </w:rPr>
        <w:t>тады.</w:t>
      </w:r>
    </w:p>
    <w:p w14:paraId="7C0B3421" w14:textId="1DCEF2D5" w:rsidR="004F1C55" w:rsidRPr="00B90055" w:rsidRDefault="00F75C9D" w:rsidP="001F09CC">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Бауыржан Момышұлының есімін мәңгілікке сақтаудың түрлі формалары мен шкалалары келесі негізгі санаттарда көрініс табады:</w:t>
      </w:r>
      <w:r w:rsidR="001F09CC">
        <w:rPr>
          <w:color w:val="000000"/>
          <w:sz w:val="28"/>
          <w:szCs w:val="28"/>
          <w:lang w:val="kk-KZ"/>
        </w:rPr>
        <w:t xml:space="preserve"> </w:t>
      </w:r>
      <w:r w:rsidRPr="00B90055">
        <w:rPr>
          <w:color w:val="000000"/>
          <w:sz w:val="28"/>
          <w:szCs w:val="28"/>
          <w:lang w:val="kk-KZ"/>
        </w:rPr>
        <w:t>Жамбыл облысы, Бауыржан Момышұлы ауылы (1995);</w:t>
      </w:r>
      <w:r w:rsidR="001F09CC">
        <w:rPr>
          <w:color w:val="000000"/>
          <w:sz w:val="28"/>
          <w:szCs w:val="28"/>
          <w:lang w:val="kk-KZ"/>
        </w:rPr>
        <w:t xml:space="preserve"> </w:t>
      </w:r>
      <w:r w:rsidRPr="00B90055">
        <w:rPr>
          <w:color w:val="000000"/>
          <w:sz w:val="28"/>
          <w:szCs w:val="28"/>
          <w:lang w:val="kk-KZ"/>
        </w:rPr>
        <w:t>Жамбыл облысы, Жаңажол ауылы (2005 ж.);</w:t>
      </w:r>
      <w:r w:rsidR="001F09CC">
        <w:rPr>
          <w:color w:val="000000"/>
          <w:sz w:val="28"/>
          <w:szCs w:val="28"/>
          <w:lang w:val="kk-KZ"/>
        </w:rPr>
        <w:t xml:space="preserve"> </w:t>
      </w:r>
      <w:r w:rsidRPr="00B90055">
        <w:rPr>
          <w:color w:val="000000"/>
          <w:sz w:val="28"/>
          <w:szCs w:val="28"/>
          <w:lang w:val="kk-KZ"/>
        </w:rPr>
        <w:t>Астана қаласы, А. Токпанов көшесі (2008);</w:t>
      </w:r>
      <w:r w:rsidR="001F09CC">
        <w:rPr>
          <w:color w:val="000000"/>
          <w:sz w:val="28"/>
          <w:szCs w:val="28"/>
          <w:lang w:val="kk-KZ"/>
        </w:rPr>
        <w:t xml:space="preserve"> </w:t>
      </w:r>
      <w:r w:rsidRPr="00B90055">
        <w:rPr>
          <w:color w:val="000000"/>
          <w:sz w:val="28"/>
          <w:szCs w:val="28"/>
          <w:lang w:val="kk-KZ"/>
        </w:rPr>
        <w:t>Алматы, 28 панфилов гвардиялық саябағы (2010 ж.);</w:t>
      </w:r>
      <w:r w:rsidR="001F09CC">
        <w:rPr>
          <w:color w:val="000000"/>
          <w:sz w:val="28"/>
          <w:szCs w:val="28"/>
          <w:lang w:val="kk-KZ"/>
        </w:rPr>
        <w:t xml:space="preserve"> </w:t>
      </w:r>
      <w:r w:rsidRPr="00B90055">
        <w:rPr>
          <w:color w:val="000000"/>
          <w:sz w:val="28"/>
          <w:szCs w:val="28"/>
          <w:lang w:val="kk-KZ"/>
        </w:rPr>
        <w:t>Жамбыл облысы, Аса ауылы (2011 ж.);</w:t>
      </w:r>
      <w:r w:rsidR="001F09CC">
        <w:rPr>
          <w:color w:val="000000"/>
          <w:sz w:val="28"/>
          <w:szCs w:val="28"/>
          <w:lang w:val="kk-KZ"/>
        </w:rPr>
        <w:t xml:space="preserve"> </w:t>
      </w:r>
      <w:r w:rsidRPr="00B90055">
        <w:rPr>
          <w:color w:val="000000"/>
          <w:sz w:val="28"/>
          <w:szCs w:val="28"/>
          <w:lang w:val="kk-KZ"/>
        </w:rPr>
        <w:t>Қазақстан Республикасы Қорғаныс министрлігінің Оңтүстік әскери округінің гарнизоны (2022 ж.);</w:t>
      </w:r>
      <w:r w:rsidR="001F09CC">
        <w:rPr>
          <w:color w:val="000000"/>
          <w:sz w:val="28"/>
          <w:szCs w:val="28"/>
          <w:lang w:val="kk-KZ"/>
        </w:rPr>
        <w:t xml:space="preserve"> </w:t>
      </w:r>
      <w:r w:rsidRPr="00B90055">
        <w:rPr>
          <w:color w:val="000000"/>
          <w:sz w:val="28"/>
          <w:szCs w:val="28"/>
          <w:lang w:val="kk-KZ"/>
        </w:rPr>
        <w:t>Шымкент қаласы, қала әкімдігі жанындағы ескерткіш (2022)</w:t>
      </w:r>
      <w:r w:rsidR="001F09CC">
        <w:rPr>
          <w:color w:val="000000"/>
          <w:sz w:val="28"/>
          <w:szCs w:val="28"/>
          <w:lang w:val="kk-KZ"/>
        </w:rPr>
        <w:t xml:space="preserve">; </w:t>
      </w:r>
      <w:r w:rsidRPr="00B90055">
        <w:rPr>
          <w:color w:val="000000"/>
          <w:sz w:val="28"/>
          <w:szCs w:val="28"/>
          <w:lang w:val="kk-KZ"/>
        </w:rPr>
        <w:t>Қазақстан Республикасы Ұлттық ұланының әскери бөлімінде No 5571 (Алматы);</w:t>
      </w:r>
      <w:r w:rsidR="001F09CC">
        <w:rPr>
          <w:color w:val="000000"/>
          <w:sz w:val="28"/>
          <w:szCs w:val="28"/>
          <w:lang w:val="kk-KZ"/>
        </w:rPr>
        <w:t xml:space="preserve"> </w:t>
      </w:r>
      <w:r w:rsidRPr="00B90055">
        <w:rPr>
          <w:color w:val="000000"/>
          <w:sz w:val="28"/>
          <w:szCs w:val="28"/>
          <w:lang w:val="kk-KZ"/>
        </w:rPr>
        <w:t>Шымкент қаласындағы Қазақстан Республикасы ІІМ оқу орталығы және № 44 мектеп;</w:t>
      </w:r>
      <w:r w:rsidR="001F09CC">
        <w:rPr>
          <w:color w:val="000000"/>
          <w:sz w:val="28"/>
          <w:szCs w:val="28"/>
          <w:lang w:val="kk-KZ"/>
        </w:rPr>
        <w:t xml:space="preserve"> </w:t>
      </w:r>
      <w:r w:rsidRPr="00B90055">
        <w:rPr>
          <w:color w:val="000000"/>
          <w:sz w:val="28"/>
          <w:szCs w:val="28"/>
          <w:lang w:val="kk-KZ"/>
        </w:rPr>
        <w:t>Шығыс Қазақстан облысының Шемонайха қаласында;</w:t>
      </w:r>
      <w:r w:rsidR="001F09CC">
        <w:rPr>
          <w:color w:val="000000"/>
          <w:sz w:val="28"/>
          <w:szCs w:val="28"/>
          <w:lang w:val="kk-KZ"/>
        </w:rPr>
        <w:t xml:space="preserve"> </w:t>
      </w:r>
      <w:r w:rsidRPr="00B90055">
        <w:rPr>
          <w:color w:val="000000"/>
          <w:sz w:val="28"/>
          <w:szCs w:val="28"/>
          <w:lang w:val="kk-KZ"/>
        </w:rPr>
        <w:t>Волоколамск және Зеленоград қалаларындағы № 1912 мектеп (Ресей Федерациясы)</w:t>
      </w:r>
      <w:r w:rsidR="001F09CC">
        <w:rPr>
          <w:color w:val="000000"/>
          <w:sz w:val="28"/>
          <w:szCs w:val="28"/>
          <w:lang w:val="kk-KZ"/>
        </w:rPr>
        <w:t xml:space="preserve">; </w:t>
      </w:r>
      <w:r w:rsidRPr="00B90055">
        <w:rPr>
          <w:color w:val="000000"/>
          <w:sz w:val="28"/>
          <w:szCs w:val="28"/>
          <w:lang w:val="kk-KZ"/>
        </w:rPr>
        <w:t>Бауыржан Момышұлы ауылы (Жамбыл облысы), Алматы метро станциясы, Астана қаласындағы саябақ;</w:t>
      </w:r>
      <w:r w:rsidR="001F09CC">
        <w:rPr>
          <w:color w:val="000000"/>
          <w:sz w:val="28"/>
          <w:szCs w:val="28"/>
          <w:lang w:val="kk-KZ"/>
        </w:rPr>
        <w:t xml:space="preserve"> </w:t>
      </w:r>
      <w:r w:rsidRPr="00B90055">
        <w:rPr>
          <w:color w:val="000000"/>
          <w:sz w:val="28"/>
          <w:szCs w:val="28"/>
          <w:lang w:val="kk-KZ"/>
        </w:rPr>
        <w:t>Қазақстан қалаларындағы мектептер, лицейлер мен гимназиялар, сондай-ақ Зеленоградтағы аналогтық мекемелер;</w:t>
      </w:r>
      <w:r w:rsidR="001F09CC">
        <w:rPr>
          <w:color w:val="000000"/>
          <w:sz w:val="28"/>
          <w:szCs w:val="28"/>
          <w:lang w:val="kk-KZ"/>
        </w:rPr>
        <w:t xml:space="preserve"> </w:t>
      </w:r>
      <w:r w:rsidRPr="00B90055">
        <w:rPr>
          <w:color w:val="000000"/>
          <w:sz w:val="28"/>
          <w:szCs w:val="28"/>
          <w:lang w:val="kk-KZ"/>
        </w:rPr>
        <w:t>Ауылдық елді мекендердегі мектептер (Жаңажол, Топар, Бозай, III Интернационал және басқалар);</w:t>
      </w:r>
      <w:r w:rsidR="001F09CC">
        <w:rPr>
          <w:color w:val="000000"/>
          <w:sz w:val="28"/>
          <w:szCs w:val="28"/>
          <w:lang w:val="kk-KZ"/>
        </w:rPr>
        <w:t xml:space="preserve"> </w:t>
      </w:r>
      <w:r w:rsidRPr="00B90055">
        <w:rPr>
          <w:color w:val="000000"/>
          <w:sz w:val="28"/>
          <w:szCs w:val="28"/>
          <w:lang w:val="kk-KZ"/>
        </w:rPr>
        <w:t>ҚР Ішкі істер министрлігінің Шымкент қаласындағы оқу орталығы;</w:t>
      </w:r>
      <w:r w:rsidR="001F09CC">
        <w:rPr>
          <w:color w:val="000000"/>
          <w:sz w:val="28"/>
          <w:szCs w:val="28"/>
          <w:lang w:val="kk-KZ"/>
        </w:rPr>
        <w:t xml:space="preserve"> </w:t>
      </w:r>
      <w:r w:rsidRPr="00B90055">
        <w:rPr>
          <w:color w:val="000000"/>
          <w:sz w:val="28"/>
          <w:szCs w:val="28"/>
          <w:lang w:val="kk-KZ"/>
        </w:rPr>
        <w:t>ҚР Қорғаныс министрлігінің Алматы қаласындағы «Жас ұлан» мектебі (2025 жылдан бастап колледж);</w:t>
      </w:r>
      <w:r w:rsidR="001F09CC">
        <w:rPr>
          <w:color w:val="000000"/>
          <w:sz w:val="28"/>
          <w:szCs w:val="28"/>
          <w:lang w:val="kk-KZ"/>
        </w:rPr>
        <w:t xml:space="preserve"> </w:t>
      </w:r>
      <w:r w:rsidRPr="00B90055">
        <w:rPr>
          <w:color w:val="000000"/>
          <w:sz w:val="28"/>
          <w:szCs w:val="28"/>
          <w:lang w:val="kk-KZ"/>
        </w:rPr>
        <w:t>Жамбыл мен Алматы облыстарындағы балалар-жасөспірімдер спорт мектептері;</w:t>
      </w:r>
      <w:r w:rsidR="001F09CC">
        <w:rPr>
          <w:color w:val="000000"/>
          <w:sz w:val="28"/>
          <w:szCs w:val="28"/>
          <w:lang w:val="kk-KZ"/>
        </w:rPr>
        <w:t xml:space="preserve"> </w:t>
      </w:r>
      <w:r w:rsidRPr="00B90055">
        <w:rPr>
          <w:color w:val="000000"/>
          <w:sz w:val="28"/>
          <w:szCs w:val="28"/>
          <w:lang w:val="kk-KZ"/>
        </w:rPr>
        <w:t>Қазақстанның 20-дан астам қалалары мен ауылдық округтеріндегі көшелер мен даңғылдар</w:t>
      </w:r>
      <w:r w:rsidR="001F09CC">
        <w:rPr>
          <w:color w:val="000000"/>
          <w:sz w:val="28"/>
          <w:szCs w:val="28"/>
          <w:lang w:val="kk-KZ"/>
        </w:rPr>
        <w:t xml:space="preserve">; </w:t>
      </w:r>
      <w:r w:rsidRPr="00B90055">
        <w:rPr>
          <w:color w:val="000000"/>
          <w:sz w:val="28"/>
          <w:szCs w:val="28"/>
          <w:lang w:val="kk-KZ"/>
        </w:rPr>
        <w:t>Жамбыл облысы Қайрат ауылындағы Б.Момышұлының мемориалдық мұражайы (1995 жылы 5 мамырда ашылды);</w:t>
      </w:r>
    </w:p>
    <w:p w14:paraId="227EEDC1" w14:textId="695A9CC5" w:rsidR="004F1C55" w:rsidRPr="00B90055" w:rsidRDefault="00F75C9D" w:rsidP="001F09CC">
      <w:pPr>
        <w:pBdr>
          <w:top w:val="nil"/>
          <w:left w:val="nil"/>
          <w:bottom w:val="nil"/>
          <w:right w:val="nil"/>
          <w:between w:val="nil"/>
        </w:pBdr>
        <w:jc w:val="both"/>
        <w:rPr>
          <w:color w:val="000000"/>
          <w:sz w:val="28"/>
          <w:szCs w:val="28"/>
          <w:lang w:val="kk-KZ"/>
        </w:rPr>
      </w:pPr>
      <w:r w:rsidRPr="00B90055">
        <w:rPr>
          <w:color w:val="000000"/>
          <w:sz w:val="28"/>
          <w:szCs w:val="28"/>
          <w:lang w:val="kk-KZ"/>
        </w:rPr>
        <w:t>Алматы қаласындағы «Нұркент» ықшам ауданындағы мұражай (2024 ж.);</w:t>
      </w:r>
      <w:r w:rsidR="001F09CC">
        <w:rPr>
          <w:color w:val="000000"/>
          <w:sz w:val="28"/>
          <w:szCs w:val="28"/>
          <w:lang w:val="kk-KZ"/>
        </w:rPr>
        <w:t xml:space="preserve"> </w:t>
      </w:r>
      <w:r w:rsidRPr="00B90055">
        <w:rPr>
          <w:color w:val="000000"/>
          <w:sz w:val="28"/>
          <w:szCs w:val="28"/>
          <w:lang w:val="kk-KZ"/>
        </w:rPr>
        <w:t>Тараздағы мемориалдық мұражай (2025 жылдың 9 мамырында ашылады);</w:t>
      </w:r>
      <w:r w:rsidR="001F09CC">
        <w:rPr>
          <w:color w:val="000000"/>
          <w:sz w:val="28"/>
          <w:szCs w:val="28"/>
          <w:lang w:val="kk-KZ"/>
        </w:rPr>
        <w:t xml:space="preserve"> </w:t>
      </w:r>
      <w:r w:rsidRPr="00B90055">
        <w:rPr>
          <w:color w:val="000000"/>
          <w:sz w:val="28"/>
          <w:szCs w:val="28"/>
          <w:lang w:val="kk-KZ"/>
        </w:rPr>
        <w:t xml:space="preserve">С.Сейфуллин атындағы Қазақ агротехникалық университетінің жанындағы </w:t>
      </w:r>
      <w:r w:rsidRPr="00B90055">
        <w:rPr>
          <w:color w:val="000000"/>
          <w:sz w:val="28"/>
          <w:szCs w:val="28"/>
          <w:lang w:val="kk-KZ"/>
        </w:rPr>
        <w:lastRenderedPageBreak/>
        <w:t>мұражай-дәріс залы (2025 жылдың 9 мамырында ашылады) [57; 71; 158;159 67–69 бб.; 160].</w:t>
      </w:r>
    </w:p>
    <w:p w14:paraId="7A73D38F" w14:textId="10A70DEB" w:rsidR="004F1C55" w:rsidRPr="00B90055" w:rsidRDefault="00F75C9D"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1B6B4F">
        <w:rPr>
          <w:sz w:val="28"/>
          <w:szCs w:val="28"/>
          <w:lang w:val="kk-KZ"/>
        </w:rPr>
        <w:t xml:space="preserve">  </w:t>
      </w:r>
      <w:r w:rsidR="005B4233" w:rsidRPr="001B6B4F">
        <w:rPr>
          <w:sz w:val="28"/>
          <w:szCs w:val="28"/>
          <w:lang w:val="kk-KZ"/>
        </w:rPr>
        <w:tab/>
      </w:r>
      <w:r w:rsidR="001B6B4F" w:rsidRPr="001B6B4F">
        <w:rPr>
          <w:sz w:val="28"/>
          <w:szCs w:val="28"/>
          <w:lang w:val="kk-KZ"/>
        </w:rPr>
        <w:t xml:space="preserve">Ресми </w:t>
      </w:r>
      <w:r w:rsidR="001B6B4F">
        <w:rPr>
          <w:sz w:val="28"/>
          <w:szCs w:val="28"/>
          <w:lang w:val="kk-KZ"/>
        </w:rPr>
        <w:t>құжаттарда</w:t>
      </w:r>
      <w:r w:rsidR="001B6B4F" w:rsidRPr="001B6B4F">
        <w:rPr>
          <w:sz w:val="28"/>
          <w:szCs w:val="28"/>
          <w:lang w:val="kk-KZ"/>
        </w:rPr>
        <w:t xml:space="preserve"> </w:t>
      </w:r>
      <w:r w:rsidRPr="005B4233">
        <w:rPr>
          <w:sz w:val="28"/>
          <w:szCs w:val="28"/>
          <w:lang w:val="kk-KZ"/>
        </w:rPr>
        <w:t>Бауыржан Момышұлының естелігін сақтаудың кең ауқымды географиясы мен әртүрлілігі мемориалдық ескерткіштер мен мұражайдан бастап, оқу орындарының атаулары мен топонимикалық нысандарға дейін мемлекет пен азаматтық қоғам тарапынан оның тұлғасы мен батырлық мұрасына деген терең құрметті көрсетеді.</w:t>
      </w:r>
      <w:r w:rsidR="001B6B4F">
        <w:rPr>
          <w:sz w:val="28"/>
          <w:szCs w:val="28"/>
          <w:lang w:val="kk-KZ"/>
        </w:rPr>
        <w:t xml:space="preserve"> </w:t>
      </w:r>
      <w:r w:rsidRPr="00B90055">
        <w:rPr>
          <w:color w:val="000000"/>
          <w:sz w:val="28"/>
          <w:szCs w:val="28"/>
          <w:lang w:val="kk-KZ"/>
        </w:rPr>
        <w:t xml:space="preserve">Естеліктің бұл түрлері ғылыми-танымал басылымдар, диссертациялық зерттеулер, ұлттық және халықаралық конференциялардың материалдары, сондай-ақ бұқаралық ақпарат құралдары, әсіресе интернет-ресурстар арқылы одан әрі дамып, кеңінен таралуда. Бұл </w:t>
      </w:r>
      <w:r w:rsidR="00B755EA">
        <w:rPr>
          <w:color w:val="000000"/>
          <w:sz w:val="28"/>
          <w:szCs w:val="28"/>
          <w:lang w:val="kk-KZ"/>
        </w:rPr>
        <w:t>үрді</w:t>
      </w:r>
      <w:r w:rsidRPr="00B90055">
        <w:rPr>
          <w:color w:val="000000"/>
          <w:sz w:val="28"/>
          <w:szCs w:val="28"/>
          <w:lang w:val="kk-KZ"/>
        </w:rPr>
        <w:t xml:space="preserve">стер бірлесіп ұлттық бірегейлікті нығайтуға, тарихи жадтың сабақтастығын қамтамасыз етуге және </w:t>
      </w:r>
      <w:r w:rsidR="001B6B4F">
        <w:rPr>
          <w:color w:val="000000"/>
          <w:sz w:val="28"/>
          <w:szCs w:val="28"/>
          <w:lang w:val="kk-KZ"/>
        </w:rPr>
        <w:t>Жаңа</w:t>
      </w:r>
      <w:r w:rsidRPr="005B4233">
        <w:rPr>
          <w:sz w:val="28"/>
          <w:szCs w:val="28"/>
          <w:lang w:val="kk-KZ"/>
        </w:rPr>
        <w:t xml:space="preserve"> Қазақстанда </w:t>
      </w:r>
      <w:r w:rsidRPr="00B90055">
        <w:rPr>
          <w:color w:val="000000"/>
          <w:sz w:val="28"/>
          <w:szCs w:val="28"/>
          <w:lang w:val="kk-KZ"/>
        </w:rPr>
        <w:t>азаматтарды патриоттық тәрбиелеу жүйесінде маңызды рөл атқаруға ықпал етеді.</w:t>
      </w:r>
    </w:p>
    <w:p w14:paraId="4BD6B29E" w14:textId="50F6D790" w:rsidR="00DC0DB7" w:rsidRDefault="00DC0DB7"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28B88422" w14:textId="49B1D781" w:rsidR="007241F4" w:rsidRDefault="007241F4"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46A550D2" w14:textId="4F1A63C7" w:rsidR="007241F4" w:rsidRDefault="007241F4"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42729AD1" w14:textId="41AA0F61" w:rsidR="007241F4" w:rsidRDefault="007241F4"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341CD2B5" w14:textId="50CC34C2" w:rsidR="007241F4" w:rsidRDefault="007241F4"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4510C97F" w14:textId="60D8A5FA" w:rsidR="007241F4" w:rsidRDefault="007241F4"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72645A88" w14:textId="0EF21722" w:rsidR="007241F4" w:rsidRDefault="007241F4"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786E336A" w14:textId="36B74EF6" w:rsidR="007241F4" w:rsidRDefault="007241F4"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315D0B1C" w14:textId="597FFF8C" w:rsidR="007241F4" w:rsidRDefault="007241F4"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p>
    <w:p w14:paraId="58CF5BDB" w14:textId="4EDB97C6" w:rsidR="004F1C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rPr>
          <w:b/>
          <w:bCs/>
          <w:color w:val="000000"/>
          <w:sz w:val="28"/>
          <w:szCs w:val="28"/>
          <w:lang w:val="kk-KZ"/>
        </w:rPr>
      </w:pPr>
      <w:r w:rsidRPr="00B90055">
        <w:rPr>
          <w:color w:val="000000"/>
          <w:sz w:val="28"/>
          <w:szCs w:val="28"/>
          <w:lang w:val="kk-KZ"/>
        </w:rPr>
        <w:t> </w:t>
      </w:r>
      <w:r w:rsidRPr="00B90055">
        <w:rPr>
          <w:b/>
          <w:bCs/>
          <w:color w:val="000000"/>
          <w:sz w:val="28"/>
          <w:szCs w:val="28"/>
          <w:lang w:val="kk-KZ"/>
        </w:rPr>
        <w:t>1.3 Бауыржан Момышұлының тарихи-мәдени мұрасы – ұлттық жад феномені ретінде</w:t>
      </w:r>
    </w:p>
    <w:p w14:paraId="2603B561" w14:textId="61AB971B" w:rsidR="004F1C55" w:rsidRPr="00B90055" w:rsidRDefault="00F75C9D" w:rsidP="000C0095">
      <w:p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 Ресей империясының отаршылдық саясаты және кеңестік тоталитаризм кезеңінде </w:t>
      </w:r>
      <w:r w:rsidR="00A219F3" w:rsidRPr="00B90055">
        <w:rPr>
          <w:color w:val="000000"/>
          <w:sz w:val="28"/>
          <w:szCs w:val="28"/>
          <w:lang w:val="kk-KZ"/>
        </w:rPr>
        <w:t xml:space="preserve">қазақ халқының </w:t>
      </w:r>
      <w:r w:rsidRPr="00B90055">
        <w:rPr>
          <w:color w:val="000000"/>
          <w:sz w:val="28"/>
          <w:szCs w:val="28"/>
          <w:lang w:val="kk-KZ"/>
        </w:rPr>
        <w:t xml:space="preserve">тарихының </w:t>
      </w:r>
      <w:r w:rsidR="00A219F3">
        <w:rPr>
          <w:color w:val="000000"/>
          <w:sz w:val="28"/>
          <w:szCs w:val="28"/>
          <w:lang w:val="kk-KZ"/>
        </w:rPr>
        <w:t>бұрмалануы</w:t>
      </w:r>
      <w:r w:rsidRPr="00B90055">
        <w:rPr>
          <w:color w:val="000000"/>
          <w:sz w:val="28"/>
          <w:szCs w:val="28"/>
          <w:lang w:val="kk-KZ"/>
        </w:rPr>
        <w:t xml:space="preserve"> мен жоққа шығарылуымен байланысты мәселелерге терең көзқарас білдірді. Оның пікірінше, тарихи өткенді бұрмалау ұлттық мұраны шынайы қабылдаудан айырып қана қоймай, қазақ қоғамының үздік дәстүрлерінің сабақтастығын бұзған «бүлікшіл сипаттың» примитивтік </w:t>
      </w:r>
      <w:r w:rsidRPr="005B4233">
        <w:rPr>
          <w:sz w:val="28"/>
          <w:szCs w:val="28"/>
          <w:lang w:val="kk-KZ"/>
        </w:rPr>
        <w:t>ерекшелігіне дейін төмендеткен</w:t>
      </w:r>
      <w:r w:rsidRPr="00B90055">
        <w:rPr>
          <w:color w:val="000000"/>
          <w:sz w:val="28"/>
          <w:szCs w:val="28"/>
          <w:lang w:val="kk-KZ"/>
        </w:rPr>
        <w:t>. Нәтижесінде, халық идеологиялық және таптық бөлініс негізінде жасанды түрде бөлініп, өздерінің прогрессивті дамуына кедергі келтіретін деструктивті формаларға тартыла бастады [161, 37 б.].</w:t>
      </w:r>
    </w:p>
    <w:p w14:paraId="77521563" w14:textId="03C07985"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ab/>
      </w:r>
      <w:r w:rsidRPr="005B4233">
        <w:rPr>
          <w:sz w:val="28"/>
          <w:szCs w:val="28"/>
          <w:lang w:val="kk-KZ"/>
        </w:rPr>
        <w:t>Момышұлы бұл құбылысты ұлттық бірегейліктің әлсіреуі ретінде қарастырып, жастардың тарихи жады мен рухани дәстүрлерінен алшақтау қаупі туралы ескертеді: олар «аспаннан құлағандарға» ұқсап, мәдени сәйкестігін жоғалтуы мүмкін.</w:t>
      </w:r>
      <w:r w:rsidR="005B4233">
        <w:rPr>
          <w:sz w:val="28"/>
          <w:szCs w:val="28"/>
          <w:lang w:val="kk-KZ"/>
        </w:rPr>
        <w:t xml:space="preserve"> </w:t>
      </w:r>
      <w:r w:rsidRPr="005B4233">
        <w:rPr>
          <w:sz w:val="28"/>
          <w:szCs w:val="28"/>
          <w:lang w:val="kk-KZ"/>
        </w:rPr>
        <w:t xml:space="preserve">Мұндай жағдай халықтың тарихи меншігінен және өткеніне деген мақтанышынан айрылуына алып келеді, ал </w:t>
      </w:r>
      <w:r w:rsidR="005B4233">
        <w:rPr>
          <w:sz w:val="28"/>
          <w:szCs w:val="28"/>
          <w:lang w:val="kk-KZ"/>
        </w:rPr>
        <w:t xml:space="preserve">Бауыржан </w:t>
      </w:r>
      <w:r w:rsidRPr="005B4233">
        <w:rPr>
          <w:sz w:val="28"/>
          <w:szCs w:val="28"/>
          <w:lang w:val="kk-KZ"/>
        </w:rPr>
        <w:t>Момышұлының патриоттық ойлары сәйкестік дағдарысының мәдени, моральдық және саяси негіздері бар екенін дәлелдейді.</w:t>
      </w:r>
      <w:r w:rsidR="005B4233">
        <w:rPr>
          <w:sz w:val="28"/>
          <w:szCs w:val="28"/>
          <w:lang w:val="kk-KZ"/>
        </w:rPr>
        <w:t xml:space="preserve"> </w:t>
      </w:r>
      <w:r w:rsidRPr="00B90055">
        <w:rPr>
          <w:color w:val="000000"/>
          <w:sz w:val="28"/>
          <w:szCs w:val="28"/>
          <w:lang w:val="kk-KZ"/>
        </w:rPr>
        <w:t xml:space="preserve">Тарихи жадының жойылуы, жастардың дәстүрлерінен алшақтауы және ұлттық бірегейліктің бұзылуы Кеңес үкіметінің жүйелі саясатының нәтижесі ретінде бағаланды. Бауыржан Момышұлы қазақ мәдениетінде екі «мұрағаттың» бар екенін атап өтті: біріншісі – құжаттар, ал екіншісі – «тірі мұрағат», яғни тарихи оқиғаларға қатысушылар. Ол өз </w:t>
      </w:r>
      <w:r w:rsidRPr="00B90055">
        <w:rPr>
          <w:color w:val="000000"/>
          <w:sz w:val="28"/>
          <w:szCs w:val="28"/>
          <w:lang w:val="kk-KZ"/>
        </w:rPr>
        <w:lastRenderedPageBreak/>
        <w:t xml:space="preserve">жұмыстарында Қаныш Сәтбаев пен Мұхтар Әуезов сияқты көрнекті тұлғаларды мысалға келтірді [94,  16]. Мұрағаттардың бөлінуі қазақ тарихи дәстүрінің өзіндік ерекшелігін көрсетеді, себебі қазақ мәдениеті негізінен ауызша </w:t>
      </w:r>
      <w:r w:rsidR="00A219F3">
        <w:rPr>
          <w:color w:val="000000"/>
          <w:sz w:val="28"/>
          <w:szCs w:val="28"/>
          <w:lang w:val="kk-KZ"/>
        </w:rPr>
        <w:t>деректерге</w:t>
      </w:r>
      <w:r w:rsidRPr="00B90055">
        <w:rPr>
          <w:color w:val="000000"/>
          <w:sz w:val="28"/>
          <w:szCs w:val="28"/>
          <w:lang w:val="kk-KZ"/>
        </w:rPr>
        <w:t>, ауыз әдебиеті мен куәгерлердің естеліктеріне сүйенеді.</w:t>
      </w:r>
    </w:p>
    <w:p w14:paraId="230B7E4A" w14:textId="77777777"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ab/>
        <w:t>Б. Момышұлы «тірі мұрағаттың» фактілерді сақтаудағы маңызын атап өтеді, мұнда өткеннің жеке тәжірибесі призмасынан көрініс табады. Осылайша, Момышұлының «қосарланған мұрағаты» ұлттық ерекшелікті зерттеудің әдістемелік негізі ретінде қабылданып, қазақ мәдениеті мен тарихының терең мәнін көрсетуге мүмкіндік береді.</w:t>
      </w:r>
    </w:p>
    <w:p w14:paraId="0AF89229" w14:textId="6E05722A"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A219F3">
        <w:rPr>
          <w:color w:val="000000"/>
          <w:sz w:val="28"/>
          <w:szCs w:val="28"/>
          <w:lang w:val="kk-KZ"/>
        </w:rPr>
        <w:t>Ежелгі қазақтардың өткені мен ежелгі кезеңі:</w:t>
      </w:r>
      <w:r w:rsidRPr="00B90055">
        <w:rPr>
          <w:color w:val="000000"/>
          <w:sz w:val="28"/>
          <w:szCs w:val="28"/>
          <w:lang w:val="kk-KZ"/>
        </w:rPr>
        <w:t xml:space="preserve"> </w:t>
      </w:r>
      <w:r w:rsidRPr="005B4233">
        <w:rPr>
          <w:sz w:val="28"/>
          <w:szCs w:val="28"/>
          <w:lang w:val="kk-KZ"/>
        </w:rPr>
        <w:t xml:space="preserve">Б. Момышұлының түсіндірмесіндегі әдістемелік нұсқаулықтар оның тарихи көзқарастарының ерекшелігін көрсетеді: академиялық тарихшы болмаса да, ол қазақ халқының өткен тарихының терең қабаттарын жан-жақты түсінуге мүмкіндік береді. Оның 32 томдық жинағында келтірілген ой-тұжырымдары кеңес үгітінің дәстүрлі стилінен аспаумен қатар, пәнаралық сипатқа ие. </w:t>
      </w:r>
      <w:r w:rsidR="005B4233">
        <w:rPr>
          <w:sz w:val="28"/>
          <w:szCs w:val="28"/>
          <w:lang w:val="kk-KZ"/>
        </w:rPr>
        <w:t>Бауыржан</w:t>
      </w:r>
      <w:r w:rsidR="005B4233" w:rsidRPr="005B4233">
        <w:rPr>
          <w:sz w:val="28"/>
          <w:szCs w:val="28"/>
          <w:lang w:val="kk-KZ"/>
        </w:rPr>
        <w:t xml:space="preserve"> </w:t>
      </w:r>
      <w:r w:rsidRPr="005B4233">
        <w:rPr>
          <w:sz w:val="28"/>
          <w:szCs w:val="28"/>
          <w:lang w:val="kk-KZ"/>
        </w:rPr>
        <w:t>Момышұлының тарихи көзқарасы «халықтық тарихнама» мен заманауи ауызша тарих концепцияларымен салыстырмалы түрде жақын.</w:t>
      </w:r>
      <w:r w:rsidR="005B4233" w:rsidRPr="005B4233">
        <w:rPr>
          <w:sz w:val="28"/>
          <w:szCs w:val="28"/>
          <w:lang w:val="kk-KZ"/>
        </w:rPr>
        <w:t xml:space="preserve"> </w:t>
      </w:r>
      <w:r w:rsidRPr="00B90055">
        <w:rPr>
          <w:color w:val="000000"/>
          <w:sz w:val="28"/>
          <w:szCs w:val="28"/>
          <w:lang w:val="kk-KZ"/>
        </w:rPr>
        <w:t>Оның әдістемелік ұстанымының негізгі аспектісі еуроцентристік тәсілдерді терістеу болды, себебі бұл көзқарастар көшпелі қоғамдарды «мал шаруашылығы тайпалары» ретінде кемсітуді көздейтін. Б. Момышұлы көшпелі өркениетті өзін-өзі қамтитын мәдени жүйе ретінде сипаттап, оның даму динамикасына назар аударды. Ол жылқының қолға үйретілуі мен атқа мінудегі көшпелілердің рөлін ере</w:t>
      </w:r>
      <w:r w:rsidR="005B4233">
        <w:rPr>
          <w:color w:val="000000"/>
          <w:sz w:val="28"/>
          <w:szCs w:val="28"/>
          <w:lang w:val="kk-KZ"/>
        </w:rPr>
        <w:t xml:space="preserve">кше атап өткен болатын [162, </w:t>
      </w:r>
      <w:r w:rsidRPr="00B90055">
        <w:rPr>
          <w:color w:val="000000"/>
          <w:sz w:val="28"/>
          <w:szCs w:val="28"/>
          <w:lang w:val="kk-KZ"/>
        </w:rPr>
        <w:t>108</w:t>
      </w:r>
      <w:r w:rsidR="005B4233">
        <w:rPr>
          <w:color w:val="000000"/>
          <w:sz w:val="28"/>
          <w:szCs w:val="28"/>
          <w:lang w:val="kk-KZ"/>
        </w:rPr>
        <w:t xml:space="preserve"> б</w:t>
      </w:r>
      <w:r w:rsidRPr="00B90055">
        <w:rPr>
          <w:color w:val="000000"/>
          <w:sz w:val="28"/>
          <w:szCs w:val="28"/>
          <w:lang w:val="kk-KZ"/>
        </w:rPr>
        <w:t xml:space="preserve">]. </w:t>
      </w:r>
    </w:p>
    <w:p w14:paraId="7D0BE7FD" w14:textId="61F9B815"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1973 жылы көтерілген бұл пікір археологтардың жаңалықтарына негіз болды. 1980 жылы В.Ф. Зайберттың археологиялық экспедициясы ботай мәдениетін (б.з.д. 3700-3100 жж.) зерттеп, бұл факт Момышұлының тұжырымдарына дәлел болды. Ботай жұртының жылқыны тек үй шаруашылығында ғана емес, 6 мың жылдан астам уақыт бұрын </w:t>
      </w:r>
      <w:r w:rsidRPr="00B90055">
        <w:rPr>
          <w:sz w:val="28"/>
          <w:szCs w:val="28"/>
          <w:lang w:val="kk-KZ"/>
        </w:rPr>
        <w:t>ж</w:t>
      </w:r>
      <w:r w:rsidRPr="00B90055">
        <w:rPr>
          <w:color w:val="000000"/>
          <w:sz w:val="28"/>
          <w:szCs w:val="28"/>
          <w:lang w:val="kk-KZ"/>
        </w:rPr>
        <w:t>ұмыс жасауда қолданғанын білдіретін артефактілер Б. Момышұлының алдын ала болжайтын бақылауларын растайды [163-164</w:t>
      </w:r>
      <w:r w:rsidR="005B4233">
        <w:rPr>
          <w:color w:val="000000"/>
          <w:sz w:val="28"/>
          <w:szCs w:val="28"/>
          <w:lang w:val="kk-KZ"/>
        </w:rPr>
        <w:t xml:space="preserve"> б</w:t>
      </w:r>
      <w:r w:rsidRPr="00B90055">
        <w:rPr>
          <w:color w:val="000000"/>
          <w:sz w:val="28"/>
          <w:szCs w:val="28"/>
          <w:lang w:val="kk-KZ"/>
        </w:rPr>
        <w:t xml:space="preserve">]. </w:t>
      </w:r>
    </w:p>
    <w:p w14:paraId="4CCFBE7C" w14:textId="157CCBD3"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Оның салыстырмалы-тарихи әдісі ежелгі кездердегі әскери өнерді зерделеуде үлкен маңызға ие болды. Мысалы, ол Александр Македонскийдің әскері мен қазақтардың ата-бабалары са</w:t>
      </w:r>
      <w:r w:rsidR="00A219F3">
        <w:rPr>
          <w:color w:val="000000"/>
          <w:sz w:val="28"/>
          <w:szCs w:val="28"/>
          <w:lang w:val="kk-KZ"/>
        </w:rPr>
        <w:t>қ</w:t>
      </w:r>
      <w:r w:rsidRPr="00B90055">
        <w:rPr>
          <w:color w:val="000000"/>
          <w:sz w:val="28"/>
          <w:szCs w:val="28"/>
          <w:lang w:val="kk-KZ"/>
        </w:rPr>
        <w:t xml:space="preserve">тардың әскери өнерін салыстырды. </w:t>
      </w:r>
    </w:p>
    <w:p w14:paraId="58CB7256" w14:textId="78685F7B"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Б. Момышұлының пайымдауынша, са</w:t>
      </w:r>
      <w:r w:rsidR="00A219F3">
        <w:rPr>
          <w:color w:val="000000"/>
          <w:sz w:val="28"/>
          <w:szCs w:val="28"/>
          <w:lang w:val="kk-KZ"/>
        </w:rPr>
        <w:t>қ</w:t>
      </w:r>
      <w:r w:rsidRPr="00B90055">
        <w:rPr>
          <w:color w:val="000000"/>
          <w:sz w:val="28"/>
          <w:szCs w:val="28"/>
          <w:lang w:val="kk-KZ"/>
        </w:rPr>
        <w:t>тар эллиндерден бұрын сарбаздық тактика мен қабілеттерді меңгерген [165, 108</w:t>
      </w:r>
      <w:r w:rsidR="005B4233">
        <w:rPr>
          <w:color w:val="000000"/>
          <w:sz w:val="28"/>
          <w:szCs w:val="28"/>
          <w:lang w:val="kk-KZ"/>
        </w:rPr>
        <w:t xml:space="preserve"> б</w:t>
      </w:r>
      <w:r w:rsidRPr="00B90055">
        <w:rPr>
          <w:color w:val="000000"/>
          <w:sz w:val="28"/>
          <w:szCs w:val="28"/>
          <w:lang w:val="kk-KZ"/>
        </w:rPr>
        <w:t xml:space="preserve">]. </w:t>
      </w:r>
    </w:p>
    <w:p w14:paraId="0FEE3E89" w14:textId="12E34470" w:rsidR="004F1C55" w:rsidRPr="00B900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Момышұлының ежелгі қазақтар тарихына қосқан үлесі тек фактілермен шектелмей, қазіргі ғылымдағы пәнаралық әдістерді қалыптастыру бағытындағы методологиялық нұсқаулықтарға жол ашуда да маңызды рөл атқарды. Оның идеялары халық білімі мен академиялық ғылымның арасында көпір орнатып, оның мұрасы мәдени-патриоттық мағынада ғана емес, тарихи зерттеулерде де маңызды болып табылады. </w:t>
      </w:r>
    </w:p>
    <w:p w14:paraId="41E1D9D2" w14:textId="3624548E" w:rsidR="004F1C55" w:rsidRDefault="00F75C9D"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көзқарасына сүйенсек, қазақ халқының тарихында әскери қақтығыстар мен шетелдік басқыншылықтың әсері зор. Ол моңғол шапқыншылығын, жоңғар шапқыншылығын, орыс отарлауын және </w:t>
      </w:r>
      <w:r w:rsidRPr="00B90055">
        <w:rPr>
          <w:color w:val="000000"/>
          <w:sz w:val="28"/>
          <w:szCs w:val="28"/>
          <w:lang w:val="kk-KZ"/>
        </w:rPr>
        <w:lastRenderedPageBreak/>
        <w:t>Октябрь революциясын ұлттық бірегейлікті дамытуда кедергі жасаған маңызды сынақтар ретінде бағалады [165, 107-108</w:t>
      </w:r>
      <w:r w:rsidR="005B4233">
        <w:rPr>
          <w:color w:val="000000"/>
          <w:sz w:val="28"/>
          <w:szCs w:val="28"/>
          <w:lang w:val="kk-KZ"/>
        </w:rPr>
        <w:t xml:space="preserve"> бб</w:t>
      </w:r>
      <w:r w:rsidRPr="00B90055">
        <w:rPr>
          <w:color w:val="000000"/>
          <w:sz w:val="28"/>
          <w:szCs w:val="28"/>
          <w:lang w:val="kk-KZ"/>
        </w:rPr>
        <w:t>; 162,  107</w:t>
      </w:r>
      <w:r w:rsidR="005B4233">
        <w:rPr>
          <w:color w:val="000000"/>
          <w:sz w:val="28"/>
          <w:szCs w:val="28"/>
          <w:lang w:val="kk-KZ"/>
        </w:rPr>
        <w:t xml:space="preserve"> б</w:t>
      </w:r>
      <w:r w:rsidRPr="00B90055">
        <w:rPr>
          <w:color w:val="000000"/>
          <w:sz w:val="28"/>
          <w:szCs w:val="28"/>
          <w:lang w:val="kk-KZ"/>
        </w:rPr>
        <w:t>]. Дегенмен, қазақ халқы Тұрфан алқабынан бастап Волга жағалауына дейінгі кең аумақта өз мәдениеті мен тілін сақтап, өмір сүруді жалғастыра білді [162, с. 109].</w:t>
      </w:r>
    </w:p>
    <w:p w14:paraId="66BD7F39" w14:textId="63B6D76F" w:rsidR="000C0095" w:rsidRPr="00E11212" w:rsidRDefault="000C0095" w:rsidP="000C0095">
      <w:pPr>
        <w:pBdr>
          <w:top w:val="nil"/>
          <w:left w:val="nil"/>
          <w:bottom w:val="nil"/>
          <w:right w:val="nil"/>
          <w:between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sz w:val="28"/>
          <w:szCs w:val="28"/>
          <w:lang w:val="kk-KZ"/>
        </w:rPr>
      </w:pPr>
      <w:r w:rsidRPr="00E11212">
        <w:rPr>
          <w:bCs/>
          <w:color w:val="000000"/>
          <w:sz w:val="28"/>
          <w:szCs w:val="28"/>
          <w:lang w:val="kk-KZ"/>
        </w:rPr>
        <w:t>Зерттеуіміздің негізі Бауыржан Момышұлының тарихи-мәдени мұрасы</w:t>
      </w:r>
      <w:r>
        <w:rPr>
          <w:bCs/>
          <w:color w:val="000000"/>
          <w:sz w:val="28"/>
          <w:szCs w:val="28"/>
          <w:lang w:val="kk-KZ"/>
        </w:rPr>
        <w:t xml:space="preserve"> болғандықтан жад және </w:t>
      </w:r>
      <w:r w:rsidRPr="00E11212">
        <w:rPr>
          <w:bCs/>
          <w:color w:val="000000"/>
          <w:sz w:val="28"/>
          <w:szCs w:val="28"/>
          <w:lang w:val="kk-KZ"/>
        </w:rPr>
        <w:t>ұлттық жад феноменін зерделеп көрейік.</w:t>
      </w:r>
    </w:p>
    <w:p w14:paraId="1C1FA659" w14:textId="77777777" w:rsidR="000C0095" w:rsidRDefault="00E11212" w:rsidP="00E11212">
      <w:pPr>
        <w:pStyle w:val="Default"/>
        <w:ind w:firstLine="709"/>
        <w:jc w:val="both"/>
        <w:rPr>
          <w:sz w:val="28"/>
          <w:szCs w:val="28"/>
          <w:lang w:val="kk-KZ"/>
        </w:rPr>
      </w:pPr>
      <w:r w:rsidRPr="00E11212">
        <w:rPr>
          <w:sz w:val="28"/>
          <w:szCs w:val="28"/>
          <w:lang w:val="kk-KZ"/>
        </w:rPr>
        <w:t xml:space="preserve">Жад адамның немесе қоғамның өткен ақпаратты қабылдау, есте сақтау, қайта жаңғырту және қолдану қабілеті. Тарих ғылымындағы мағынасын ашатын болсақ жад – халықтың өткен тарихы, оқиғалар мен тарихи тұлғалар туралы ортақ түсінігі мен естеліктер, деректер, мәліметтер жиынтығы. </w:t>
      </w:r>
    </w:p>
    <w:p w14:paraId="04FAE07B" w14:textId="69D8EF34" w:rsidR="00E11212" w:rsidRDefault="00E11212" w:rsidP="00E11212">
      <w:pPr>
        <w:pStyle w:val="Default"/>
        <w:ind w:firstLine="709"/>
        <w:jc w:val="both"/>
        <w:rPr>
          <w:sz w:val="28"/>
          <w:szCs w:val="28"/>
          <w:lang w:val="kk-KZ"/>
        </w:rPr>
      </w:pPr>
      <w:r w:rsidRPr="00E11212">
        <w:rPr>
          <w:sz w:val="28"/>
          <w:szCs w:val="28"/>
          <w:lang w:val="kk-KZ"/>
        </w:rPr>
        <w:t>Педагогикалық маңыздылығына келер болсақ: оқушының тарихи ойлау қабілетін дамыту; тарихтағы болған оқиғалар мен құбылыстарды сыни көзқараспен  талд</w:t>
      </w:r>
      <w:r w:rsidR="000C0095">
        <w:rPr>
          <w:sz w:val="28"/>
          <w:szCs w:val="28"/>
          <w:lang w:val="kk-KZ"/>
        </w:rPr>
        <w:t>а</w:t>
      </w:r>
      <w:r w:rsidRPr="00E11212">
        <w:rPr>
          <w:sz w:val="28"/>
          <w:szCs w:val="28"/>
          <w:lang w:val="kk-KZ"/>
        </w:rPr>
        <w:t>у; ұлттық және адамзаттық құндылықтарды үйлестіру.</w:t>
      </w:r>
    </w:p>
    <w:p w14:paraId="27827679" w14:textId="77777777" w:rsidR="00E11212" w:rsidRDefault="00E11212" w:rsidP="00E11212">
      <w:pPr>
        <w:pStyle w:val="Default"/>
        <w:jc w:val="both"/>
        <w:rPr>
          <w:sz w:val="28"/>
          <w:szCs w:val="28"/>
          <w:lang w:val="kk-KZ"/>
        </w:rPr>
      </w:pPr>
      <w:r w:rsidRPr="000C0095">
        <w:rPr>
          <w:sz w:val="28"/>
          <w:szCs w:val="28"/>
          <w:lang w:val="kk-KZ"/>
        </w:rPr>
        <w:tab/>
        <w:t>Ұлттық жад – халықтың тарихи тәжірибесі, мәдени мұрасы, құндылықтар мен ортақ өткенін ұжымдық түрде сақтауы және ұрпақтан ұрпаққа қалдыру. Тарихты оқытуда ұлттық жадтың рөлі үлкен себебі ол тарихи сана мен бірегейлікті қалыптастырады және патриоттық тәрбие мен тарихи сабақтастықты сақтауға ықпал етіп азаматтық жауапкершілікті дамытады.</w:t>
      </w:r>
    </w:p>
    <w:p w14:paraId="1125931C" w14:textId="77777777" w:rsidR="00E84B1E" w:rsidRDefault="00E84B1E" w:rsidP="00E11212">
      <w:pPr>
        <w:pStyle w:val="Default"/>
        <w:jc w:val="both"/>
        <w:rPr>
          <w:sz w:val="28"/>
          <w:szCs w:val="28"/>
          <w:lang w:val="kk-KZ"/>
        </w:rPr>
      </w:pPr>
    </w:p>
    <w:p w14:paraId="698956B0" w14:textId="77777777" w:rsidR="00E84B1E" w:rsidRDefault="00E84B1E" w:rsidP="007241F4">
      <w:pPr>
        <w:pStyle w:val="Default"/>
        <w:ind w:right="850"/>
        <w:jc w:val="both"/>
        <w:rPr>
          <w:sz w:val="28"/>
          <w:szCs w:val="28"/>
          <w:lang w:val="kk-KZ"/>
        </w:rPr>
      </w:pPr>
    </w:p>
    <w:p w14:paraId="54CF7CA5" w14:textId="77777777" w:rsidR="00E84B1E" w:rsidRDefault="00E84B1E" w:rsidP="00E11212">
      <w:pPr>
        <w:pStyle w:val="Default"/>
        <w:jc w:val="both"/>
        <w:rPr>
          <w:sz w:val="28"/>
          <w:szCs w:val="28"/>
          <w:lang w:val="kk-KZ"/>
        </w:rPr>
      </w:pPr>
    </w:p>
    <w:p w14:paraId="140F34B9" w14:textId="77777777" w:rsidR="00E84B1E" w:rsidRDefault="00E84B1E" w:rsidP="00E11212">
      <w:pPr>
        <w:pStyle w:val="Default"/>
        <w:jc w:val="both"/>
        <w:rPr>
          <w:sz w:val="28"/>
          <w:szCs w:val="28"/>
          <w:lang w:val="kk-KZ"/>
        </w:rPr>
      </w:pPr>
    </w:p>
    <w:p w14:paraId="6C137D1F" w14:textId="69B3B865" w:rsidR="00E11212" w:rsidRDefault="007241F4" w:rsidP="00E11212">
      <w:pPr>
        <w:pStyle w:val="Default"/>
        <w:jc w:val="both"/>
        <w:rPr>
          <w:sz w:val="28"/>
          <w:szCs w:val="28"/>
          <w:lang w:val="kk-KZ"/>
        </w:rPr>
      </w:pPr>
      <w:r>
        <w:rPr>
          <w:noProof/>
          <w:sz w:val="28"/>
          <w:szCs w:val="28"/>
          <w:lang w:eastAsia="ru-RU"/>
        </w:rPr>
        <w:lastRenderedPageBreak/>
        <mc:AlternateContent>
          <mc:Choice Requires="wps">
            <w:drawing>
              <wp:anchor distT="0" distB="0" distL="114300" distR="114300" simplePos="0" relativeHeight="251684864" behindDoc="0" locked="0" layoutInCell="1" allowOverlap="1" wp14:anchorId="7EE8B659" wp14:editId="6605EE8A">
                <wp:simplePos x="0" y="0"/>
                <wp:positionH relativeFrom="column">
                  <wp:posOffset>2326901</wp:posOffset>
                </wp:positionH>
                <wp:positionV relativeFrom="paragraph">
                  <wp:posOffset>154255</wp:posOffset>
                </wp:positionV>
                <wp:extent cx="2475186" cy="488731"/>
                <wp:effectExtent l="0" t="0" r="20955" b="26035"/>
                <wp:wrapNone/>
                <wp:docPr id="55" name="Скругленный прямоугольник 55"/>
                <wp:cNvGraphicFramePr/>
                <a:graphic xmlns:a="http://schemas.openxmlformats.org/drawingml/2006/main">
                  <a:graphicData uri="http://schemas.microsoft.com/office/word/2010/wordprocessingShape">
                    <wps:wsp>
                      <wps:cNvSpPr/>
                      <wps:spPr>
                        <a:xfrm>
                          <a:off x="0" y="0"/>
                          <a:ext cx="2475186" cy="488731"/>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379BF028" w14:textId="77777777" w:rsidR="00C654C1" w:rsidRPr="00EE41AE" w:rsidRDefault="00C654C1" w:rsidP="00E11212">
                            <w:pPr>
                              <w:jc w:val="center"/>
                              <w:rPr>
                                <w:lang w:val="kk-KZ"/>
                              </w:rPr>
                            </w:pPr>
                            <w:r>
                              <w:rPr>
                                <w:lang w:val="kk-KZ"/>
                              </w:rPr>
                              <w:t xml:space="preserve">ТАРИХИ ОҚИҒАЛАР, ТАРИХИ ТҰЛҒАЛАР, КЕЗЕҢДЕР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oundrect w14:anchorId="7EE8B659" id="Скругленный прямоугольник 55" o:spid="_x0000_s1057" style="position:absolute;left:0;text-align:left;margin-left:183.2pt;margin-top:12.15pt;width:194.9pt;height:38.5pt;z-index:25168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" fillcolor="white [3201]" strokecolor="#ff644e [3208]" strokeweight="2pt">
                <v:textbox style="mso-fit-shape-to-text:t" inset="4pt,4pt,4pt,4pt">
                  <w:txbxContent>
                    <w:p w14:paraId="379BF028" w14:textId="77777777" w:rsidR="00C654C1" w:rsidRPr="00EE41AE" w:rsidRDefault="00C654C1" w:rsidP="00E11212">
                      <w:pPr>
                        <w:jc w:val="center"/>
                        <w:rPr>
                          <w:lang w:val="kk-KZ"/>
                        </w:rPr>
                      </w:pPr>
                      <w:r>
                        <w:rPr>
                          <w:lang w:val="kk-KZ"/>
                        </w:rPr>
                        <w:t xml:space="preserve">ТАРИХИ ОҚИҒАЛАР, ТАРИХИ ТҰЛҒАЛАР, КЕЗЕҢДЕР </w:t>
                      </w:r>
                    </w:p>
                  </w:txbxContent>
                </v:textbox>
              </v:roundrect>
            </w:pict>
          </mc:Fallback>
        </mc:AlternateContent>
      </w:r>
      <w:r w:rsidR="00E11212">
        <w:rPr>
          <w:noProof/>
          <w:sz w:val="28"/>
          <w:szCs w:val="28"/>
          <w:lang w:eastAsia="ru-RU"/>
        </w:rPr>
        <mc:AlternateContent>
          <mc:Choice Requires="wps">
            <w:drawing>
              <wp:anchor distT="0" distB="0" distL="114300" distR="114300" simplePos="0" relativeHeight="251681792" behindDoc="0" locked="0" layoutInCell="1" allowOverlap="1" wp14:anchorId="192F81A8" wp14:editId="43E219E3">
                <wp:simplePos x="0" y="0"/>
                <wp:positionH relativeFrom="column">
                  <wp:posOffset>239395</wp:posOffset>
                </wp:positionH>
                <wp:positionV relativeFrom="paragraph">
                  <wp:posOffset>27305</wp:posOffset>
                </wp:positionV>
                <wp:extent cx="557530" cy="5102225"/>
                <wp:effectExtent l="0" t="0" r="13970" b="22225"/>
                <wp:wrapSquare wrapText="bothSides"/>
                <wp:docPr id="47" name="Прямоугольник 47"/>
                <wp:cNvGraphicFramePr/>
                <a:graphic xmlns:a="http://schemas.openxmlformats.org/drawingml/2006/main">
                  <a:graphicData uri="http://schemas.microsoft.com/office/word/2010/wordprocessingShape">
                    <wps:wsp>
                      <wps:cNvSpPr/>
                      <wps:spPr>
                        <a:xfrm>
                          <a:off x="0" y="0"/>
                          <a:ext cx="557530" cy="5102225"/>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745905E5" w14:textId="77777777" w:rsidR="00C654C1" w:rsidRPr="00DE32F6" w:rsidRDefault="00C654C1" w:rsidP="00E11212">
                            <w:pPr>
                              <w:jc w:val="center"/>
                              <w:rPr>
                                <w:b/>
                                <w:sz w:val="28"/>
                                <w:szCs w:val="28"/>
                                <w:lang w:val="kk-KZ"/>
                              </w:rPr>
                            </w:pPr>
                            <w:r w:rsidRPr="00DE32F6">
                              <w:rPr>
                                <w:b/>
                                <w:sz w:val="28"/>
                                <w:szCs w:val="28"/>
                                <w:lang w:val="kk-KZ"/>
                              </w:rPr>
                              <w:t>ҰЛТТЫҚ</w:t>
                            </w:r>
                            <w:r>
                              <w:rPr>
                                <w:b/>
                                <w:sz w:val="28"/>
                                <w:szCs w:val="28"/>
                                <w:lang w:val="kk-KZ"/>
                              </w:rPr>
                              <w:t xml:space="preserve"> </w:t>
                            </w:r>
                            <w:r w:rsidRPr="00DE32F6">
                              <w:rPr>
                                <w:b/>
                                <w:sz w:val="28"/>
                                <w:szCs w:val="28"/>
                                <w:lang w:val="kk-KZ"/>
                              </w:rPr>
                              <w:t xml:space="preserve"> ЖАД</w:t>
                            </w:r>
                          </w:p>
                        </w:txbxContent>
                      </wps:txbx>
                      <wps:bodyPr rot="0" spcFirstLastPara="1" vertOverflow="overflow" horzOverflow="overflow" vert="vert"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2F81A8" id="Прямоугольник 47" o:spid="_x0000_s1058" style="position:absolute;left:0;text-align:left;margin-left:18.85pt;margin-top:2.15pt;width:43.9pt;height:401.7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" fillcolor="#80d0ff [1620]" strokecolor="#0099f2 [3044]">
                <v:fill color2="#d9f1ff [500]" rotate="t" angle="180" colors="0 #78cbff;22938f #a1d8ff;1 #d7eeff" focus="100%" type="gradient"/>
                <v:textbox style="layout-flow:vertical" inset="4pt,4pt,4pt,4pt">
                  <w:txbxContent>
                    <w:p w14:paraId="745905E5" w14:textId="77777777" w:rsidR="00C654C1" w:rsidRPr="00DE32F6" w:rsidRDefault="00C654C1" w:rsidP="00E11212">
                      <w:pPr>
                        <w:jc w:val="center"/>
                        <w:rPr>
                          <w:b/>
                          <w:sz w:val="28"/>
                          <w:szCs w:val="28"/>
                          <w:lang w:val="kk-KZ"/>
                        </w:rPr>
                      </w:pPr>
                      <w:r w:rsidRPr="00DE32F6">
                        <w:rPr>
                          <w:b/>
                          <w:sz w:val="28"/>
                          <w:szCs w:val="28"/>
                          <w:lang w:val="kk-KZ"/>
                        </w:rPr>
                        <w:t>ҰЛТТЫҚ</w:t>
                      </w:r>
                      <w:r>
                        <w:rPr>
                          <w:b/>
                          <w:sz w:val="28"/>
                          <w:szCs w:val="28"/>
                          <w:lang w:val="kk-KZ"/>
                        </w:rPr>
                        <w:t xml:space="preserve"> </w:t>
                      </w:r>
                      <w:r w:rsidRPr="00DE32F6">
                        <w:rPr>
                          <w:b/>
                          <w:sz w:val="28"/>
                          <w:szCs w:val="28"/>
                          <w:lang w:val="kk-KZ"/>
                        </w:rPr>
                        <w:t xml:space="preserve"> ЖАД</w:t>
                      </w:r>
                    </w:p>
                  </w:txbxContent>
                </v:textbox>
                <w10:wrap type="square"/>
              </v:rect>
            </w:pict>
          </mc:Fallback>
        </mc:AlternateContent>
      </w:r>
    </w:p>
    <w:p w14:paraId="42B3EEC5" w14:textId="36189FB5" w:rsidR="00E11212" w:rsidRDefault="00E11212"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82816" behindDoc="0" locked="0" layoutInCell="1" allowOverlap="1" wp14:anchorId="3229EDAE" wp14:editId="6E4FB880">
                <wp:simplePos x="0" y="0"/>
                <wp:positionH relativeFrom="column">
                  <wp:posOffset>20823</wp:posOffset>
                </wp:positionH>
                <wp:positionV relativeFrom="paragraph">
                  <wp:posOffset>111056</wp:posOffset>
                </wp:positionV>
                <wp:extent cx="1881427" cy="342078"/>
                <wp:effectExtent l="0" t="0" r="24130" b="20320"/>
                <wp:wrapNone/>
                <wp:docPr id="49" name="Пятиугольник 49"/>
                <wp:cNvGraphicFramePr/>
                <a:graphic xmlns:a="http://schemas.openxmlformats.org/drawingml/2006/main">
                  <a:graphicData uri="http://schemas.microsoft.com/office/word/2010/wordprocessingShape">
                    <wps:wsp>
                      <wps:cNvSpPr/>
                      <wps:spPr>
                        <a:xfrm>
                          <a:off x="0" y="0"/>
                          <a:ext cx="1881427" cy="342078"/>
                        </a:xfrm>
                        <a:prstGeom prst="homePlate">
                          <a:avLst/>
                        </a:prstGeom>
                        <a:ln/>
                      </wps:spPr>
                      <wps:style>
                        <a:lnRef idx="1">
                          <a:schemeClr val="accent5"/>
                        </a:lnRef>
                        <a:fillRef idx="2">
                          <a:schemeClr val="accent5"/>
                        </a:fillRef>
                        <a:effectRef idx="1">
                          <a:schemeClr val="accent5"/>
                        </a:effectRef>
                        <a:fontRef idx="minor">
                          <a:schemeClr val="dk1"/>
                        </a:fontRef>
                      </wps:style>
                      <wps:txbx>
                        <w:txbxContent>
                          <w:p w14:paraId="16441A74" w14:textId="77777777" w:rsidR="00C654C1" w:rsidRPr="00EE41AE" w:rsidRDefault="00C654C1" w:rsidP="007241F4">
                            <w:pPr>
                              <w:ind w:right="-52"/>
                              <w:jc w:val="center"/>
                              <w:rPr>
                                <w:b/>
                                <w:lang w:val="kk-KZ"/>
                              </w:rPr>
                            </w:pPr>
                            <w:r w:rsidRPr="00EE41AE">
                              <w:rPr>
                                <w:b/>
                                <w:lang w:val="kk-KZ"/>
                              </w:rPr>
                              <w:t>ТАРИХИ ТӘЖІРИБЕ</w:t>
                            </w:r>
                          </w:p>
                          <w:p w14:paraId="4DB79C25" w14:textId="77777777" w:rsidR="00C654C1" w:rsidRDefault="00C654C1" w:rsidP="007241F4">
                            <w:pPr>
                              <w:ind w:right="-52"/>
                              <w:jc w:val="center"/>
                            </w:pP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29EDA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49" o:spid="_x0000_s1059" type="#_x0000_t15" style="position:absolute;left:0;text-align:left;margin-left:1.65pt;margin-top:8.75pt;width:148.15pt;height:26.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" adj="19636" fillcolor="#ffb1a6 [1624]" strokecolor="#ff543d [3048]">
                <v:fill color2="#ffe7e4 [504]" rotate="t" angle="180" colors="0 #ff9185;22938f #ffb1a9;1 #ffdedb" focus="100%" type="gradient"/>
                <v:textbox inset="4pt,4pt,4pt,4pt">
                  <w:txbxContent>
                    <w:p w14:paraId="16441A74" w14:textId="77777777" w:rsidR="00C654C1" w:rsidRPr="00EE41AE" w:rsidRDefault="00C654C1" w:rsidP="007241F4">
                      <w:pPr>
                        <w:ind w:right="-52"/>
                        <w:jc w:val="center"/>
                        <w:rPr>
                          <w:b/>
                          <w:lang w:val="kk-KZ"/>
                        </w:rPr>
                      </w:pPr>
                      <w:r w:rsidRPr="00EE41AE">
                        <w:rPr>
                          <w:b/>
                          <w:lang w:val="kk-KZ"/>
                        </w:rPr>
                        <w:t>ТАРИХИ ТӘЖІРИБЕ</w:t>
                      </w:r>
                    </w:p>
                    <w:p w14:paraId="4DB79C25" w14:textId="77777777" w:rsidR="00C654C1" w:rsidRDefault="00C654C1" w:rsidP="007241F4">
                      <w:pPr>
                        <w:ind w:right="-52"/>
                        <w:jc w:val="center"/>
                      </w:pPr>
                    </w:p>
                  </w:txbxContent>
                </v:textbox>
              </v:shape>
            </w:pict>
          </mc:Fallback>
        </mc:AlternateContent>
      </w:r>
    </w:p>
    <w:p w14:paraId="0BDBD39C" w14:textId="77777777" w:rsidR="00E11212" w:rsidRDefault="00E11212" w:rsidP="00E11212">
      <w:pPr>
        <w:pStyle w:val="Default"/>
        <w:jc w:val="both"/>
        <w:rPr>
          <w:sz w:val="28"/>
          <w:szCs w:val="28"/>
          <w:lang w:val="kk-KZ"/>
        </w:rPr>
      </w:pPr>
    </w:p>
    <w:p w14:paraId="0B51CB8F" w14:textId="77777777" w:rsidR="00E11212" w:rsidRDefault="00E11212" w:rsidP="00E11212">
      <w:pPr>
        <w:pStyle w:val="Default"/>
        <w:jc w:val="both"/>
        <w:rPr>
          <w:sz w:val="28"/>
          <w:szCs w:val="28"/>
          <w:lang w:val="kk-KZ"/>
        </w:rPr>
      </w:pPr>
    </w:p>
    <w:p w14:paraId="5BFAF627" w14:textId="2C77FDB2" w:rsidR="00E11212" w:rsidRDefault="007241F4"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76672" behindDoc="0" locked="0" layoutInCell="1" allowOverlap="1" wp14:anchorId="66DAEE33" wp14:editId="0BF6DC0E">
                <wp:simplePos x="0" y="0"/>
                <wp:positionH relativeFrom="column">
                  <wp:posOffset>2371858</wp:posOffset>
                </wp:positionH>
                <wp:positionV relativeFrom="paragraph">
                  <wp:posOffset>16916</wp:posOffset>
                </wp:positionV>
                <wp:extent cx="2475186" cy="488731"/>
                <wp:effectExtent l="0" t="0" r="20955" b="26035"/>
                <wp:wrapNone/>
                <wp:docPr id="56" name="Скругленный прямоугольник 56"/>
                <wp:cNvGraphicFramePr/>
                <a:graphic xmlns:a="http://schemas.openxmlformats.org/drawingml/2006/main">
                  <a:graphicData uri="http://schemas.microsoft.com/office/word/2010/wordprocessingShape">
                    <wps:wsp>
                      <wps:cNvSpPr/>
                      <wps:spPr>
                        <a:xfrm>
                          <a:off x="0" y="0"/>
                          <a:ext cx="2475186" cy="488731"/>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17EE26A3" w14:textId="77777777" w:rsidR="00C654C1" w:rsidRPr="00EE41AE" w:rsidRDefault="00C654C1" w:rsidP="00E11212">
                            <w:pPr>
                              <w:jc w:val="center"/>
                              <w:rPr>
                                <w:lang w:val="kk-KZ"/>
                              </w:rPr>
                            </w:pPr>
                            <w:r>
                              <w:rPr>
                                <w:lang w:val="kk-KZ"/>
                              </w:rPr>
                              <w:t>ДӘСТҮР, ТІЛ, ЖӘДІГЕРЛЕР, ТАРИХИ</w:t>
                            </w:r>
                            <w:r>
                              <w:rPr>
                                <w:lang w:val="ru-RU"/>
                              </w:rPr>
                              <w:t>-</w:t>
                            </w:r>
                            <w:r>
                              <w:rPr>
                                <w:lang w:val="kk-KZ"/>
                              </w:rPr>
                              <w:t>МӘДЕНИ ЕСКЕРТКІШТЕР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roundrect w14:anchorId="66DAEE33" id="Скругленный прямоугольник 56" o:spid="_x0000_s1060" style="position:absolute;left:0;text-align:left;margin-left:186.75pt;margin-top:1.35pt;width:194.9pt;height:38.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" fillcolor="white [3201]" strokecolor="#ff644e [3208]" strokeweight="2pt">
                <v:textbox style="mso-fit-shape-to-text:t" inset="4pt,4pt,4pt,4pt">
                  <w:txbxContent>
                    <w:p w14:paraId="17EE26A3" w14:textId="77777777" w:rsidR="00C654C1" w:rsidRPr="00EE41AE" w:rsidRDefault="00C654C1" w:rsidP="00E11212">
                      <w:pPr>
                        <w:jc w:val="center"/>
                        <w:rPr>
                          <w:lang w:val="kk-KZ"/>
                        </w:rPr>
                      </w:pPr>
                      <w:r>
                        <w:rPr>
                          <w:lang w:val="kk-KZ"/>
                        </w:rPr>
                        <w:t>ДӘСТҮР, ТІЛ, ЖӘДІГЕРЛЕР, ТАРИХИ</w:t>
                      </w:r>
                      <w:r>
                        <w:rPr>
                          <w:lang w:val="ru-RU"/>
                        </w:rPr>
                        <w:t>-</w:t>
                      </w:r>
                      <w:r>
                        <w:rPr>
                          <w:lang w:val="kk-KZ"/>
                        </w:rPr>
                        <w:t>МӘДЕНИ ЕСКЕРТКІШТЕР</w:t>
                      </w:r>
                    </w:p>
                  </w:txbxContent>
                </v:textbox>
              </v:roundrect>
            </w:pict>
          </mc:Fallback>
        </mc:AlternateContent>
      </w:r>
      <w:r>
        <w:rPr>
          <w:noProof/>
          <w:sz w:val="28"/>
          <w:szCs w:val="28"/>
          <w:lang w:eastAsia="ru-RU"/>
        </w:rPr>
        <mc:AlternateContent>
          <mc:Choice Requires="wps">
            <w:drawing>
              <wp:anchor distT="0" distB="0" distL="114300" distR="114300" simplePos="0" relativeHeight="251671552" behindDoc="0" locked="0" layoutInCell="1" allowOverlap="1" wp14:anchorId="72572642" wp14:editId="23DD73B4">
                <wp:simplePos x="0" y="0"/>
                <wp:positionH relativeFrom="column">
                  <wp:posOffset>-18648</wp:posOffset>
                </wp:positionH>
                <wp:positionV relativeFrom="paragraph">
                  <wp:posOffset>37077</wp:posOffset>
                </wp:positionV>
                <wp:extent cx="1907741" cy="462455"/>
                <wp:effectExtent l="0" t="0" r="16510" b="13970"/>
                <wp:wrapNone/>
                <wp:docPr id="50" name="Пятиугольник 50"/>
                <wp:cNvGraphicFramePr/>
                <a:graphic xmlns:a="http://schemas.openxmlformats.org/drawingml/2006/main">
                  <a:graphicData uri="http://schemas.microsoft.com/office/word/2010/wordprocessingShape">
                    <wps:wsp>
                      <wps:cNvSpPr/>
                      <wps:spPr>
                        <a:xfrm>
                          <a:off x="0" y="0"/>
                          <a:ext cx="1907741" cy="462455"/>
                        </a:xfrm>
                        <a:prstGeom prst="homePlate">
                          <a:avLst/>
                        </a:prstGeom>
                        <a:ln/>
                      </wps:spPr>
                      <wps:style>
                        <a:lnRef idx="1">
                          <a:schemeClr val="accent5"/>
                        </a:lnRef>
                        <a:fillRef idx="2">
                          <a:schemeClr val="accent5"/>
                        </a:fillRef>
                        <a:effectRef idx="1">
                          <a:schemeClr val="accent5"/>
                        </a:effectRef>
                        <a:fontRef idx="minor">
                          <a:schemeClr val="dk1"/>
                        </a:fontRef>
                      </wps:style>
                      <wps:txbx>
                        <w:txbxContent>
                          <w:p w14:paraId="264D03F9" w14:textId="77777777" w:rsidR="00C654C1" w:rsidRPr="00EE41AE" w:rsidRDefault="00C654C1" w:rsidP="00E11212">
                            <w:pPr>
                              <w:jc w:val="center"/>
                              <w:rPr>
                                <w:b/>
                                <w:lang w:val="ru-RU"/>
                              </w:rPr>
                            </w:pPr>
                            <w:r w:rsidRPr="00EE41AE">
                              <w:rPr>
                                <w:b/>
                                <w:lang w:val="ru-RU"/>
                              </w:rPr>
                              <w:t>МӘДЕНИ МҰРА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72642" id="Пятиугольник 50" o:spid="_x0000_s1061" type="#_x0000_t15" style="position:absolute;left:0;text-align:left;margin-left:-1.45pt;margin-top:2.9pt;width:150.2pt;height:3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" adj="18982" fillcolor="#ffb1a6 [1624]" strokecolor="#ff543d [3048]">
                <v:fill color2="#ffe7e4 [504]" rotate="t" angle="180" colors="0 #ff9185;22938f #ffb1a9;1 #ffdedb" focus="100%" type="gradient"/>
                <v:textbox inset="4pt,4pt,4pt,4pt">
                  <w:txbxContent>
                    <w:p w14:paraId="264D03F9" w14:textId="77777777" w:rsidR="00C654C1" w:rsidRPr="00EE41AE" w:rsidRDefault="00C654C1" w:rsidP="00E11212">
                      <w:pPr>
                        <w:jc w:val="center"/>
                        <w:rPr>
                          <w:b/>
                          <w:lang w:val="ru-RU"/>
                        </w:rPr>
                      </w:pPr>
                      <w:r w:rsidRPr="00EE41AE">
                        <w:rPr>
                          <w:b/>
                          <w:lang w:val="ru-RU"/>
                        </w:rPr>
                        <w:t>МӘДЕНИ МҰРА</w:t>
                      </w:r>
                    </w:p>
                  </w:txbxContent>
                </v:textbox>
              </v:shape>
            </w:pict>
          </mc:Fallback>
        </mc:AlternateContent>
      </w:r>
    </w:p>
    <w:p w14:paraId="45C221C4" w14:textId="4A07EECC" w:rsidR="00E11212" w:rsidRDefault="00E11212" w:rsidP="00E11212">
      <w:pPr>
        <w:pStyle w:val="Default"/>
        <w:jc w:val="both"/>
        <w:rPr>
          <w:sz w:val="28"/>
          <w:szCs w:val="28"/>
          <w:lang w:val="kk-KZ"/>
        </w:rPr>
      </w:pPr>
    </w:p>
    <w:p w14:paraId="43962FC0" w14:textId="77777777" w:rsidR="00E11212" w:rsidRDefault="00E11212" w:rsidP="00E11212">
      <w:pPr>
        <w:pStyle w:val="Default"/>
        <w:jc w:val="both"/>
        <w:rPr>
          <w:sz w:val="28"/>
          <w:szCs w:val="28"/>
          <w:lang w:val="kk-KZ"/>
        </w:rPr>
      </w:pPr>
    </w:p>
    <w:p w14:paraId="73B2A087" w14:textId="77777777" w:rsidR="00E11212" w:rsidRDefault="00E11212" w:rsidP="00E11212">
      <w:pPr>
        <w:pStyle w:val="Default"/>
        <w:jc w:val="both"/>
        <w:rPr>
          <w:sz w:val="28"/>
          <w:szCs w:val="28"/>
          <w:lang w:val="kk-KZ"/>
        </w:rPr>
      </w:pPr>
    </w:p>
    <w:p w14:paraId="26C55BB2" w14:textId="7B6DAA6A" w:rsidR="00E11212" w:rsidRDefault="007241F4"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77696" behindDoc="0" locked="0" layoutInCell="1" allowOverlap="1" wp14:anchorId="4C19CA1A" wp14:editId="5F76CFA2">
                <wp:simplePos x="0" y="0"/>
                <wp:positionH relativeFrom="column">
                  <wp:posOffset>2363680</wp:posOffset>
                </wp:positionH>
                <wp:positionV relativeFrom="paragraph">
                  <wp:posOffset>10416</wp:posOffset>
                </wp:positionV>
                <wp:extent cx="2475186" cy="788276"/>
                <wp:effectExtent l="0" t="0" r="20955" b="12065"/>
                <wp:wrapNone/>
                <wp:docPr id="57" name="Скругленный прямоугольник 57"/>
                <wp:cNvGraphicFramePr/>
                <a:graphic xmlns:a="http://schemas.openxmlformats.org/drawingml/2006/main">
                  <a:graphicData uri="http://schemas.microsoft.com/office/word/2010/wordprocessingShape">
                    <wps:wsp>
                      <wps:cNvSpPr/>
                      <wps:spPr>
                        <a:xfrm>
                          <a:off x="0" y="0"/>
                          <a:ext cx="2475186" cy="788276"/>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739E293E" w14:textId="77777777" w:rsidR="00C654C1" w:rsidRPr="00EE41AE" w:rsidRDefault="00C654C1" w:rsidP="00E11212">
                            <w:pPr>
                              <w:jc w:val="center"/>
                              <w:rPr>
                                <w:lang w:val="kk-KZ"/>
                              </w:rPr>
                            </w:pPr>
                            <w:r>
                              <w:rPr>
                                <w:lang w:val="kk-KZ"/>
                              </w:rPr>
                              <w:t>ОҚУЛЫҚТАР, ҒЫЛЫМИ ЕҢБЕКТЕР, АРХИВТІК МАТЕРИАЛДАР, ДЕРЕККӨЗДЕР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C19CA1A" id="Скругленный прямоугольник 57" o:spid="_x0000_s1062" style="position:absolute;left:0;text-align:left;margin-left:186.1pt;margin-top:.8pt;width:194.9pt;height:62.0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" fillcolor="white [3201]" strokecolor="#ff644e [3208]" strokeweight="2pt">
                <v:textbox inset="4pt,4pt,4pt,4pt">
                  <w:txbxContent>
                    <w:p w14:paraId="739E293E" w14:textId="77777777" w:rsidR="00C654C1" w:rsidRPr="00EE41AE" w:rsidRDefault="00C654C1" w:rsidP="00E11212">
                      <w:pPr>
                        <w:jc w:val="center"/>
                        <w:rPr>
                          <w:lang w:val="kk-KZ"/>
                        </w:rPr>
                      </w:pPr>
                      <w:r>
                        <w:rPr>
                          <w:lang w:val="kk-KZ"/>
                        </w:rPr>
                        <w:t>ОҚУЛЫҚТАР, ҒЫЛЫМИ ЕҢБЕКТЕР, АРХИВТІК МАТЕРИАЛДАР, ДЕРЕККӨЗДЕР</w:t>
                      </w:r>
                    </w:p>
                  </w:txbxContent>
                </v:textbox>
              </v:roundrect>
            </w:pict>
          </mc:Fallback>
        </mc:AlternateContent>
      </w:r>
      <w:r>
        <w:rPr>
          <w:noProof/>
          <w:sz w:val="28"/>
          <w:szCs w:val="28"/>
          <w:lang w:eastAsia="ru-RU"/>
        </w:rPr>
        <mc:AlternateContent>
          <mc:Choice Requires="wps">
            <w:drawing>
              <wp:anchor distT="0" distB="0" distL="114300" distR="114300" simplePos="0" relativeHeight="251673600" behindDoc="0" locked="0" layoutInCell="1" allowOverlap="1" wp14:anchorId="6B872F19" wp14:editId="2716D075">
                <wp:simplePos x="0" y="0"/>
                <wp:positionH relativeFrom="column">
                  <wp:posOffset>20101</wp:posOffset>
                </wp:positionH>
                <wp:positionV relativeFrom="paragraph">
                  <wp:posOffset>113414</wp:posOffset>
                </wp:positionV>
                <wp:extent cx="2170386" cy="509752"/>
                <wp:effectExtent l="0" t="0" r="20955" b="24130"/>
                <wp:wrapNone/>
                <wp:docPr id="51" name="Пятиугольник 51"/>
                <wp:cNvGraphicFramePr/>
                <a:graphic xmlns:a="http://schemas.openxmlformats.org/drawingml/2006/main">
                  <a:graphicData uri="http://schemas.microsoft.com/office/word/2010/wordprocessingShape">
                    <wps:wsp>
                      <wps:cNvSpPr/>
                      <wps:spPr>
                        <a:xfrm>
                          <a:off x="0" y="0"/>
                          <a:ext cx="2170386" cy="509752"/>
                        </a:xfrm>
                        <a:prstGeom prst="homePlate">
                          <a:avLst/>
                        </a:prstGeom>
                        <a:ln/>
                      </wps:spPr>
                      <wps:style>
                        <a:lnRef idx="1">
                          <a:schemeClr val="accent5"/>
                        </a:lnRef>
                        <a:fillRef idx="2">
                          <a:schemeClr val="accent5"/>
                        </a:fillRef>
                        <a:effectRef idx="1">
                          <a:schemeClr val="accent5"/>
                        </a:effectRef>
                        <a:fontRef idx="minor">
                          <a:schemeClr val="dk1"/>
                        </a:fontRef>
                      </wps:style>
                      <wps:txbx>
                        <w:txbxContent>
                          <w:p w14:paraId="15A11BCC" w14:textId="77777777" w:rsidR="00C654C1" w:rsidRPr="00EE41AE" w:rsidRDefault="00C654C1" w:rsidP="00E11212">
                            <w:pPr>
                              <w:jc w:val="center"/>
                              <w:rPr>
                                <w:b/>
                                <w:lang w:val="kk-KZ"/>
                              </w:rPr>
                            </w:pPr>
                            <w:r>
                              <w:rPr>
                                <w:b/>
                                <w:lang w:val="kk-KZ"/>
                              </w:rPr>
                              <w:t>ТАРИХТЫ ОҚЫТУДЫҢ МАЗМҰНЫ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B872F19" id="Пятиугольник 51" o:spid="_x0000_s1063" type="#_x0000_t15" style="position:absolute;left:0;text-align:left;margin-left:1.6pt;margin-top:8.95pt;width:170.9pt;height:40.1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" adj="19063" fillcolor="#ffb1a6 [1624]" strokecolor="#ff543d [3048]">
                <v:fill color2="#ffe7e4 [504]" rotate="t" angle="180" colors="0 #ff9185;22938f #ffb1a9;1 #ffdedb" focus="100%" type="gradient"/>
                <v:textbox inset="4pt,4pt,4pt,4pt">
                  <w:txbxContent>
                    <w:p w14:paraId="15A11BCC" w14:textId="77777777" w:rsidR="00C654C1" w:rsidRPr="00EE41AE" w:rsidRDefault="00C654C1" w:rsidP="00E11212">
                      <w:pPr>
                        <w:jc w:val="center"/>
                        <w:rPr>
                          <w:b/>
                          <w:lang w:val="kk-KZ"/>
                        </w:rPr>
                      </w:pPr>
                      <w:r>
                        <w:rPr>
                          <w:b/>
                          <w:lang w:val="kk-KZ"/>
                        </w:rPr>
                        <w:t>ТАРИХТЫ ОҚЫТУДЫҢ МАЗМҰНЫ</w:t>
                      </w:r>
                    </w:p>
                  </w:txbxContent>
                </v:textbox>
              </v:shape>
            </w:pict>
          </mc:Fallback>
        </mc:AlternateContent>
      </w:r>
    </w:p>
    <w:p w14:paraId="7C5B90DB" w14:textId="58DEAFA8" w:rsidR="00E11212" w:rsidRDefault="00E11212" w:rsidP="00E11212">
      <w:pPr>
        <w:pStyle w:val="Default"/>
        <w:jc w:val="both"/>
        <w:rPr>
          <w:sz w:val="28"/>
          <w:szCs w:val="28"/>
          <w:lang w:val="kk-KZ"/>
        </w:rPr>
      </w:pPr>
    </w:p>
    <w:p w14:paraId="5FD10F8D" w14:textId="0632F75B" w:rsidR="00E11212" w:rsidRDefault="00E11212" w:rsidP="00E11212">
      <w:pPr>
        <w:pStyle w:val="Default"/>
        <w:jc w:val="both"/>
        <w:rPr>
          <w:sz w:val="28"/>
          <w:szCs w:val="28"/>
          <w:lang w:val="kk-KZ"/>
        </w:rPr>
      </w:pPr>
    </w:p>
    <w:p w14:paraId="724E86EF" w14:textId="77777777" w:rsidR="00E11212" w:rsidRDefault="00E11212" w:rsidP="00E11212">
      <w:pPr>
        <w:pStyle w:val="Default"/>
        <w:jc w:val="both"/>
        <w:rPr>
          <w:sz w:val="28"/>
          <w:szCs w:val="28"/>
          <w:lang w:val="kk-KZ"/>
        </w:rPr>
      </w:pPr>
    </w:p>
    <w:p w14:paraId="499B828C" w14:textId="333A1EDA" w:rsidR="00E11212" w:rsidRDefault="007241F4"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78720" behindDoc="0" locked="0" layoutInCell="1" allowOverlap="1" wp14:anchorId="33C6613D" wp14:editId="49C44DAC">
                <wp:simplePos x="0" y="0"/>
                <wp:positionH relativeFrom="column">
                  <wp:posOffset>2392410</wp:posOffset>
                </wp:positionH>
                <wp:positionV relativeFrom="paragraph">
                  <wp:posOffset>87100</wp:posOffset>
                </wp:positionV>
                <wp:extent cx="2475186" cy="788276"/>
                <wp:effectExtent l="0" t="0" r="20955" b="12065"/>
                <wp:wrapNone/>
                <wp:docPr id="58" name="Скругленный прямоугольник 58"/>
                <wp:cNvGraphicFramePr/>
                <a:graphic xmlns:a="http://schemas.openxmlformats.org/drawingml/2006/main">
                  <a:graphicData uri="http://schemas.microsoft.com/office/word/2010/wordprocessingShape">
                    <wps:wsp>
                      <wps:cNvSpPr/>
                      <wps:spPr>
                        <a:xfrm>
                          <a:off x="0" y="0"/>
                          <a:ext cx="2475186" cy="788276"/>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60B426B7" w14:textId="77777777" w:rsidR="00C654C1" w:rsidRPr="00EE41AE" w:rsidRDefault="00C654C1" w:rsidP="00E11212">
                            <w:pPr>
                              <w:jc w:val="center"/>
                              <w:rPr>
                                <w:lang w:val="kk-KZ"/>
                              </w:rPr>
                            </w:pPr>
                            <w:r>
                              <w:rPr>
                                <w:lang w:val="kk-KZ"/>
                              </w:rPr>
                              <w:t>ДЕРЕКПЕН ЖҰМЫС, ҒЫЛЫМИ ІЗДЕНІС, ЖОБА, ЦИФРЛЫҚ РЕСУРСТАР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3C6613D" id="Скругленный прямоугольник 58" o:spid="_x0000_s1064" style="position:absolute;left:0;text-align:left;margin-left:188.4pt;margin-top:6.85pt;width:194.9pt;height:62.0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" fillcolor="white [3201]" strokecolor="#ff644e [3208]" strokeweight="2pt">
                <v:textbox inset="4pt,4pt,4pt,4pt">
                  <w:txbxContent>
                    <w:p w14:paraId="60B426B7" w14:textId="77777777" w:rsidR="00C654C1" w:rsidRPr="00EE41AE" w:rsidRDefault="00C654C1" w:rsidP="00E11212">
                      <w:pPr>
                        <w:jc w:val="center"/>
                        <w:rPr>
                          <w:lang w:val="kk-KZ"/>
                        </w:rPr>
                      </w:pPr>
                      <w:r>
                        <w:rPr>
                          <w:lang w:val="kk-KZ"/>
                        </w:rPr>
                        <w:t>ДЕРЕКПЕН ЖҰМЫС, ҒЫЛЫМИ ІЗДЕНІС, ЖОБА, ЦИФРЛЫҚ РЕСУРСТАР</w:t>
                      </w:r>
                    </w:p>
                  </w:txbxContent>
                </v:textbox>
              </v:roundrect>
            </w:pict>
          </mc:Fallback>
        </mc:AlternateContent>
      </w:r>
    </w:p>
    <w:p w14:paraId="6DEC1B49" w14:textId="05D40E6D" w:rsidR="00E11212" w:rsidRDefault="007241F4"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74624" behindDoc="0" locked="0" layoutInCell="1" allowOverlap="1" wp14:anchorId="2D040FE1" wp14:editId="59C93861">
                <wp:simplePos x="0" y="0"/>
                <wp:positionH relativeFrom="column">
                  <wp:posOffset>20179</wp:posOffset>
                </wp:positionH>
                <wp:positionV relativeFrom="paragraph">
                  <wp:posOffset>8255</wp:posOffset>
                </wp:positionV>
                <wp:extent cx="2169795" cy="446405"/>
                <wp:effectExtent l="0" t="0" r="20955" b="10795"/>
                <wp:wrapNone/>
                <wp:docPr id="52" name="Пятиугольник 52"/>
                <wp:cNvGraphicFramePr/>
                <a:graphic xmlns:a="http://schemas.openxmlformats.org/drawingml/2006/main">
                  <a:graphicData uri="http://schemas.microsoft.com/office/word/2010/wordprocessingShape">
                    <wps:wsp>
                      <wps:cNvSpPr/>
                      <wps:spPr>
                        <a:xfrm>
                          <a:off x="0" y="0"/>
                          <a:ext cx="2169795" cy="446405"/>
                        </a:xfrm>
                        <a:prstGeom prst="homePlate">
                          <a:avLst/>
                        </a:prstGeom>
                        <a:ln/>
                      </wps:spPr>
                      <wps:style>
                        <a:lnRef idx="1">
                          <a:schemeClr val="accent5"/>
                        </a:lnRef>
                        <a:fillRef idx="2">
                          <a:schemeClr val="accent5"/>
                        </a:fillRef>
                        <a:effectRef idx="1">
                          <a:schemeClr val="accent5"/>
                        </a:effectRef>
                        <a:fontRef idx="minor">
                          <a:schemeClr val="dk1"/>
                        </a:fontRef>
                      </wps:style>
                      <wps:txbx>
                        <w:txbxContent>
                          <w:p w14:paraId="7A3E30DD" w14:textId="77777777" w:rsidR="00C654C1" w:rsidRPr="00EE41AE" w:rsidRDefault="00C654C1" w:rsidP="00E11212">
                            <w:pPr>
                              <w:jc w:val="center"/>
                              <w:rPr>
                                <w:b/>
                                <w:lang w:val="kk-KZ"/>
                              </w:rPr>
                            </w:pPr>
                            <w:r w:rsidRPr="00EE41AE">
                              <w:rPr>
                                <w:b/>
                                <w:lang w:val="kk-KZ"/>
                              </w:rPr>
                              <w:t>ОҚЫТУ ӘДІСТЕРІ</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D040FE1" id="Пятиугольник 52" o:spid="_x0000_s1065" type="#_x0000_t15" style="position:absolute;left:0;text-align:left;margin-left:1.6pt;margin-top:.65pt;width:170.85pt;height:35.1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" adj="19378" fillcolor="#ffb1a6 [1624]" strokecolor="#ff543d [3048]">
                <v:fill color2="#ffe7e4 [504]" rotate="t" angle="180" colors="0 #ff9185;22938f #ffb1a9;1 #ffdedb" focus="100%" type="gradient"/>
                <v:textbox inset="4pt,4pt,4pt,4pt">
                  <w:txbxContent>
                    <w:p w14:paraId="7A3E30DD" w14:textId="77777777" w:rsidR="00C654C1" w:rsidRPr="00EE41AE" w:rsidRDefault="00C654C1" w:rsidP="00E11212">
                      <w:pPr>
                        <w:jc w:val="center"/>
                        <w:rPr>
                          <w:b/>
                          <w:lang w:val="kk-KZ"/>
                        </w:rPr>
                      </w:pPr>
                      <w:r w:rsidRPr="00EE41AE">
                        <w:rPr>
                          <w:b/>
                          <w:lang w:val="kk-KZ"/>
                        </w:rPr>
                        <w:t>ОҚЫТУ ӘДІСТЕРІ</w:t>
                      </w:r>
                    </w:p>
                  </w:txbxContent>
                </v:textbox>
              </v:shape>
            </w:pict>
          </mc:Fallback>
        </mc:AlternateContent>
      </w:r>
    </w:p>
    <w:p w14:paraId="15DFA4FA" w14:textId="06D02E0D" w:rsidR="00E11212" w:rsidRDefault="00E11212" w:rsidP="00E11212">
      <w:pPr>
        <w:pStyle w:val="Default"/>
        <w:jc w:val="both"/>
        <w:rPr>
          <w:sz w:val="28"/>
          <w:szCs w:val="28"/>
          <w:lang w:val="kk-KZ"/>
        </w:rPr>
      </w:pPr>
    </w:p>
    <w:p w14:paraId="3FC8BC33" w14:textId="77777777" w:rsidR="00E11212" w:rsidRDefault="00E11212" w:rsidP="00E11212">
      <w:pPr>
        <w:pStyle w:val="Default"/>
        <w:jc w:val="both"/>
        <w:rPr>
          <w:sz w:val="28"/>
          <w:szCs w:val="28"/>
          <w:lang w:val="kk-KZ"/>
        </w:rPr>
      </w:pPr>
    </w:p>
    <w:p w14:paraId="12E8BEE8" w14:textId="3A5351DB" w:rsidR="00E11212" w:rsidRDefault="007241F4"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79744" behindDoc="0" locked="0" layoutInCell="1" allowOverlap="1" wp14:anchorId="68390897" wp14:editId="016FB949">
                <wp:simplePos x="0" y="0"/>
                <wp:positionH relativeFrom="column">
                  <wp:posOffset>2431287</wp:posOffset>
                </wp:positionH>
                <wp:positionV relativeFrom="paragraph">
                  <wp:posOffset>179253</wp:posOffset>
                </wp:positionV>
                <wp:extent cx="2475186" cy="609031"/>
                <wp:effectExtent l="0" t="0" r="20955" b="19685"/>
                <wp:wrapNone/>
                <wp:docPr id="59" name="Скругленный прямоугольник 59"/>
                <wp:cNvGraphicFramePr/>
                <a:graphic xmlns:a="http://schemas.openxmlformats.org/drawingml/2006/main">
                  <a:graphicData uri="http://schemas.microsoft.com/office/word/2010/wordprocessingShape">
                    <wps:wsp>
                      <wps:cNvSpPr/>
                      <wps:spPr>
                        <a:xfrm>
                          <a:off x="0" y="0"/>
                          <a:ext cx="2475186" cy="609031"/>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3EE58E30" w14:textId="77777777" w:rsidR="00C654C1" w:rsidRPr="00EE41AE" w:rsidRDefault="00C654C1" w:rsidP="00E11212">
                            <w:pPr>
                              <w:jc w:val="center"/>
                              <w:rPr>
                                <w:lang w:val="kk-KZ"/>
                              </w:rPr>
                            </w:pPr>
                            <w:r>
                              <w:rPr>
                                <w:lang w:val="kk-KZ"/>
                              </w:rPr>
                              <w:t>СЫНИ ОЙЛАУ, ҰЛТТЫҚ ӨЗІНДІК САНА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8390897" id="Скругленный прямоугольник 59" o:spid="_x0000_s1066" style="position:absolute;left:0;text-align:left;margin-left:191.45pt;margin-top:14.1pt;width:194.9pt;height:47.9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" fillcolor="white [3201]" strokecolor="#ff644e [3208]" strokeweight="2pt">
                <v:textbox inset="4pt,4pt,4pt,4pt">
                  <w:txbxContent>
                    <w:p w14:paraId="3EE58E30" w14:textId="77777777" w:rsidR="00C654C1" w:rsidRPr="00EE41AE" w:rsidRDefault="00C654C1" w:rsidP="00E11212">
                      <w:pPr>
                        <w:jc w:val="center"/>
                        <w:rPr>
                          <w:lang w:val="kk-KZ"/>
                        </w:rPr>
                      </w:pPr>
                      <w:r>
                        <w:rPr>
                          <w:lang w:val="kk-KZ"/>
                        </w:rPr>
                        <w:t>СЫНИ ОЙЛАУ, ҰЛТТЫҚ ӨЗІНДІК САНА</w:t>
                      </w:r>
                    </w:p>
                  </w:txbxContent>
                </v:textbox>
              </v:roundrect>
            </w:pict>
          </mc:Fallback>
        </mc:AlternateContent>
      </w:r>
    </w:p>
    <w:p w14:paraId="05F07D9C" w14:textId="09591A51" w:rsidR="00E11212" w:rsidRDefault="007241F4"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75648" behindDoc="0" locked="0" layoutInCell="1" allowOverlap="1" wp14:anchorId="23A22F28" wp14:editId="7C6AF45D">
                <wp:simplePos x="0" y="0"/>
                <wp:positionH relativeFrom="column">
                  <wp:posOffset>33499</wp:posOffset>
                </wp:positionH>
                <wp:positionV relativeFrom="paragraph">
                  <wp:posOffset>3970</wp:posOffset>
                </wp:positionV>
                <wp:extent cx="2170386" cy="436179"/>
                <wp:effectExtent l="0" t="0" r="20955" b="21590"/>
                <wp:wrapNone/>
                <wp:docPr id="53" name="Пятиугольник 53"/>
                <wp:cNvGraphicFramePr/>
                <a:graphic xmlns:a="http://schemas.openxmlformats.org/drawingml/2006/main">
                  <a:graphicData uri="http://schemas.microsoft.com/office/word/2010/wordprocessingShape">
                    <wps:wsp>
                      <wps:cNvSpPr/>
                      <wps:spPr>
                        <a:xfrm>
                          <a:off x="0" y="0"/>
                          <a:ext cx="2170386" cy="436179"/>
                        </a:xfrm>
                        <a:prstGeom prst="homePlate">
                          <a:avLst/>
                        </a:prstGeom>
                        <a:ln/>
                      </wps:spPr>
                      <wps:style>
                        <a:lnRef idx="1">
                          <a:schemeClr val="accent5"/>
                        </a:lnRef>
                        <a:fillRef idx="2">
                          <a:schemeClr val="accent5"/>
                        </a:fillRef>
                        <a:effectRef idx="1">
                          <a:schemeClr val="accent5"/>
                        </a:effectRef>
                        <a:fontRef idx="minor">
                          <a:schemeClr val="dk1"/>
                        </a:fontRef>
                      </wps:style>
                      <wps:txbx>
                        <w:txbxContent>
                          <w:p w14:paraId="078CA3AE" w14:textId="77777777" w:rsidR="00C654C1" w:rsidRPr="00EE41AE" w:rsidRDefault="00C654C1" w:rsidP="00E11212">
                            <w:pPr>
                              <w:jc w:val="center"/>
                              <w:rPr>
                                <w:b/>
                                <w:lang w:val="kk-KZ"/>
                              </w:rPr>
                            </w:pPr>
                            <w:r w:rsidRPr="00EE41AE">
                              <w:rPr>
                                <w:b/>
                                <w:lang w:val="kk-KZ"/>
                              </w:rPr>
                              <w:t>ТАРИХИ САНА</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3A22F28" id="Пятиугольник 53" o:spid="_x0000_s1067" type="#_x0000_t15" style="position:absolute;left:0;text-align:left;margin-left:2.65pt;margin-top:.3pt;width:170.9pt;height:34.3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" adj="19430" fillcolor="#ffb1a6 [1624]" strokecolor="#ff543d [3048]">
                <v:fill color2="#ffe7e4 [504]" rotate="t" angle="180" colors="0 #ff9185;22938f #ffb1a9;1 #ffdedb" focus="100%" type="gradient"/>
                <v:textbox inset="4pt,4pt,4pt,4pt">
                  <w:txbxContent>
                    <w:p w14:paraId="078CA3AE" w14:textId="77777777" w:rsidR="00C654C1" w:rsidRPr="00EE41AE" w:rsidRDefault="00C654C1" w:rsidP="00E11212">
                      <w:pPr>
                        <w:jc w:val="center"/>
                        <w:rPr>
                          <w:b/>
                          <w:lang w:val="kk-KZ"/>
                        </w:rPr>
                      </w:pPr>
                      <w:r w:rsidRPr="00EE41AE">
                        <w:rPr>
                          <w:b/>
                          <w:lang w:val="kk-KZ"/>
                        </w:rPr>
                        <w:t>ТАРИХИ САНА</w:t>
                      </w:r>
                    </w:p>
                  </w:txbxContent>
                </v:textbox>
              </v:shape>
            </w:pict>
          </mc:Fallback>
        </mc:AlternateContent>
      </w:r>
    </w:p>
    <w:p w14:paraId="760F8D67" w14:textId="2A544FC9" w:rsidR="00E11212" w:rsidRDefault="00E11212" w:rsidP="00E11212">
      <w:pPr>
        <w:pStyle w:val="Default"/>
        <w:jc w:val="both"/>
        <w:rPr>
          <w:sz w:val="28"/>
          <w:szCs w:val="28"/>
          <w:lang w:val="kk-KZ"/>
        </w:rPr>
      </w:pPr>
    </w:p>
    <w:p w14:paraId="4DB0B06A" w14:textId="77777777" w:rsidR="00E11212" w:rsidRDefault="00E11212" w:rsidP="00E11212">
      <w:pPr>
        <w:pStyle w:val="Default"/>
        <w:jc w:val="both"/>
        <w:rPr>
          <w:sz w:val="28"/>
          <w:szCs w:val="28"/>
          <w:lang w:val="kk-KZ"/>
        </w:rPr>
      </w:pPr>
    </w:p>
    <w:p w14:paraId="0E6CA010" w14:textId="77777777" w:rsidR="00E11212" w:rsidRDefault="00E11212" w:rsidP="00E11212">
      <w:pPr>
        <w:pStyle w:val="Default"/>
        <w:jc w:val="both"/>
        <w:rPr>
          <w:sz w:val="28"/>
          <w:szCs w:val="28"/>
          <w:lang w:val="kk-KZ"/>
        </w:rPr>
      </w:pPr>
    </w:p>
    <w:p w14:paraId="78453936" w14:textId="77777777" w:rsidR="00E11212" w:rsidRDefault="00E11212"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85888" behindDoc="0" locked="0" layoutInCell="1" allowOverlap="1" wp14:anchorId="01645759" wp14:editId="51B6A421">
                <wp:simplePos x="0" y="0"/>
                <wp:positionH relativeFrom="column">
                  <wp:posOffset>2519246</wp:posOffset>
                </wp:positionH>
                <wp:positionV relativeFrom="paragraph">
                  <wp:posOffset>7062</wp:posOffset>
                </wp:positionV>
                <wp:extent cx="2475186" cy="919656"/>
                <wp:effectExtent l="0" t="0" r="20955" b="13970"/>
                <wp:wrapNone/>
                <wp:docPr id="60" name="Скругленный прямоугольник 60"/>
                <wp:cNvGraphicFramePr/>
                <a:graphic xmlns:a="http://schemas.openxmlformats.org/drawingml/2006/main">
                  <a:graphicData uri="http://schemas.microsoft.com/office/word/2010/wordprocessingShape">
                    <wps:wsp>
                      <wps:cNvSpPr/>
                      <wps:spPr>
                        <a:xfrm>
                          <a:off x="0" y="0"/>
                          <a:ext cx="2475186" cy="919656"/>
                        </a:xfrm>
                        <a:prstGeom prst="roundRect">
                          <a:avLst/>
                        </a:prstGeom>
                        <a:ln/>
                      </wps:spPr>
                      <wps:style>
                        <a:lnRef idx="2">
                          <a:schemeClr val="accent5"/>
                        </a:lnRef>
                        <a:fillRef idx="1">
                          <a:schemeClr val="lt1"/>
                        </a:fillRef>
                        <a:effectRef idx="0">
                          <a:schemeClr val="accent5"/>
                        </a:effectRef>
                        <a:fontRef idx="minor">
                          <a:schemeClr val="dk1"/>
                        </a:fontRef>
                      </wps:style>
                      <wps:txbx>
                        <w:txbxContent>
                          <w:p w14:paraId="396FEE54" w14:textId="77777777" w:rsidR="00C654C1" w:rsidRPr="00EE41AE" w:rsidRDefault="00C654C1" w:rsidP="00E11212">
                            <w:pPr>
                              <w:jc w:val="center"/>
                              <w:rPr>
                                <w:lang w:val="kk-KZ"/>
                              </w:rPr>
                            </w:pPr>
                            <w:r>
                              <w:rPr>
                                <w:lang w:val="kk-KZ"/>
                              </w:rPr>
                              <w:t xml:space="preserve">ҰЛТТЫҚ ҚҰНДЫЛЫҚТАРДЫ ҚҰРМЕТТЕТІН, ЖҮРЕГІ ЕЛІМ ДЕП СОҒАТЫН САНАЛЫ АЗАМАТ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645759" id="Скругленный прямоугольник 60" o:spid="_x0000_s1068" style="position:absolute;left:0;text-align:left;margin-left:198.35pt;margin-top:.55pt;width:194.9pt;height:72.4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" fillcolor="white [3201]" strokecolor="#ff644e [3208]" strokeweight="2pt">
                <v:textbox inset="4pt,4pt,4pt,4pt">
                  <w:txbxContent>
                    <w:p w14:paraId="396FEE54" w14:textId="77777777" w:rsidR="00C654C1" w:rsidRPr="00EE41AE" w:rsidRDefault="00C654C1" w:rsidP="00E11212">
                      <w:pPr>
                        <w:jc w:val="center"/>
                        <w:rPr>
                          <w:lang w:val="kk-KZ"/>
                        </w:rPr>
                      </w:pPr>
                      <w:r>
                        <w:rPr>
                          <w:lang w:val="kk-KZ"/>
                        </w:rPr>
                        <w:t xml:space="preserve">ҰЛТТЫҚ ҚҰНДЫЛЫҚТАРДЫ ҚҰРМЕТТЕТІН, ЖҮРЕГІ ЕЛІМ ДЕП СОҒАТЫН САНАЛЫ АЗАМАТ </w:t>
                      </w:r>
                    </w:p>
                  </w:txbxContent>
                </v:textbox>
              </v:roundrect>
            </w:pict>
          </mc:Fallback>
        </mc:AlternateContent>
      </w:r>
    </w:p>
    <w:p w14:paraId="12B0BDB0" w14:textId="77777777" w:rsidR="00E11212" w:rsidRDefault="00E11212" w:rsidP="00E11212">
      <w:pPr>
        <w:pStyle w:val="Default"/>
        <w:jc w:val="both"/>
        <w:rPr>
          <w:sz w:val="28"/>
          <w:szCs w:val="28"/>
          <w:lang w:val="kk-KZ"/>
        </w:rPr>
      </w:pPr>
      <w:r>
        <w:rPr>
          <w:noProof/>
          <w:sz w:val="28"/>
          <w:szCs w:val="28"/>
          <w:lang w:eastAsia="ru-RU"/>
        </w:rPr>
        <mc:AlternateContent>
          <mc:Choice Requires="wps">
            <w:drawing>
              <wp:anchor distT="0" distB="0" distL="114300" distR="114300" simplePos="0" relativeHeight="251683840" behindDoc="0" locked="0" layoutInCell="1" allowOverlap="1" wp14:anchorId="6605EA5A" wp14:editId="76C9A78D">
                <wp:simplePos x="0" y="0"/>
                <wp:positionH relativeFrom="column">
                  <wp:posOffset>33856</wp:posOffset>
                </wp:positionH>
                <wp:positionV relativeFrom="paragraph">
                  <wp:posOffset>6556</wp:posOffset>
                </wp:positionV>
                <wp:extent cx="2170386" cy="388882"/>
                <wp:effectExtent l="0" t="0" r="20955" b="11430"/>
                <wp:wrapNone/>
                <wp:docPr id="54" name="Пятиугольник 54"/>
                <wp:cNvGraphicFramePr/>
                <a:graphic xmlns:a="http://schemas.openxmlformats.org/drawingml/2006/main">
                  <a:graphicData uri="http://schemas.microsoft.com/office/word/2010/wordprocessingShape">
                    <wps:wsp>
                      <wps:cNvSpPr/>
                      <wps:spPr>
                        <a:xfrm>
                          <a:off x="0" y="0"/>
                          <a:ext cx="2170386" cy="388882"/>
                        </a:xfrm>
                        <a:prstGeom prst="homePlate">
                          <a:avLst/>
                        </a:prstGeom>
                        <a:ln/>
                      </wps:spPr>
                      <wps:style>
                        <a:lnRef idx="1">
                          <a:schemeClr val="accent5"/>
                        </a:lnRef>
                        <a:fillRef idx="2">
                          <a:schemeClr val="accent5"/>
                        </a:fillRef>
                        <a:effectRef idx="1">
                          <a:schemeClr val="accent5"/>
                        </a:effectRef>
                        <a:fontRef idx="minor">
                          <a:schemeClr val="dk1"/>
                        </a:fontRef>
                      </wps:style>
                      <wps:txbx>
                        <w:txbxContent>
                          <w:p w14:paraId="1616D520" w14:textId="77777777" w:rsidR="00C654C1" w:rsidRPr="00EE41AE" w:rsidRDefault="00C654C1" w:rsidP="00E11212">
                            <w:pPr>
                              <w:jc w:val="center"/>
                              <w:rPr>
                                <w:b/>
                                <w:lang w:val="kk-KZ"/>
                              </w:rPr>
                            </w:pPr>
                            <w:r w:rsidRPr="00EE41AE">
                              <w:rPr>
                                <w:b/>
                                <w:lang w:val="kk-KZ"/>
                              </w:rPr>
                              <w:t>НӘТИЖЕ</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05EA5A" id="Пятиугольник 54" o:spid="_x0000_s1069" type="#_x0000_t15" style="position:absolute;left:0;text-align:left;margin-left:2.65pt;margin-top:.5pt;width:170.9pt;height:30.6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" adj="19665" fillcolor="#ffb1a6 [1624]" strokecolor="#ff543d [3048]">
                <v:fill color2="#ffe7e4 [504]" rotate="t" angle="180" colors="0 #ff9185;22938f #ffb1a9;1 #ffdedb" focus="100%" type="gradient"/>
                <v:textbox inset="4pt,4pt,4pt,4pt">
                  <w:txbxContent>
                    <w:p w14:paraId="1616D520" w14:textId="77777777" w:rsidR="00C654C1" w:rsidRPr="00EE41AE" w:rsidRDefault="00C654C1" w:rsidP="00E11212">
                      <w:pPr>
                        <w:jc w:val="center"/>
                        <w:rPr>
                          <w:b/>
                          <w:lang w:val="kk-KZ"/>
                        </w:rPr>
                      </w:pPr>
                      <w:r w:rsidRPr="00EE41AE">
                        <w:rPr>
                          <w:b/>
                          <w:lang w:val="kk-KZ"/>
                        </w:rPr>
                        <w:t>НӘТИЖЕ</w:t>
                      </w:r>
                    </w:p>
                  </w:txbxContent>
                </v:textbox>
              </v:shape>
            </w:pict>
          </mc:Fallback>
        </mc:AlternateContent>
      </w:r>
    </w:p>
    <w:p w14:paraId="2169C029" w14:textId="77777777" w:rsidR="00E11212" w:rsidRDefault="00E11212" w:rsidP="00E11212">
      <w:pPr>
        <w:pStyle w:val="Default"/>
        <w:jc w:val="both"/>
        <w:rPr>
          <w:sz w:val="28"/>
          <w:szCs w:val="28"/>
          <w:lang w:val="kk-KZ"/>
        </w:rPr>
      </w:pPr>
    </w:p>
    <w:p w14:paraId="70FDB9B6" w14:textId="77777777" w:rsidR="00E11212" w:rsidRPr="00780436" w:rsidRDefault="00E11212" w:rsidP="00E11212">
      <w:pPr>
        <w:pStyle w:val="Default"/>
        <w:jc w:val="both"/>
        <w:rPr>
          <w:sz w:val="28"/>
          <w:szCs w:val="28"/>
          <w:lang w:val="kk-KZ"/>
        </w:rPr>
      </w:pPr>
    </w:p>
    <w:p w14:paraId="50CA6CA2" w14:textId="77777777" w:rsidR="00E11212" w:rsidRDefault="00E11212" w:rsidP="00E1121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rPr>
          <w:b/>
          <w:bCs/>
          <w:color w:val="000000"/>
          <w:sz w:val="28"/>
          <w:szCs w:val="28"/>
          <w:highlight w:val="yellow"/>
          <w:lang w:val="kk-KZ"/>
        </w:rPr>
      </w:pPr>
    </w:p>
    <w:p w14:paraId="00B663E3" w14:textId="77777777" w:rsidR="00E11212" w:rsidRDefault="00E11212" w:rsidP="00E11212">
      <w:pPr>
        <w:pStyle w:val="Default"/>
        <w:jc w:val="center"/>
        <w:rPr>
          <w:b/>
          <w:bCs/>
          <w:sz w:val="28"/>
          <w:szCs w:val="28"/>
          <w:highlight w:val="yellow"/>
          <w:lang w:val="kk-KZ"/>
        </w:rPr>
      </w:pPr>
    </w:p>
    <w:p w14:paraId="7022B78E" w14:textId="7C02C3FC" w:rsidR="00E11212" w:rsidRPr="005A1D10" w:rsidRDefault="00E84B1E" w:rsidP="00E11212">
      <w:pPr>
        <w:pStyle w:val="Default"/>
        <w:jc w:val="center"/>
        <w:rPr>
          <w:sz w:val="28"/>
          <w:szCs w:val="28"/>
          <w:lang w:val="kk-KZ"/>
        </w:rPr>
      </w:pPr>
      <w:r>
        <w:rPr>
          <w:sz w:val="28"/>
          <w:szCs w:val="28"/>
          <w:lang w:val="kk-KZ"/>
        </w:rPr>
        <w:t>С</w:t>
      </w:r>
      <w:r w:rsidR="00E11212" w:rsidRPr="005A1D10">
        <w:rPr>
          <w:sz w:val="28"/>
          <w:szCs w:val="28"/>
          <w:lang w:val="kk-KZ"/>
        </w:rPr>
        <w:t>урет</w:t>
      </w:r>
      <w:r>
        <w:rPr>
          <w:sz w:val="28"/>
          <w:szCs w:val="28"/>
          <w:lang w:val="kk-KZ"/>
        </w:rPr>
        <w:t xml:space="preserve"> 5 –</w:t>
      </w:r>
      <w:r w:rsidR="00E11212" w:rsidRPr="005A1D10">
        <w:rPr>
          <w:sz w:val="28"/>
          <w:szCs w:val="28"/>
          <w:lang w:val="kk-KZ"/>
        </w:rPr>
        <w:t xml:space="preserve"> Ұлттық</w:t>
      </w:r>
      <w:r>
        <w:rPr>
          <w:sz w:val="28"/>
          <w:szCs w:val="28"/>
          <w:lang w:val="kk-KZ"/>
        </w:rPr>
        <w:t xml:space="preserve"> </w:t>
      </w:r>
      <w:r w:rsidR="00E11212" w:rsidRPr="005A1D10">
        <w:rPr>
          <w:sz w:val="28"/>
          <w:szCs w:val="28"/>
          <w:lang w:val="kk-KZ"/>
        </w:rPr>
        <w:t xml:space="preserve"> жад феноменінің тарихты оқытудағы көрінісі</w:t>
      </w:r>
    </w:p>
    <w:p w14:paraId="004B1666" w14:textId="77777777" w:rsidR="00E11212" w:rsidRPr="00B90055" w:rsidRDefault="00E11212" w:rsidP="00B90055">
      <w:pPr>
        <w:pBdr>
          <w:top w:val="nil"/>
          <w:left w:val="nil"/>
          <w:bottom w:val="nil"/>
          <w:right w:val="nil"/>
          <w:between w:val="nil"/>
        </w:pBdr>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106E3525" w14:textId="512F088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A219F3">
        <w:rPr>
          <w:color w:val="000000"/>
          <w:sz w:val="28"/>
          <w:szCs w:val="28"/>
          <w:lang w:val="kk-KZ"/>
        </w:rPr>
        <w:t>Тарихи жадтағы ғұнндардың компоненті Б. Момышұлының интерпретациясында.</w:t>
      </w:r>
      <w:r w:rsidRPr="00B90055">
        <w:rPr>
          <w:i/>
          <w:iCs/>
          <w:color w:val="000000"/>
          <w:sz w:val="28"/>
          <w:szCs w:val="28"/>
          <w:lang w:val="kk-KZ"/>
        </w:rPr>
        <w:t xml:space="preserve"> </w:t>
      </w:r>
      <w:r w:rsidRPr="00B90055">
        <w:rPr>
          <w:color w:val="000000"/>
          <w:sz w:val="28"/>
          <w:szCs w:val="28"/>
          <w:lang w:val="kk-KZ"/>
        </w:rPr>
        <w:t>Бауыржан Момышұлы өз жұмыстарында б.з.д. I мыңжылдықтың ортасында қазіргі Қазақстан жерінде өмір сүрген ғұндардың протоказа</w:t>
      </w:r>
      <w:r w:rsidR="00A219F3">
        <w:rPr>
          <w:color w:val="000000"/>
          <w:sz w:val="28"/>
          <w:szCs w:val="28"/>
          <w:lang w:val="kk-KZ"/>
        </w:rPr>
        <w:t>қ</w:t>
      </w:r>
      <w:r w:rsidRPr="00B90055">
        <w:rPr>
          <w:color w:val="000000"/>
          <w:sz w:val="28"/>
          <w:szCs w:val="28"/>
          <w:lang w:val="kk-KZ"/>
        </w:rPr>
        <w:t xml:space="preserve">тар арасындағы шежірелік және мәдени сабақтастығының маңызды сәттерін бірнеше рет атап өтті [166–168]. </w:t>
      </w:r>
    </w:p>
    <w:p w14:paraId="6EF97679" w14:textId="617B54D4"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Әскери стратег және ойшыл ретінде Б. Момышұлы IV-V ғасырларда Аттила (Еділ) патша басшылығымен Еуропадағы ғұндардың жаулап алу науқандарына зор қызығушылық танытқан.</w:t>
      </w:r>
      <w:r w:rsidR="00B90055">
        <w:rPr>
          <w:color w:val="000000"/>
          <w:sz w:val="28"/>
          <w:szCs w:val="28"/>
          <w:lang w:val="kk-KZ"/>
        </w:rPr>
        <w:t xml:space="preserve"> </w:t>
      </w:r>
      <w:r w:rsidRPr="005B4233">
        <w:rPr>
          <w:sz w:val="28"/>
          <w:szCs w:val="28"/>
          <w:lang w:val="kk-KZ"/>
        </w:rPr>
        <w:t>Аттиланың қолбасшылығымен ғұндар өз әскери күштері мен герман тайпаларын біріктіріп, Батыс Рим империясына және Аэций басқарған вестготтарға қарсы шабуыл жасады. Ғұндардың Галлия мен Римге жасаған шабуылы уақытша тоқтатылғанымен, Б. Момышұлының пікірінше, бұл оқиға түркі халықтарының ата-бабаларының әскери күші мен стратегиялық өнерінің маңызды дәлелдерінің бірі болып табылады</w:t>
      </w:r>
      <w:r w:rsidR="00B90055">
        <w:rPr>
          <w:color w:val="FF0000"/>
          <w:sz w:val="28"/>
          <w:szCs w:val="28"/>
          <w:lang w:val="kk-KZ"/>
        </w:rPr>
        <w:t xml:space="preserve"> </w:t>
      </w:r>
      <w:r w:rsidRPr="00B90055">
        <w:rPr>
          <w:color w:val="000000"/>
          <w:sz w:val="28"/>
          <w:szCs w:val="28"/>
          <w:lang w:val="kk-KZ"/>
        </w:rPr>
        <w:t xml:space="preserve"> [169,  274; 170,  65-71]. </w:t>
      </w:r>
    </w:p>
    <w:p w14:paraId="7342FC56" w14:textId="329DF560"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Б. Момышұлы үшін ғұндармен байланыс тек әскери-тарихи аспектілермен шектелмей, әдістемелік мағынаға да ие болған. Ол ғұндық факторды қазақ және түркі халықтарының еуропалық, әлемдік тарихтағы маңызды рөлін дәлелдейтін белгі ретінде қарайды. Осыған орай, Б</w:t>
      </w:r>
      <w:r w:rsidR="00A219F3">
        <w:rPr>
          <w:color w:val="000000"/>
          <w:sz w:val="28"/>
          <w:szCs w:val="28"/>
          <w:lang w:val="kk-KZ"/>
        </w:rPr>
        <w:t>ауыржан</w:t>
      </w:r>
      <w:r w:rsidRPr="00B90055">
        <w:rPr>
          <w:color w:val="000000"/>
          <w:sz w:val="28"/>
          <w:szCs w:val="28"/>
          <w:lang w:val="kk-KZ"/>
        </w:rPr>
        <w:t xml:space="preserve"> Момышұлы көшпелі халықтар</w:t>
      </w:r>
      <w:r w:rsidR="002353D6">
        <w:rPr>
          <w:color w:val="000000"/>
          <w:sz w:val="28"/>
          <w:szCs w:val="28"/>
          <w:lang w:val="kk-KZ"/>
        </w:rPr>
        <w:t xml:space="preserve"> туралы </w:t>
      </w:r>
      <w:r w:rsidRPr="00B90055">
        <w:rPr>
          <w:color w:val="000000"/>
          <w:sz w:val="28"/>
          <w:szCs w:val="28"/>
          <w:lang w:val="kk-KZ"/>
        </w:rPr>
        <w:t xml:space="preserve">еуроцентристік дәстүрге қарсы пікір айтады. </w:t>
      </w:r>
    </w:p>
    <w:p w14:paraId="6BD75D29" w14:textId="70DB419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Сондықтан, оның ғұндық мұраны талдауы, тек қаһармандық өткенге патриоттық үндеу ғана емес, көшпелі өркениеттің тең субъект ретінде дүниежүзілік тарихтың кең аясында көрінуіне бағытталған. </w:t>
      </w:r>
    </w:p>
    <w:p w14:paraId="401DD9B7" w14:textId="53F2A14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2353D6">
        <w:rPr>
          <w:color w:val="000000"/>
          <w:sz w:val="28"/>
          <w:szCs w:val="28"/>
          <w:lang w:val="kk-KZ"/>
        </w:rPr>
        <w:t>Әскери-тарихи параллельдер: мадьярлардан османлыларға дейін.</w:t>
      </w:r>
      <w:r w:rsidRPr="00B90055">
        <w:rPr>
          <w:b/>
          <w:bCs/>
          <w:i/>
          <w:iCs/>
          <w:color w:val="000000"/>
          <w:sz w:val="28"/>
          <w:szCs w:val="28"/>
          <w:lang w:val="kk-KZ"/>
        </w:rPr>
        <w:t xml:space="preserve"> </w:t>
      </w:r>
      <w:r w:rsidR="002353D6" w:rsidRPr="002353D6">
        <w:rPr>
          <w:color w:val="000000"/>
          <w:sz w:val="28"/>
          <w:szCs w:val="28"/>
          <w:lang w:val="kk-KZ"/>
        </w:rPr>
        <w:t>Б</w:t>
      </w:r>
      <w:r w:rsidR="002353D6">
        <w:rPr>
          <w:color w:val="000000"/>
          <w:sz w:val="28"/>
          <w:szCs w:val="28"/>
          <w:lang w:val="kk-KZ"/>
        </w:rPr>
        <w:t>ауыржан</w:t>
      </w:r>
      <w:r w:rsidR="002353D6" w:rsidRPr="002353D6">
        <w:rPr>
          <w:color w:val="000000"/>
          <w:sz w:val="28"/>
          <w:szCs w:val="28"/>
          <w:lang w:val="kk-KZ"/>
        </w:rPr>
        <w:t xml:space="preserve"> </w:t>
      </w:r>
      <w:r w:rsidRPr="00B90055">
        <w:rPr>
          <w:color w:val="000000"/>
          <w:sz w:val="28"/>
          <w:szCs w:val="28"/>
          <w:lang w:val="kk-KZ"/>
        </w:rPr>
        <w:t xml:space="preserve">Момышұлы әскери тарихтың параллельдерін қарастыра келе, мадьярлардан бастап османлыларға дейінгі көшпелі халықтардың рөліне ерекше назар аударады. Оның пайымдауынша, 1241 жылы Байдар мен Хайду хан бастаған моңғол атты әскері еуропалық әскерлермен Легница шайқасында қақтығысты, бұл оқиғаны көшпелі және батыс еуропалық қоғамдар арасындағы әскери қақтығыстардың табиғи циклінің жалғасы ретінде көреді. </w:t>
      </w:r>
    </w:p>
    <w:p w14:paraId="54362A0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ол қазақтардың мәдени және этникалық байланыстары бар османлылардың Орталық Еуропаға ілгерілеуін ескертеді. 1529 және 1683 жылдардағы Вена маңындағы шайқастарда түркі факторының Еуропа тарихында маңызды рөл атқарғаны байқалады [169,  274-275; 171–172]. </w:t>
      </w:r>
    </w:p>
    <w:p w14:paraId="3CF6511D" w14:textId="4CBC7E93" w:rsidR="004F1C55" w:rsidRPr="00B90055" w:rsidRDefault="005B4233"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5B4233">
        <w:rPr>
          <w:sz w:val="28"/>
          <w:szCs w:val="28"/>
          <w:lang w:val="kk-KZ"/>
        </w:rPr>
        <w:t xml:space="preserve">Б. </w:t>
      </w:r>
      <w:r w:rsidR="00F75C9D" w:rsidRPr="005B4233">
        <w:rPr>
          <w:sz w:val="28"/>
          <w:szCs w:val="28"/>
          <w:lang w:val="kk-KZ"/>
        </w:rPr>
        <w:t>Момышұлының интерпретациясы ұлттық тарих шеңберінен асып, қазақтар мен түркі халықтарының тарихи тәжірибесін халықаралық контексте зерттеуге ұмтылыс ретінде көрінеді.</w:t>
      </w:r>
      <w:r>
        <w:rPr>
          <w:color w:val="000000"/>
          <w:sz w:val="28"/>
          <w:szCs w:val="28"/>
          <w:lang w:val="kk-KZ"/>
        </w:rPr>
        <w:t xml:space="preserve"> </w:t>
      </w:r>
      <w:r w:rsidR="00F75C9D" w:rsidRPr="00B90055">
        <w:rPr>
          <w:color w:val="000000"/>
          <w:sz w:val="28"/>
          <w:szCs w:val="28"/>
          <w:lang w:val="kk-KZ"/>
        </w:rPr>
        <w:t>Ол мадьярлар мен османдар арасындағы этникалық, мәдени жақындықты сипаттап, түркі тарихи дәстүрінің сабақтастығы туралы тұжырымдамасын ұсынады.</w:t>
      </w:r>
    </w:p>
    <w:p w14:paraId="50929CD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Феодалдық кезең тұсында қазақтар арасындағы мемлекеттіліктің үздіксіз дәстүрі аса маңызды болды. Момышұлы Қазақ хандығы, оның қарулы күштері, саяси басшылары, әсіресе Тәуке хан мен әскери қолбасшылардың тарихи тәжірибесін халықтың ұжымдық жадында терең із қалдырғанын атап көрсетті [125, 90 .; 81,  220-222].Осы тұрғыдан, Момышұлының көзқарастары кеңестік тоталитарлық жүйе жағдайында ерекше мәнге ие болды, себебі ол өткенді беделін түсіретін идеологиялық интерпретацияларға қарсы тұрды. Ол өскелең ұрпақтың әдептілік, патриотизм және азаматтық жауапкершілігін қалыптастыруға қажетті рухани мұраға мұқият қарау қажеттігін баса айтты [125, 92 б.].</w:t>
      </w:r>
    </w:p>
    <w:p w14:paraId="23973BF2" w14:textId="1BA3FE8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2353D6">
        <w:rPr>
          <w:color w:val="000000"/>
          <w:sz w:val="28"/>
          <w:szCs w:val="28"/>
          <w:lang w:val="kk-KZ"/>
        </w:rPr>
        <w:t>Қазақ-жоңғар қақтығыстарының қасіретті кезеңдері</w:t>
      </w:r>
      <w:r w:rsidRPr="00B90055">
        <w:rPr>
          <w:i/>
          <w:iCs/>
          <w:color w:val="000000"/>
          <w:sz w:val="28"/>
          <w:szCs w:val="28"/>
          <w:lang w:val="kk-KZ"/>
        </w:rPr>
        <w:t>.</w:t>
      </w:r>
      <w:r w:rsidRPr="00B90055">
        <w:rPr>
          <w:b/>
          <w:bCs/>
          <w:i/>
          <w:iCs/>
          <w:color w:val="000000"/>
          <w:sz w:val="28"/>
          <w:szCs w:val="28"/>
          <w:lang w:val="kk-KZ"/>
        </w:rPr>
        <w:t xml:space="preserve"> </w:t>
      </w:r>
      <w:r w:rsidRPr="00B90055">
        <w:rPr>
          <w:color w:val="000000"/>
          <w:sz w:val="28"/>
          <w:szCs w:val="28"/>
          <w:lang w:val="kk-KZ"/>
        </w:rPr>
        <w:t xml:space="preserve">Бауыржан Момышұлы Қазақ хандығының тарихындағы қайғылы кезеңдерді, әсіресе 1643-1743 жылдар аралығындағы жоңғар шабуылдарымен байланысты оқиғаларды ерекше назарға алды. Оның пайымдауынша, </w:t>
      </w:r>
      <w:r w:rsidR="002353D6">
        <w:rPr>
          <w:color w:val="000000"/>
          <w:sz w:val="28"/>
          <w:szCs w:val="28"/>
          <w:lang w:val="kk-KZ"/>
        </w:rPr>
        <w:t>Қоңтайшы</w:t>
      </w:r>
      <w:r w:rsidRPr="00B90055">
        <w:rPr>
          <w:color w:val="000000"/>
          <w:sz w:val="28"/>
          <w:szCs w:val="28"/>
          <w:lang w:val="kk-KZ"/>
        </w:rPr>
        <w:t xml:space="preserve"> Цеван Рабдан мен </w:t>
      </w:r>
      <w:r w:rsidR="002353D6">
        <w:rPr>
          <w:color w:val="000000"/>
          <w:sz w:val="28"/>
          <w:szCs w:val="28"/>
          <w:lang w:val="kk-KZ"/>
        </w:rPr>
        <w:t>Қ</w:t>
      </w:r>
      <w:r w:rsidRPr="00B90055">
        <w:rPr>
          <w:color w:val="000000"/>
          <w:sz w:val="28"/>
          <w:szCs w:val="28"/>
          <w:lang w:val="kk-KZ"/>
        </w:rPr>
        <w:t>алдан Цереннің басқаруындағы уақыт, Тауке мен Абылай сынды көрнекті хан</w:t>
      </w:r>
      <w:r w:rsidR="002353D6">
        <w:rPr>
          <w:color w:val="000000"/>
          <w:sz w:val="28"/>
          <w:szCs w:val="28"/>
          <w:lang w:val="kk-KZ"/>
        </w:rPr>
        <w:t>дардың</w:t>
      </w:r>
      <w:r w:rsidRPr="00B90055">
        <w:rPr>
          <w:color w:val="000000"/>
          <w:sz w:val="28"/>
          <w:szCs w:val="28"/>
          <w:lang w:val="kk-KZ"/>
        </w:rPr>
        <w:t xml:space="preserve"> жоңғарларға қарсы күрес жүргізген кезеңі маңызды тарих беттерін құрайды [81, 220]. Момышұлы, қанды шайқастарды тек әскери соғыстар ретінде емес, сонымен қатар қазақ қоғамының тарихи дамуының бағытын өзгерткен факторлар ретінде қарастырады. </w:t>
      </w:r>
    </w:p>
    <w:p w14:paraId="7BE37EF7" w14:textId="2DCBB2E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Жоңғармен ұзақ</w:t>
      </w:r>
      <w:r w:rsidR="002353D6">
        <w:rPr>
          <w:color w:val="000000"/>
          <w:sz w:val="28"/>
          <w:szCs w:val="28"/>
          <w:lang w:val="kk-KZ"/>
        </w:rPr>
        <w:t>қа созылған</w:t>
      </w:r>
      <w:r w:rsidRPr="00B90055">
        <w:rPr>
          <w:color w:val="000000"/>
          <w:sz w:val="28"/>
          <w:szCs w:val="28"/>
          <w:lang w:val="kk-KZ"/>
        </w:rPr>
        <w:t xml:space="preserve"> қақтығыстар хандықтардың саяси әрі әскери мүмкіндіктерін әлсіретіп, нәтижесінде Ресей империясының Қазақстанға біртіндеп енуіне және 280 жылдан астам уақыт бойы отарлық тәуелділіктің орнауына жол ашты. Ойшыл, өткенді идеологиялық жүктемеден арылтып, объективті түрде зерделеудің қажеттілігін атап өтті. Себебі, тарихтың қайғылы және жеңісті сәттерін түгел қамту, ұлттық сананы және өзін-өзі түсінуді нығайтуға ықпал етуі мүмкін. </w:t>
      </w:r>
    </w:p>
    <w:p w14:paraId="618AB194" w14:textId="4C9CCF41"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Момышұлы тарихи жадының жойылуы ұлттық бірегейліктің әлсіреуіне және тіпті оның толық эрозиясына әкелуі мүмкін екеніне терең түсінікпен қарайды. Оның пікірі, тарихи фактілерді баяндауда ұлттық бірегейлікті қалыптастыруға арналған концептуалды мағынасы бар. Осы тұрғыдан алып қарағанда, ол тарихи жады мен бірегейлік үшін заманауи зерттеулерді алдын ала болжаған пед</w:t>
      </w:r>
      <w:r w:rsidR="00BB083B">
        <w:rPr>
          <w:color w:val="000000"/>
          <w:sz w:val="28"/>
          <w:szCs w:val="28"/>
          <w:lang w:val="kk-KZ"/>
        </w:rPr>
        <w:t>а</w:t>
      </w:r>
      <w:r w:rsidRPr="00B90055">
        <w:rPr>
          <w:color w:val="000000"/>
          <w:sz w:val="28"/>
          <w:szCs w:val="28"/>
          <w:lang w:val="kk-KZ"/>
        </w:rPr>
        <w:t>гог-ойшыл ретінде көрінеді, өйткені өткенді зерттеу неше түрлі ұлтты біріктірудің аса маңызды ресурсы болып табылады.</w:t>
      </w:r>
    </w:p>
    <w:p w14:paraId="20CB71A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B083B">
        <w:rPr>
          <w:color w:val="000000"/>
          <w:sz w:val="28"/>
          <w:szCs w:val="28"/>
          <w:lang w:val="kk-KZ"/>
        </w:rPr>
        <w:t>Кенесары хан ұлт-азаттық көтерілістің жетекшісі ретіндегі көзқарасы.</w:t>
      </w:r>
      <w:r w:rsidRPr="00B90055">
        <w:rPr>
          <w:b/>
          <w:bCs/>
          <w:i/>
          <w:iCs/>
          <w:color w:val="000000"/>
          <w:sz w:val="28"/>
          <w:szCs w:val="28"/>
          <w:lang w:val="kk-KZ"/>
        </w:rPr>
        <w:t xml:space="preserve"> </w:t>
      </w:r>
      <w:r w:rsidRPr="00B90055">
        <w:rPr>
          <w:color w:val="000000"/>
          <w:sz w:val="28"/>
          <w:szCs w:val="28"/>
          <w:lang w:val="kk-KZ"/>
        </w:rPr>
        <w:t xml:space="preserve">Кенесары Қасымовты ұлт-азаттық қозғалысының жетекшісі ретінде бағалауда Бауыржан Момышұлының көзқарасы айтарлықтай ерекшеленеді. Жазушы тоталитарлық жүйе аясында қалыптасқан кеңестік тарихнамадағы екіжақты көзқарастарға ашуланды: егер тарихи тұлға хан болса, онда ол автоматты түрде «реакциялық» және «теріс» фигура ретінде қабылданды. Момышұлы бұл ұсынысты жеңілдетілген және ғылыми тұрғыдан объективті емес деп санады. </w:t>
      </w:r>
    </w:p>
    <w:p w14:paraId="37D4DDC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Ол өткен мемлекеттік қайраткерлерді бағалауда марксистік таптық схемаларды қолданудан бас тарту қажеттігіне назар аударды. Кенесары мен өзге хандарды, сол заманның тарихи жағдайларында қоғам мүдделерін білдірген тұлғалар ретінде қабылдау керек, дейді ол. Ойшыл үшін, олар «реакционерлер» емес, тәуелсіздік пен мемлекеттілікті сақтауды мақсат еткен прогрессивті идеяларды ұстанған мемлекет пен қоғам қайраткерлері болып табылады. </w:t>
      </w:r>
    </w:p>
    <w:p w14:paraId="7C4DE726" w14:textId="60F92F5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Момышұлының мұндай көзқарасының қалыптасуы А.М. Панкратова мен Е.Бекмахановпен тығыз қарым-қатынасына байланысты болды. Олардың Қазақстан тарихы мен Кенесары Қасымовтың көтерілісін зерттеудегі еңбектері жаңа методологиялық бағалау тәсілдерінің негізіне айналды. Сонымен қатар, </w:t>
      </w:r>
      <w:r w:rsidR="00BE7BE6">
        <w:rPr>
          <w:color w:val="000000"/>
          <w:sz w:val="28"/>
          <w:szCs w:val="28"/>
          <w:lang w:val="kk-KZ"/>
        </w:rPr>
        <w:t>І</w:t>
      </w:r>
      <w:r w:rsidRPr="00B90055">
        <w:rPr>
          <w:color w:val="000000"/>
          <w:sz w:val="28"/>
          <w:szCs w:val="28"/>
          <w:lang w:val="kk-KZ"/>
        </w:rPr>
        <w:t>.</w:t>
      </w:r>
      <w:r w:rsidR="00BE7BE6">
        <w:rPr>
          <w:color w:val="000000"/>
          <w:sz w:val="28"/>
          <w:szCs w:val="28"/>
          <w:lang w:val="kk-KZ"/>
        </w:rPr>
        <w:t xml:space="preserve"> </w:t>
      </w:r>
      <w:r w:rsidRPr="00B90055">
        <w:rPr>
          <w:color w:val="000000"/>
          <w:sz w:val="28"/>
          <w:szCs w:val="28"/>
          <w:lang w:val="kk-KZ"/>
        </w:rPr>
        <w:t xml:space="preserve">Есенберлиннің «Хан Кене» романында Кенесары бейнесі, оны тәуелсіздік үшін күрескер ретінде көрсетуі, қазақ мемлекетінің </w:t>
      </w:r>
      <w:r w:rsidRPr="00D6076E">
        <w:rPr>
          <w:sz w:val="28"/>
          <w:szCs w:val="28"/>
          <w:lang w:val="kk-KZ"/>
        </w:rPr>
        <w:t xml:space="preserve">тарихын түсіндіруде маңызды рөл атқарды </w:t>
      </w:r>
      <w:r w:rsidRPr="00B90055">
        <w:rPr>
          <w:color w:val="000000"/>
          <w:sz w:val="28"/>
          <w:szCs w:val="28"/>
          <w:lang w:val="kk-KZ"/>
        </w:rPr>
        <w:t>[173, 224–225 бб.].</w:t>
      </w:r>
    </w:p>
    <w:p w14:paraId="53A9894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пікірінше, бұл көшбасшылардың тарихи бейнелері қазақтың ұлттық жадында лайықты орын алуы тиіс. Олар қазақ халқының ар-намысын және қадір-қасиетін білдіретін символдар ретінде қызмет атқарып, ата-бабаларының тарихи процесте белсенді рөлдері бар екенін еске салады. Осылайша, өткенді түсіну ұлттық бірегейлікті қалыптастыру үшін айтарлықтай маңызды: ол тарихи мұраға деген мақтаныш, сабақтастық сезімін күшейтіп, бостандық үшін күрестің құндылықтарын түсінуге ықпал етеді [174].</w:t>
      </w:r>
    </w:p>
    <w:p w14:paraId="2A05296A" w14:textId="34F3FE0B"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E7BE6">
        <w:rPr>
          <w:color w:val="000000"/>
          <w:sz w:val="28"/>
          <w:szCs w:val="28"/>
          <w:lang w:val="kk-KZ"/>
        </w:rPr>
        <w:t>Жерлесі Байзақ датқаның тарихи жадын зерделеу</w:t>
      </w:r>
      <w:r w:rsidRPr="00B90055">
        <w:rPr>
          <w:i/>
          <w:iCs/>
          <w:color w:val="000000"/>
          <w:sz w:val="28"/>
          <w:szCs w:val="28"/>
          <w:lang w:val="kk-KZ"/>
        </w:rPr>
        <w:t>.</w:t>
      </w:r>
      <w:r w:rsidRPr="00B90055">
        <w:rPr>
          <w:color w:val="000000"/>
          <w:sz w:val="28"/>
          <w:szCs w:val="28"/>
          <w:lang w:val="kk-KZ"/>
        </w:rPr>
        <w:t xml:space="preserve"> Байзақ датқа (1789-1864) қазақ халқының тарихи жадында сыртқы қысым мен мәжбүрлі отарлауға қарсы тұрудың символы ретінде ерекше орын алады. Оның </w:t>
      </w:r>
      <w:r w:rsidR="00BE7BE6">
        <w:rPr>
          <w:color w:val="000000"/>
          <w:sz w:val="28"/>
          <w:szCs w:val="28"/>
          <w:lang w:val="kk-KZ"/>
        </w:rPr>
        <w:t>Қо</w:t>
      </w:r>
      <w:r w:rsidR="007B33D3">
        <w:rPr>
          <w:color w:val="000000"/>
          <w:sz w:val="28"/>
          <w:szCs w:val="28"/>
          <w:lang w:val="kk-KZ"/>
        </w:rPr>
        <w:t>қ</w:t>
      </w:r>
      <w:r w:rsidR="00BE7BE6">
        <w:rPr>
          <w:color w:val="000000"/>
          <w:sz w:val="28"/>
          <w:szCs w:val="28"/>
          <w:lang w:val="kk-KZ"/>
        </w:rPr>
        <w:t>а</w:t>
      </w:r>
      <w:r w:rsidRPr="00B90055">
        <w:rPr>
          <w:color w:val="000000"/>
          <w:sz w:val="28"/>
          <w:szCs w:val="28"/>
          <w:lang w:val="kk-KZ"/>
        </w:rPr>
        <w:t xml:space="preserve">н хандығы мен </w:t>
      </w:r>
      <w:r w:rsidRPr="00B90055">
        <w:rPr>
          <w:color w:val="000000"/>
          <w:sz w:val="28"/>
          <w:szCs w:val="28"/>
          <w:lang w:val="kk-KZ"/>
        </w:rPr>
        <w:lastRenderedPageBreak/>
        <w:t>Ресей империясына қарсы күресті ұйымдастыруы, сондай-ақ Тараз аймағында қоныстану элементтерін енгізуге жасаған әрекеттері оның көшбасшылығының көпқырлы сипатын көрсетеді [175]. Байзақ датқа зеңбірекке байланған күйде Құдияр ханның бұйрығымен қаза тапса да, оның ерлігі тарихи қарсылықтың жалғасуына кедергі болмай, келесі ұрпақтарға да әсер етті</w:t>
      </w:r>
      <w:r w:rsidR="007B33D3">
        <w:rPr>
          <w:color w:val="000000"/>
          <w:sz w:val="28"/>
          <w:szCs w:val="28"/>
          <w:lang w:val="kk-KZ"/>
        </w:rPr>
        <w:t>.</w:t>
      </w:r>
    </w:p>
    <w:p w14:paraId="2312843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Оның ұлы Қабылбек те Қоқан мен Ресей империясының ықпалына қарсы күреске белсенді түрде қатысты. Бұл факт ұлт-азаттық қозғалыстың тек жеке тұлғалармен шектелмейтінін, сонымен қатар ұрпақтар арасындағы сабақтастықтың барын дәлелдейді, бұл ұжымдық санада тәуелсіздік идеясын тереңдетеді.</w:t>
      </w:r>
    </w:p>
    <w:p w14:paraId="1866775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 тарихи жадтың ұлттық бірегейлікті қалыптастырудағы маңызын айрықша атап көрсетті. Ол Байзақ датқа мен оның ұрпақтарының тағдырын жай эпизодтар ретінде емес, ұлт-азаттық дәстүрінің сабақтастық тізбегіндегі буындар ретінде санады. Момышұлының тұжырымдамасына сәйкес, қазақ халқының күші, тіпті ең күрделі тарихи сынақтар кезінде де, осындай сабақтастықта жатыр. </w:t>
      </w:r>
    </w:p>
    <w:p w14:paraId="2DFC094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Байзақ датқа мен Қабылбектің мысалдары Момышұлының «тірі тарихи жад» концепциясының көрінісі ретінде қарастырылады, олар өткенді сақтау функциясын жүзеге асырып, жаңа ұрпақтарды патриотизм, адамгершілік және халықтың болашағына жауапкершілік рухында тәрбиелеумен айналысады.</w:t>
      </w:r>
    </w:p>
    <w:p w14:paraId="38FD0B77" w14:textId="4E74B3A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7B33D3">
        <w:rPr>
          <w:color w:val="000000"/>
          <w:sz w:val="28"/>
          <w:szCs w:val="28"/>
          <w:lang w:val="kk-KZ"/>
        </w:rPr>
        <w:t>Ұлттық зияткерлік дәстүрдің іргелі тұлғаларына авторлық көзқарас.</w:t>
      </w:r>
      <w:r w:rsidRPr="00B90055">
        <w:rPr>
          <w:b/>
          <w:bCs/>
          <w:i/>
          <w:iCs/>
          <w:color w:val="000000"/>
          <w:sz w:val="28"/>
          <w:szCs w:val="28"/>
          <w:lang w:val="kk-KZ"/>
        </w:rPr>
        <w:t xml:space="preserve"> </w:t>
      </w:r>
      <w:r w:rsidRPr="00B90055">
        <w:rPr>
          <w:color w:val="000000"/>
          <w:sz w:val="28"/>
          <w:szCs w:val="28"/>
          <w:lang w:val="kk-KZ"/>
        </w:rPr>
        <w:t>Бауыржан Момышұлы ХІХ ғасыр мен ХХ ғасырдың басындағы қазақ ойшылдарының арасында, Ш.Ш. Уәлиханов, Абай және Алаш-Орда қайраткерлерін ұлттық зияткерлік дәстүрдің дамуының іргелі белгілері ретінде атап өтеді. Момышұлының пікірінше, көрнекті ғалым және ағартушы Ш.Ш. Уәлихановтың тұлғасы тереңірек ашылғаны 1946 жылы Х.Ғ. Айдарованың зерттеу монографиясын оқығаннан кейін болды [17</w:t>
      </w:r>
      <w:r w:rsidR="007B33D3">
        <w:rPr>
          <w:color w:val="000000"/>
          <w:sz w:val="28"/>
          <w:szCs w:val="28"/>
          <w:lang w:val="kk-KZ"/>
        </w:rPr>
        <w:t>6</w:t>
      </w:r>
      <w:r w:rsidRPr="00B90055">
        <w:rPr>
          <w:color w:val="000000"/>
          <w:sz w:val="28"/>
          <w:szCs w:val="28"/>
          <w:lang w:val="kk-KZ"/>
        </w:rPr>
        <w:t>]. Уәлихановтың өмірі, шығармашылығы мен дүниетанымы жөніндегі бұл еңбек ұлттық тарихты түсінуде маңызды рөл атқарды.</w:t>
      </w:r>
    </w:p>
    <w:p w14:paraId="443305CB" w14:textId="0F0F2A5A" w:rsidR="004F1C55" w:rsidRPr="00B90055" w:rsidRDefault="00F75C9D" w:rsidP="007B33D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пікірінше, Ш.Ш. Уәлихановтың тұлғасы тарихи-гуманитарлық сипаттағы ғылыми диссертация мен монографиялардың зерттеу объектісі ретінде ерекше назар аударуға тұрарлық. Момышұлының айтуынша, Уәлиханов «өткен ғасырдың объективті тарихи көркем бейнесі болуға толық құқылы», оның қызметі мен мұрасы қазақ қоғамының ерекшеліктерін, сондай-ақ Ресей, </w:t>
      </w:r>
      <w:r w:rsidR="007B33D3">
        <w:rPr>
          <w:color w:val="000000"/>
          <w:sz w:val="28"/>
          <w:szCs w:val="28"/>
          <w:lang w:val="kk-KZ"/>
        </w:rPr>
        <w:t>Қоқ</w:t>
      </w:r>
      <w:r w:rsidRPr="00B90055">
        <w:rPr>
          <w:color w:val="000000"/>
          <w:sz w:val="28"/>
          <w:szCs w:val="28"/>
          <w:lang w:val="kk-KZ"/>
        </w:rPr>
        <w:t>ан, Қырғызстан және Қашғарияның кең контекстін қамтиды [1</w:t>
      </w:r>
      <w:r w:rsidR="007B33D3">
        <w:rPr>
          <w:color w:val="000000"/>
          <w:sz w:val="28"/>
          <w:szCs w:val="28"/>
          <w:lang w:val="kk-KZ"/>
        </w:rPr>
        <w:t>77</w:t>
      </w:r>
      <w:r w:rsidRPr="00B90055">
        <w:rPr>
          <w:color w:val="000000"/>
          <w:sz w:val="28"/>
          <w:szCs w:val="28"/>
          <w:lang w:val="kk-KZ"/>
        </w:rPr>
        <w:t>, с. 237–238]. Бұл бақылаулар концептуалдық болжам сипатында болып, 1963 жылы Е. Бекмахановтың басшылығымен Д.И. Дулатов</w:t>
      </w:r>
      <w:r w:rsidR="007B33D3">
        <w:rPr>
          <w:color w:val="000000"/>
          <w:sz w:val="28"/>
          <w:szCs w:val="28"/>
          <w:lang w:val="kk-KZ"/>
        </w:rPr>
        <w:t>аның</w:t>
      </w:r>
      <w:r w:rsidRPr="00B90055">
        <w:rPr>
          <w:color w:val="000000"/>
          <w:sz w:val="28"/>
          <w:szCs w:val="28"/>
          <w:lang w:val="kk-KZ"/>
        </w:rPr>
        <w:t xml:space="preserve"> кандидаттық диссертациясында әрі Қазақ КСР Ғылым академиясының Ш.Ш. Уәлиханов атындағы Тарих, археология және этнография институтында академик А. Мар</w:t>
      </w:r>
      <w:r w:rsidR="007B33D3">
        <w:rPr>
          <w:color w:val="000000"/>
          <w:sz w:val="28"/>
          <w:szCs w:val="28"/>
          <w:lang w:val="kk-KZ"/>
        </w:rPr>
        <w:t>ғұ</w:t>
      </w:r>
      <w:r w:rsidRPr="00B90055">
        <w:rPr>
          <w:color w:val="000000"/>
          <w:sz w:val="28"/>
          <w:szCs w:val="28"/>
          <w:lang w:val="kk-KZ"/>
        </w:rPr>
        <w:t>ланның бастамасымен жүзеге асырылған кең ауқымды шығарма қызметінде дамыды. Нәтижесінде, 1960-70 жылдары Ш.Ш. Уәлихановтың бес томдық еңбектер жинағы жарық көрді [178], және 2010 жылдар</w:t>
      </w:r>
      <w:r w:rsidR="007F42D2">
        <w:rPr>
          <w:color w:val="000000"/>
          <w:sz w:val="28"/>
          <w:szCs w:val="28"/>
          <w:lang w:val="kk-KZ"/>
        </w:rPr>
        <w:t>ы</w:t>
      </w:r>
      <w:r w:rsidRPr="00B90055">
        <w:rPr>
          <w:color w:val="000000"/>
          <w:sz w:val="28"/>
          <w:szCs w:val="28"/>
          <w:lang w:val="kk-KZ"/>
        </w:rPr>
        <w:t xml:space="preserve"> [1</w:t>
      </w:r>
      <w:r w:rsidR="007F42D2">
        <w:rPr>
          <w:color w:val="000000"/>
          <w:sz w:val="28"/>
          <w:szCs w:val="28"/>
          <w:lang w:val="kk-KZ"/>
        </w:rPr>
        <w:t>79</w:t>
      </w:r>
      <w:r w:rsidRPr="00B90055">
        <w:rPr>
          <w:color w:val="000000"/>
          <w:sz w:val="28"/>
          <w:szCs w:val="28"/>
          <w:lang w:val="kk-KZ"/>
        </w:rPr>
        <w:t xml:space="preserve">] қайта басылып шықты. Осы себептен, Б. Момышұлы </w:t>
      </w:r>
      <w:r w:rsidRPr="00B90055">
        <w:rPr>
          <w:color w:val="000000"/>
          <w:sz w:val="28"/>
          <w:szCs w:val="28"/>
          <w:lang w:val="kk-KZ"/>
        </w:rPr>
        <w:lastRenderedPageBreak/>
        <w:t>Уәлихановтың мұрасын бағалауда тек жеке құрмет көрсету мәселе</w:t>
      </w:r>
      <w:r w:rsidR="007F42D2">
        <w:rPr>
          <w:color w:val="000000"/>
          <w:sz w:val="28"/>
          <w:szCs w:val="28"/>
          <w:lang w:val="kk-KZ"/>
        </w:rPr>
        <w:t>сін</w:t>
      </w:r>
      <w:r w:rsidRPr="00B90055">
        <w:rPr>
          <w:color w:val="000000"/>
          <w:sz w:val="28"/>
          <w:szCs w:val="28"/>
          <w:lang w:val="kk-KZ"/>
        </w:rPr>
        <w:t xml:space="preserve"> көтеріп қана қоймай, ұлттық тарихты түсінуге әдістемелік көзқарас ұсын</w:t>
      </w:r>
      <w:r w:rsidR="007F42D2">
        <w:rPr>
          <w:color w:val="000000"/>
          <w:sz w:val="28"/>
          <w:szCs w:val="28"/>
          <w:lang w:val="kk-KZ"/>
        </w:rPr>
        <w:t>ды</w:t>
      </w:r>
      <w:r w:rsidRPr="00B90055">
        <w:rPr>
          <w:color w:val="000000"/>
          <w:sz w:val="28"/>
          <w:szCs w:val="28"/>
          <w:lang w:val="kk-KZ"/>
        </w:rPr>
        <w:t>.</w:t>
      </w:r>
    </w:p>
    <w:p w14:paraId="74721DDA" w14:textId="120EA2DD" w:rsidR="004F1C55" w:rsidRPr="00B90055" w:rsidRDefault="00D6076E"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 </w:t>
      </w:r>
      <w:r w:rsidR="00F75C9D" w:rsidRPr="00B90055">
        <w:rPr>
          <w:color w:val="000000"/>
          <w:sz w:val="28"/>
          <w:szCs w:val="28"/>
          <w:lang w:val="kk-KZ"/>
        </w:rPr>
        <w:t xml:space="preserve">Момышұлы көрнекті тұлғалар арқылы маңызды тарихи оқиғалар мен үрдістерді өңірлік және өркениеттік контексте қарастыруды </w:t>
      </w:r>
      <w:r w:rsidR="007F42D2">
        <w:rPr>
          <w:color w:val="000000"/>
          <w:sz w:val="28"/>
          <w:szCs w:val="28"/>
          <w:lang w:val="kk-KZ"/>
        </w:rPr>
        <w:t>насихаттайды</w:t>
      </w:r>
      <w:r w:rsidR="00F75C9D" w:rsidRPr="00B90055">
        <w:rPr>
          <w:color w:val="000000"/>
          <w:sz w:val="28"/>
          <w:szCs w:val="28"/>
          <w:lang w:val="kk-KZ"/>
        </w:rPr>
        <w:t>. Абай Құнанбаевты «қазақтың ұлы ақыны, ойшылы, жаңа қазақ әдебиетінің негізін қалаушы, философ» ретінде жоғары бағалай отырып, оны халықтың рухани мұрасын қалыптастырудағы шешуші тұлға деп есептейді. Абай қазақ халқының өзін-өзі тануға, жаңаруға және рухани нығайтуға ұмтылысын білдіретін моральдық-зияткерлі</w:t>
      </w:r>
      <w:r>
        <w:rPr>
          <w:color w:val="000000"/>
          <w:sz w:val="28"/>
          <w:szCs w:val="28"/>
          <w:lang w:val="kk-KZ"/>
        </w:rPr>
        <w:t>к болмыс болып табылады [18</w:t>
      </w:r>
      <w:r w:rsidR="007F42D2">
        <w:rPr>
          <w:color w:val="000000"/>
          <w:sz w:val="28"/>
          <w:szCs w:val="28"/>
          <w:lang w:val="kk-KZ"/>
        </w:rPr>
        <w:t>0</w:t>
      </w:r>
      <w:r>
        <w:rPr>
          <w:color w:val="000000"/>
          <w:sz w:val="28"/>
          <w:szCs w:val="28"/>
          <w:lang w:val="kk-KZ"/>
        </w:rPr>
        <w:t>,</w:t>
      </w:r>
      <w:r w:rsidR="00F75C9D" w:rsidRPr="00B90055">
        <w:rPr>
          <w:color w:val="000000"/>
          <w:sz w:val="28"/>
          <w:szCs w:val="28"/>
          <w:lang w:val="kk-KZ"/>
        </w:rPr>
        <w:t xml:space="preserve"> 33-34</w:t>
      </w:r>
      <w:r>
        <w:rPr>
          <w:color w:val="000000"/>
          <w:sz w:val="28"/>
          <w:szCs w:val="28"/>
          <w:lang w:val="kk-KZ"/>
        </w:rPr>
        <w:t xml:space="preserve"> бб</w:t>
      </w:r>
      <w:r w:rsidR="00F75C9D" w:rsidRPr="00B90055">
        <w:rPr>
          <w:color w:val="000000"/>
          <w:sz w:val="28"/>
          <w:szCs w:val="28"/>
          <w:lang w:val="kk-KZ"/>
        </w:rPr>
        <w:t>].</w:t>
      </w:r>
    </w:p>
    <w:p w14:paraId="58F01D9E" w14:textId="4530A231"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Момышұлы М.О. Әуезовтің «Абай» романындағы Абайдың бейнесіне ерекше назар аударады. Осы</w:t>
      </w:r>
      <w:r w:rsidR="00D6076E">
        <w:rPr>
          <w:color w:val="000000"/>
          <w:sz w:val="28"/>
          <w:szCs w:val="28"/>
          <w:lang w:val="kk-KZ"/>
        </w:rPr>
        <w:t xml:space="preserve"> шығарманы «қазақ эпосы» және </w:t>
      </w:r>
      <w:r w:rsidR="00D6076E" w:rsidRPr="00D6076E">
        <w:rPr>
          <w:color w:val="000000"/>
          <w:sz w:val="28"/>
          <w:szCs w:val="28"/>
          <w:lang w:val="kk-KZ"/>
        </w:rPr>
        <w:t>XX</w:t>
      </w:r>
      <w:r w:rsidRPr="00B90055">
        <w:rPr>
          <w:color w:val="000000"/>
          <w:sz w:val="28"/>
          <w:szCs w:val="28"/>
          <w:lang w:val="kk-KZ"/>
        </w:rPr>
        <w:t xml:space="preserve"> ғасырдың екінші жартысындағы қоғамдық-мәдени өмірдің энциклопедиясы ретінде қарастырады [18</w:t>
      </w:r>
      <w:r w:rsidR="0050652F">
        <w:rPr>
          <w:color w:val="000000"/>
          <w:sz w:val="28"/>
          <w:szCs w:val="28"/>
          <w:lang w:val="kk-KZ"/>
        </w:rPr>
        <w:t>1</w:t>
      </w:r>
      <w:r w:rsidRPr="00B90055">
        <w:rPr>
          <w:color w:val="000000"/>
          <w:sz w:val="28"/>
          <w:szCs w:val="28"/>
          <w:lang w:val="kk-KZ"/>
        </w:rPr>
        <w:t xml:space="preserve">]. </w:t>
      </w:r>
      <w:r w:rsidR="00D6076E">
        <w:rPr>
          <w:color w:val="000000"/>
          <w:sz w:val="28"/>
          <w:szCs w:val="28"/>
          <w:lang w:val="kk-KZ"/>
        </w:rPr>
        <w:t xml:space="preserve">Б. </w:t>
      </w:r>
      <w:r w:rsidRPr="00B90055">
        <w:rPr>
          <w:color w:val="000000"/>
          <w:sz w:val="28"/>
          <w:szCs w:val="28"/>
          <w:lang w:val="kk-KZ"/>
        </w:rPr>
        <w:t>Момышұлының көзқарасында бұл шығарма тек көркемдік құндылық ретінде емес, сонымен қатар ұлттық мәдениет пен тарихқа қатыстылық сезімін қалыптастыруға септігін тигізетін тарихи жадтың қайнар көзі болып табылады. Сондықтан, Б. Момышұлының Абайға қатысты көзқарасы ұлттық бірегейлікті нығайту мен тарихи жадтың жойылуын алдын алуда көрнекті тұлғалардың мұрасын сақтау мен түсіндірудің маңыздылығын көрсетеді.</w:t>
      </w:r>
    </w:p>
    <w:p w14:paraId="0EAD261F" w14:textId="0881F02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w:t>
      </w:r>
      <w:r w:rsidR="003C03DF">
        <w:rPr>
          <w:color w:val="000000"/>
          <w:sz w:val="28"/>
          <w:szCs w:val="28"/>
          <w:lang w:val="kk-KZ"/>
        </w:rPr>
        <w:t xml:space="preserve">Б. </w:t>
      </w:r>
      <w:r w:rsidRPr="00B90055">
        <w:rPr>
          <w:color w:val="000000"/>
          <w:sz w:val="28"/>
          <w:szCs w:val="28"/>
          <w:lang w:val="kk-KZ"/>
        </w:rPr>
        <w:t>Момышұлы, Абай Құнанбаев сияқты, 1891 жылғы «Жетісу облысын басқару туралы ережен</w:t>
      </w:r>
      <w:r w:rsidR="003C03DF">
        <w:rPr>
          <w:color w:val="000000"/>
          <w:sz w:val="28"/>
          <w:szCs w:val="28"/>
          <w:lang w:val="kk-KZ"/>
        </w:rPr>
        <w:t>і</w:t>
      </w:r>
      <w:r w:rsidRPr="00B90055">
        <w:rPr>
          <w:color w:val="000000"/>
          <w:sz w:val="28"/>
          <w:szCs w:val="28"/>
          <w:lang w:val="kk-KZ"/>
        </w:rPr>
        <w:t>» бекіту және 1897 жылы Түркістан генерал-губернаторлығына берілу кезінде ХІХ ғасырдың аяғында орын алған әкімшілік-аумақтық реформалардың салдарына алаңдаушылық білдірді[18</w:t>
      </w:r>
      <w:r w:rsidR="0050652F">
        <w:rPr>
          <w:color w:val="000000"/>
          <w:sz w:val="28"/>
          <w:szCs w:val="28"/>
          <w:lang w:val="kk-KZ"/>
        </w:rPr>
        <w:t>2</w:t>
      </w:r>
      <w:r w:rsidRPr="00B90055">
        <w:rPr>
          <w:color w:val="000000"/>
          <w:sz w:val="28"/>
          <w:szCs w:val="28"/>
          <w:lang w:val="kk-KZ"/>
        </w:rPr>
        <w:t>].</w:t>
      </w:r>
    </w:p>
    <w:p w14:paraId="239C2012" w14:textId="525FF7D6" w:rsidR="004F1C55" w:rsidRPr="00B90055" w:rsidRDefault="00F75C9D"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D6076E">
        <w:rPr>
          <w:sz w:val="28"/>
          <w:szCs w:val="28"/>
          <w:lang w:val="kk-KZ"/>
        </w:rPr>
        <w:t xml:space="preserve">Бауыржан Момышұлы әкімшілік реформаларды кеңестік тарихнамадағы стандартты сипаттамалардан бөліп, оларды қазақ қауымдастығының ішкі тұтастығын бұзуға және оның ұжымдық жадын зақымдауға бағытталған отаршыл биліктің стратегиясы ретінде бағалайды. </w:t>
      </w:r>
      <w:r w:rsidRPr="00B90055">
        <w:rPr>
          <w:color w:val="000000"/>
          <w:sz w:val="28"/>
          <w:szCs w:val="28"/>
          <w:lang w:val="kk-KZ"/>
        </w:rPr>
        <w:t>Ол дала ақсүйектері мен уезд шенеуніктерінің сыбайлас жемқорлық әрекеттерін, сайлау барысындағы парақорлық пен шантажды, сондай-ақ т</w:t>
      </w:r>
      <w:r w:rsidR="003C03DF">
        <w:rPr>
          <w:color w:val="000000"/>
          <w:sz w:val="28"/>
          <w:szCs w:val="28"/>
          <w:lang w:val="kk-KZ"/>
        </w:rPr>
        <w:t>ілмаштардың</w:t>
      </w:r>
      <w:r w:rsidRPr="00B90055">
        <w:rPr>
          <w:color w:val="000000"/>
          <w:sz w:val="28"/>
          <w:szCs w:val="28"/>
          <w:lang w:val="kk-KZ"/>
        </w:rPr>
        <w:t xml:space="preserve"> манипуляцияларын империялық басқару жүйесінің элементтері ретінде көрсетеді. </w:t>
      </w:r>
      <w:r w:rsidRPr="00D6076E">
        <w:rPr>
          <w:sz w:val="28"/>
          <w:szCs w:val="28"/>
          <w:lang w:val="kk-KZ"/>
        </w:rPr>
        <w:t>Бұл жүйе «бөл</w:t>
      </w:r>
      <w:r w:rsidR="003C03DF">
        <w:rPr>
          <w:sz w:val="28"/>
          <w:szCs w:val="28"/>
          <w:lang w:val="kk-KZ"/>
        </w:rPr>
        <w:t>іп алда</w:t>
      </w:r>
      <w:r w:rsidRPr="00D6076E">
        <w:rPr>
          <w:sz w:val="28"/>
          <w:szCs w:val="28"/>
          <w:lang w:val="kk-KZ"/>
        </w:rPr>
        <w:t xml:space="preserve"> биле</w:t>
      </w:r>
      <w:r w:rsidR="003C03DF">
        <w:rPr>
          <w:sz w:val="28"/>
          <w:szCs w:val="28"/>
          <w:lang w:val="kk-KZ"/>
        </w:rPr>
        <w:t>й бер</w:t>
      </w:r>
      <w:r w:rsidRPr="00D6076E">
        <w:rPr>
          <w:sz w:val="28"/>
          <w:szCs w:val="28"/>
          <w:lang w:val="kk-KZ"/>
        </w:rPr>
        <w:t>» қағидатын іске асыра отырып, т</w:t>
      </w:r>
      <w:r w:rsidR="003C03DF">
        <w:rPr>
          <w:sz w:val="28"/>
          <w:szCs w:val="28"/>
          <w:lang w:val="kk-KZ"/>
        </w:rPr>
        <w:t>уысты</w:t>
      </w:r>
      <w:r w:rsidRPr="00D6076E">
        <w:rPr>
          <w:sz w:val="28"/>
          <w:szCs w:val="28"/>
          <w:lang w:val="kk-KZ"/>
        </w:rPr>
        <w:t>қ ынтымақтастықтың дәстүрлі механизмдерін жойып, жергілікті қарама-қайшылықтарды созылмалы бәсекелестікке айналдырды.</w:t>
      </w:r>
      <w:r w:rsidR="003C03DF">
        <w:rPr>
          <w:sz w:val="28"/>
          <w:szCs w:val="28"/>
          <w:lang w:val="kk-KZ"/>
        </w:rPr>
        <w:t xml:space="preserve"> </w:t>
      </w:r>
      <w:r w:rsidRPr="00B90055">
        <w:rPr>
          <w:color w:val="000000"/>
          <w:sz w:val="28"/>
          <w:szCs w:val="28"/>
          <w:lang w:val="kk-KZ"/>
        </w:rPr>
        <w:t>Нәтижесінде қоғамда қазақ қоғамының тәуелділігін күшейтті.</w:t>
      </w:r>
    </w:p>
    <w:p w14:paraId="37871DD8" w14:textId="65C5A91A" w:rsidR="004F1C55" w:rsidRPr="00B90055" w:rsidRDefault="003C03DF"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 </w:t>
      </w:r>
      <w:r w:rsidR="00F75C9D" w:rsidRPr="00B90055">
        <w:rPr>
          <w:color w:val="000000"/>
          <w:sz w:val="28"/>
          <w:szCs w:val="28"/>
          <w:lang w:val="kk-KZ"/>
        </w:rPr>
        <w:t xml:space="preserve">Момышұлының бұл процестерді халықтың тарихи жадын трансформациялаумен байланыстыруы теориялық тұрғыдан ерекше маңызды. Ол сайлаудың манипуляциялануымен, сыбайлас жемқорлық практикасы және тайпалық бәсекелестіктің қоғамда сенімсіздік, жасырын дұшпандық және мәжбүрлі кішіпейілділікті қалыптастырғанын көрсетеді. Бастапқыда ішкі үйлесімділікке деген ұмтылысты білдіретін «үйден лас зығырды жумаңыз» формуласы, империялық саясаттың контекстінде әділетсіздікті жасыру мен ұжымдық наразылықты басудың механизміне айналды. </w:t>
      </w:r>
      <w:r w:rsidR="00F75C9D" w:rsidRPr="00D6076E">
        <w:rPr>
          <w:sz w:val="28"/>
          <w:szCs w:val="28"/>
          <w:lang w:val="kk-KZ"/>
        </w:rPr>
        <w:t xml:space="preserve">Осы тұрғыдан алғанда, Б. Момышұлы қазіргі заманғы жадты зерттеуге жаңа тәсілдер ұсынады, атап айтқанда, қоғамның жадын бір жағынан ынтымақтастықты сақтаушы, екінші </w:t>
      </w:r>
      <w:r w:rsidR="00F75C9D" w:rsidRPr="00D6076E">
        <w:rPr>
          <w:sz w:val="28"/>
          <w:szCs w:val="28"/>
          <w:lang w:val="kk-KZ"/>
        </w:rPr>
        <w:lastRenderedPageBreak/>
        <w:t>жағынан билік құрылымдарының манипуляциясының объектісі ретінде қарастыруды.</w:t>
      </w:r>
      <w:r w:rsidR="00D6076E">
        <w:rPr>
          <w:color w:val="000000"/>
          <w:sz w:val="28"/>
          <w:szCs w:val="28"/>
          <w:lang w:val="kk-KZ"/>
        </w:rPr>
        <w:t xml:space="preserve"> </w:t>
      </w:r>
      <w:r w:rsidR="00F75C9D" w:rsidRPr="00B90055">
        <w:rPr>
          <w:color w:val="000000"/>
          <w:sz w:val="28"/>
          <w:szCs w:val="28"/>
          <w:lang w:val="kk-KZ"/>
        </w:rPr>
        <w:t>Оның әкімшілік реформаларды талдауы әлеуметтік-саяси динамиканы ғана емес, сонымен қатар тарихи сабақтастық пен ұжымдық бірегейлікті әлсірету арқылы ұлттық шоғырланудың негізгі механизмдерін де ашып көрсетеді [183, 9-12</w:t>
      </w:r>
      <w:r w:rsidR="00D6076E">
        <w:rPr>
          <w:color w:val="000000"/>
          <w:sz w:val="28"/>
          <w:szCs w:val="28"/>
          <w:lang w:val="kk-KZ"/>
        </w:rPr>
        <w:t xml:space="preserve"> бб</w:t>
      </w:r>
      <w:r w:rsidR="00F75C9D" w:rsidRPr="00B90055">
        <w:rPr>
          <w:color w:val="000000"/>
          <w:sz w:val="28"/>
          <w:szCs w:val="28"/>
          <w:lang w:val="kk-KZ"/>
        </w:rPr>
        <w:t>].</w:t>
      </w:r>
    </w:p>
    <w:p w14:paraId="5590B000" w14:textId="1638809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 Бірінші дүниежүзілік соғыс кезінде қазақтарды жұмылдыруға қатысты оқиғаларға да көңіл бөледі. Қазақтар заң бойынша тұрақты армияға шақырылмаса да, патша әкімшілігі оларды күштеп тыл жұмыстарына жіберген, бұл халықтың наразылығын тудырған [1</w:t>
      </w:r>
      <w:r w:rsidR="0050652F">
        <w:rPr>
          <w:color w:val="000000"/>
          <w:sz w:val="28"/>
          <w:szCs w:val="28"/>
          <w:lang w:val="kk-KZ"/>
        </w:rPr>
        <w:t>84</w:t>
      </w:r>
      <w:r w:rsidRPr="00B90055">
        <w:rPr>
          <w:color w:val="000000"/>
          <w:sz w:val="28"/>
          <w:szCs w:val="28"/>
          <w:lang w:val="kk-KZ"/>
        </w:rPr>
        <w:t>, 57-59 бб.]. Ойшылдың пікірінше, күрделі әлеуметтік-экономикалық жағдайлар кесірінен осындай саясаты 1916 жылғы жаппай ұлт-азаттық көтерілісіне әсер еткен негізгі факторлардың бірі болды</w:t>
      </w:r>
      <w:r w:rsidRPr="00B90055">
        <w:rPr>
          <w:sz w:val="28"/>
          <w:szCs w:val="28"/>
          <w:lang w:val="kk-KZ"/>
        </w:rPr>
        <w:t>.О</w:t>
      </w:r>
      <w:r w:rsidRPr="00B90055">
        <w:rPr>
          <w:color w:val="000000"/>
          <w:sz w:val="28"/>
          <w:szCs w:val="28"/>
          <w:lang w:val="kk-KZ"/>
        </w:rPr>
        <w:t>л әсіресе Қазақ облысының солтүстігінде және Семейде кеңінен таралды [185,  175</w:t>
      </w:r>
      <w:r w:rsidR="00D6076E">
        <w:rPr>
          <w:color w:val="000000"/>
          <w:sz w:val="28"/>
          <w:szCs w:val="28"/>
          <w:lang w:val="kk-KZ"/>
        </w:rPr>
        <w:t xml:space="preserve"> б</w:t>
      </w:r>
      <w:r w:rsidRPr="00B90055">
        <w:rPr>
          <w:color w:val="000000"/>
          <w:sz w:val="28"/>
          <w:szCs w:val="28"/>
          <w:lang w:val="kk-KZ"/>
        </w:rPr>
        <w:t>].</w:t>
      </w:r>
    </w:p>
    <w:p w14:paraId="2ABCC33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Бауыржан Момышұлы 1916 жылғы көтерілісті тек заманауи тұрақты әскери күштердің ғана емес, патшалық биліктің реакциялық казак бөлімдерін де жұмылдыра отырып, күшпен басу әрекеті ретінде бағалады. Ол бұл іс-әрекетті қазақ қоғамындағы дәстүрлі әлеуметтік бірлікті үзуге бағытталған отаршылық саясатының қатал көрінісі ретінде қарастырды. Момышұлының пайымдауынша, осы оқиғалар тек басқару жүйесіндегі дағдарыстың жергілікті көрсеткіші емес, халықтың өз тәуелсіздігі мен ұлттық қадір-қасиетін қорғауға бағытталған күресінің тарихи кезеңі болып табылады. </w:t>
      </w:r>
    </w:p>
    <w:p w14:paraId="269B1A2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Осы тұрғыдан алғанда, ол 1916 жылғы көтерілісті ұлттық тарихи жадтың негізі ретінде қарастырып, осы ауыр кезеңдерді ауыр қайғы-қасірет ретінде ғана емес, сонымен қатар ұлттың өзін-өзі танып, рухани беріктігін арттыруға арналған маңызды кезең ретінде бағалады. Оның түсінігінде халықтың ерлігі мен құрбандықтары символдық сипатқа ие болып, олардың маңызы тәуелсіздік үшін төленген бағалы төлемді ұмытпауда жатыр. Бұл идеялар ұлттық бірегейлікті сыртқы ықпалдардан қорғауға және ұлт рухын жаңғыртуға тиімді негіз ретінде қызмет етеді. </w:t>
      </w:r>
    </w:p>
    <w:p w14:paraId="27475B4E" w14:textId="7E9C1035"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Әскери стратег, соғыс ардагері және жазушы ретінде </w:t>
      </w:r>
      <w:r w:rsidR="0050652F">
        <w:rPr>
          <w:color w:val="000000"/>
          <w:sz w:val="28"/>
          <w:szCs w:val="28"/>
          <w:lang w:val="kk-KZ"/>
        </w:rPr>
        <w:t xml:space="preserve">Б. </w:t>
      </w:r>
      <w:r w:rsidRPr="00B90055">
        <w:rPr>
          <w:color w:val="000000"/>
          <w:sz w:val="28"/>
          <w:szCs w:val="28"/>
          <w:lang w:val="kk-KZ"/>
        </w:rPr>
        <w:t>Момышұлының бұл көзқарасы оның терең саяси және моральдық ойлау қабілетін нақтылайды. Мұндай қасиеттер ХХ ғасырдың ортасындағы тарихи репрессиялар мен идеологиялық қудалаулар кезінде мәдениет қайраткерлерін қорғауда аса маңызға ие болды, өйткені бұл жағдайлар қоғамдық көзқарасты қорғау әрекеттерінің ауыр зардаптарын тудыруы мүмкін еді.</w:t>
      </w:r>
    </w:p>
    <w:p w14:paraId="778692F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i/>
          <w:iCs/>
          <w:color w:val="000000"/>
          <w:sz w:val="28"/>
          <w:szCs w:val="28"/>
          <w:lang w:val="kk-KZ"/>
        </w:rPr>
      </w:pPr>
      <w:r w:rsidRPr="0050652F">
        <w:rPr>
          <w:color w:val="000000"/>
          <w:sz w:val="28"/>
          <w:szCs w:val="28"/>
          <w:lang w:val="kk-KZ"/>
        </w:rPr>
        <w:t>Тоталитарлық кеңестік жүйе жағдайындағы тарихи процестерге берген сипаттамасы</w:t>
      </w:r>
      <w:r w:rsidRPr="00B90055">
        <w:rPr>
          <w:i/>
          <w:iCs/>
          <w:color w:val="000000"/>
          <w:sz w:val="28"/>
          <w:szCs w:val="28"/>
          <w:lang w:val="kk-KZ"/>
        </w:rPr>
        <w:t>.</w:t>
      </w:r>
      <w:r w:rsidRPr="00B90055">
        <w:rPr>
          <w:color w:val="000000"/>
          <w:sz w:val="28"/>
          <w:szCs w:val="28"/>
          <w:lang w:val="kk-KZ"/>
        </w:rPr>
        <w:t xml:space="preserve">Бауыржан Момышұлының жазбалары бір ғана жеке куәлік емес, сонымен қатар ХХ ғасырдың күрделі және қайғылы тарихи кезеңдерімен байланысты кеңестік тоталитарлық биліктің қызметін жан-жақты түсінудің маңызды құралы ретінде қарастырылуы керек. Бұл пікір оны архивтік құжаттамамен жұмыс жасау дәстүрлеріне жақындатып, жеке естеліктердің ұлттық тарихи әңгіме қалыптастырудағы орны мен маңызын аша түседі. </w:t>
      </w:r>
    </w:p>
    <w:p w14:paraId="00C08FC2" w14:textId="2324F16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w:t>
      </w:r>
      <w:r w:rsidR="0050652F">
        <w:rPr>
          <w:color w:val="000000"/>
          <w:sz w:val="28"/>
          <w:szCs w:val="28"/>
          <w:lang w:val="kk-KZ"/>
        </w:rPr>
        <w:t>қатарластары</w:t>
      </w:r>
      <w:r w:rsidRPr="00B90055">
        <w:rPr>
          <w:color w:val="000000"/>
          <w:sz w:val="28"/>
          <w:szCs w:val="28"/>
          <w:lang w:val="kk-KZ"/>
        </w:rPr>
        <w:t xml:space="preserve"> соғыстың «балқыту қазанынан» өтіп, ұрыс алаңдарындағы ауыр сын-қатерлерді бастан кешірді. Алайда бұл </w:t>
      </w:r>
      <w:r w:rsidRPr="00B90055">
        <w:rPr>
          <w:color w:val="000000"/>
          <w:sz w:val="28"/>
          <w:szCs w:val="28"/>
          <w:lang w:val="kk-KZ"/>
        </w:rPr>
        <w:lastRenderedPageBreak/>
        <w:t xml:space="preserve">тәжірибені тек саяси және тарихи контекстте сараптау арқылы қазақ халқының күрделі өткенінің терең қырларын ұғынуға мүмкіндік туады. Соғыстың </w:t>
      </w:r>
      <w:r w:rsidR="0050652F">
        <w:rPr>
          <w:color w:val="000000"/>
          <w:sz w:val="28"/>
          <w:szCs w:val="28"/>
          <w:lang w:val="kk-KZ"/>
        </w:rPr>
        <w:t>барысы</w:t>
      </w:r>
      <w:r w:rsidRPr="00B90055">
        <w:rPr>
          <w:color w:val="000000"/>
          <w:sz w:val="28"/>
          <w:szCs w:val="28"/>
          <w:lang w:val="kk-KZ"/>
        </w:rPr>
        <w:t xml:space="preserve"> мен одан кейінгі дәуір әлеуметтік шиеленістердің үдеп, жоспарлы жұмылдыру мен қатал идеологиялық бақылау жағдайында өткенін ескеру керек [186, 264 б.]. </w:t>
      </w:r>
    </w:p>
    <w:p w14:paraId="7657B55A" w14:textId="58BFBA4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Тоталитарлық жүйе мемлекеттің</w:t>
      </w:r>
      <w:r w:rsidR="0050652F">
        <w:rPr>
          <w:color w:val="000000"/>
          <w:sz w:val="28"/>
          <w:szCs w:val="28"/>
          <w:lang w:val="kk-KZ"/>
        </w:rPr>
        <w:t>,</w:t>
      </w:r>
      <w:r w:rsidRPr="00B90055">
        <w:rPr>
          <w:color w:val="000000"/>
          <w:sz w:val="28"/>
          <w:szCs w:val="28"/>
          <w:lang w:val="kk-KZ"/>
        </w:rPr>
        <w:t xml:space="preserve"> жеке тұлғаның еркіндігін түгел басады, оның әрекеттерін идеологиялық мақсаттарға бағындыруға бағыттайды. Классикалық тұрғыдан алынған тоталитаризм теориялары биліктің монополиясын, жалғыз діни немесе саяси идеологияның үстемдігін және қоғамдық өмірдің барлық салаларын тұрақты бақылауды қамтамасыз ететінін айқындайды [18</w:t>
      </w:r>
      <w:r w:rsidR="0050652F">
        <w:rPr>
          <w:color w:val="000000"/>
          <w:sz w:val="28"/>
          <w:szCs w:val="28"/>
          <w:lang w:val="kk-KZ"/>
        </w:rPr>
        <w:t>7</w:t>
      </w:r>
      <w:r w:rsidRPr="00B90055">
        <w:rPr>
          <w:color w:val="000000"/>
          <w:sz w:val="28"/>
          <w:szCs w:val="28"/>
          <w:lang w:val="kk-KZ"/>
        </w:rPr>
        <w:t xml:space="preserve">]. Осындай сипаттамалар арқылы кеңестік режимнің адамдар мен қоғамға қатысты ара-қатынасын әрі оның бостандыққа шектеу қоюын жан-жақты түсінуге болатындығы анықталады. </w:t>
      </w:r>
    </w:p>
    <w:p w14:paraId="1DD54086"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Қазіргі заманғы зерттеушілер үшін мұндай қайғылы тарихты тек сипаттап қана қоймай, мемлекеттің жеке тұлғаны жүйелік мақсаттарға бағындыруы мен қоғамның альтернативті даму жолдарын бұғаттауының механизмдеріне назар аудару аса маңызды. Сондай-ақ, бұл процессте халықтың ішкі төзімділігін сақтап, батырлық қасиеттерін таныту мүмкіндігін мұқият зерделеу керек. </w:t>
      </w:r>
    </w:p>
    <w:p w14:paraId="1919193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 тұрғыдан алғанда, Бауыржан Момышұлының тағдыры мен көзқарастары өскелең ұрпақ үшін жеңістің қаншалықты қымбат екенін түсіну және тоталитарлық әлеуметтік басқару модельдерінің тарихи салмақтарын аңғару қажеттігін айқын көрсетеді.</w:t>
      </w:r>
    </w:p>
    <w:p w14:paraId="72EA1AB7"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50652F">
        <w:rPr>
          <w:color w:val="000000"/>
          <w:sz w:val="28"/>
          <w:szCs w:val="28"/>
          <w:lang w:val="kk-KZ"/>
        </w:rPr>
        <w:t>1917-1918 жылдардағы өңірде Кеңес билігінің орнау ерекшеліктері және олардың дәстүрлі қоғамға салдары.</w:t>
      </w:r>
      <w:r w:rsidRPr="0050652F">
        <w:rPr>
          <w:b/>
          <w:bCs/>
          <w:color w:val="000000"/>
          <w:sz w:val="28"/>
          <w:szCs w:val="28"/>
          <w:lang w:val="kk-KZ"/>
        </w:rPr>
        <w:t xml:space="preserve"> </w:t>
      </w:r>
      <w:r w:rsidRPr="00B90055">
        <w:rPr>
          <w:color w:val="000000"/>
          <w:sz w:val="28"/>
          <w:szCs w:val="28"/>
          <w:lang w:val="kk-KZ"/>
        </w:rPr>
        <w:t xml:space="preserve">Бауыржан Момышұлының куәлігі негізінде анықталатыны, 1917-1918 жылдары қазақ даласындағы ауылдық аумақтарда кеңестік биліктің орнауы қоғамдық-саяси өмірде түбегейлі трансформацияны туғызды. Патша билігінің құлдырауы мен «қызыл» және «ақ» күштердің көтерілісі кедейлер арасында жаңа кезеңнің басталуы ретінде қабылданды. Бұл уақытта заң алдында теңдік белгіленіп, патша әкімшілігі жүргізген қуғын-сүргін тоқтатылады деген сенім қалыптасты. </w:t>
      </w:r>
    </w:p>
    <w:p w14:paraId="1A0FCB5B" w14:textId="54C1A4F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Ауылдағы өзін-өзі басқару құрылымдары жасақталып, халық арасында сайлау науқаны ұйымдастырылды. Осы үдеріске қатысатын «Ко</w:t>
      </w:r>
      <w:r w:rsidR="00443A50">
        <w:rPr>
          <w:color w:val="000000"/>
          <w:sz w:val="28"/>
          <w:szCs w:val="28"/>
          <w:lang w:val="kk-KZ"/>
        </w:rPr>
        <w:t>с</w:t>
      </w:r>
      <w:r w:rsidRPr="00B90055">
        <w:rPr>
          <w:color w:val="000000"/>
          <w:sz w:val="28"/>
          <w:szCs w:val="28"/>
          <w:lang w:val="kk-KZ"/>
        </w:rPr>
        <w:t xml:space="preserve">шы» одағы және ауыл кеңестерін бақылау функциясын атқаратын депутаттар Кеңесінің комиссарлары маңызды рөлге ие болды. Олар байлардың жер-су қорларын қайта бөлу, жердің жаңа тәртіппен реттелуі секілді реформалық өзгерістерді бастады. Алғашқы жылдарда бұл үдерістер жаңа өмір жолының ашылуы ретінде қаралып, аштықтан аман қалған халықтың қоғамдық-экономикалық даму белгілері көріне бастады, әрі жаңа өкіметке сенім артылды. </w:t>
      </w:r>
    </w:p>
    <w:p w14:paraId="6AF912AF" w14:textId="3E349840"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Дегенмен, Момышұлы бұл процестің қараңғы жақтарын да атап өтті. Кеңес билігі алғашқы кезеңінде күрделі әрі шиеленісті жағдайға кезігеді: таптық қарсыластықтармен қатар, тайпалық жанжалдар да өрбіді. </w:t>
      </w:r>
    </w:p>
    <w:p w14:paraId="704EBF5A" w14:textId="7C570BE4"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Назар аудар</w:t>
      </w:r>
      <w:r w:rsidR="0092069F">
        <w:rPr>
          <w:color w:val="000000"/>
          <w:sz w:val="28"/>
          <w:szCs w:val="28"/>
          <w:lang w:val="kk-KZ"/>
        </w:rPr>
        <w:t>атын</w:t>
      </w:r>
      <w:r w:rsidRPr="00B90055">
        <w:rPr>
          <w:color w:val="000000"/>
          <w:sz w:val="28"/>
          <w:szCs w:val="28"/>
          <w:lang w:val="kk-KZ"/>
        </w:rPr>
        <w:t xml:space="preserve"> жайт, Момышұлының көзқарасы бойынша, кеңестік биліктің орнауы әлеуметтік теңдік пен әділеттілікті ресми декларациялағанымен қатар, қазақ қоғамдық-құрылымының дәстүрлі қатынастарын бұзып, қоғамның әлеуметтік </w:t>
      </w:r>
      <w:r w:rsidR="0092069F">
        <w:rPr>
          <w:color w:val="000000"/>
          <w:sz w:val="28"/>
          <w:szCs w:val="28"/>
          <w:lang w:val="kk-KZ"/>
        </w:rPr>
        <w:t>жіктелісін</w:t>
      </w:r>
      <w:r w:rsidRPr="00B90055">
        <w:rPr>
          <w:color w:val="000000"/>
          <w:sz w:val="28"/>
          <w:szCs w:val="28"/>
          <w:lang w:val="kk-KZ"/>
        </w:rPr>
        <w:t xml:space="preserve"> күшейтті. Осылайша, тоталитарлық режим саяси </w:t>
      </w:r>
      <w:r w:rsidR="0092069F">
        <w:rPr>
          <w:color w:val="000000"/>
          <w:sz w:val="28"/>
          <w:szCs w:val="28"/>
          <w:lang w:val="kk-KZ"/>
        </w:rPr>
        <w:t>шиленіс</w:t>
      </w:r>
      <w:r w:rsidRPr="00B90055">
        <w:rPr>
          <w:color w:val="000000"/>
          <w:sz w:val="28"/>
          <w:szCs w:val="28"/>
          <w:lang w:val="kk-KZ"/>
        </w:rPr>
        <w:t xml:space="preserve"> </w:t>
      </w:r>
      <w:r w:rsidRPr="00B90055">
        <w:rPr>
          <w:color w:val="000000"/>
          <w:sz w:val="28"/>
          <w:szCs w:val="28"/>
          <w:lang w:val="kk-KZ"/>
        </w:rPr>
        <w:lastRenderedPageBreak/>
        <w:t>шараларымен ғана шектелмей, дәстүрлі қоғамның әлеуметтік негіздерінің біржолата әлсіреуіне әкеп соқтырды, бұл қазақ халқының ұлттық тұтастығына өзіндік және ұзақ мерзімді әсер етті.</w:t>
      </w:r>
    </w:p>
    <w:p w14:paraId="180FE299" w14:textId="410D6D0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92069F">
        <w:rPr>
          <w:color w:val="000000"/>
          <w:sz w:val="28"/>
          <w:szCs w:val="28"/>
          <w:lang w:val="kk-KZ"/>
        </w:rPr>
        <w:t xml:space="preserve">1917–1918 жылдардағы ашаршылық: </w:t>
      </w:r>
      <w:r w:rsidR="0092069F">
        <w:rPr>
          <w:color w:val="000000"/>
          <w:sz w:val="28"/>
          <w:szCs w:val="28"/>
          <w:lang w:val="kk-KZ"/>
        </w:rPr>
        <w:t>Кеңестік</w:t>
      </w:r>
      <w:r w:rsidRPr="0092069F">
        <w:rPr>
          <w:color w:val="000000"/>
          <w:sz w:val="28"/>
          <w:szCs w:val="28"/>
          <w:lang w:val="kk-KZ"/>
        </w:rPr>
        <w:t xml:space="preserve"> тәжірибелердің бастамасы</w:t>
      </w:r>
      <w:r w:rsidRPr="00B90055">
        <w:rPr>
          <w:i/>
          <w:iCs/>
          <w:color w:val="000000"/>
          <w:sz w:val="28"/>
          <w:szCs w:val="28"/>
          <w:lang w:val="kk-KZ"/>
        </w:rPr>
        <w:t>.</w:t>
      </w:r>
      <w:r w:rsidRPr="00B90055">
        <w:rPr>
          <w:b/>
          <w:bCs/>
          <w:i/>
          <w:iCs/>
          <w:color w:val="000000"/>
          <w:sz w:val="28"/>
          <w:szCs w:val="28"/>
          <w:lang w:val="kk-KZ"/>
        </w:rPr>
        <w:t xml:space="preserve"> </w:t>
      </w:r>
      <w:r w:rsidRPr="00B90055">
        <w:rPr>
          <w:color w:val="000000"/>
          <w:sz w:val="28"/>
          <w:szCs w:val="28"/>
          <w:lang w:val="kk-KZ"/>
        </w:rPr>
        <w:t xml:space="preserve">Бауыржан Момышұлының естеліктерінде 1917–1918 жылдардағы ашаршылық кезеңіне қатысты сирек кездесетін және аса құнды ақпараттар қамтылған. Бұл ауыр кезең халық тарихи ұғымында «жылан жылы» немесе «ашаршылық жылы» деп аталған. Екі жылдың ішінде өнімнің мүлдем болмауы, ұласқан құрғақшылық пен қатал қыс малдың кең көлемде қырылуына, шаруашылық құрылымдарының </w:t>
      </w:r>
      <w:r w:rsidR="0092069F">
        <w:rPr>
          <w:color w:val="000000"/>
          <w:sz w:val="28"/>
          <w:szCs w:val="28"/>
          <w:lang w:val="kk-KZ"/>
        </w:rPr>
        <w:t xml:space="preserve">әлсіреуіне </w:t>
      </w:r>
      <w:r w:rsidRPr="00B90055">
        <w:rPr>
          <w:color w:val="000000"/>
          <w:sz w:val="28"/>
          <w:szCs w:val="28"/>
          <w:lang w:val="kk-KZ"/>
        </w:rPr>
        <w:t xml:space="preserve">әкеп соқтырды. Мемлекет тарапынан ұсынылған азық-түлік </w:t>
      </w:r>
      <w:r w:rsidR="0092069F">
        <w:rPr>
          <w:color w:val="000000"/>
          <w:sz w:val="28"/>
          <w:szCs w:val="28"/>
          <w:lang w:val="kk-KZ"/>
        </w:rPr>
        <w:t>пен</w:t>
      </w:r>
      <w:r w:rsidRPr="00B90055">
        <w:rPr>
          <w:color w:val="000000"/>
          <w:sz w:val="28"/>
          <w:szCs w:val="28"/>
          <w:lang w:val="kk-KZ"/>
        </w:rPr>
        <w:t xml:space="preserve"> қамту шаралары тек бөлшектеп жүзеге асып, жағдайдың түпкілікті жақсаруына ықпал ете алған жоқ. Тек үшінші жылдың нәтижесінде семендік қорды тарату арқасында әлсіз тұрақтану байқалды [125,  56–59</w:t>
      </w:r>
      <w:r w:rsidR="0092069F">
        <w:rPr>
          <w:color w:val="000000"/>
          <w:sz w:val="28"/>
          <w:szCs w:val="28"/>
          <w:lang w:val="kk-KZ"/>
        </w:rPr>
        <w:t xml:space="preserve"> бб</w:t>
      </w:r>
      <w:r w:rsidRPr="00B90055">
        <w:rPr>
          <w:color w:val="000000"/>
          <w:sz w:val="28"/>
          <w:szCs w:val="28"/>
          <w:lang w:val="kk-KZ"/>
        </w:rPr>
        <w:t xml:space="preserve">]. </w:t>
      </w:r>
    </w:p>
    <w:p w14:paraId="7F1BEA64" w14:textId="19EABE9A" w:rsidR="004F1C55" w:rsidRPr="00B90055" w:rsidRDefault="00F75C9D" w:rsidP="0092069F">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Кеңестік дәуірдегі ресми тарихи баяндауларда бұл ауыр апат және оның әлеуметтік зардаптары шектеулі түрде жарық көріп, көбінесе «уақытша қиындықтар» ретінде қабылданды. Бұл шындықты жасыруға бағытталған дискурсивті құралдар өткенді қайта құру саясатының алғашқы көріністерінің бірі ретінде қарастырылады. Алдағы онжылдықтарда мұндай өшіріп-жасырулар өз жалғасын тапты. </w:t>
      </w:r>
    </w:p>
    <w:p w14:paraId="6CFBFC48" w14:textId="2A7A9FDB"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Мысалы, 1921–1922 жылдары Қазақстанды қамтыған ашаршылық жаппай қоныс аударуға және өлім санының өсуіне себеп болуы, сол кезең</w:t>
      </w:r>
      <w:r w:rsidR="0092069F">
        <w:rPr>
          <w:color w:val="000000"/>
          <w:sz w:val="28"/>
          <w:szCs w:val="28"/>
          <w:lang w:val="kk-KZ"/>
        </w:rPr>
        <w:t>дегі</w:t>
      </w:r>
      <w:r w:rsidRPr="00B90055">
        <w:rPr>
          <w:color w:val="000000"/>
          <w:sz w:val="28"/>
          <w:szCs w:val="28"/>
          <w:lang w:val="kk-KZ"/>
        </w:rPr>
        <w:t xml:space="preserve"> өлімнің маңызын төмендету стратегиясын көрсетеді. 1930-жылдардың ең ауқымды гуманитарлық трагедиясы саналатын 1931–1933 жылдардағы ашаршылық кезінде аталған «жасыру» саясаты институтталған сипатқа ие болды. Бұл кезеңде миллиондаған адамның қырылуын қоғамдық жадыдан жүйелі түрде жою жүзеге асырылып, оны зерттеу және талдау әрекеттері қуатты түрде басылып тасталды [18</w:t>
      </w:r>
      <w:r w:rsidR="006C3198">
        <w:rPr>
          <w:color w:val="000000"/>
          <w:sz w:val="28"/>
          <w:szCs w:val="28"/>
          <w:lang w:val="kk-KZ"/>
        </w:rPr>
        <w:t>8</w:t>
      </w:r>
      <w:r w:rsidRPr="00B90055">
        <w:rPr>
          <w:color w:val="000000"/>
          <w:sz w:val="28"/>
          <w:szCs w:val="28"/>
          <w:lang w:val="kk-KZ"/>
        </w:rPr>
        <w:t xml:space="preserve">–190]. </w:t>
      </w:r>
    </w:p>
    <w:p w14:paraId="1A0A3D0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 тұрғыдан алғанда, Б. Момышұлының жазбалары 1917–1918 жылдардағы ашаршылықты қарастыра отырып, тек әлеуметтік дағдарыстың қайғылы шындығын емес, кеңестік биліктің ашық трагедияларды жасыру және тарихи сананы басқару саясатының алғашқы кезеңін де айқын бейнелейді. Бірінші «жасырын ашаршылық» кейінгі кезеңдердегі ұқсас оқиғалардың прототипіне айналып, Қазақстан мен басқа да кеңестік аумақтарда тоталитарлық басқарудың айқын сипаттарының бірі ретінде әлеуметтік ұмыту мен дискурсивті өшіру тетіктерінің қалыптасуына негіз қалады.</w:t>
      </w:r>
    </w:p>
    <w:p w14:paraId="15D444E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6C3198">
        <w:rPr>
          <w:color w:val="000000"/>
          <w:sz w:val="28"/>
          <w:szCs w:val="28"/>
          <w:lang w:val="kk-KZ"/>
        </w:rPr>
        <w:t>Б. Момышұлының 1920 жылдардағы аграрлық және жер реформаларына сыни көзқарасы.</w:t>
      </w:r>
      <w:r w:rsidRPr="00B90055">
        <w:rPr>
          <w:b/>
          <w:bCs/>
          <w:i/>
          <w:iCs/>
          <w:color w:val="000000"/>
          <w:sz w:val="28"/>
          <w:szCs w:val="28"/>
          <w:lang w:val="kk-KZ"/>
        </w:rPr>
        <w:t xml:space="preserve"> </w:t>
      </w:r>
      <w:r w:rsidRPr="00B90055">
        <w:rPr>
          <w:color w:val="000000"/>
          <w:sz w:val="28"/>
          <w:szCs w:val="28"/>
          <w:lang w:val="kk-KZ"/>
        </w:rPr>
        <w:t xml:space="preserve">Бауыржан Момышұлының естеліктері мен терең аналитикалық көзқарастары 1920-жылдардағы аграрлық және жер реформаларының қазақ қоғамының дәстүрлі әлеуметтік құрылымында айтарлықтай бұрмалануларға әкелгенін айқындап көрсетеді. Революциялық кезеңнің бас кезінде ауылдық жерлерде әлеуметтік стратификацияның белгілері байқалған: кейбір шаруалар мен көшпенді шағын халық бұрынғы жер телімдерін сатқан, ал жаңа жер иелері осы учаскелерді өз иелігіне алды. </w:t>
      </w:r>
    </w:p>
    <w:p w14:paraId="0B6357F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 xml:space="preserve">Бұл процестің орталығы «жерді бөлу» деп танылған, ол мамыр айының алғашқы жартысында өтті және Кеңестер енгізген сайлау жүйесінен кейінгі маңызды саяси оқиғаға айналды. Ауыл аралап өтіп, биліктің өкілдері шексіз көп жиналыстар ұйымдастырып, халықты реформаларды қолдауға шақырды, белсенді түрде әлеуметтік жұмылдыру жүргізілді. </w:t>
      </w:r>
    </w:p>
    <w:p w14:paraId="7D3150C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Алайда Момышұлының талдауынша, бұл реформалар әлеуметтік тұрғыда өте деградацияға әкелді: руаралық және кіші кландар, отбасылар арасында жер үшін ұрыс-тартыс күшейді, бұл ауылдағы дәстүрлі ынтымақтастықтың іргетасын шайқатты [125, 179–180]. </w:t>
      </w:r>
    </w:p>
    <w:p w14:paraId="67F3C94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Кеңірек қарағанда, аграрлық өзгерістер экономикадан тыс, әлеуметтік бақылау әдісі ретінде де пайдаланылған. Коммуналдық қатынастардың ежелгі формалары жойылып, «ата-бабалар жерінің» ұжымдық жадысында іркілген әлеуметтік бөлінушілік пен ыдырау үдерісі басталды. Осылай, Б. Момышұлының пікірінше, 1920-жылдардағы жер реформалары кеңестік биліктің қазақ қоғамында сенімсіздік, тартыс пен қақтығыстардың өршуіне алып келгенін дәлелдейді. </w:t>
      </w:r>
    </w:p>
    <w:p w14:paraId="0E7DF95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6C3198">
        <w:rPr>
          <w:color w:val="000000"/>
          <w:sz w:val="28"/>
          <w:szCs w:val="28"/>
          <w:lang w:val="kk-KZ"/>
        </w:rPr>
        <w:t>В.И. Ленин мен И.В. Сталиннің 1920-1930 жылдардағы ішкі саясатын сынға алу.</w:t>
      </w:r>
      <w:r w:rsidRPr="00B90055">
        <w:rPr>
          <w:b/>
          <w:bCs/>
          <w:i/>
          <w:iCs/>
          <w:color w:val="000000"/>
          <w:sz w:val="28"/>
          <w:szCs w:val="28"/>
          <w:lang w:val="kk-KZ"/>
        </w:rPr>
        <w:t xml:space="preserve"> </w:t>
      </w:r>
      <w:r w:rsidRPr="00B90055">
        <w:rPr>
          <w:color w:val="000000"/>
          <w:sz w:val="28"/>
          <w:szCs w:val="28"/>
          <w:lang w:val="kk-KZ"/>
        </w:rPr>
        <w:t>ХХ ғасыр басындағы Ленин мен Сталиннің ішкі саясатына көз жүгіртсек, бұл кезеңнің маңызды реформалық жобаларының бірі – ГОЭЛРО жоспары болды. Бұл жоспар социализмнің құрылымдық негізі ретінде инженер Г.М. Кржижановскийдің бастамасымен жасалып, Лениннің әйгілі «Коммунизм – бұл Кеңес билігі плюс елдің толығымен электрленуі» ұранымен бейнеленді. Алайда, кейбір зерттеушілердің тұжырымы бойынша, бұл стратегияның басты кемшілігі технократиялық тәсілге негізделуінде, қазақ шаруаларының әлеуметтік және мәдени ерекшеліктерін ескермеуінде болды. Ленин трактордың ауыл шаруашылығында коммунаны ынталандырып, шаруаларды коммунистік ұйымға біріктіру құралы ретінде қолдануға үміт арта отырып, ауылдың нақты әлеуметік көңіл күйімен сәйкес келмейтін болжам жасады. Шаруалар механизацияны жеке еңбек өнімділігін арттыру амалы ретінде қабылдады, ал мемлекет тарапынан ұйымдастырылатын ұжымдық басқару жүйесіне бейімделуден бас тартты [191].</w:t>
      </w:r>
    </w:p>
    <w:p w14:paraId="11D285AD" w14:textId="5708252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бірге, Ленин кулактарды – бай және </w:t>
      </w:r>
      <w:r w:rsidR="006C3198">
        <w:rPr>
          <w:color w:val="000000"/>
          <w:sz w:val="28"/>
          <w:szCs w:val="28"/>
          <w:lang w:val="kk-KZ"/>
        </w:rPr>
        <w:t>орта</w:t>
      </w:r>
      <w:r w:rsidRPr="00B90055">
        <w:rPr>
          <w:color w:val="000000"/>
          <w:sz w:val="28"/>
          <w:szCs w:val="28"/>
          <w:lang w:val="kk-KZ"/>
        </w:rPr>
        <w:t xml:space="preserve"> шаруаларды – әлеуметтік дұшпан ретінде қарастырды, бұл ауыл қоғамының құрылымын бұзып, қуғын-сүргін мен мәжбүрлі ұжымдастыруға апарып соқтырды. Нәтижесінде, дәстүрлі өмір салты мен әлеуметтік құрылымдар жойылып, зорлық-зомбылық негізінде қоғам ауысқанын байқаймыз. Бұл Мемлекет басшысының даму бағдарламасындағы қателіктер қоғамды күшпен өзгертуге деген ниеттен туындап, шаруалардың мүдделерін елемеу арқылы әлеуметтік деформацияларды тереңдеткенін білдіреді</w:t>
      </w:r>
      <w:r w:rsidR="006C3198">
        <w:rPr>
          <w:color w:val="000000"/>
          <w:sz w:val="28"/>
          <w:szCs w:val="28"/>
          <w:lang w:val="kk-KZ"/>
        </w:rPr>
        <w:t>.</w:t>
      </w:r>
    </w:p>
    <w:p w14:paraId="545EEAE1" w14:textId="69C56771"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И.В. Сталин Лениннің «ауыл шаруашылығы кооперациясы теориясын» қоғамдағы жаппай ұжымдастыру саясатын іске асыруда қайта интерпретациялады. Бұл саясат 1930-шы жылдары ашаршылыққа апарып, миллиондаған адамның қаза табуына себепші болды, оның әлеуметтік және демографиялық салдары ұзағырақ уақыт бойы сезілді. Зерттеуші Р. Конквесттің </w:t>
      </w:r>
      <w:r w:rsidRPr="00B90055">
        <w:rPr>
          <w:color w:val="000000"/>
          <w:sz w:val="28"/>
          <w:szCs w:val="28"/>
          <w:lang w:val="kk-KZ"/>
        </w:rPr>
        <w:lastRenderedPageBreak/>
        <w:t>пікірінше, ұжымд</w:t>
      </w:r>
      <w:r w:rsidR="006C3198">
        <w:rPr>
          <w:color w:val="000000"/>
          <w:sz w:val="28"/>
          <w:szCs w:val="28"/>
          <w:lang w:val="kk-KZ"/>
        </w:rPr>
        <w:t>астыру</w:t>
      </w:r>
      <w:r w:rsidRPr="00B90055">
        <w:rPr>
          <w:color w:val="000000"/>
          <w:sz w:val="28"/>
          <w:szCs w:val="28"/>
          <w:lang w:val="kk-KZ"/>
        </w:rPr>
        <w:t xml:space="preserve"> тек экономикалық тәжір</w:t>
      </w:r>
      <w:r w:rsidR="006C3198">
        <w:rPr>
          <w:color w:val="000000"/>
          <w:sz w:val="28"/>
          <w:szCs w:val="28"/>
          <w:lang w:val="kk-KZ"/>
        </w:rPr>
        <w:t>и</w:t>
      </w:r>
      <w:r w:rsidRPr="00B90055">
        <w:rPr>
          <w:color w:val="000000"/>
          <w:sz w:val="28"/>
          <w:szCs w:val="28"/>
          <w:lang w:val="kk-KZ"/>
        </w:rPr>
        <w:t>бе емес, сонымен бірге дәстүрлі өмір сүру салтын жою арқылы шаруаларды саяси бақылауға алу құралы ретінде қызмет етті [19</w:t>
      </w:r>
      <w:r w:rsidR="006C3198">
        <w:rPr>
          <w:color w:val="000000"/>
          <w:sz w:val="28"/>
          <w:szCs w:val="28"/>
          <w:lang w:val="kk-KZ"/>
        </w:rPr>
        <w:t>2</w:t>
      </w:r>
      <w:r w:rsidRPr="00B90055">
        <w:rPr>
          <w:color w:val="000000"/>
          <w:sz w:val="28"/>
          <w:szCs w:val="28"/>
          <w:lang w:val="kk-KZ"/>
        </w:rPr>
        <w:t xml:space="preserve">]. </w:t>
      </w:r>
    </w:p>
    <w:p w14:paraId="586599F2" w14:textId="0EE052F8"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Осы ретте, дәстүрлі экономикалық құрылымның шеңберінде шаруалардың өзін-өзі қамтамасыз ету қабілеті кейбір деңгейде сақталғаны маңызды, бұл жағдайды И.В. Сталин «Табысқа толы бас айналу» атты мақаласында жанама түрде растаған [19</w:t>
      </w:r>
      <w:r w:rsidR="006C3198">
        <w:rPr>
          <w:color w:val="000000"/>
          <w:sz w:val="28"/>
          <w:szCs w:val="28"/>
          <w:lang w:val="kk-KZ"/>
        </w:rPr>
        <w:t>3</w:t>
      </w:r>
      <w:r w:rsidRPr="00B90055">
        <w:rPr>
          <w:color w:val="000000"/>
          <w:sz w:val="28"/>
          <w:szCs w:val="28"/>
          <w:lang w:val="kk-KZ"/>
        </w:rPr>
        <w:t>]. Алайда, кең көлемді репрессиялар, мүлік тәркілеу, жер аудару және үкіметке қарсы көтерілістерді қатал басу шаралары, шаруашылық саласын зорлық-қатігездік арқылы жою арқылы тоталитарлық режимнің әлеуметтік және ұлттық автономияны жоюға негізделген құрылымының қалыптасуына жол ашты. Қазіргі заманғы зерттеушілер ұжымда</w:t>
      </w:r>
      <w:r w:rsidR="006C3198">
        <w:rPr>
          <w:color w:val="000000"/>
          <w:sz w:val="28"/>
          <w:szCs w:val="28"/>
          <w:lang w:val="kk-KZ"/>
        </w:rPr>
        <w:t>стырудың</w:t>
      </w:r>
      <w:r w:rsidRPr="00B90055">
        <w:rPr>
          <w:color w:val="000000"/>
          <w:sz w:val="28"/>
          <w:szCs w:val="28"/>
          <w:lang w:val="kk-KZ"/>
        </w:rPr>
        <w:t xml:space="preserve"> барлық одақтық республика, оның ішінде Қазақстан жағдайында терең қорқыныш, зорлық-зомбылық және қатаң бақылау атмосферасында жаңа «кеңестік адам» типінің қалыптасқанын айтады [19</w:t>
      </w:r>
      <w:r w:rsidR="006C3198">
        <w:rPr>
          <w:color w:val="000000"/>
          <w:sz w:val="28"/>
          <w:szCs w:val="28"/>
          <w:lang w:val="kk-KZ"/>
        </w:rPr>
        <w:t>4</w:t>
      </w:r>
      <w:r w:rsidRPr="00B90055">
        <w:rPr>
          <w:color w:val="000000"/>
          <w:sz w:val="28"/>
          <w:szCs w:val="28"/>
          <w:lang w:val="kk-KZ"/>
        </w:rPr>
        <w:t xml:space="preserve">–198]. </w:t>
      </w:r>
    </w:p>
    <w:p w14:paraId="4CCFBB72" w14:textId="712B42F0" w:rsidR="004F1C55" w:rsidRPr="00B90055" w:rsidRDefault="00B90055"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FF0000"/>
          <w:sz w:val="28"/>
          <w:szCs w:val="28"/>
          <w:lang w:val="kk-KZ"/>
        </w:rPr>
        <w:tab/>
      </w:r>
      <w:r w:rsidRPr="00D6076E">
        <w:rPr>
          <w:sz w:val="28"/>
          <w:szCs w:val="28"/>
          <w:lang w:val="kk-KZ"/>
        </w:rPr>
        <w:t>Сталинизмнің басты ерекшелігі Лениннің «революциялық қырағылық» ұстанымын жаппай террорлық аппаратқа айналдыруын</w:t>
      </w:r>
      <w:r w:rsidR="009268C5">
        <w:rPr>
          <w:sz w:val="28"/>
          <w:szCs w:val="28"/>
          <w:lang w:val="kk-KZ"/>
        </w:rPr>
        <w:t>ан</w:t>
      </w:r>
      <w:r w:rsidRPr="00D6076E">
        <w:rPr>
          <w:sz w:val="28"/>
          <w:szCs w:val="28"/>
          <w:lang w:val="kk-KZ"/>
        </w:rPr>
        <w:t xml:space="preserve"> көрінді. 1930-жылдардағы партия, мемлекет және әскери жетекшілерді жаппай жоюы </w:t>
      </w:r>
      <w:r w:rsidR="00032B8E">
        <w:rPr>
          <w:sz w:val="28"/>
          <w:szCs w:val="28"/>
          <w:lang w:val="kk-KZ"/>
        </w:rPr>
        <w:t>к</w:t>
      </w:r>
      <w:r w:rsidRPr="00D6076E">
        <w:rPr>
          <w:sz w:val="28"/>
          <w:szCs w:val="28"/>
          <w:lang w:val="kk-KZ"/>
        </w:rPr>
        <w:t xml:space="preserve">еңес қоғамының басқарушылық жүйесіне ауыр соққы болып, оның қорғаныс қабілетін әлсіретті. Т. Снайдердің пікірінше, КСРО-дағы кең көлемді зорлық-зомбылық сыртқы қауіптерге осалдығын арттырды [199]. Қазақстанда бұл трагедия осылайша орын тапты </w:t>
      </w:r>
      <w:r w:rsidRPr="00B90055">
        <w:rPr>
          <w:color w:val="000000"/>
          <w:sz w:val="28"/>
          <w:szCs w:val="28"/>
          <w:lang w:val="kk-KZ"/>
        </w:rPr>
        <w:t xml:space="preserve">[200]. </w:t>
      </w:r>
    </w:p>
    <w:p w14:paraId="5856D8C8"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Лениннің серіктері болған Н. Бухарин, Г. Зиновьев, Л. Троцкий сияқты тұлғалардың тарихи шығармалардан өшірілуі тоталитарлық биліктің өткенді басқару мен манипуляциялау саясатын айқын көрсетеді. Осылайша, идеологиялық догмалар мен репрессиялық тәжірибелер, қоғамды мәжбүрлі түрде жаңғырту әрекетін біріктіру әлеуметтік құрылымдарда ауыр деформацияларға </w:t>
      </w:r>
      <w:r w:rsidRPr="00D6076E">
        <w:rPr>
          <w:sz w:val="28"/>
          <w:szCs w:val="28"/>
          <w:lang w:val="kk-KZ"/>
        </w:rPr>
        <w:t>әкелді</w:t>
      </w:r>
      <w:r w:rsidRPr="00B90055">
        <w:rPr>
          <w:color w:val="000000"/>
          <w:sz w:val="28"/>
          <w:szCs w:val="28"/>
          <w:lang w:val="kk-KZ"/>
        </w:rPr>
        <w:t xml:space="preserve"> [192, 79-81 бб.]. </w:t>
      </w:r>
    </w:p>
    <w:p w14:paraId="16C75EBB"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Қоғамдағы әлеуметтік теңсіздік күшейген кезеңдерде, кейбір қауымдастықтардың өзге топтарды меншікке айналдыруы адамзат тарихындағы көптеген трагедия мен қантөгісті шақырды. Адам өмірінің тек адал еңбек пен моральдық тазалық негізінде ғана бақытқа жетуі мүмкін екендігін түсіну маңызды. Дегенмен, адамзат бұл идеалға толық қол жеткізе алмады, сол себепті әртүрлі формалардағы жаңа әділетсіздік пен зорлық-зомбылықтар қайта-қайта пайда болды [201, 216 б.].</w:t>
      </w:r>
    </w:p>
    <w:p w14:paraId="7989D8E3" w14:textId="246E854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w:t>
      </w:r>
      <w:r w:rsidR="00032B8E">
        <w:rPr>
          <w:color w:val="000000"/>
          <w:sz w:val="28"/>
          <w:szCs w:val="28"/>
          <w:lang w:val="kk-KZ"/>
        </w:rPr>
        <w:t>ның б</w:t>
      </w:r>
      <w:r w:rsidR="00032B8E" w:rsidRPr="00B90055">
        <w:rPr>
          <w:color w:val="000000"/>
          <w:sz w:val="28"/>
          <w:szCs w:val="28"/>
          <w:lang w:val="kk-KZ"/>
        </w:rPr>
        <w:t xml:space="preserve">ағалауы бойынша </w:t>
      </w:r>
      <w:r w:rsidRPr="00B90055">
        <w:rPr>
          <w:color w:val="000000"/>
          <w:sz w:val="28"/>
          <w:szCs w:val="28"/>
          <w:lang w:val="kk-KZ"/>
        </w:rPr>
        <w:t xml:space="preserve"> өтпелі кезеңдегі бірқатар әлеуметтік трансформациялардың қазақ қоғамының дәстүрлі өмір сүру құрылымында </w:t>
      </w:r>
      <w:r w:rsidRPr="00D6076E">
        <w:rPr>
          <w:sz w:val="28"/>
          <w:szCs w:val="28"/>
          <w:lang w:val="kk-KZ"/>
        </w:rPr>
        <w:t>маңызды</w:t>
      </w:r>
      <w:r w:rsidRPr="00B90055">
        <w:rPr>
          <w:color w:val="FF0000"/>
          <w:sz w:val="28"/>
          <w:szCs w:val="28"/>
          <w:lang w:val="kk-KZ"/>
        </w:rPr>
        <w:t xml:space="preserve"> </w:t>
      </w:r>
      <w:r w:rsidRPr="00B90055">
        <w:rPr>
          <w:color w:val="000000"/>
          <w:sz w:val="28"/>
          <w:szCs w:val="28"/>
          <w:lang w:val="kk-KZ"/>
        </w:rPr>
        <w:t xml:space="preserve">өзгерістер мен әлеуметтік-экономикалық тұрақтылықтың төмендеуін </w:t>
      </w:r>
      <w:r w:rsidRPr="00D6076E">
        <w:rPr>
          <w:sz w:val="28"/>
          <w:szCs w:val="28"/>
          <w:lang w:val="kk-KZ"/>
        </w:rPr>
        <w:t xml:space="preserve">әкелгенін </w:t>
      </w:r>
      <w:r w:rsidRPr="00B90055">
        <w:rPr>
          <w:color w:val="000000"/>
          <w:sz w:val="28"/>
          <w:szCs w:val="28"/>
          <w:lang w:val="kk-KZ"/>
        </w:rPr>
        <w:t xml:space="preserve">айқындады. Оның көзқарасы бойынша, бұл өзгерістер қоғамдық жүйеде әділетсіздіктің институционалданған формаларына негізделіп, белгілі бір әлеуметтік топтардың ресурстар мен мүлік негіздерін жүйелі түрде иеленуіне, ал басқа топтардың олардан айырылуына алып келді. Нәтижесінде мұндай жағдайлар қоғамдағы қақтығыстардың өршуіне және жалпы әлеуметтік құрылымның ыдырауына себеп болды, бұл құбылыс </w:t>
      </w:r>
      <w:r w:rsidRPr="00B90055">
        <w:rPr>
          <w:color w:val="000000"/>
          <w:sz w:val="28"/>
          <w:szCs w:val="28"/>
          <w:lang w:val="kk-KZ"/>
        </w:rPr>
        <w:lastRenderedPageBreak/>
        <w:t xml:space="preserve">тарихи кезеңнің сипатын анықтайтын </w:t>
      </w:r>
      <w:r w:rsidRPr="00D6076E">
        <w:rPr>
          <w:sz w:val="28"/>
          <w:szCs w:val="28"/>
          <w:lang w:val="kk-KZ"/>
        </w:rPr>
        <w:t xml:space="preserve">негізгі факторлардың біріне айналды </w:t>
      </w:r>
      <w:r w:rsidRPr="00B90055">
        <w:rPr>
          <w:color w:val="FF0000"/>
          <w:sz w:val="28"/>
          <w:szCs w:val="28"/>
          <w:lang w:val="kk-KZ"/>
        </w:rPr>
        <w:t xml:space="preserve"> </w:t>
      </w:r>
      <w:r w:rsidRPr="00B90055">
        <w:rPr>
          <w:color w:val="000000"/>
          <w:sz w:val="28"/>
          <w:szCs w:val="28"/>
          <w:lang w:val="kk-KZ"/>
        </w:rPr>
        <w:t xml:space="preserve">[201, 216 б.; 202, 90 б.]. </w:t>
      </w:r>
    </w:p>
    <w:p w14:paraId="38527C12" w14:textId="0A85BD14"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w:t>
      </w:r>
      <w:r w:rsidR="00032B8E">
        <w:rPr>
          <w:color w:val="000000"/>
          <w:sz w:val="28"/>
          <w:szCs w:val="28"/>
          <w:lang w:val="kk-KZ"/>
        </w:rPr>
        <w:t xml:space="preserve">Б. </w:t>
      </w:r>
      <w:r w:rsidRPr="00B90055">
        <w:rPr>
          <w:color w:val="000000"/>
          <w:sz w:val="28"/>
          <w:szCs w:val="28"/>
          <w:lang w:val="kk-KZ"/>
        </w:rPr>
        <w:t>Момышұлы кеңестік дәуірде жарияланатын құқықтар мен азаматтық теңдік идеяларының қалыптасқан таяудағы өмірлік тәжірибемен үйлеспегеніне ерекше назар аударды. Ресми идеологияда ұсынылатын теңдік ұғымы мен сол кезеңдегі жағымсыз әлеуметтік жағдайлар арасындағы қарама-қайшылық халықтың ұжымдық санасында диссонанс туғызды. Бұл қоғамның саяси бақылау мен әлеуметтік теңсіздік тәжірибесін, ұлттық бірегейлікті қалыптастыру процесін</w:t>
      </w:r>
      <w:r w:rsidRPr="00B90055">
        <w:rPr>
          <w:sz w:val="28"/>
          <w:szCs w:val="28"/>
          <w:lang w:val="kk-KZ"/>
        </w:rPr>
        <w:t xml:space="preserve"> </w:t>
      </w:r>
      <w:r w:rsidRPr="00D6076E">
        <w:rPr>
          <w:sz w:val="28"/>
          <w:szCs w:val="28"/>
          <w:lang w:val="kk-KZ"/>
        </w:rPr>
        <w:t>және</w:t>
      </w:r>
      <w:r w:rsidRPr="00B90055">
        <w:rPr>
          <w:color w:val="000000"/>
          <w:sz w:val="28"/>
          <w:szCs w:val="28"/>
          <w:lang w:val="kk-KZ"/>
        </w:rPr>
        <w:t xml:space="preserve"> тарихи жадыны ұстау мәселесін тереңірек зерттеуге себеп болды. Момышұлының рефлексияларында ұлттық сана-сезім мен тарихи тағдырдың сақталуының маңызы </w:t>
      </w:r>
      <w:r w:rsidRPr="00D6076E">
        <w:rPr>
          <w:sz w:val="28"/>
          <w:szCs w:val="28"/>
          <w:lang w:val="kk-KZ"/>
        </w:rPr>
        <w:t xml:space="preserve">айрықша көрінеді, </w:t>
      </w:r>
      <w:r w:rsidRPr="00B90055">
        <w:rPr>
          <w:color w:val="000000"/>
          <w:sz w:val="28"/>
          <w:szCs w:val="28"/>
          <w:lang w:val="kk-KZ"/>
        </w:rPr>
        <w:t>өйткені ол әлеуметтік трансформациялардың тек материалдық емес, рухани және мәдени салдарына да мән берді. Ұлттың өз болмысын танудағы тарихи дәстүрлер мен өткені</w:t>
      </w:r>
      <w:r w:rsidR="00032B8E">
        <w:rPr>
          <w:color w:val="000000"/>
          <w:sz w:val="28"/>
          <w:szCs w:val="28"/>
          <w:lang w:val="kk-KZ"/>
        </w:rPr>
        <w:t>н</w:t>
      </w:r>
      <w:r w:rsidRPr="00B90055">
        <w:rPr>
          <w:color w:val="000000"/>
          <w:sz w:val="28"/>
          <w:szCs w:val="28"/>
          <w:lang w:val="kk-KZ"/>
        </w:rPr>
        <w:t xml:space="preserve"> еске алудың маңызды рөлін атап өтіп, топтық жадтың қалыптасуына ықпал еткен қиындықтар мен қайғылы оқиғалардың рухани маңыздылығын </w:t>
      </w:r>
      <w:r w:rsidRPr="00D6076E">
        <w:rPr>
          <w:sz w:val="28"/>
          <w:szCs w:val="28"/>
          <w:lang w:val="kk-KZ"/>
        </w:rPr>
        <w:t>бағалады.</w:t>
      </w:r>
      <w:r w:rsidRPr="00B90055">
        <w:rPr>
          <w:color w:val="000000"/>
          <w:sz w:val="28"/>
          <w:szCs w:val="28"/>
          <w:lang w:val="kk-KZ"/>
        </w:rPr>
        <w:t xml:space="preserve"> Осылайша, оның көзқарасы бойынша, кеңестік кезеңдегі әлеуметтік және саяси өзгерістер халықтың ішкі әлемінде терең із қалдырған, ұжымдық сананың қайта құрылуына және ұлттық тұтастықты сақтаудағы жаһандық сын-қатерлерге жауап іспетті болды.</w:t>
      </w:r>
    </w:p>
    <w:p w14:paraId="4F6E7EE7"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032B8E">
        <w:rPr>
          <w:color w:val="000000"/>
          <w:sz w:val="28"/>
          <w:szCs w:val="28"/>
          <w:lang w:val="kk-KZ"/>
        </w:rPr>
        <w:t>Алаш-Орда қайраткерлерін қалпына келтіру.</w:t>
      </w:r>
      <w:r w:rsidRPr="00B90055">
        <w:rPr>
          <w:b/>
          <w:bCs/>
          <w:color w:val="000000"/>
          <w:sz w:val="28"/>
          <w:szCs w:val="28"/>
          <w:lang w:val="kk-KZ"/>
        </w:rPr>
        <w:t xml:space="preserve"> </w:t>
      </w:r>
      <w:r w:rsidRPr="00B90055">
        <w:rPr>
          <w:color w:val="000000"/>
          <w:sz w:val="28"/>
          <w:szCs w:val="28"/>
          <w:lang w:val="kk-KZ"/>
        </w:rPr>
        <w:t xml:space="preserve">Бауыржан Момышұлы Алаш-Орда қайраткерлерінің қуғын-сүргінге ұшыраған өкілдерін қоғамның тарихи санасына қайта енгізу мәселесін жай ғана саяси шара ретінде емес, терең тарихи және мәдени міндет ретінде қарастыруға шақырды. Өз замандастары Мұхтар Әуезов пен Сабит Мұқановтан ерекшелене отырып, ол репрессияға ұшыраған тұлғалардың мұрасы мен идеяларын ұлттық мәдени және зияткерлік канонға қосудың қажеттігін ерекше атап өтті. </w:t>
      </w:r>
    </w:p>
    <w:p w14:paraId="5D073EE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Момышұлының көзқарасында бұл мәселе тек «халық жауы» деген стигмалардың жойылуына бағытталмай, сондай-ақ олардың шығармашылық және интеллектуалдық құндылықтарын қоғамдық тарихи жадтың құрамдас бөлігіне енгізуге баса мән берді. Оның әдістемелік жаңашылдығы мәдени жад саласындағы қазіргі заманғы тұжырымдамаларды алға шығара отырып, қуғын-сүргінге ұшыраған тұлғалардың символдық және құндылықтық маңызын қайта қалпына келтіруге бағытталды. </w:t>
      </w:r>
    </w:p>
    <w:p w14:paraId="7A042B35" w14:textId="4D96AFF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Бұл тұрғыда Алаш-Орда қайраткерлерін </w:t>
      </w:r>
      <w:r w:rsidR="00032B8E">
        <w:rPr>
          <w:color w:val="000000"/>
          <w:sz w:val="28"/>
          <w:szCs w:val="28"/>
          <w:lang w:val="kk-KZ"/>
        </w:rPr>
        <w:t>ақтау</w:t>
      </w:r>
      <w:r w:rsidRPr="00B90055">
        <w:rPr>
          <w:color w:val="000000"/>
          <w:sz w:val="28"/>
          <w:szCs w:val="28"/>
          <w:lang w:val="kk-KZ"/>
        </w:rPr>
        <w:t xml:space="preserve"> ұлттық зияткерлік дәстүрдің үздіксіздігін қалпына келтіру процесінің негізгі құрамдас бөлігі ретінде танылды. Момышұлы тарихи өзін-өзі тануды және лайықты ұлттық бірегейліктің құрылуын осындай интегративті сипаттағы жад арқылы ғана жүзеге асыруға болатынына ерекше көңіл бөлді. </w:t>
      </w:r>
    </w:p>
    <w:p w14:paraId="0CFA788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ол Алаш-Орда мұрасы саласындағы зерттеулерді кеңейту қажеттігін, алға шыққан кеңестік идеологиялық дискурстан шығып, сол кезеңнің идеологиялық бақылауы мен селективті ұмытшақтық механизміне қарсы тұру ретінде ұсынды. Мұнымен қатар, Момышұлы бұл қайраткерлердің еңбектерінің ғылыми айналымнан шығарылуы және тарихи тәжірибенің белгілі бір </w:t>
      </w:r>
      <w:r w:rsidRPr="00B90055">
        <w:rPr>
          <w:color w:val="000000"/>
          <w:sz w:val="28"/>
          <w:szCs w:val="28"/>
          <w:lang w:val="kk-KZ"/>
        </w:rPr>
        <w:lastRenderedPageBreak/>
        <w:t xml:space="preserve">кезеңдерінің ұжымдық жадтан өшірілуі әлеуметтік амнезияның қалыптасуына әсер еткені жөніндегі маңызды мәселелерге назар аударды. </w:t>
      </w:r>
    </w:p>
    <w:p w14:paraId="7FEFB36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Оның ұстанымы қазіргі заманғы жад зерттеулерінде қуғын-сүргін, үнсіздік және бұрмалау факторларын зерттеудің үнемі өзектілігін алдағы уақытта растайтын тұжырымдама ретінде қарастырылады. Осылайша, Бауыржан Момышұлы Алаш-Орданы жан-жақты зерттеу мен қайта қарауды ұлттық зияткерлік дәстүрдің үзіліп қалған тарихын қалпына келтіру бағыты ретінде ұсынды [203, 98–99 бб.].</w:t>
      </w:r>
    </w:p>
    <w:p w14:paraId="29C3669E" w14:textId="554386CB"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032B8E">
        <w:rPr>
          <w:color w:val="000000"/>
          <w:sz w:val="28"/>
          <w:szCs w:val="28"/>
          <w:lang w:val="kk-KZ"/>
        </w:rPr>
        <w:t>Б. Момышұлының Алаш-Орданың жетекші қайраткерлеріне деген көзқарасы.</w:t>
      </w:r>
      <w:r w:rsidRPr="00B90055">
        <w:rPr>
          <w:b/>
          <w:bCs/>
          <w:i/>
          <w:iCs/>
          <w:color w:val="000000"/>
          <w:sz w:val="28"/>
          <w:szCs w:val="28"/>
          <w:lang w:val="kk-KZ"/>
        </w:rPr>
        <w:t xml:space="preserve"> </w:t>
      </w:r>
      <w:r w:rsidRPr="00B90055">
        <w:rPr>
          <w:color w:val="000000"/>
          <w:sz w:val="28"/>
          <w:szCs w:val="28"/>
          <w:lang w:val="kk-KZ"/>
        </w:rPr>
        <w:t>Бауыржан Момышұлының Алаш-Орда қозғалысының көрнекті жетекшілері туралы көзқарасы кеңес дәуіріндегі репресс</w:t>
      </w:r>
      <w:r w:rsidR="00032B8E">
        <w:rPr>
          <w:color w:val="000000"/>
          <w:sz w:val="28"/>
          <w:szCs w:val="28"/>
          <w:lang w:val="kk-KZ"/>
        </w:rPr>
        <w:t>иялық</w:t>
      </w:r>
      <w:r w:rsidRPr="00B90055">
        <w:rPr>
          <w:color w:val="000000"/>
          <w:sz w:val="28"/>
          <w:szCs w:val="28"/>
          <w:lang w:val="kk-KZ"/>
        </w:rPr>
        <w:t xml:space="preserve"> саясат</w:t>
      </w:r>
      <w:r w:rsidR="00B561EF">
        <w:rPr>
          <w:color w:val="000000"/>
          <w:sz w:val="28"/>
          <w:szCs w:val="28"/>
          <w:lang w:val="kk-KZ"/>
        </w:rPr>
        <w:t>ы</w:t>
      </w:r>
      <w:r w:rsidRPr="00B90055">
        <w:rPr>
          <w:color w:val="000000"/>
          <w:sz w:val="28"/>
          <w:szCs w:val="28"/>
          <w:lang w:val="kk-KZ"/>
        </w:rPr>
        <w:t xml:space="preserve"> арқылы ұлттық зиялы қауымның басты тұлғаларын тарихи жадыдан ығыстыруға бағытталған ресми идеологиялық дискурстан </w:t>
      </w:r>
      <w:r w:rsidRPr="00D6076E">
        <w:rPr>
          <w:sz w:val="28"/>
          <w:szCs w:val="28"/>
          <w:lang w:val="kk-KZ"/>
        </w:rPr>
        <w:t xml:space="preserve">айтарлықтай </w:t>
      </w:r>
      <w:r w:rsidRPr="00B90055">
        <w:rPr>
          <w:color w:val="000000"/>
          <w:sz w:val="28"/>
          <w:szCs w:val="28"/>
          <w:lang w:val="kk-KZ"/>
        </w:rPr>
        <w:t xml:space="preserve">ерекшеленеді. Кеңестік билік оларды «буржуазиялық ұлтшылдық» пен «кеңес жүйесіне қарсылас рухтағы элементтер» ретінде сипаттап, қоғамдық санада маргинализациялауға </w:t>
      </w:r>
      <w:r w:rsidRPr="00D6076E">
        <w:rPr>
          <w:sz w:val="28"/>
          <w:szCs w:val="28"/>
          <w:lang w:val="kk-KZ"/>
        </w:rPr>
        <w:t>ұмтылғанымен,</w:t>
      </w:r>
      <w:r w:rsidRPr="00B90055">
        <w:rPr>
          <w:color w:val="000000"/>
          <w:sz w:val="28"/>
          <w:szCs w:val="28"/>
          <w:lang w:val="kk-KZ"/>
        </w:rPr>
        <w:t xml:space="preserve"> Момышұлы бұл қайраткерлер мен олардың еңбектеріне үлкен құрметпен қарап, олардың қазақ мәдениеті мен руханияты дамуы жолындағы айрықша үлесін мойындады [204]. </w:t>
      </w:r>
    </w:p>
    <w:p w14:paraId="4844855A" w14:textId="7502B99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Оның ғылыми тұжырымдары қазақ әдебиетінің классикалық канонын қайта қарастыруда айқын көрініс тапты. Бұл реформаның негізі ретінде ұлттық әдебиеттің іргетасын қалаушы ретінде танылған Ахмет Байтұрсыновтың шығармашылығы қойылды. Момышұлының пікірінше, Байтұрсыновтың ғылыми және әдеби мәні соншалық жоғары еді, тіпті замандасы Мағжан Жұмабаев та оған ерекше құрмет білдірген. Ахмет Байтұрсынов педагог және психолог ретінде қазақ гуманитарлық ой-өрісінің дамуына зор үлес қосты, әсіресе оның «Т</w:t>
      </w:r>
      <w:r w:rsidR="00B561EF">
        <w:rPr>
          <w:color w:val="000000"/>
          <w:sz w:val="28"/>
          <w:szCs w:val="28"/>
          <w:lang w:val="kk-KZ"/>
        </w:rPr>
        <w:t>ә</w:t>
      </w:r>
      <w:r w:rsidRPr="00B90055">
        <w:rPr>
          <w:color w:val="000000"/>
          <w:sz w:val="28"/>
          <w:szCs w:val="28"/>
          <w:lang w:val="kk-KZ"/>
        </w:rPr>
        <w:t>н ж</w:t>
      </w:r>
      <w:r w:rsidR="00B561EF">
        <w:rPr>
          <w:color w:val="000000"/>
          <w:sz w:val="28"/>
          <w:szCs w:val="28"/>
          <w:lang w:val="kk-KZ"/>
        </w:rPr>
        <w:t>үйесі</w:t>
      </w:r>
      <w:r w:rsidRPr="00B90055">
        <w:rPr>
          <w:color w:val="000000"/>
          <w:sz w:val="28"/>
          <w:szCs w:val="28"/>
          <w:lang w:val="kk-KZ"/>
        </w:rPr>
        <w:t>, жан ж</w:t>
      </w:r>
      <w:r w:rsidR="00B561EF">
        <w:rPr>
          <w:color w:val="000000"/>
          <w:sz w:val="28"/>
          <w:szCs w:val="28"/>
          <w:lang w:val="kk-KZ"/>
        </w:rPr>
        <w:t>үй</w:t>
      </w:r>
      <w:r w:rsidRPr="00B90055">
        <w:rPr>
          <w:color w:val="000000"/>
          <w:sz w:val="28"/>
          <w:szCs w:val="28"/>
          <w:lang w:val="kk-KZ"/>
        </w:rPr>
        <w:t xml:space="preserve">есі» атты трактаты қазақ білімінің ерте және мәнді үлгісі ретінде кеңестік жүйенің санаулы түрде ұмыту аймағына ауыстырылған. </w:t>
      </w:r>
    </w:p>
    <w:p w14:paraId="07BCB241" w14:textId="78A4A81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Сондай-ақ, </w:t>
      </w:r>
      <w:r w:rsidR="00B561EF">
        <w:rPr>
          <w:color w:val="000000"/>
          <w:sz w:val="28"/>
          <w:szCs w:val="28"/>
          <w:lang w:val="kk-KZ"/>
        </w:rPr>
        <w:t xml:space="preserve">Ж. </w:t>
      </w:r>
      <w:r w:rsidRPr="00B90055">
        <w:rPr>
          <w:color w:val="000000"/>
          <w:sz w:val="28"/>
          <w:szCs w:val="28"/>
          <w:lang w:val="kk-KZ"/>
        </w:rPr>
        <w:t xml:space="preserve">Аймауытов қазақтың алғашқы әнұранының авторы ретінде қабылданып, оның өлең жолдары ұлттық рухты айқындайтын көркемдік жәдігер ретінде сақталды: </w:t>
      </w:r>
    </w:p>
    <w:p w14:paraId="6D0F11F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i/>
          <w:iCs/>
          <w:color w:val="000000"/>
          <w:sz w:val="28"/>
          <w:szCs w:val="28"/>
          <w:lang w:val="kk-KZ"/>
        </w:rPr>
      </w:pPr>
      <w:r w:rsidRPr="00B90055">
        <w:rPr>
          <w:i/>
          <w:iCs/>
          <w:color w:val="000000"/>
          <w:sz w:val="28"/>
          <w:szCs w:val="28"/>
          <w:lang w:val="kk-KZ"/>
        </w:rPr>
        <w:t xml:space="preserve">«Арғы атам – ер түрік, </w:t>
      </w:r>
    </w:p>
    <w:p w14:paraId="763062C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i/>
          <w:iCs/>
          <w:color w:val="000000"/>
          <w:sz w:val="28"/>
          <w:szCs w:val="28"/>
          <w:lang w:val="kk-KZ"/>
        </w:rPr>
      </w:pPr>
      <w:r w:rsidRPr="00B90055">
        <w:rPr>
          <w:i/>
          <w:iCs/>
          <w:color w:val="000000"/>
          <w:sz w:val="28"/>
          <w:szCs w:val="28"/>
          <w:lang w:val="kk-KZ"/>
        </w:rPr>
        <w:t xml:space="preserve">Біз – қазақ еліміз, </w:t>
      </w:r>
    </w:p>
    <w:p w14:paraId="394B5646"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i/>
          <w:iCs/>
          <w:color w:val="000000"/>
          <w:sz w:val="28"/>
          <w:szCs w:val="28"/>
          <w:lang w:val="kk-KZ"/>
        </w:rPr>
      </w:pPr>
      <w:r w:rsidRPr="00B90055">
        <w:rPr>
          <w:i/>
          <w:iCs/>
          <w:color w:val="000000"/>
          <w:sz w:val="28"/>
          <w:szCs w:val="28"/>
          <w:lang w:val="kk-KZ"/>
        </w:rPr>
        <w:t xml:space="preserve">Сарыарқа – сайран көл, жеріміз». </w:t>
      </w:r>
    </w:p>
    <w:p w14:paraId="1A398264" w14:textId="0917D36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Әдеби мұрадағы тағы бір маңызды тұлға – Мыр</w:t>
      </w:r>
      <w:r w:rsidR="00B561EF">
        <w:rPr>
          <w:color w:val="000000"/>
          <w:sz w:val="28"/>
          <w:szCs w:val="28"/>
          <w:lang w:val="kk-KZ"/>
        </w:rPr>
        <w:t>ж</w:t>
      </w:r>
      <w:r w:rsidRPr="00B90055">
        <w:rPr>
          <w:color w:val="000000"/>
          <w:sz w:val="28"/>
          <w:szCs w:val="28"/>
          <w:lang w:val="kk-KZ"/>
        </w:rPr>
        <w:t>ақып Дулатов, оны Момышұлы қазақ әдебиетіндегі алғашқы роман</w:t>
      </w:r>
      <w:r w:rsidR="00B561EF">
        <w:rPr>
          <w:color w:val="000000"/>
          <w:sz w:val="28"/>
          <w:szCs w:val="28"/>
          <w:lang w:val="kk-KZ"/>
        </w:rPr>
        <w:t xml:space="preserve"> авторы</w:t>
      </w:r>
      <w:r w:rsidRPr="00B90055">
        <w:rPr>
          <w:color w:val="000000"/>
          <w:sz w:val="28"/>
          <w:szCs w:val="28"/>
          <w:lang w:val="kk-KZ"/>
        </w:rPr>
        <w:t xml:space="preserve"> ретінде ерекше бағалады. </w:t>
      </w:r>
      <w:r w:rsidR="00B561EF">
        <w:rPr>
          <w:color w:val="000000"/>
          <w:sz w:val="28"/>
          <w:szCs w:val="28"/>
          <w:lang w:val="kk-KZ"/>
        </w:rPr>
        <w:t xml:space="preserve">М. </w:t>
      </w:r>
      <w:r w:rsidRPr="00B90055">
        <w:rPr>
          <w:color w:val="000000"/>
          <w:sz w:val="28"/>
          <w:szCs w:val="28"/>
          <w:lang w:val="kk-KZ"/>
        </w:rPr>
        <w:t xml:space="preserve">Дулатовтың «Бақытсыз Жамал» шығармасы қазақ әдебиетінің жанрлық дамуын көрнекі түрде көрсеткенімен, кеңестік цензуралық саясат нәтижесінде маргиналданды, ресми әдеби контексттен алшақтатылды. </w:t>
      </w:r>
    </w:p>
    <w:p w14:paraId="2B4BEA54" w14:textId="68C9F11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Жалпы алғанда, Б.Момышұлы өзінің шығармашылығын үзілген ұлттық дәстүрдің жалғасы ретінде ұғынды. Оның «қазіргі Дулатов» деген өзін өзі ұғынуы алдыңғы ұрпақтардың ұлт азаттық күресі мен мәдени мұрасын сақтап қана қоймай, оны жаңа тарихтық шындық шарттарында жандандыруға </w:t>
      </w:r>
      <w:r w:rsidRPr="00B90055">
        <w:rPr>
          <w:color w:val="000000"/>
          <w:sz w:val="28"/>
          <w:szCs w:val="28"/>
          <w:lang w:val="kk-KZ"/>
        </w:rPr>
        <w:lastRenderedPageBreak/>
        <w:t xml:space="preserve">бағытталған қозғалыс болды. </w:t>
      </w:r>
      <w:r w:rsidR="00B561EF">
        <w:rPr>
          <w:color w:val="000000"/>
          <w:sz w:val="28"/>
          <w:szCs w:val="28"/>
          <w:lang w:val="kk-KZ"/>
        </w:rPr>
        <w:t xml:space="preserve">Б. </w:t>
      </w:r>
      <w:r w:rsidRPr="00B90055">
        <w:rPr>
          <w:color w:val="000000"/>
          <w:sz w:val="28"/>
          <w:szCs w:val="28"/>
          <w:lang w:val="kk-KZ"/>
        </w:rPr>
        <w:t xml:space="preserve">Момышұлының айтқан мына сөздері осы міндеттің маңызын жан тебірентерлік суреттейді: </w:t>
      </w:r>
    </w:p>
    <w:p w14:paraId="1A69749B"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i/>
          <w:iCs/>
          <w:color w:val="000000"/>
          <w:sz w:val="28"/>
          <w:szCs w:val="28"/>
          <w:lang w:val="kk-KZ"/>
        </w:rPr>
      </w:pPr>
      <w:r w:rsidRPr="00B90055">
        <w:rPr>
          <w:i/>
          <w:iCs/>
          <w:color w:val="000000"/>
          <w:sz w:val="28"/>
          <w:szCs w:val="28"/>
          <w:lang w:val="kk-KZ"/>
        </w:rPr>
        <w:t xml:space="preserve">«Мен шын жүректен айтамын, халқым, егер түсінсеңдер, </w:t>
      </w:r>
    </w:p>
    <w:p w14:paraId="5AAB1AD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i/>
          <w:iCs/>
          <w:color w:val="000000"/>
          <w:sz w:val="28"/>
          <w:szCs w:val="28"/>
          <w:lang w:val="kk-KZ"/>
        </w:rPr>
      </w:pPr>
      <w:r w:rsidRPr="00B90055">
        <w:rPr>
          <w:i/>
          <w:iCs/>
          <w:color w:val="000000"/>
          <w:sz w:val="28"/>
          <w:szCs w:val="28"/>
          <w:lang w:val="kk-KZ"/>
        </w:rPr>
        <w:t xml:space="preserve">Мен отқа да, суға да баруға дайынмын, егер сенсеңдер. </w:t>
      </w:r>
    </w:p>
    <w:p w14:paraId="7131EE0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i/>
          <w:iCs/>
          <w:color w:val="000000"/>
          <w:sz w:val="28"/>
          <w:szCs w:val="28"/>
          <w:lang w:val="kk-KZ"/>
        </w:rPr>
      </w:pPr>
      <w:r w:rsidRPr="00B90055">
        <w:rPr>
          <w:i/>
          <w:iCs/>
          <w:color w:val="000000"/>
          <w:sz w:val="28"/>
          <w:szCs w:val="28"/>
          <w:lang w:val="kk-KZ"/>
        </w:rPr>
        <w:t xml:space="preserve">Егер мен сіздің құрметіңізді таза оймен ақтамасам, </w:t>
      </w:r>
    </w:p>
    <w:p w14:paraId="2385F576"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i/>
          <w:iCs/>
          <w:color w:val="000000"/>
          <w:sz w:val="28"/>
          <w:szCs w:val="28"/>
          <w:lang w:val="kk-KZ"/>
        </w:rPr>
      </w:pPr>
      <w:r w:rsidRPr="00B90055">
        <w:rPr>
          <w:i/>
          <w:iCs/>
          <w:color w:val="000000"/>
          <w:sz w:val="28"/>
          <w:szCs w:val="28"/>
          <w:lang w:val="kk-KZ"/>
        </w:rPr>
        <w:t xml:space="preserve">Мен кері бата қабылдауға дайынмын» [117, 91–93 бб.]. </w:t>
      </w:r>
    </w:p>
    <w:p w14:paraId="65268535"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Бұл өлең жолдары мәдени сабақтастық актісі ретінде, сондай-ақ кеңестік режимнің ұжымдық санада орын алған тарихи жадты жоюға бағытталған үнсіздік саясатына қарсы символдық жауап ретінде бағаланады.</w:t>
      </w:r>
    </w:p>
    <w:p w14:paraId="11D13E3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561EF">
        <w:rPr>
          <w:color w:val="000000"/>
          <w:sz w:val="28"/>
          <w:szCs w:val="28"/>
          <w:lang w:val="kk-KZ"/>
        </w:rPr>
        <w:t>1941-1945 жылдардағы Ұлы Отан соғысының халық жадындағы маңызы</w:t>
      </w:r>
      <w:r w:rsidRPr="00B90055">
        <w:rPr>
          <w:i/>
          <w:iCs/>
          <w:color w:val="000000"/>
          <w:sz w:val="28"/>
          <w:szCs w:val="28"/>
          <w:lang w:val="kk-KZ"/>
        </w:rPr>
        <w:t>.</w:t>
      </w:r>
      <w:r w:rsidRPr="00B90055">
        <w:rPr>
          <w:b/>
          <w:bCs/>
          <w:i/>
          <w:iCs/>
          <w:color w:val="000000"/>
          <w:sz w:val="28"/>
          <w:szCs w:val="28"/>
          <w:lang w:val="kk-KZ"/>
        </w:rPr>
        <w:t xml:space="preserve"> </w:t>
      </w:r>
      <w:r w:rsidRPr="00B90055">
        <w:rPr>
          <w:color w:val="000000"/>
          <w:sz w:val="28"/>
          <w:szCs w:val="28"/>
          <w:lang w:val="kk-KZ"/>
        </w:rPr>
        <w:t xml:space="preserve">Бауыржан Момышұлының шығармашылық мұрасы қазақ халқының Ұлы Отан соғысы тарихына қатысты ұлттық жадының қалыптасуы мен тәрбиеленуінде маңызды рөл атқарады. </w:t>
      </w:r>
    </w:p>
    <w:p w14:paraId="234B7B8D" w14:textId="58577BB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Оның еңбектерінде соғыс оқиғаларының күрделілігі мен ауыртпалықтары жан-жақты әрі толық баяндалған, мысалы: «Мәскеу үшін шайқас», «Мәскеу артта қалды», «Курляндия майданы», «Соғыс қат</w:t>
      </w:r>
      <w:r w:rsidR="00B561EF">
        <w:rPr>
          <w:color w:val="000000"/>
          <w:sz w:val="28"/>
          <w:szCs w:val="28"/>
          <w:lang w:val="kk-KZ"/>
        </w:rPr>
        <w:t>е</w:t>
      </w:r>
      <w:r w:rsidRPr="00B90055">
        <w:rPr>
          <w:color w:val="000000"/>
          <w:sz w:val="28"/>
          <w:szCs w:val="28"/>
          <w:lang w:val="kk-KZ"/>
        </w:rPr>
        <w:t>ліктерді кешірмейді», «Шындығын айтқанда», «Қа</w:t>
      </w:r>
      <w:r w:rsidR="00B561EF">
        <w:rPr>
          <w:color w:val="000000"/>
          <w:sz w:val="28"/>
          <w:szCs w:val="28"/>
          <w:lang w:val="kk-KZ"/>
        </w:rPr>
        <w:t>н</w:t>
      </w:r>
      <w:r w:rsidRPr="00B90055">
        <w:rPr>
          <w:color w:val="000000"/>
          <w:sz w:val="28"/>
          <w:szCs w:val="28"/>
          <w:lang w:val="kk-KZ"/>
        </w:rPr>
        <w:t xml:space="preserve">мен жазылған кітап», «Соғыс психологиясы», «Соғыс туралы ақиқат» сияқты авторлық туындылары елеулі орын алады. Бұл шығармалар мемлекеттік емес, ұлттық деңгейде қазақ халқының батырлық дәстүрі мен соғыс майдандарында өткен нақты оқиғаларын көрсету арқылы тарихи сапалы материал ретінде қызмет етеді. </w:t>
      </w:r>
    </w:p>
    <w:p w14:paraId="21CF87F9" w14:textId="2F32BB35"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E93323"/>
          <w:sz w:val="28"/>
          <w:szCs w:val="28"/>
          <w:lang w:val="kk-KZ"/>
        </w:rPr>
      </w:pPr>
      <w:r w:rsidRPr="00B90055">
        <w:rPr>
          <w:color w:val="000000"/>
          <w:sz w:val="28"/>
          <w:szCs w:val="28"/>
          <w:lang w:val="kk-KZ"/>
        </w:rPr>
        <w:t>Б. Момышұлының ерен ерлігінің  дерегі ретінде КСРО ның Қор</w:t>
      </w:r>
      <w:r w:rsidR="00E27C34">
        <w:rPr>
          <w:color w:val="000000"/>
          <w:sz w:val="28"/>
          <w:szCs w:val="28"/>
          <w:lang w:val="kk-KZ"/>
        </w:rPr>
        <w:t xml:space="preserve">ғаныс министрлігінің архивіндегі 8-қ, </w:t>
      </w:r>
      <w:r w:rsidRPr="00B90055">
        <w:rPr>
          <w:color w:val="000000"/>
          <w:sz w:val="28"/>
          <w:szCs w:val="28"/>
          <w:lang w:val="kk-KZ"/>
        </w:rPr>
        <w:t>647</w:t>
      </w:r>
      <w:r w:rsidR="00E27C34">
        <w:rPr>
          <w:color w:val="000000"/>
          <w:sz w:val="28"/>
          <w:szCs w:val="28"/>
          <w:lang w:val="kk-KZ"/>
        </w:rPr>
        <w:t>-т</w:t>
      </w:r>
      <w:r w:rsidRPr="00B90055">
        <w:rPr>
          <w:color w:val="000000"/>
          <w:sz w:val="28"/>
          <w:szCs w:val="28"/>
          <w:lang w:val="kk-KZ"/>
        </w:rPr>
        <w:t>, 1</w:t>
      </w:r>
      <w:r w:rsidR="00E27C34">
        <w:rPr>
          <w:color w:val="000000"/>
          <w:sz w:val="28"/>
          <w:szCs w:val="28"/>
          <w:lang w:val="kk-KZ"/>
        </w:rPr>
        <w:t>-</w:t>
      </w:r>
      <w:r w:rsidRPr="00B90055">
        <w:rPr>
          <w:color w:val="000000"/>
          <w:sz w:val="28"/>
          <w:szCs w:val="28"/>
          <w:lang w:val="kk-KZ"/>
        </w:rPr>
        <w:t xml:space="preserve">іс қағаздың 96-98 беттерінде бұрынғы 8-ші гвардия дивизиясының командирі гвардия полковнигі Серебряков, 8–ші дивизия кадр бөлімінің бастығы гвардия майоры Кондратов, дивизияның әскери комиссары, полк комиссары Лобов және дивизия штабының бастығы, подполковник Гофманның қол қойған құжаты сақталуда. Бұл құжатта Бауыржан Момышұлының 1941 жылдың желтоқсан айынан 1942 жылдың мамыр айының ортасына дейінгі аралықтағы көптеген ерліктері баяндалған. 1942 жылдың тамыз айында Кеңес Одағының батыры атағын беру туралы әзірленген құжаттың тағдыры бүгінгі күнге дейін белгісіз. Ұлы Отан соғысы кезінде Бауыржан Момышұлының әскери еңбегінің маңыздылығы менің ойымша өзінің дивизия командирі И.В. Панфилов секілді Бауыржан Момышұлы жаңаша ойлап іс әрекет ететін офицер болған. Ол жау аумағындағы жеңісті соғысқа қатысты бұрын қалыптасқан стереотиптерден алғашылардың бірі болып алыстады. И.В. Панфилов жас офицер Бауыржан Момышұлының шығармашылық ойлау қабілеті мен шайқаста жаумен дәстүрлі емес тәсілді қолданатынын   ескере отырып оған арнайы тапсырма беріп отырған. Бауыржан Момышұлы Қызыл Армияның далалық жарғысына елеулі өзгерістер қажет деген алғашқы офицерлердің бірі. Бақылаулары мен қорытындылар жазылған әйгілі көк дәптері М.В. Фрунзе атындағы әскери академияның тыңдаушылары үшін әдістемелік құралға айналғаны бекер емес. 1942 жылдың тамыз айында жазылған әскери мінездемеде елге сіңірген еңбектері мен қоса гвардиялық дивизияға айналуы және Қызыл Ту мен  Ленин орденімен марапатталуы Бауыржан Момышұлы </w:t>
      </w:r>
      <w:r w:rsidRPr="00B90055">
        <w:rPr>
          <w:color w:val="000000"/>
          <w:sz w:val="28"/>
          <w:szCs w:val="28"/>
          <w:lang w:val="kk-KZ"/>
        </w:rPr>
        <w:lastRenderedPageBreak/>
        <w:t xml:space="preserve">басқарған 1073 атқыштар полкінің жауынгерлік жетістіктеріне байланысты екені аталған. [205]. </w:t>
      </w:r>
    </w:p>
    <w:p w14:paraId="31A01454" w14:textId="61C4E6D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Б.Момышұлы белгілі тұлғалардың ерлік істерін алға тартып, патриотизм мен батылдықтың </w:t>
      </w:r>
      <w:r w:rsidR="00291DE1">
        <w:rPr>
          <w:color w:val="000000"/>
          <w:sz w:val="28"/>
          <w:szCs w:val="28"/>
          <w:lang w:val="kk-KZ"/>
        </w:rPr>
        <w:t>қалыптасуын насихаттады</w:t>
      </w:r>
      <w:r w:rsidRPr="00B90055">
        <w:rPr>
          <w:color w:val="000000"/>
          <w:sz w:val="28"/>
          <w:szCs w:val="28"/>
          <w:lang w:val="kk-KZ"/>
        </w:rPr>
        <w:t xml:space="preserve">. Оның </w:t>
      </w:r>
      <w:r w:rsidR="00291DE1">
        <w:rPr>
          <w:color w:val="000000"/>
          <w:sz w:val="28"/>
          <w:szCs w:val="28"/>
          <w:lang w:val="kk-KZ"/>
        </w:rPr>
        <w:t>еңбектерінде</w:t>
      </w:r>
      <w:r w:rsidRPr="00B90055">
        <w:rPr>
          <w:color w:val="000000"/>
          <w:sz w:val="28"/>
          <w:szCs w:val="28"/>
          <w:lang w:val="kk-KZ"/>
        </w:rPr>
        <w:t xml:space="preserve"> генерал </w:t>
      </w:r>
      <w:r w:rsidR="00291DE1">
        <w:rPr>
          <w:color w:val="000000"/>
          <w:sz w:val="28"/>
          <w:szCs w:val="28"/>
          <w:lang w:val="kk-KZ"/>
        </w:rPr>
        <w:t xml:space="preserve">И.В. </w:t>
      </w:r>
      <w:r w:rsidRPr="00B90055">
        <w:rPr>
          <w:color w:val="000000"/>
          <w:sz w:val="28"/>
          <w:szCs w:val="28"/>
          <w:lang w:val="kk-KZ"/>
        </w:rPr>
        <w:t xml:space="preserve">Панфилов, Мәлік Ғабдуллин, Рахымжан Қошқарбаев секілді көрнекті әскери қайраткерлердің өмірі мен ерліктері </w:t>
      </w:r>
      <w:r w:rsidR="00291DE1">
        <w:rPr>
          <w:color w:val="000000"/>
          <w:sz w:val="28"/>
          <w:szCs w:val="28"/>
          <w:lang w:val="kk-KZ"/>
        </w:rPr>
        <w:t>баяндалды</w:t>
      </w:r>
      <w:r w:rsidRPr="00B90055">
        <w:rPr>
          <w:color w:val="000000"/>
          <w:sz w:val="28"/>
          <w:szCs w:val="28"/>
          <w:lang w:val="kk-KZ"/>
        </w:rPr>
        <w:t xml:space="preserve"> [206]. </w:t>
      </w:r>
    </w:p>
    <w:p w14:paraId="6538AF2F" w14:textId="0B1C91D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Бұған қоса, ол Ұлы Отан соғысына қатысты тарихи-мәдени дискурсты әрі қарай жетілдірудің маңыздылығын тарихи ғылым, әдебиет және өнер саласында атап өтті, бұл бағыт оның пікірінше болашақ ұрпақ алдындағы үлкен жауапкершілік пен ар-ұжданның мәселесі болып табылады [207, 73–74 бб.]. </w:t>
      </w:r>
      <w:r w:rsidR="00291DE1">
        <w:rPr>
          <w:color w:val="000000"/>
          <w:sz w:val="28"/>
          <w:szCs w:val="28"/>
          <w:lang w:val="kk-KZ"/>
        </w:rPr>
        <w:t xml:space="preserve">Б. </w:t>
      </w:r>
      <w:r w:rsidRPr="00B90055">
        <w:rPr>
          <w:color w:val="000000"/>
          <w:sz w:val="28"/>
          <w:szCs w:val="28"/>
          <w:lang w:val="kk-KZ"/>
        </w:rPr>
        <w:t xml:space="preserve">Момышұлының мемлекет пен партия басшыларына, оның ішінде И.О. Омаров пен С.Н. Имашев секілді ұлт тарихын зерттеуде кәсіби мамандарды қолдауды талап еткені де тарихи зерттеулердің сапасын арттыруға бағытталды [108, 54–55 бб.]. </w:t>
      </w:r>
    </w:p>
    <w:p w14:paraId="249F3B63" w14:textId="467B695C" w:rsidR="004F1C55" w:rsidRPr="00B90055" w:rsidRDefault="00F75C9D" w:rsidP="0064245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Оның бастамаларының ішіне</w:t>
      </w:r>
      <w:r w:rsidR="00642450">
        <w:rPr>
          <w:color w:val="000000"/>
          <w:sz w:val="28"/>
          <w:szCs w:val="28"/>
          <w:lang w:val="kk-KZ"/>
        </w:rPr>
        <w:t xml:space="preserve">: </w:t>
      </w:r>
      <w:r w:rsidRPr="00B90055">
        <w:rPr>
          <w:color w:val="000000"/>
          <w:sz w:val="28"/>
          <w:szCs w:val="28"/>
          <w:lang w:val="kk-KZ"/>
        </w:rPr>
        <w:t>«Қазақстанның Ұлы Отан соғысында» іргелі ғылыми әдебиеттер жиынтығын құру [207, 75–78 бб.] және Алматы қаласында</w:t>
      </w:r>
      <w:r w:rsidR="00642450">
        <w:rPr>
          <w:color w:val="000000"/>
          <w:sz w:val="28"/>
          <w:szCs w:val="28"/>
          <w:lang w:val="kk-KZ"/>
        </w:rPr>
        <w:t xml:space="preserve">; </w:t>
      </w:r>
      <w:r w:rsidRPr="00B90055">
        <w:rPr>
          <w:color w:val="000000"/>
          <w:sz w:val="28"/>
          <w:szCs w:val="28"/>
          <w:lang w:val="kk-KZ"/>
        </w:rPr>
        <w:t xml:space="preserve">Ұлы Отан соғысындағы шайқастардың қатысушыларын еске алу мақсатында Мәңгілік алауды тұтандыру [208, 96 б.] секілді маңызды шаралар енді. </w:t>
      </w:r>
    </w:p>
    <w:p w14:paraId="0BB61D8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Бұл бастамалар ұлт жадысын институционалдық тұрғыдан сақтауға және нығайтуға бағытталған символдық әрі стратегиялық қадамдар болды. Бауыржан Момышұлының ойынша, естеліктер мен ғылыми еңбектер ұрпақтар арасындағы байланысты нығайтып, тарихи жауапкершіліктің жалпы сезімін қалыптастыруы қажет. Осы мақсатта оның ақтарын жүзеге асыру жолындағы нақты қадамдар да атқарылды. </w:t>
      </w:r>
    </w:p>
    <w:p w14:paraId="6497B8B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Мәселен, 1942 жылы Алматыда КСРО Ғылым академиясының Тарих институты Ұлы Отан соғысының тарихын жан-жақты зерттеу үшін республикалық комиссия құрды, бұл Қазақстанның әскери тарихын жүйелі түрде зерттеудің алғашқы маңызды кезеңі болды. Одан әрі 1956 жылы Қазақ КСР Ғылым академиясы құрамында Ұлы Отан соғысы жылдарындағы қазақ тарихын зерттеуге арналған арнайы бөлім ашылды. Соғыс жылдарындағы ұлттық естеліктерді қалыптастыруға қатысты отандық тарихшылар жүйелі зерттеулер жүргізді [209] . </w:t>
      </w:r>
    </w:p>
    <w:p w14:paraId="2B95CA7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Сонымен қатар, 1975 жылы Жеңістің 30 жылдығына орай Алматыда тұрғызылған Даңқ мемориалы мен Мәңгілік оттың тұтандырылуы – бұл ұлт тарихи жадының мейлінше көрнекті мәдени рәміздері. Бұған қоса, 1968 жылы генерал Иван Панфиловқа ескерткіш орнату дәстүрі Момышұлына арналған мемориалды жобалаумен жалғасты. Бұл ұлттық рәміздер қоғамның азаматтық санасында жеңістің ұмытылмас дәстүрі мен қаһармандықты терең есте сақтауға мүмкіндік береді.</w:t>
      </w:r>
    </w:p>
    <w:p w14:paraId="2C85722E" w14:textId="77777777" w:rsidR="004F1C55" w:rsidRPr="00B90055" w:rsidRDefault="00F75C9D" w:rsidP="00B90055">
      <w:pPr>
        <w:pBdr>
          <w:top w:val="nil"/>
          <w:left w:val="nil"/>
          <w:bottom w:val="nil"/>
          <w:right w:val="nil"/>
          <w:between w:val="nil"/>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Бүгінгі күнге дейін Бауыржан Момышұлының сол кезден-ақ жасаған бағалаулары мен ғылыми бастамалары өз маңыздылығын жоймаған, керісінше, қазіргі қоғамда және білім беру саласында ерекше өзектілікке ие болуда. Ол Ұлы Отан соғысының тарихи фактілерін тек өткенді жан-жақты зерттеп қайта құру </w:t>
      </w:r>
      <w:r w:rsidRPr="00B90055">
        <w:rPr>
          <w:color w:val="000000"/>
          <w:sz w:val="28"/>
          <w:szCs w:val="28"/>
          <w:lang w:val="kk-KZ"/>
        </w:rPr>
        <w:lastRenderedPageBreak/>
        <w:t xml:space="preserve">арқылы ғана емес, сонымен қатар қазіргі жас ұрпақтың рухани құндылықтарын қалыптастыру мен азаматтық тәрбиенің негізі ретінде қарастырды. </w:t>
      </w:r>
    </w:p>
    <w:p w14:paraId="167A099C" w14:textId="77777777" w:rsidR="004F1C55" w:rsidRPr="00B90055" w:rsidRDefault="00F75C9D" w:rsidP="00B90055">
      <w:pPr>
        <w:pBdr>
          <w:top w:val="nil"/>
          <w:left w:val="nil"/>
          <w:bottom w:val="nil"/>
          <w:right w:val="nil"/>
          <w:between w:val="nil"/>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 тұрғыда, Б. Момышұлының ғылыми еңбектерінде ұсынылған идеялар мен практикалық ұсыныстар ұлттық тарихи жадыны сақтау мен дамытуда айрықша маңызды функция атқарып отыр. Бұл бастамалар Ұлы Отан соғысының есте сақталуын өткенге деген құрметтің көрінісі ретінде ғана емес, сонымен бірге жас ұрпақ арасында патриотизмді, азаматтық жауапкершілікті және тарихи сана сезімін қалыптастырудың тиімді құралдары ретінде қабылданады. Мұндай ғылыми тұжырымдар жастардың ұлттық болмысын нығайтып, олардың мемлекеттілік идеалдарына адалдығын арттыруға қызмет етеді.</w:t>
      </w:r>
    </w:p>
    <w:p w14:paraId="23CEF3C7" w14:textId="77777777" w:rsidR="007F42D2" w:rsidRDefault="007F42D2" w:rsidP="00B90055">
      <w:pPr>
        <w:pBdr>
          <w:top w:val="nil"/>
          <w:left w:val="nil"/>
          <w:bottom w:val="nil"/>
          <w:right w:val="nil"/>
          <w:between w:val="nil"/>
        </w:pBd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p>
    <w:p w14:paraId="01A260AD" w14:textId="77777777" w:rsidR="007F42D2" w:rsidRDefault="007F42D2" w:rsidP="00B90055">
      <w:pPr>
        <w:pBdr>
          <w:top w:val="nil"/>
          <w:left w:val="nil"/>
          <w:bottom w:val="nil"/>
          <w:right w:val="nil"/>
          <w:between w:val="nil"/>
        </w:pBd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p>
    <w:p w14:paraId="7D2AA2BA" w14:textId="4844A6E9" w:rsidR="007F42D2" w:rsidRDefault="007F42D2" w:rsidP="00B90055">
      <w:pPr>
        <w:pBdr>
          <w:top w:val="nil"/>
          <w:left w:val="nil"/>
          <w:bottom w:val="nil"/>
          <w:right w:val="nil"/>
          <w:between w:val="nil"/>
        </w:pBd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p>
    <w:p w14:paraId="0CC41D80" w14:textId="5AAC7DB5" w:rsidR="00B561EF" w:rsidRDefault="00B561EF" w:rsidP="00B90055">
      <w:pPr>
        <w:pBdr>
          <w:top w:val="nil"/>
          <w:left w:val="nil"/>
          <w:bottom w:val="nil"/>
          <w:right w:val="nil"/>
          <w:between w:val="nil"/>
        </w:pBd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p>
    <w:p w14:paraId="518D69C8" w14:textId="77777777" w:rsidR="007241F4" w:rsidRDefault="007241F4" w:rsidP="007241F4">
      <w:pPr>
        <w:rPr>
          <w:b/>
          <w:bCs/>
          <w:color w:val="000000"/>
          <w:sz w:val="28"/>
          <w:szCs w:val="28"/>
          <w:lang w:val="kk-KZ"/>
        </w:rPr>
      </w:pPr>
    </w:p>
    <w:p w14:paraId="1D6BD206" w14:textId="77777777" w:rsidR="007241F4" w:rsidRDefault="007241F4" w:rsidP="007241F4">
      <w:pPr>
        <w:rPr>
          <w:b/>
          <w:bCs/>
          <w:color w:val="000000"/>
          <w:sz w:val="28"/>
          <w:szCs w:val="28"/>
          <w:lang w:val="kk-KZ"/>
        </w:rPr>
      </w:pPr>
    </w:p>
    <w:p w14:paraId="56058FA0" w14:textId="77777777" w:rsidR="007241F4" w:rsidRDefault="007241F4" w:rsidP="007241F4">
      <w:pPr>
        <w:rPr>
          <w:b/>
          <w:bCs/>
          <w:color w:val="000000"/>
          <w:sz w:val="28"/>
          <w:szCs w:val="28"/>
          <w:lang w:val="kk-KZ"/>
        </w:rPr>
      </w:pPr>
    </w:p>
    <w:p w14:paraId="447BA769" w14:textId="01666543" w:rsidR="007241F4" w:rsidRDefault="007241F4" w:rsidP="007241F4">
      <w:pPr>
        <w:rPr>
          <w:b/>
          <w:bCs/>
          <w:color w:val="000000"/>
          <w:sz w:val="28"/>
          <w:szCs w:val="28"/>
          <w:lang w:val="kk-KZ"/>
        </w:rPr>
      </w:pPr>
    </w:p>
    <w:p w14:paraId="50477961" w14:textId="6108675D" w:rsidR="00543F35" w:rsidRDefault="00543F35" w:rsidP="007241F4">
      <w:pPr>
        <w:rPr>
          <w:b/>
          <w:bCs/>
          <w:color w:val="000000"/>
          <w:sz w:val="28"/>
          <w:szCs w:val="28"/>
          <w:lang w:val="kk-KZ"/>
        </w:rPr>
      </w:pPr>
    </w:p>
    <w:p w14:paraId="1A723A06" w14:textId="2B28A67D" w:rsidR="00543F35" w:rsidRDefault="00543F35" w:rsidP="007241F4">
      <w:pPr>
        <w:rPr>
          <w:b/>
          <w:bCs/>
          <w:color w:val="000000"/>
          <w:sz w:val="28"/>
          <w:szCs w:val="28"/>
          <w:lang w:val="kk-KZ"/>
        </w:rPr>
      </w:pPr>
    </w:p>
    <w:p w14:paraId="5187C6A0" w14:textId="60DBD153" w:rsidR="00543F35" w:rsidRDefault="00543F35" w:rsidP="007241F4">
      <w:pPr>
        <w:rPr>
          <w:b/>
          <w:bCs/>
          <w:color w:val="000000"/>
          <w:sz w:val="28"/>
          <w:szCs w:val="28"/>
          <w:lang w:val="kk-KZ"/>
        </w:rPr>
      </w:pPr>
    </w:p>
    <w:p w14:paraId="6BFA37E3" w14:textId="793EFE64" w:rsidR="00543F35" w:rsidRDefault="00543F35" w:rsidP="007241F4">
      <w:pPr>
        <w:rPr>
          <w:b/>
          <w:bCs/>
          <w:color w:val="000000"/>
          <w:sz w:val="28"/>
          <w:szCs w:val="28"/>
          <w:lang w:val="kk-KZ"/>
        </w:rPr>
      </w:pPr>
    </w:p>
    <w:p w14:paraId="00B23725" w14:textId="4FFA40CF" w:rsidR="00543F35" w:rsidRDefault="00543F35" w:rsidP="007241F4">
      <w:pPr>
        <w:rPr>
          <w:b/>
          <w:bCs/>
          <w:color w:val="000000"/>
          <w:sz w:val="28"/>
          <w:szCs w:val="28"/>
          <w:lang w:val="kk-KZ"/>
        </w:rPr>
      </w:pPr>
    </w:p>
    <w:p w14:paraId="4E953225" w14:textId="4CB19ECA" w:rsidR="00543F35" w:rsidRDefault="00543F35" w:rsidP="007241F4">
      <w:pPr>
        <w:rPr>
          <w:b/>
          <w:bCs/>
          <w:color w:val="000000"/>
          <w:sz w:val="28"/>
          <w:szCs w:val="28"/>
          <w:lang w:val="kk-KZ"/>
        </w:rPr>
      </w:pPr>
    </w:p>
    <w:p w14:paraId="5525940F" w14:textId="1DADD3C6" w:rsidR="00543F35" w:rsidRDefault="00543F35" w:rsidP="007241F4">
      <w:pPr>
        <w:rPr>
          <w:b/>
          <w:bCs/>
          <w:color w:val="000000"/>
          <w:sz w:val="28"/>
          <w:szCs w:val="28"/>
          <w:lang w:val="kk-KZ"/>
        </w:rPr>
      </w:pPr>
    </w:p>
    <w:p w14:paraId="30A221FB" w14:textId="56FE65DC" w:rsidR="00543F35" w:rsidRDefault="00543F35" w:rsidP="007241F4">
      <w:pPr>
        <w:rPr>
          <w:b/>
          <w:bCs/>
          <w:color w:val="000000"/>
          <w:sz w:val="28"/>
          <w:szCs w:val="28"/>
          <w:lang w:val="kk-KZ"/>
        </w:rPr>
      </w:pPr>
    </w:p>
    <w:p w14:paraId="7896944A" w14:textId="43C3E640" w:rsidR="00543F35" w:rsidRDefault="00543F35" w:rsidP="007241F4">
      <w:pPr>
        <w:rPr>
          <w:b/>
          <w:bCs/>
          <w:color w:val="000000"/>
          <w:sz w:val="28"/>
          <w:szCs w:val="28"/>
          <w:lang w:val="kk-KZ"/>
        </w:rPr>
      </w:pPr>
    </w:p>
    <w:p w14:paraId="4D64F965" w14:textId="35C070DB" w:rsidR="00543F35" w:rsidRDefault="00543F35" w:rsidP="007241F4">
      <w:pPr>
        <w:rPr>
          <w:b/>
          <w:bCs/>
          <w:color w:val="000000"/>
          <w:sz w:val="28"/>
          <w:szCs w:val="28"/>
          <w:lang w:val="kk-KZ"/>
        </w:rPr>
      </w:pPr>
    </w:p>
    <w:p w14:paraId="32B6613E" w14:textId="19BD5FA4" w:rsidR="00543F35" w:rsidRDefault="00543F35" w:rsidP="007241F4">
      <w:pPr>
        <w:rPr>
          <w:b/>
          <w:bCs/>
          <w:color w:val="000000"/>
          <w:sz w:val="28"/>
          <w:szCs w:val="28"/>
          <w:lang w:val="kk-KZ"/>
        </w:rPr>
      </w:pPr>
    </w:p>
    <w:p w14:paraId="110AE16F" w14:textId="69772468" w:rsidR="00543F35" w:rsidRDefault="00543F35" w:rsidP="007241F4">
      <w:pPr>
        <w:rPr>
          <w:b/>
          <w:bCs/>
          <w:color w:val="000000"/>
          <w:sz w:val="28"/>
          <w:szCs w:val="28"/>
          <w:lang w:val="kk-KZ"/>
        </w:rPr>
      </w:pPr>
    </w:p>
    <w:p w14:paraId="1ABC95C1" w14:textId="4FC9DD23" w:rsidR="00543F35" w:rsidRDefault="00543F35" w:rsidP="007241F4">
      <w:pPr>
        <w:rPr>
          <w:b/>
          <w:bCs/>
          <w:color w:val="000000"/>
          <w:sz w:val="28"/>
          <w:szCs w:val="28"/>
          <w:lang w:val="kk-KZ"/>
        </w:rPr>
      </w:pPr>
    </w:p>
    <w:p w14:paraId="0E356142" w14:textId="30E0D6C7" w:rsidR="00543F35" w:rsidRDefault="00543F35" w:rsidP="007241F4">
      <w:pPr>
        <w:rPr>
          <w:b/>
          <w:bCs/>
          <w:color w:val="000000"/>
          <w:sz w:val="28"/>
          <w:szCs w:val="28"/>
          <w:lang w:val="kk-KZ"/>
        </w:rPr>
      </w:pPr>
    </w:p>
    <w:p w14:paraId="3C9C53CE" w14:textId="5447D290" w:rsidR="00543F35" w:rsidRDefault="00543F35" w:rsidP="007241F4">
      <w:pPr>
        <w:rPr>
          <w:b/>
          <w:bCs/>
          <w:color w:val="000000"/>
          <w:sz w:val="28"/>
          <w:szCs w:val="28"/>
          <w:lang w:val="kk-KZ"/>
        </w:rPr>
      </w:pPr>
    </w:p>
    <w:p w14:paraId="6265B826" w14:textId="735681D6" w:rsidR="00543F35" w:rsidRDefault="00543F35" w:rsidP="007241F4">
      <w:pPr>
        <w:rPr>
          <w:b/>
          <w:bCs/>
          <w:color w:val="000000"/>
          <w:sz w:val="28"/>
          <w:szCs w:val="28"/>
          <w:lang w:val="kk-KZ"/>
        </w:rPr>
      </w:pPr>
    </w:p>
    <w:p w14:paraId="58BFEE7E" w14:textId="562D4C70" w:rsidR="00543F35" w:rsidRDefault="00543F35" w:rsidP="007241F4">
      <w:pPr>
        <w:rPr>
          <w:b/>
          <w:bCs/>
          <w:color w:val="000000"/>
          <w:sz w:val="28"/>
          <w:szCs w:val="28"/>
          <w:lang w:val="kk-KZ"/>
        </w:rPr>
      </w:pPr>
    </w:p>
    <w:p w14:paraId="22DA3769" w14:textId="288C7F01" w:rsidR="00543F35" w:rsidRDefault="00543F35" w:rsidP="007241F4">
      <w:pPr>
        <w:rPr>
          <w:b/>
          <w:bCs/>
          <w:color w:val="000000"/>
          <w:sz w:val="28"/>
          <w:szCs w:val="28"/>
          <w:lang w:val="kk-KZ"/>
        </w:rPr>
      </w:pPr>
    </w:p>
    <w:p w14:paraId="30F10442" w14:textId="293D28FA" w:rsidR="00543F35" w:rsidRDefault="00543F35" w:rsidP="007241F4">
      <w:pPr>
        <w:rPr>
          <w:b/>
          <w:bCs/>
          <w:color w:val="000000"/>
          <w:sz w:val="28"/>
          <w:szCs w:val="28"/>
          <w:lang w:val="kk-KZ"/>
        </w:rPr>
      </w:pPr>
    </w:p>
    <w:p w14:paraId="2A59BFDC" w14:textId="502227DF" w:rsidR="00543F35" w:rsidRDefault="00543F35" w:rsidP="007241F4">
      <w:pPr>
        <w:rPr>
          <w:b/>
          <w:bCs/>
          <w:color w:val="000000"/>
          <w:sz w:val="28"/>
          <w:szCs w:val="28"/>
          <w:lang w:val="kk-KZ"/>
        </w:rPr>
      </w:pPr>
    </w:p>
    <w:p w14:paraId="496084C1" w14:textId="16D1CBCA" w:rsidR="00543F35" w:rsidRDefault="00543F35" w:rsidP="007241F4">
      <w:pPr>
        <w:rPr>
          <w:b/>
          <w:bCs/>
          <w:color w:val="000000"/>
          <w:sz w:val="28"/>
          <w:szCs w:val="28"/>
          <w:lang w:val="kk-KZ"/>
        </w:rPr>
      </w:pPr>
    </w:p>
    <w:p w14:paraId="0983B889" w14:textId="1D4B236F" w:rsidR="00543F35" w:rsidRDefault="00543F35" w:rsidP="007241F4">
      <w:pPr>
        <w:rPr>
          <w:b/>
          <w:bCs/>
          <w:color w:val="000000"/>
          <w:sz w:val="28"/>
          <w:szCs w:val="28"/>
          <w:lang w:val="kk-KZ"/>
        </w:rPr>
      </w:pPr>
    </w:p>
    <w:p w14:paraId="669B0D9F" w14:textId="77777777" w:rsidR="00543F35" w:rsidRDefault="00543F35" w:rsidP="007241F4">
      <w:pPr>
        <w:rPr>
          <w:b/>
          <w:bCs/>
          <w:color w:val="000000"/>
          <w:sz w:val="28"/>
          <w:szCs w:val="28"/>
          <w:lang w:val="kk-KZ"/>
        </w:rPr>
      </w:pPr>
    </w:p>
    <w:p w14:paraId="5CE86023" w14:textId="77777777" w:rsidR="007241F4" w:rsidRDefault="007241F4" w:rsidP="007241F4">
      <w:pPr>
        <w:rPr>
          <w:b/>
          <w:bCs/>
          <w:color w:val="000000"/>
          <w:sz w:val="28"/>
          <w:szCs w:val="28"/>
          <w:lang w:val="kk-KZ"/>
        </w:rPr>
      </w:pPr>
    </w:p>
    <w:p w14:paraId="679EE9DB" w14:textId="59BD0AE9" w:rsidR="00E84B1E" w:rsidRDefault="003B517D" w:rsidP="00543F35">
      <w:pPr>
        <w:ind w:firstLine="567"/>
        <w:jc w:val="both"/>
        <w:rPr>
          <w:b/>
          <w:bCs/>
          <w:color w:val="000000"/>
          <w:sz w:val="28"/>
          <w:szCs w:val="28"/>
          <w:lang w:val="kk-KZ"/>
        </w:rPr>
      </w:pPr>
      <w:r>
        <w:rPr>
          <w:b/>
          <w:bCs/>
          <w:color w:val="000000"/>
          <w:sz w:val="28"/>
          <w:szCs w:val="28"/>
          <w:lang w:val="kk-KZ"/>
        </w:rPr>
        <w:lastRenderedPageBreak/>
        <w:t>2</w:t>
      </w:r>
      <w:r w:rsidR="00F75C9D" w:rsidRPr="00B90055">
        <w:rPr>
          <w:b/>
          <w:bCs/>
          <w:color w:val="000000"/>
          <w:sz w:val="28"/>
          <w:szCs w:val="28"/>
          <w:lang w:val="kk-KZ"/>
        </w:rPr>
        <w:t xml:space="preserve"> </w:t>
      </w:r>
      <w:r w:rsidR="00291DE1" w:rsidRPr="003D67C5">
        <w:rPr>
          <w:b/>
          <w:bCs/>
          <w:sz w:val="28"/>
          <w:szCs w:val="28"/>
          <w:lang w:val="kk-KZ"/>
        </w:rPr>
        <w:t>Б. МОМЫШҰЛЫ ЕҢБЕКТЕРІНДЕ  БОЛАШАҚ ҰРПАҚТЫ ӘЛЕУМЕТТЕНДІРУДЕГІ ЭТНОМӘДЕНИ ЖӘНЕ ҰЛТТЫҚ КОДТАР</w:t>
      </w:r>
      <w:r w:rsidR="00291DE1">
        <w:rPr>
          <w:b/>
          <w:bCs/>
          <w:sz w:val="28"/>
          <w:szCs w:val="28"/>
          <w:lang w:val="kk-KZ"/>
        </w:rPr>
        <w:t xml:space="preserve"> НЕГІЗІНДЕ ТӘРБИЕЛЕУДІҢ ДИДАКТИКАЛЫҚ НЕГІЗДЕРІ</w:t>
      </w:r>
    </w:p>
    <w:p w14:paraId="48DED3B5" w14:textId="77777777" w:rsidR="00E84B1E" w:rsidRDefault="00E84B1E" w:rsidP="00E84B1E">
      <w:pPr>
        <w:pBdr>
          <w:top w:val="nil"/>
          <w:left w:val="nil"/>
          <w:bottom w:val="nil"/>
          <w:right w:val="nil"/>
          <w:between w:val="nil"/>
        </w:pBd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1702CCF1" w14:textId="186608EC" w:rsidR="00115997" w:rsidRDefault="00F75C9D" w:rsidP="00E84B1E">
      <w:pPr>
        <w:pBdr>
          <w:top w:val="nil"/>
          <w:left w:val="nil"/>
          <w:bottom w:val="nil"/>
          <w:right w:val="nil"/>
          <w:between w:val="nil"/>
        </w:pBd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Cs/>
          <w:sz w:val="28"/>
          <w:szCs w:val="28"/>
          <w:lang w:val="kk-KZ"/>
        </w:rPr>
      </w:pPr>
      <w:r w:rsidRPr="00B90055">
        <w:rPr>
          <w:b/>
          <w:bCs/>
          <w:color w:val="000000"/>
          <w:sz w:val="28"/>
          <w:szCs w:val="28"/>
          <w:lang w:val="kk-KZ"/>
        </w:rPr>
        <w:t xml:space="preserve">2.1 </w:t>
      </w:r>
      <w:r w:rsidR="00291DE1">
        <w:rPr>
          <w:b/>
          <w:bCs/>
          <w:color w:val="000000"/>
          <w:sz w:val="28"/>
          <w:szCs w:val="28"/>
          <w:lang w:val="kk-KZ"/>
        </w:rPr>
        <w:t>Б.</w:t>
      </w:r>
      <w:r w:rsidR="005F1A57" w:rsidRPr="005F1A57">
        <w:rPr>
          <w:b/>
          <w:bCs/>
          <w:sz w:val="28"/>
          <w:szCs w:val="28"/>
          <w:lang w:val="kk-KZ"/>
        </w:rPr>
        <w:t>Момышұлы еңбектеріндегі этномәдени көзқарастарының тәрбиелік мәні мен маңызы</w:t>
      </w:r>
      <w:r w:rsidR="005F1A57">
        <w:rPr>
          <w:bCs/>
          <w:sz w:val="28"/>
          <w:szCs w:val="28"/>
          <w:lang w:val="kk-KZ"/>
        </w:rPr>
        <w:t xml:space="preserve"> </w:t>
      </w:r>
    </w:p>
    <w:p w14:paraId="782B8427" w14:textId="60E549FF" w:rsidR="003B517D" w:rsidRPr="00642450" w:rsidRDefault="005F1A57" w:rsidP="00291DE1">
      <w:pPr>
        <w:pBdr>
          <w:top w:val="nil"/>
          <w:left w:val="nil"/>
          <w:bottom w:val="nil"/>
          <w:right w:val="nil"/>
          <w:between w:val="nil"/>
        </w:pBdr>
        <w:tabs>
          <w:tab w:val="left" w:pos="709"/>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8"/>
          <w:szCs w:val="28"/>
          <w:lang w:val="kk-KZ"/>
        </w:rPr>
      </w:pPr>
      <w:r>
        <w:rPr>
          <w:bCs/>
          <w:sz w:val="28"/>
          <w:szCs w:val="28"/>
          <w:lang w:val="kk-KZ"/>
        </w:rPr>
        <w:t xml:space="preserve"> </w:t>
      </w:r>
      <w:r w:rsidR="00642450">
        <w:rPr>
          <w:bCs/>
          <w:sz w:val="28"/>
          <w:szCs w:val="28"/>
          <w:lang w:val="kk-KZ"/>
        </w:rPr>
        <w:t xml:space="preserve">       </w:t>
      </w:r>
      <w:r w:rsidR="00291DE1">
        <w:rPr>
          <w:bCs/>
          <w:sz w:val="28"/>
          <w:szCs w:val="28"/>
          <w:lang w:val="kk-KZ"/>
        </w:rPr>
        <w:tab/>
      </w:r>
      <w:r w:rsidR="00675FA1" w:rsidRPr="00642450">
        <w:rPr>
          <w:bCs/>
          <w:sz w:val="28"/>
          <w:szCs w:val="28"/>
          <w:lang w:val="kk-KZ"/>
        </w:rPr>
        <w:t xml:space="preserve">Еліміздің тәуелсіздігін сақтау </w:t>
      </w:r>
      <w:r w:rsidR="00291DE1">
        <w:rPr>
          <w:bCs/>
          <w:sz w:val="28"/>
          <w:szCs w:val="28"/>
          <w:lang w:val="kk-KZ"/>
        </w:rPr>
        <w:t>жолдары</w:t>
      </w:r>
      <w:r w:rsidR="00675FA1" w:rsidRPr="00642450">
        <w:rPr>
          <w:bCs/>
          <w:sz w:val="28"/>
          <w:szCs w:val="28"/>
          <w:lang w:val="kk-KZ"/>
        </w:rPr>
        <w:t xml:space="preserve"> әр уақытта әртүрлі сипатқа ие</w:t>
      </w:r>
      <w:r w:rsidR="00642450">
        <w:rPr>
          <w:bCs/>
          <w:sz w:val="28"/>
          <w:szCs w:val="28"/>
          <w:lang w:val="kk-KZ"/>
        </w:rPr>
        <w:t xml:space="preserve"> </w:t>
      </w:r>
      <w:r w:rsidR="00675FA1" w:rsidRPr="00642450">
        <w:rPr>
          <w:bCs/>
          <w:sz w:val="28"/>
          <w:szCs w:val="28"/>
          <w:lang w:val="kk-KZ"/>
        </w:rPr>
        <w:t>болғанымен қорғауға қажетті құндылықтарымыз сол күйі өзгеріссіз қалуда.</w:t>
      </w:r>
    </w:p>
    <w:p w14:paraId="521A7201" w14:textId="77777777" w:rsidR="00642450" w:rsidRDefault="00115997"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8"/>
          <w:szCs w:val="28"/>
          <w:lang w:val="kk-KZ"/>
        </w:rPr>
      </w:pPr>
      <w:r w:rsidRPr="00642450">
        <w:rPr>
          <w:sz w:val="28"/>
          <w:szCs w:val="28"/>
          <w:lang w:val="kk-KZ"/>
        </w:rPr>
        <w:tab/>
      </w:r>
      <w:r w:rsidR="008B2915" w:rsidRPr="00642450">
        <w:rPr>
          <w:sz w:val="28"/>
          <w:szCs w:val="28"/>
          <w:lang w:val="kk-KZ"/>
        </w:rPr>
        <w:t xml:space="preserve">Қазақстанның тәуелсіздігі мен шекарасының тұтастығынан басқа да әрдайым жадымызда жүруге тиіс ұлттық құндылықтарымыз бар. </w:t>
      </w:r>
    </w:p>
    <w:p w14:paraId="49C4EA12" w14:textId="04E0C506" w:rsidR="00675FA1" w:rsidRPr="00642450" w:rsidRDefault="00642450"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8"/>
          <w:szCs w:val="28"/>
          <w:lang w:val="kk-KZ"/>
        </w:rPr>
      </w:pPr>
      <w:r>
        <w:rPr>
          <w:sz w:val="28"/>
          <w:szCs w:val="28"/>
          <w:lang w:val="kk-KZ"/>
        </w:rPr>
        <w:tab/>
      </w:r>
      <w:r w:rsidR="008B2915" w:rsidRPr="00642450">
        <w:rPr>
          <w:sz w:val="28"/>
          <w:szCs w:val="28"/>
          <w:lang w:val="kk-KZ"/>
        </w:rPr>
        <w:t>Ең маң</w:t>
      </w:r>
      <w:r>
        <w:rPr>
          <w:sz w:val="28"/>
          <w:szCs w:val="28"/>
          <w:lang w:val="kk-KZ"/>
        </w:rPr>
        <w:t>ы</w:t>
      </w:r>
      <w:r w:rsidR="008B2915" w:rsidRPr="00642450">
        <w:rPr>
          <w:sz w:val="28"/>
          <w:szCs w:val="28"/>
          <w:lang w:val="kk-KZ"/>
        </w:rPr>
        <w:t>здысы</w:t>
      </w:r>
      <w:r w:rsidR="008B2C6E" w:rsidRPr="00642450">
        <w:rPr>
          <w:sz w:val="28"/>
          <w:szCs w:val="28"/>
          <w:lang w:val="kk-KZ"/>
        </w:rPr>
        <w:t xml:space="preserve"> мемлекеттің негізгі тірегі – ұлттың рухани болмысы – ұлттық код. Осы ретте Бауыржан Момышұлының: «Біздің тарихымыз батырға бай тарих, халқымыз батырлықты дәріптеп, азаматтылықтың символы санаған. Өткенін білмеген, тәлім-тәрбие, ғибрат алмаған халықтың ұрпағы – тұл, келешегі  - тұрлаусыз»</w:t>
      </w:r>
      <w:r w:rsidR="00304EB7" w:rsidRPr="00642450">
        <w:rPr>
          <w:sz w:val="28"/>
          <w:szCs w:val="28"/>
          <w:lang w:val="kk-KZ"/>
        </w:rPr>
        <w:t xml:space="preserve"> деген еді. </w:t>
      </w:r>
      <w:r w:rsidR="00254D47" w:rsidRPr="00642450">
        <w:rPr>
          <w:sz w:val="28"/>
          <w:szCs w:val="28"/>
          <w:lang w:val="kk-KZ"/>
        </w:rPr>
        <w:t xml:space="preserve"> </w:t>
      </w:r>
    </w:p>
    <w:p w14:paraId="259DBA40" w14:textId="73F7EE04" w:rsidR="005525C1" w:rsidRPr="00642450" w:rsidRDefault="005525C1"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8"/>
          <w:szCs w:val="28"/>
          <w:lang w:val="kk-KZ"/>
        </w:rPr>
      </w:pPr>
      <w:r w:rsidRPr="00642450">
        <w:rPr>
          <w:sz w:val="28"/>
          <w:szCs w:val="28"/>
          <w:lang w:val="kk-KZ"/>
        </w:rPr>
        <w:tab/>
        <w:t>Тарихты тұлғалар жасайтынын, қоғамның саяси-әл</w:t>
      </w:r>
      <w:r w:rsidR="006F1417">
        <w:rPr>
          <w:sz w:val="28"/>
          <w:szCs w:val="28"/>
          <w:lang w:val="kk-KZ"/>
        </w:rPr>
        <w:t>е</w:t>
      </w:r>
      <w:r w:rsidRPr="00642450">
        <w:rPr>
          <w:sz w:val="28"/>
          <w:szCs w:val="28"/>
          <w:lang w:val="kk-KZ"/>
        </w:rPr>
        <w:t xml:space="preserve">уметтік және мәдени-рухани жағдайы үнемі жеке тарихи тұлғалардың болмысы мен мұрасы арқылы көрініс табатынын ескерсек, ең алдымен адам санасы мен рухани дүниесін шыңдауға мән бергеніміз дұрыс. Өйткені қазақ философиясында </w:t>
      </w:r>
      <w:r w:rsidR="00811AA4" w:rsidRPr="00642450">
        <w:rPr>
          <w:sz w:val="28"/>
          <w:szCs w:val="28"/>
          <w:lang w:val="kk-KZ"/>
        </w:rPr>
        <w:t>тарихтың негізгі тұлғасы ретінде – адам, ал тарихтың қозғаушы факторы ретінде – адам сапасы қарастырылады. Ұлттық кодтан ажырамау – тарихи сана мен рухани болмысымыздың тірегі.</w:t>
      </w:r>
    </w:p>
    <w:p w14:paraId="645010A6" w14:textId="0972F7AF" w:rsidR="00811AA4" w:rsidRPr="00642450" w:rsidRDefault="00811AA4"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8"/>
          <w:szCs w:val="28"/>
          <w:lang w:val="kk-KZ"/>
        </w:rPr>
      </w:pPr>
      <w:r w:rsidRPr="00642450">
        <w:rPr>
          <w:sz w:val="28"/>
          <w:szCs w:val="28"/>
          <w:lang w:val="kk-KZ"/>
        </w:rPr>
        <w:tab/>
      </w:r>
      <w:r w:rsidR="00F93735" w:rsidRPr="00642450">
        <w:rPr>
          <w:sz w:val="28"/>
          <w:szCs w:val="28"/>
          <w:lang w:val="kk-KZ"/>
        </w:rPr>
        <w:t>Қазақстан қоғамының ұлттық идеясының қалыптасуы мен тұрақты дамуындағы тәрбиелеу жүйесінің дүниетанымдық рөлін негіздеумен, ҚР мен әрбір қазақстандықтың бәсекеге қабілеттілігін арттыру себептерін сипаттаумен, Қазақстанның тұрақты дамуы мен қоғамның рухани-адамгершілік бірлігінің негізі болып табылатын ұлттық идея аясында тәрбиелеудің ұлттық мақсаттары мен құндылық бағдарларын әзірленуімен анықталып, оны іске асыру білім беру мекемелерінде мұғалімдерінің патриоттық  белсенділігімен, ұлтжандылығымен, өзі өмір сүріп жатқан мемлекетке деген қ</w:t>
      </w:r>
      <w:r w:rsidR="006F1417">
        <w:rPr>
          <w:sz w:val="28"/>
          <w:szCs w:val="28"/>
          <w:lang w:val="kk-KZ"/>
        </w:rPr>
        <w:t>ұ</w:t>
      </w:r>
      <w:r w:rsidR="00F93735" w:rsidRPr="00642450">
        <w:rPr>
          <w:sz w:val="28"/>
          <w:szCs w:val="28"/>
          <w:lang w:val="kk-KZ"/>
        </w:rPr>
        <w:t xml:space="preserve">рметпен жүзеге асады. </w:t>
      </w:r>
    </w:p>
    <w:p w14:paraId="05E000E0" w14:textId="1A949B2A" w:rsidR="00F93735" w:rsidRDefault="00F93735"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8"/>
          <w:szCs w:val="28"/>
          <w:lang w:val="kk-KZ"/>
        </w:rPr>
      </w:pPr>
      <w:r w:rsidRPr="00642450">
        <w:rPr>
          <w:sz w:val="28"/>
          <w:szCs w:val="28"/>
          <w:lang w:val="kk-KZ"/>
        </w:rPr>
        <w:tab/>
        <w:t xml:space="preserve">Ұлттық құндылықтар негізінде  немесе ұлттық мазмұнда білім беру мен тәрбиелеу мәселесіне ғылыми педагогикада теориялық негіз болатын – «Этномәдени білім беру» тұжырымдамасы. Профессор Ж. Наурызбай бұл тұжырымдаманы ұсынуда «Этномәдени білім беру» терминін «білім беру саласында этномәдени қызығушылықтарды іске асыру» түсінігімен қатар қолданады. Сондықтан да </w:t>
      </w:r>
      <w:r w:rsidR="00DD08AA" w:rsidRPr="00642450">
        <w:rPr>
          <w:sz w:val="28"/>
          <w:szCs w:val="28"/>
          <w:lang w:val="kk-KZ"/>
        </w:rPr>
        <w:t>«</w:t>
      </w:r>
      <w:r w:rsidRPr="00642450">
        <w:rPr>
          <w:sz w:val="28"/>
          <w:szCs w:val="28"/>
          <w:lang w:val="kk-KZ"/>
        </w:rPr>
        <w:t xml:space="preserve">біз оның мазмұнында «этномәдени тәрбие – этномәдени ағарту ісі  - </w:t>
      </w:r>
      <w:r w:rsidR="00C33771" w:rsidRPr="00642450">
        <w:rPr>
          <w:sz w:val="28"/>
          <w:szCs w:val="28"/>
          <w:lang w:val="kk-KZ"/>
        </w:rPr>
        <w:t>этномәдени білім</w:t>
      </w:r>
      <w:r w:rsidRPr="00642450">
        <w:rPr>
          <w:sz w:val="28"/>
          <w:szCs w:val="28"/>
          <w:lang w:val="kk-KZ"/>
        </w:rPr>
        <w:t>»</w:t>
      </w:r>
      <w:r w:rsidR="00C33771" w:rsidRPr="00642450">
        <w:rPr>
          <w:sz w:val="28"/>
          <w:szCs w:val="28"/>
          <w:lang w:val="kk-KZ"/>
        </w:rPr>
        <w:t xml:space="preserve"> өзара </w:t>
      </w:r>
      <w:r w:rsidR="00DD08AA" w:rsidRPr="00642450">
        <w:rPr>
          <w:sz w:val="28"/>
          <w:szCs w:val="28"/>
          <w:lang w:val="kk-KZ"/>
        </w:rPr>
        <w:t>байланысты үштікті ендіреміз» - деген пікіріне жүгіне отырып, ұлттық құндылықтар арқылы білім беру мәселесіне педагогика ғылымында соңғы кезеңдерде қалыптасқан «этномәдени құндылықтар» ғылыми терминіне сай жү</w:t>
      </w:r>
      <w:r w:rsidR="006F1417">
        <w:rPr>
          <w:sz w:val="28"/>
          <w:szCs w:val="28"/>
          <w:lang w:val="kk-KZ"/>
        </w:rPr>
        <w:t>й</w:t>
      </w:r>
      <w:r w:rsidR="00DD08AA" w:rsidRPr="00642450">
        <w:rPr>
          <w:sz w:val="28"/>
          <w:szCs w:val="28"/>
          <w:lang w:val="kk-KZ"/>
        </w:rPr>
        <w:t>елегіміз келеді. Ұлттық құндылықтарды негізге ала түзілген этномәдени құндылықтар – тұтас бір жүйе. Оған халықтың тілі, ділі, діні, өнері, тарихы мен құқығы, сондай-ақ халықтың әлеуметтік және мәдени ағартушылық ісі қауымдастық ретінде өзара бір – біріне қатысты жүйеленген.</w:t>
      </w:r>
    </w:p>
    <w:p w14:paraId="538D6F60" w14:textId="77777777" w:rsidR="00692356" w:rsidRDefault="0069235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8"/>
          <w:szCs w:val="28"/>
          <w:lang w:val="kk-KZ"/>
        </w:rPr>
      </w:pPr>
    </w:p>
    <w:p w14:paraId="5611FDD0" w14:textId="4F83C2B5" w:rsidR="00DD08AA" w:rsidRDefault="00642450" w:rsidP="0064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8"/>
          <w:szCs w:val="28"/>
          <w:lang w:val="kk-KZ"/>
        </w:rPr>
      </w:pPr>
      <w:r>
        <w:rPr>
          <w:sz w:val="28"/>
          <w:szCs w:val="28"/>
          <w:lang w:val="kk-KZ"/>
        </w:rPr>
        <w:t>Кесте  1</w:t>
      </w:r>
      <w:r w:rsidR="00692356">
        <w:rPr>
          <w:sz w:val="28"/>
          <w:szCs w:val="28"/>
          <w:lang w:val="kk-KZ"/>
        </w:rPr>
        <w:t xml:space="preserve"> - </w:t>
      </w:r>
      <w:r>
        <w:rPr>
          <w:sz w:val="28"/>
          <w:szCs w:val="28"/>
          <w:lang w:val="ru-RU"/>
        </w:rPr>
        <w:t xml:space="preserve"> </w:t>
      </w:r>
      <w:r>
        <w:rPr>
          <w:sz w:val="28"/>
          <w:szCs w:val="28"/>
          <w:lang w:val="kk-KZ"/>
        </w:rPr>
        <w:t>Этномәдени</w:t>
      </w:r>
      <w:r w:rsidR="00692356">
        <w:rPr>
          <w:sz w:val="28"/>
          <w:szCs w:val="28"/>
          <w:lang w:val="kk-KZ"/>
        </w:rPr>
        <w:t xml:space="preserve"> </w:t>
      </w:r>
      <w:r>
        <w:rPr>
          <w:sz w:val="28"/>
          <w:szCs w:val="28"/>
          <w:lang w:val="kk-KZ"/>
        </w:rPr>
        <w:t xml:space="preserve"> құндылықтар жүйесі</w:t>
      </w:r>
    </w:p>
    <w:tbl>
      <w:tblPr>
        <w:tblStyle w:val="afff7"/>
        <w:tblW w:w="9351" w:type="dxa"/>
        <w:tblLayout w:type="fixed"/>
        <w:tblLook w:val="04A0" w:firstRow="1" w:lastRow="0" w:firstColumn="1" w:lastColumn="0" w:noHBand="0" w:noVBand="1"/>
      </w:tblPr>
      <w:tblGrid>
        <w:gridCol w:w="1271"/>
        <w:gridCol w:w="1843"/>
        <w:gridCol w:w="6237"/>
      </w:tblGrid>
      <w:tr w:rsidR="00DE32F6" w:rsidRPr="004A5F46" w14:paraId="2848C383" w14:textId="77777777" w:rsidTr="00DE32F6">
        <w:trPr>
          <w:trHeight w:val="405"/>
        </w:trPr>
        <w:tc>
          <w:tcPr>
            <w:tcW w:w="1271" w:type="dxa"/>
            <w:vMerge w:val="restart"/>
            <w:textDirection w:val="tbRl"/>
          </w:tcPr>
          <w:p w14:paraId="0A814DA3" w14:textId="77777777" w:rsidR="00DE32F6" w:rsidRPr="004A5F46" w:rsidRDefault="00DE32F6" w:rsidP="00DE32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 w:right="113"/>
              <w:jc w:val="both"/>
              <w:rPr>
                <w:rFonts w:ascii="Times New Roman" w:hAnsi="Times New Roman"/>
                <w:b/>
                <w:sz w:val="28"/>
                <w:szCs w:val="28"/>
                <w:lang w:val="kk-KZ"/>
              </w:rPr>
            </w:pPr>
          </w:p>
          <w:p w14:paraId="1D8C1FE9" w14:textId="73AC6B75" w:rsidR="00DE32F6" w:rsidRPr="004A5F46" w:rsidRDefault="00DE32F6" w:rsidP="0064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 w:right="113"/>
              <w:jc w:val="center"/>
              <w:rPr>
                <w:rFonts w:ascii="Times New Roman" w:hAnsi="Times New Roman"/>
                <w:b/>
                <w:sz w:val="28"/>
                <w:szCs w:val="28"/>
                <w:highlight w:val="yellow"/>
                <w:lang w:val="kk-KZ"/>
              </w:rPr>
            </w:pPr>
            <w:r w:rsidRPr="00642450">
              <w:rPr>
                <w:rFonts w:ascii="Times New Roman" w:hAnsi="Times New Roman"/>
                <w:b/>
                <w:sz w:val="28"/>
                <w:szCs w:val="28"/>
                <w:lang w:val="kk-KZ"/>
              </w:rPr>
              <w:t>ЭТНОМӘДЕНИ</w:t>
            </w:r>
            <w:r w:rsidRPr="004A5F46">
              <w:rPr>
                <w:rFonts w:ascii="Times New Roman" w:hAnsi="Times New Roman"/>
                <w:b/>
                <w:sz w:val="28"/>
                <w:szCs w:val="28"/>
                <w:highlight w:val="yellow"/>
                <w:lang w:val="kk-KZ"/>
              </w:rPr>
              <w:t xml:space="preserve"> </w:t>
            </w:r>
            <w:r w:rsidRPr="00642450">
              <w:rPr>
                <w:rFonts w:ascii="Times New Roman" w:hAnsi="Times New Roman"/>
                <w:b/>
                <w:sz w:val="28"/>
                <w:szCs w:val="28"/>
                <w:lang w:val="kk-KZ"/>
              </w:rPr>
              <w:t>ҚҰНДЫЛЫҚТАР</w:t>
            </w:r>
          </w:p>
          <w:p w14:paraId="23B1023E" w14:textId="77777777" w:rsidR="00DE32F6" w:rsidRPr="004A5F46" w:rsidRDefault="00DE32F6" w:rsidP="00DE32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 w:right="113"/>
              <w:jc w:val="both"/>
              <w:rPr>
                <w:rFonts w:ascii="Times New Roman" w:hAnsi="Times New Roman"/>
                <w:b/>
                <w:sz w:val="28"/>
                <w:szCs w:val="28"/>
                <w:highlight w:val="yellow"/>
                <w:lang w:val="kk-KZ"/>
              </w:rPr>
            </w:pPr>
          </w:p>
          <w:p w14:paraId="58AFBAC5" w14:textId="77777777" w:rsidR="00DE32F6" w:rsidRPr="004A5F46" w:rsidRDefault="00DE32F6" w:rsidP="00DE32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 w:right="113"/>
              <w:jc w:val="both"/>
              <w:rPr>
                <w:rFonts w:ascii="Times New Roman" w:hAnsi="Times New Roman"/>
                <w:b/>
                <w:sz w:val="28"/>
                <w:szCs w:val="28"/>
                <w:highlight w:val="yellow"/>
                <w:lang w:val="kk-KZ"/>
              </w:rPr>
            </w:pPr>
          </w:p>
          <w:p w14:paraId="689D04E2" w14:textId="77777777" w:rsidR="00DE32F6" w:rsidRPr="004A5F46" w:rsidRDefault="00DE32F6" w:rsidP="00DE32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 w:right="113"/>
              <w:jc w:val="both"/>
              <w:rPr>
                <w:rFonts w:ascii="Times New Roman" w:hAnsi="Times New Roman"/>
                <w:b/>
                <w:sz w:val="28"/>
                <w:szCs w:val="28"/>
                <w:highlight w:val="yellow"/>
                <w:lang w:val="kk-KZ"/>
              </w:rPr>
            </w:pPr>
          </w:p>
          <w:p w14:paraId="7294F48A" w14:textId="77777777" w:rsidR="00DE32F6" w:rsidRPr="004A5F46" w:rsidRDefault="00DE32F6" w:rsidP="00DE32F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 w:right="113"/>
              <w:jc w:val="both"/>
              <w:rPr>
                <w:rFonts w:ascii="Times New Roman" w:hAnsi="Times New Roman"/>
                <w:b/>
                <w:sz w:val="28"/>
                <w:szCs w:val="28"/>
                <w:highlight w:val="yellow"/>
                <w:lang w:val="kk-KZ"/>
              </w:rPr>
            </w:pPr>
          </w:p>
        </w:tc>
        <w:tc>
          <w:tcPr>
            <w:tcW w:w="1843" w:type="dxa"/>
          </w:tcPr>
          <w:p w14:paraId="24F8FDA8" w14:textId="068076E1"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b/>
                <w:sz w:val="28"/>
                <w:szCs w:val="28"/>
                <w:lang w:val="kk-KZ"/>
              </w:rPr>
            </w:pPr>
            <w:r w:rsidRPr="00642450">
              <w:rPr>
                <w:rFonts w:ascii="Times New Roman" w:hAnsi="Times New Roman"/>
                <w:b/>
                <w:sz w:val="28"/>
                <w:szCs w:val="28"/>
                <w:lang w:val="kk-KZ"/>
              </w:rPr>
              <w:t>Тіл</w:t>
            </w:r>
          </w:p>
        </w:tc>
        <w:tc>
          <w:tcPr>
            <w:tcW w:w="6237" w:type="dxa"/>
          </w:tcPr>
          <w:p w14:paraId="57764526" w14:textId="38554101"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sz w:val="28"/>
                <w:szCs w:val="28"/>
                <w:lang w:val="kk-KZ"/>
              </w:rPr>
            </w:pPr>
            <w:r w:rsidRPr="00642450">
              <w:rPr>
                <w:rFonts w:ascii="Times New Roman" w:hAnsi="Times New Roman"/>
                <w:sz w:val="28"/>
                <w:szCs w:val="28"/>
                <w:lang w:val="kk-KZ"/>
              </w:rPr>
              <w:t xml:space="preserve">Қарым </w:t>
            </w:r>
            <w:r w:rsidRPr="00642450">
              <w:rPr>
                <w:rFonts w:ascii="Times New Roman" w:hAnsi="Times New Roman"/>
                <w:sz w:val="28"/>
                <w:szCs w:val="28"/>
              </w:rPr>
              <w:t xml:space="preserve">– </w:t>
            </w:r>
            <w:r w:rsidRPr="00642450">
              <w:rPr>
                <w:rFonts w:ascii="Times New Roman" w:hAnsi="Times New Roman"/>
                <w:sz w:val="28"/>
                <w:szCs w:val="28"/>
                <w:lang w:val="kk-KZ"/>
              </w:rPr>
              <w:t>қатынас, байланыс, дискурс т.б</w:t>
            </w:r>
          </w:p>
        </w:tc>
      </w:tr>
      <w:tr w:rsidR="00DE32F6" w:rsidRPr="004B4BBF" w14:paraId="26285F65" w14:textId="77777777" w:rsidTr="00DE32F6">
        <w:trPr>
          <w:trHeight w:val="319"/>
        </w:trPr>
        <w:tc>
          <w:tcPr>
            <w:tcW w:w="1271" w:type="dxa"/>
            <w:vMerge/>
          </w:tcPr>
          <w:p w14:paraId="4735316E" w14:textId="77777777" w:rsidR="00DE32F6" w:rsidRPr="004A5F46"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sz w:val="28"/>
                <w:szCs w:val="28"/>
                <w:highlight w:val="yellow"/>
                <w:lang w:val="kk-KZ"/>
              </w:rPr>
            </w:pPr>
          </w:p>
        </w:tc>
        <w:tc>
          <w:tcPr>
            <w:tcW w:w="1843" w:type="dxa"/>
          </w:tcPr>
          <w:p w14:paraId="5EB627E5" w14:textId="30700DF3"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b/>
                <w:sz w:val="28"/>
                <w:szCs w:val="28"/>
                <w:lang w:val="kk-KZ"/>
              </w:rPr>
            </w:pPr>
            <w:r w:rsidRPr="00642450">
              <w:rPr>
                <w:rFonts w:ascii="Times New Roman" w:hAnsi="Times New Roman"/>
                <w:b/>
                <w:sz w:val="28"/>
                <w:szCs w:val="28"/>
                <w:lang w:val="kk-KZ"/>
              </w:rPr>
              <w:t xml:space="preserve">Дін </w:t>
            </w:r>
          </w:p>
        </w:tc>
        <w:tc>
          <w:tcPr>
            <w:tcW w:w="6237" w:type="dxa"/>
          </w:tcPr>
          <w:p w14:paraId="0D255B5B" w14:textId="5DABA9BF"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sz w:val="28"/>
                <w:szCs w:val="28"/>
                <w:lang w:val="kk-KZ"/>
              </w:rPr>
            </w:pPr>
            <w:r w:rsidRPr="00642450">
              <w:rPr>
                <w:rFonts w:ascii="Times New Roman" w:hAnsi="Times New Roman"/>
                <w:sz w:val="28"/>
                <w:szCs w:val="28"/>
                <w:lang w:val="kk-KZ"/>
              </w:rPr>
              <w:t>Сенім, наным, құран, хадис, шариғат, неке, ахлақ, ақида т.б</w:t>
            </w:r>
          </w:p>
        </w:tc>
      </w:tr>
      <w:tr w:rsidR="00DE32F6" w:rsidRPr="004B4BBF" w14:paraId="09D9E4BD" w14:textId="77777777" w:rsidTr="00DE32F6">
        <w:trPr>
          <w:trHeight w:val="345"/>
        </w:trPr>
        <w:tc>
          <w:tcPr>
            <w:tcW w:w="1271" w:type="dxa"/>
            <w:vMerge/>
          </w:tcPr>
          <w:p w14:paraId="00A1E271" w14:textId="77777777" w:rsidR="00DE32F6" w:rsidRPr="004A5F46"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sz w:val="28"/>
                <w:szCs w:val="28"/>
                <w:highlight w:val="yellow"/>
                <w:lang w:val="kk-KZ"/>
              </w:rPr>
            </w:pPr>
          </w:p>
        </w:tc>
        <w:tc>
          <w:tcPr>
            <w:tcW w:w="1843" w:type="dxa"/>
          </w:tcPr>
          <w:p w14:paraId="5D78A72C" w14:textId="0D4563D5"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b/>
                <w:sz w:val="28"/>
                <w:szCs w:val="28"/>
                <w:lang w:val="kk-KZ"/>
              </w:rPr>
            </w:pPr>
            <w:r w:rsidRPr="00642450">
              <w:rPr>
                <w:rFonts w:ascii="Times New Roman" w:hAnsi="Times New Roman"/>
                <w:b/>
                <w:sz w:val="28"/>
                <w:szCs w:val="28"/>
                <w:lang w:val="kk-KZ"/>
              </w:rPr>
              <w:t xml:space="preserve">Діл </w:t>
            </w:r>
          </w:p>
        </w:tc>
        <w:tc>
          <w:tcPr>
            <w:tcW w:w="6237" w:type="dxa"/>
          </w:tcPr>
          <w:p w14:paraId="78B21D92" w14:textId="65CFC8FA"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sz w:val="28"/>
                <w:szCs w:val="28"/>
                <w:lang w:val="kk-KZ"/>
              </w:rPr>
            </w:pPr>
            <w:r w:rsidRPr="00642450">
              <w:rPr>
                <w:rFonts w:ascii="Times New Roman" w:hAnsi="Times New Roman"/>
                <w:sz w:val="28"/>
                <w:szCs w:val="28"/>
                <w:lang w:val="kk-KZ"/>
              </w:rPr>
              <w:t>Тұрмыс, салт-дәстүр, әдет-ғұрып, ырым-т</w:t>
            </w:r>
            <w:r w:rsidR="006F1417">
              <w:rPr>
                <w:rFonts w:ascii="Times New Roman" w:hAnsi="Times New Roman"/>
                <w:sz w:val="28"/>
                <w:szCs w:val="28"/>
                <w:lang w:val="kk-KZ"/>
              </w:rPr>
              <w:t>ый</w:t>
            </w:r>
            <w:r w:rsidRPr="00642450">
              <w:rPr>
                <w:rFonts w:ascii="Times New Roman" w:hAnsi="Times New Roman"/>
                <w:sz w:val="28"/>
                <w:szCs w:val="28"/>
                <w:lang w:val="kk-KZ"/>
              </w:rPr>
              <w:t>ым т.б</w:t>
            </w:r>
          </w:p>
        </w:tc>
      </w:tr>
      <w:tr w:rsidR="00DE32F6" w:rsidRPr="004B4BBF" w14:paraId="7EA2C105" w14:textId="77777777" w:rsidTr="00DE32F6">
        <w:trPr>
          <w:trHeight w:val="284"/>
        </w:trPr>
        <w:tc>
          <w:tcPr>
            <w:tcW w:w="1271" w:type="dxa"/>
            <w:vMerge/>
          </w:tcPr>
          <w:p w14:paraId="567EE240" w14:textId="77777777" w:rsidR="00DE32F6" w:rsidRPr="004A5F46"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sz w:val="28"/>
                <w:szCs w:val="28"/>
                <w:highlight w:val="yellow"/>
                <w:lang w:val="kk-KZ"/>
              </w:rPr>
            </w:pPr>
          </w:p>
        </w:tc>
        <w:tc>
          <w:tcPr>
            <w:tcW w:w="1843" w:type="dxa"/>
          </w:tcPr>
          <w:p w14:paraId="5CBA932E" w14:textId="3CF81DD0"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b/>
                <w:sz w:val="28"/>
                <w:szCs w:val="28"/>
                <w:lang w:val="kk-KZ"/>
              </w:rPr>
            </w:pPr>
            <w:r w:rsidRPr="00642450">
              <w:rPr>
                <w:rFonts w:ascii="Times New Roman" w:hAnsi="Times New Roman"/>
                <w:b/>
                <w:sz w:val="28"/>
                <w:szCs w:val="28"/>
                <w:lang w:val="kk-KZ"/>
              </w:rPr>
              <w:t xml:space="preserve">Тарих </w:t>
            </w:r>
          </w:p>
        </w:tc>
        <w:tc>
          <w:tcPr>
            <w:tcW w:w="6237" w:type="dxa"/>
          </w:tcPr>
          <w:p w14:paraId="7CAD350F" w14:textId="10768C4D"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sz w:val="28"/>
                <w:szCs w:val="28"/>
                <w:lang w:val="kk-KZ"/>
              </w:rPr>
            </w:pPr>
            <w:r w:rsidRPr="00642450">
              <w:rPr>
                <w:rFonts w:ascii="Times New Roman" w:hAnsi="Times New Roman"/>
                <w:sz w:val="28"/>
                <w:szCs w:val="28"/>
                <w:lang w:val="kk-KZ"/>
              </w:rPr>
              <w:t>Оқиғалар, құбылыстар, көтерілістер, өркениет, мемлекеттің даму кезеңдері т.б</w:t>
            </w:r>
          </w:p>
        </w:tc>
      </w:tr>
      <w:tr w:rsidR="00DE32F6" w:rsidRPr="004B4BBF" w14:paraId="37EE7886" w14:textId="77777777" w:rsidTr="00DE32F6">
        <w:trPr>
          <w:trHeight w:val="232"/>
        </w:trPr>
        <w:tc>
          <w:tcPr>
            <w:tcW w:w="1271" w:type="dxa"/>
            <w:vMerge/>
          </w:tcPr>
          <w:p w14:paraId="110034E2" w14:textId="77777777" w:rsidR="00DE32F6" w:rsidRPr="004A5F46"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sz w:val="28"/>
                <w:szCs w:val="28"/>
                <w:highlight w:val="yellow"/>
                <w:lang w:val="kk-KZ"/>
              </w:rPr>
            </w:pPr>
          </w:p>
        </w:tc>
        <w:tc>
          <w:tcPr>
            <w:tcW w:w="1843" w:type="dxa"/>
          </w:tcPr>
          <w:p w14:paraId="4FF97BDF" w14:textId="20ED9E9F"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b/>
                <w:sz w:val="28"/>
                <w:szCs w:val="28"/>
                <w:lang w:val="kk-KZ"/>
              </w:rPr>
            </w:pPr>
            <w:r w:rsidRPr="00642450">
              <w:rPr>
                <w:rFonts w:ascii="Times New Roman" w:hAnsi="Times New Roman"/>
                <w:b/>
                <w:sz w:val="28"/>
                <w:szCs w:val="28"/>
                <w:lang w:val="kk-KZ"/>
              </w:rPr>
              <w:t xml:space="preserve">Құқық </w:t>
            </w:r>
          </w:p>
        </w:tc>
        <w:tc>
          <w:tcPr>
            <w:tcW w:w="6237" w:type="dxa"/>
          </w:tcPr>
          <w:p w14:paraId="3111F593" w14:textId="538ED4F8"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sz w:val="28"/>
                <w:szCs w:val="28"/>
                <w:lang w:val="kk-KZ"/>
              </w:rPr>
            </w:pPr>
            <w:r w:rsidRPr="00642450">
              <w:rPr>
                <w:rFonts w:ascii="Times New Roman" w:hAnsi="Times New Roman"/>
                <w:sz w:val="28"/>
                <w:szCs w:val="28"/>
                <w:lang w:val="kk-KZ"/>
              </w:rPr>
              <w:t>Заң, ереже, жарғы, мұрагерлік, мирасқорлық т.б</w:t>
            </w:r>
          </w:p>
        </w:tc>
      </w:tr>
      <w:tr w:rsidR="00DE32F6" w:rsidRPr="004B4BBF" w14:paraId="59FDDB8D" w14:textId="77777777" w:rsidTr="00DE32F6">
        <w:trPr>
          <w:trHeight w:val="319"/>
        </w:trPr>
        <w:tc>
          <w:tcPr>
            <w:tcW w:w="1271" w:type="dxa"/>
            <w:vMerge/>
          </w:tcPr>
          <w:p w14:paraId="1075D6C5" w14:textId="77777777" w:rsidR="00DE32F6" w:rsidRPr="004A5F46"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sz w:val="28"/>
                <w:szCs w:val="28"/>
                <w:highlight w:val="yellow"/>
                <w:lang w:val="kk-KZ"/>
              </w:rPr>
            </w:pPr>
          </w:p>
        </w:tc>
        <w:tc>
          <w:tcPr>
            <w:tcW w:w="1843" w:type="dxa"/>
          </w:tcPr>
          <w:p w14:paraId="13BD1072" w14:textId="6E00E5F7"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b/>
                <w:sz w:val="28"/>
                <w:szCs w:val="28"/>
                <w:lang w:val="kk-KZ"/>
              </w:rPr>
            </w:pPr>
            <w:r w:rsidRPr="00642450">
              <w:rPr>
                <w:rFonts w:ascii="Times New Roman" w:hAnsi="Times New Roman"/>
                <w:b/>
                <w:sz w:val="28"/>
                <w:szCs w:val="28"/>
                <w:lang w:val="kk-KZ"/>
              </w:rPr>
              <w:t xml:space="preserve">Өнер </w:t>
            </w:r>
          </w:p>
        </w:tc>
        <w:tc>
          <w:tcPr>
            <w:tcW w:w="6237" w:type="dxa"/>
          </w:tcPr>
          <w:p w14:paraId="572CA6D3" w14:textId="5BC236E1"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sz w:val="28"/>
                <w:szCs w:val="28"/>
                <w:lang w:val="kk-KZ"/>
              </w:rPr>
            </w:pPr>
            <w:r w:rsidRPr="00642450">
              <w:rPr>
                <w:rFonts w:ascii="Times New Roman" w:hAnsi="Times New Roman"/>
                <w:sz w:val="28"/>
                <w:szCs w:val="28"/>
                <w:lang w:val="kk-KZ"/>
              </w:rPr>
              <w:t>Сөз өнері, саз өнері, қол өнері, сәулет өнері, бейнелеу, кескін т.б</w:t>
            </w:r>
          </w:p>
        </w:tc>
      </w:tr>
      <w:tr w:rsidR="00DE32F6" w14:paraId="4E007404" w14:textId="77777777" w:rsidTr="00DE32F6">
        <w:trPr>
          <w:trHeight w:val="319"/>
        </w:trPr>
        <w:tc>
          <w:tcPr>
            <w:tcW w:w="1271" w:type="dxa"/>
            <w:vMerge/>
          </w:tcPr>
          <w:p w14:paraId="01B63061" w14:textId="77777777" w:rsidR="00DE32F6" w:rsidRPr="004A5F46"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sz w:val="28"/>
                <w:szCs w:val="28"/>
                <w:highlight w:val="yellow"/>
                <w:lang w:val="kk-KZ"/>
              </w:rPr>
            </w:pPr>
          </w:p>
        </w:tc>
        <w:tc>
          <w:tcPr>
            <w:tcW w:w="1843" w:type="dxa"/>
          </w:tcPr>
          <w:p w14:paraId="456ABC9A" w14:textId="1EBC40F2"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b/>
                <w:sz w:val="28"/>
                <w:szCs w:val="28"/>
                <w:lang w:val="kk-KZ"/>
              </w:rPr>
            </w:pPr>
            <w:r w:rsidRPr="00642450">
              <w:rPr>
                <w:rFonts w:ascii="Times New Roman" w:hAnsi="Times New Roman"/>
                <w:b/>
                <w:sz w:val="28"/>
                <w:szCs w:val="28"/>
                <w:lang w:val="kk-KZ"/>
              </w:rPr>
              <w:t xml:space="preserve">Ағарту </w:t>
            </w:r>
          </w:p>
        </w:tc>
        <w:tc>
          <w:tcPr>
            <w:tcW w:w="6237" w:type="dxa"/>
          </w:tcPr>
          <w:p w14:paraId="2AD22A3C" w14:textId="3C35524C" w:rsidR="00DE32F6" w:rsidRPr="00642450" w:rsidRDefault="00DE32F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imes New Roman" w:hAnsi="Times New Roman"/>
                <w:sz w:val="28"/>
                <w:szCs w:val="28"/>
                <w:lang w:val="kk-KZ"/>
              </w:rPr>
            </w:pPr>
            <w:r w:rsidRPr="00642450">
              <w:rPr>
                <w:rFonts w:ascii="Times New Roman" w:hAnsi="Times New Roman"/>
                <w:sz w:val="28"/>
                <w:szCs w:val="28"/>
                <w:lang w:val="kk-KZ"/>
              </w:rPr>
              <w:t>Тәрбие, әлеуметтендіру, білім, ғылым.</w:t>
            </w:r>
          </w:p>
        </w:tc>
      </w:tr>
    </w:tbl>
    <w:p w14:paraId="0CD17AF0" w14:textId="77777777" w:rsidR="00692356" w:rsidRDefault="00675FA1"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z w:val="28"/>
          <w:szCs w:val="28"/>
          <w:lang w:val="kk-KZ"/>
        </w:rPr>
      </w:pPr>
      <w:r>
        <w:rPr>
          <w:sz w:val="28"/>
          <w:szCs w:val="28"/>
          <w:lang w:val="kk-KZ"/>
        </w:rPr>
        <w:tab/>
      </w:r>
    </w:p>
    <w:p w14:paraId="043EBE76" w14:textId="75FC1080" w:rsidR="004F1C55" w:rsidRPr="00B90055" w:rsidRDefault="00692356" w:rsidP="00B9005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sz w:val="28"/>
          <w:szCs w:val="28"/>
          <w:lang w:val="kk-KZ"/>
        </w:rPr>
        <w:tab/>
      </w:r>
      <w:r w:rsidR="00F75C9D" w:rsidRPr="006537C8">
        <w:rPr>
          <w:sz w:val="28"/>
          <w:szCs w:val="28"/>
          <w:lang w:val="kk-KZ"/>
        </w:rPr>
        <w:t>Бауыржан Момышұлының көзқарасы бойынша, дәстүрді тек өткеннің архаикалық қалдығы ретінде қарастырудан гөрі, ол ұлт бірегейлігін нығайтып, әлеуметтік құрылымды қалыптастыруда белсенді әрі өміршең құрал ретінде қызмет ететін құнды ресурс болып табылады. Дәстүр жеке тұлға мен ұжымдық құндылықтарды үйлесімді түрде топтастырып, қоғамның рухани және адамгершілік негізін қалыптастыруда маңызды рөл атқарады</w:t>
      </w:r>
      <w:r w:rsidR="006F1417">
        <w:rPr>
          <w:sz w:val="28"/>
          <w:szCs w:val="28"/>
          <w:lang w:val="kk-KZ"/>
        </w:rPr>
        <w:t xml:space="preserve"> </w:t>
      </w:r>
      <w:r w:rsidR="00F75C9D" w:rsidRPr="006537C8">
        <w:rPr>
          <w:sz w:val="28"/>
          <w:szCs w:val="28"/>
          <w:lang w:val="kk-KZ"/>
        </w:rPr>
        <w:t>[</w:t>
      </w:r>
      <w:r w:rsidR="00F75C9D" w:rsidRPr="00B90055">
        <w:rPr>
          <w:color w:val="000000"/>
          <w:sz w:val="28"/>
          <w:szCs w:val="28"/>
          <w:lang w:val="kk-KZ"/>
        </w:rPr>
        <w:t xml:space="preserve">210, 230 б.]. </w:t>
      </w:r>
    </w:p>
    <w:p w14:paraId="761D6CD6" w14:textId="04DA66C8" w:rsidR="004F1C55" w:rsidRPr="00B90055" w:rsidRDefault="006F1417"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 </w:t>
      </w:r>
      <w:r w:rsidR="00F75C9D" w:rsidRPr="00B90055">
        <w:rPr>
          <w:color w:val="000000"/>
          <w:sz w:val="28"/>
          <w:szCs w:val="28"/>
          <w:lang w:val="kk-KZ"/>
        </w:rPr>
        <w:t xml:space="preserve">Момышұлының дәстүрді әлеуметтік мобилизация және тәрбиелік стратегия тұрғысынан тұжырымдауы Оңтүстік және Шығыс Азияның кейбір елдеріндегі ұлттық мәдени бағыттардың тәжірибесіне сәйкес келеді. Мысалға, Жапония аумағында Мэйдзи дәуірінде дәстүр ұлттық рухтың негізі болып қана қоймай, қоғамның жаңғыруына жетекшілік ететін фактор ретінде қабылданса, Қытайда конфуцийлік мұра ұжымдық тәртіп пен адамгершілікті тәрбиелеудің басты теориялық негізі ретінде қайта үйлестірілді. Қазақстан жағдайында да, Момышұлының пікірінше, ата-баба мұрасына оралу міндетті түрде тек өткенді сақтау ғана емес, қазіргі заманда ұлттық тұтастықты нығайтуға және қоғамдық санада тұрақтылық орнатуға бағытталуы тиіс. </w:t>
      </w:r>
    </w:p>
    <w:p w14:paraId="61E541E1" w14:textId="54223A8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Әрбір халықтың ерекше дүниетаным жүйесі бар, ол негізінен сенімдер, әдет-ғұрыптар мен дәстүрлер арқылы көрініс табады, бұлар ұлттық болмыс пен мәдени өзіндік қасиетті сипаттайды. Мұндай контексте қазақ халқының орны айрықша: ол рухани әрі мәдени мұраларын ұрпақтан ұрпаққа жеткізіп қана қоймай, оларды қазіргі заман талабы мен қоғамдық өмірдің шарттарына және қажеттіліктеріне лайықтап икемдей білді. Қазақ салт-дәстүрлерінің орныққан жүйесі этностың мәдени сабақтастығының және адамгершілік мәнінің жалғыз және сенімді көрсеткіші болып саналады. Бұл дәстүрлер – халықтың күнделікті өміріне және қоғамдық тәжірибесіне терең етене байланысты рухани құндылықтар жиынтығы. Олар ғасырлар бойы ұрпақ тәрбиесінің негізі ретінде қызмет етіп, моральдық бағдарды қалыптастыруға септігін тигізіп, жастарды теріс жолдардан аулақ ұстады. Әдет-ғұрыптар мен дәстүрлер мәдени сабақтастықты қолдаудың қуатты тетігіне айналып, </w:t>
      </w:r>
      <w:r w:rsidR="006F1417">
        <w:rPr>
          <w:color w:val="000000"/>
          <w:sz w:val="28"/>
          <w:szCs w:val="28"/>
          <w:lang w:val="kk-KZ"/>
        </w:rPr>
        <w:t>ер</w:t>
      </w:r>
      <w:r w:rsidRPr="00B90055">
        <w:rPr>
          <w:color w:val="000000"/>
          <w:sz w:val="28"/>
          <w:szCs w:val="28"/>
          <w:lang w:val="kk-KZ"/>
        </w:rPr>
        <w:t>-жігіттің арлылығын, қыз-</w:t>
      </w:r>
      <w:r w:rsidRPr="00B90055">
        <w:rPr>
          <w:color w:val="000000"/>
          <w:sz w:val="28"/>
          <w:szCs w:val="28"/>
          <w:lang w:val="kk-KZ"/>
        </w:rPr>
        <w:lastRenderedPageBreak/>
        <w:t>келіншектің ибалы</w:t>
      </w:r>
      <w:r w:rsidR="006F1417">
        <w:rPr>
          <w:color w:val="000000"/>
          <w:sz w:val="28"/>
          <w:szCs w:val="28"/>
          <w:lang w:val="kk-KZ"/>
        </w:rPr>
        <w:t>лы</w:t>
      </w:r>
      <w:r w:rsidRPr="00B90055">
        <w:rPr>
          <w:color w:val="000000"/>
          <w:sz w:val="28"/>
          <w:szCs w:val="28"/>
          <w:lang w:val="kk-KZ"/>
        </w:rPr>
        <w:t>ғын қалыптастыруға мүмкіндік беріп, елге деген құрмет, ерлік, жомарттық және гуманизм сияқты қасиеттердің шымылдығын бекемдеді.</w:t>
      </w:r>
    </w:p>
    <w:p w14:paraId="331D438F" w14:textId="5B50884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Дәстүрлердің қоғамдық өмірдегі маңыздылығын қарастыруда Бауыржан Момышұлының ерекше орны бар. Оның жазбаларында, соның ішінде әскери мемуарларында, қазақтың этномәдени құндылық жүйесінің тек қана мәдени-тәрбие саласында ғана емес, сондай-ақ әлеуметтік-нормативтік рөл атқаратыны кеңінен талданған. </w:t>
      </w:r>
      <w:r w:rsidR="006F1417">
        <w:rPr>
          <w:color w:val="000000"/>
          <w:sz w:val="28"/>
          <w:szCs w:val="28"/>
          <w:lang w:val="kk-KZ"/>
        </w:rPr>
        <w:t xml:space="preserve">Б. </w:t>
      </w:r>
      <w:r w:rsidRPr="00B90055">
        <w:rPr>
          <w:color w:val="000000"/>
          <w:sz w:val="28"/>
          <w:szCs w:val="28"/>
          <w:lang w:val="kk-KZ"/>
        </w:rPr>
        <w:t>Момышұлының көзқарасы бойынша, бұл дәстүрлер жеке тұлғаның мінез-құлқына, атап айтқанда тәртіптілік, адалдық, ар-намыс және жауапкершілік сияқты тұрақты қасиеттерді қалыптастыруға ықпал етеді. Айрықша назар аударарлығы, оның халық дәстүрлеріне деген құрметі мен бұл саладағы терең білімі жас кезден, әсіресе әжесінің тәрбиесі арқылы бойына сіңгенін атап өту қажет. Бұл жағдайды Момышұлы өзі де есіне алып, Абайдың әжесі Зеренің ықпалынан өскенін ерекше атап көрсетеді. Кейінгі өмірінде халықтың тұрмыс-тіршілігі ортасында қалыптасқан тәжірибелері оның дәстүрлердің мәнін терең сезініп, бекер айтылмағанын дәлелдейді: «Мен халық академиясын тәмамдадым» деген сөзі бар [211, 161 б.]. Шағын өмірлік жолы ұлттық рухани байлықтың және этномәдени өзіндік сананың қайнар көзі ретінде дәстүрлердің маңыздылығын айқын көрсетті.</w:t>
      </w:r>
    </w:p>
    <w:p w14:paraId="04B5913B"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Салыстырмалы талдау тұрғысынан қарағанда, көптеген түркітілдес және көшпелі халықтарда – мысалы, қырғыз, қарақалпақ және алтай халықтарында – тәрбие жүйесі дәстүрлерге негізделген ұқсас нормалармен сипатталады. Қырғыз халқының мәдени тәжірибесінде мақал-мәтелдер мен ауыз әдебиеті, оның ішінде «Манас» эпосы тәрбие мәселесінде моральдық-этикалық нормалар рөлін атқаратын маңызды фактор ретінде қалыптасқан. Дегенмен, қазақ этномәдени дәстүрінің айрықша ерекшелігі ретінде әскери, адамгершілік және отбасылық тұрмыстық құндылықтардың біртұтас үйлесуі байқалады, бұл үйлесім тұлғаның дамуына ықпал етіп, сонымен бірге қоғамдағы байланыстарды нығайтуға мүмкіндік береді. Қырғыздарда басымдық эпикалық қаһармандық және рулық тұтастықты сақтау сияқты элементтерге беріледі, ал қазақтардың дәстүрі әскери тәрбиеден бастап эстетикалық талғамға дейінгі кең ауқымдағы әлеуметтік және мәдени функцияларды қамтитын әмбебап жүйеге айналған.</w:t>
      </w:r>
    </w:p>
    <w:p w14:paraId="44913476" w14:textId="6A0DA55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Зейнеп Ахметованың «Бабалар аманаты» атты еңбегіндегі естеліктер де осы тақырыпты түсіндіруде ерекше маңызға ие. Автор ұлттың дамуында табиғи-географиялық шарттар мен өмір салтының ерекшеліктерінің шешуші рөл атқаратынын, бұл факторлардың халықтың менталитеті мен мінез-құлқына өзіндік із қалдыратын факторлар екенін атап көрсетеді.</w:t>
      </w:r>
      <w:r w:rsidR="00DF7224">
        <w:rPr>
          <w:color w:val="000000"/>
          <w:sz w:val="28"/>
          <w:szCs w:val="28"/>
          <w:lang w:val="kk-KZ"/>
        </w:rPr>
        <w:t xml:space="preserve"> Зейнеп</w:t>
      </w:r>
      <w:r w:rsidRPr="00B90055">
        <w:rPr>
          <w:color w:val="000000"/>
          <w:sz w:val="28"/>
          <w:szCs w:val="28"/>
          <w:lang w:val="kk-KZ"/>
        </w:rPr>
        <w:t xml:space="preserve"> Ахметова дәстүрлердің уақыт өте келе өзгерістерге ұшырағанымен, олардың іргелі ұлттық белгілері сақталуы тиіс деп пайымдайды, себебі олардың жоғалуы ұлттың тарихи өзегін жоюмен пара-пар, бұл ұлттық трагедия ретінде бағалануы керек. </w:t>
      </w:r>
    </w:p>
    <w:p w14:paraId="11967D45" w14:textId="3ADCCCF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Қазақ халқының сан түрлі тарихи кезеңдерде, оның ішінде әртүрлі сынақтар мен ауырлықтарды бастан кешіргеніне қарамастан, өз ұлттық болмысын құрайтын негізгі элементтерін қорғай алғаны мұнда ерекше назар аударады. </w:t>
      </w:r>
      <w:r w:rsidR="00DF7224">
        <w:rPr>
          <w:color w:val="000000"/>
          <w:sz w:val="28"/>
          <w:szCs w:val="28"/>
          <w:lang w:val="kk-KZ"/>
        </w:rPr>
        <w:t xml:space="preserve">Зейнеп </w:t>
      </w:r>
      <w:r w:rsidRPr="00B90055">
        <w:rPr>
          <w:color w:val="000000"/>
          <w:sz w:val="28"/>
          <w:szCs w:val="28"/>
          <w:lang w:val="kk-KZ"/>
        </w:rPr>
        <w:t xml:space="preserve">Ахметованың байқауынша, қазақтардың әлеуметтік мінез-құлқының басты ерекшеліктерінің бірі ретінде «үйірсектік» ұғымы айқын </w:t>
      </w:r>
      <w:r w:rsidRPr="00B90055">
        <w:rPr>
          <w:color w:val="000000"/>
          <w:sz w:val="28"/>
          <w:szCs w:val="28"/>
          <w:lang w:val="kk-KZ"/>
        </w:rPr>
        <w:lastRenderedPageBreak/>
        <w:t>көрініс тауып, адамдармен тығыз қарым-қатынастың тұрақты дәстүрі ғасырлар бойы сақталып келеді [62].</w:t>
      </w:r>
    </w:p>
    <w:p w14:paraId="555070D8"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1943 жылдың сәуір айында Бауыржан Момышұлы Қазақ КСР Халық Комиссарлар Кеңесінің төрағасы Нұртас Дәндібайұлы Оңдасыновқа жолдаған хатында «Қазақ халқының жауынгерлік қасиеттерін тәрбиелейтін асыл дәстүрлері» атты қолжазбадағы бір тарауына тоқтала отырып, халықтар арасындағы дүниетаным, құндылықтар жүйесі мен мәдени болмыстың өзіндік ерекшеліктері бар екенін түйіндеді. </w:t>
      </w:r>
    </w:p>
    <w:p w14:paraId="0A05F1D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Оның тұжырымына сәйкес, бұл ерекшеліктер негізінен сенім-нанымдар, әдет-ғұрып және дәстүрлер арқылы айқын көрініс табады. Қазақ халқы – өзіне тән рухани мұраны заман ағымына лайықтап сақтап қалудың епті үлгісін көрсеткен ірі ұлттардың бірі болып табылады. Әдет-ғұрыптар мен дәстүрлердің көптүрлілігі қоғамның мәдени даму деңгейін және тәрбие жүйесінің байлығын нақты көрсетеді. </w:t>
      </w:r>
    </w:p>
    <w:p w14:paraId="211AFFF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 тұрғыдан алғанда, «әдет-ғұрып» пен «дәстүр» ұғымдарының мағыналарына кеңірек ғылыми түсінік беру қажет. Олар халықтың өмірлік тәжірибесіне негізделген, тәрбиелік қызмет атқаратын рухани-мәдени құндылықтар ретінде қарастырылады. Ғасырлар бойы қазақ халқының жас ұрпақтары қасиетті әдет-ғұрып пен өнегелі дәстүрлер жүйесі арқылы тәрбиеленіп, осындай тәрбие нәтижесінде кемел моральды және әлеуметтік жауапкершілігі жоғары тұлғалар қалыптасты. Бұл жүйе арлы ұл мен ибалы қыз өсіруге бағытталған, жастарды моральдық және өмірлік адасушылықтардан қорғауға мүмкіндік туғызған [83, 37–39 бб.].</w:t>
      </w:r>
    </w:p>
    <w:p w14:paraId="75C146E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Осылайша, дәстүрлер адамгершілік нормаларының қызметін атқарып, тұлғаның моральдық және мінез-құлықтық құрылымын реттеп, оны дұрыс өмірлік бағытқа бағыттайды. Бұл үрдіс қоғамдық қатынастың нормалары мен қағидаларын меңгеруді жеңілдетіп, олардың қоғамда орындалуын қамтамасыз етеді. </w:t>
      </w:r>
    </w:p>
    <w:p w14:paraId="12C9980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Қазақ қоғамында ұлттық дәстүрлер мен әдет-ғұрыптар тек мәдени-тарихи мұра болып қана қоймай, сонымен бірге айрықша тәрбиелік миссияны жүзеге асырып, азаматтың өз еліне адал қызмет етуіне қажет тұрақты құндылықтарды қалыптастырды.</w:t>
      </w:r>
    </w:p>
    <w:p w14:paraId="5ADB3B68"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Әрбір халықтың бірегей дүниетанымы, құндылықтар жүйесі және қайталанбас мәдени ерекшеліктері бар және олар халықтың наным-сенімі, әдет-ғұрып, дәстүр сияқты рухани факторларында бейнеленеді. Қазақ халқы – бұл ұлттық мұраны сақтау және оны қазіргі қоғам жағдайына үйлестіре алу арқылы маңызды әлеуметтік тәжірибеге айналдырған ұлттардың бірі. Қазақтың дәстүрлері мен әдет-ғұрыптарының байлығы оның мәдениеті мен тәрбиесінің жоғары деңгейін айшықтайды.</w:t>
      </w:r>
    </w:p>
    <w:p w14:paraId="2782FB52" w14:textId="60CFA8E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Дәстүр ұғымын нақтылау барысында туындайтын маңызды сұрақтардан бастайтын болсақ, ғылыми тілмен алғанда дәстүр – бұл халықтардың күнделікті өмір салтымен тығыз байланысты рухани және мәдени ресурс ретінде қарастырылады. Қазақ халқы өзінің жас ұрпағын ғасырлар бойы қасиетті әдет-ғұрыптар, адамгершілік нормалары мен ырым-тыйымдар жүйесі негізінде </w:t>
      </w:r>
      <w:r w:rsidRPr="00B90055">
        <w:rPr>
          <w:color w:val="000000"/>
          <w:sz w:val="28"/>
          <w:szCs w:val="28"/>
          <w:lang w:val="kk-KZ"/>
        </w:rPr>
        <w:lastRenderedPageBreak/>
        <w:t>тәрбиеледі. Мұндай тәрбие моделі арлы, намысты ұл мен ибалы қыз мінез-құлқын қалыптастырып, олардың моральдық адасушылық пен қоғамның жат мінез-құлықтарынан қорғалуына жол ашты. Әскери дәстүрлерді сақтау және орындау – бұл жауынгерлерді өз полкі мен дивизиясына  тиесілі екенін мақтанышпен сезінуге тәрбиелеу, өз бөлімінің атауын мақтанышпен айтуға үйрету және өмірінің соңына дейін өз бөлімінің жауынгерлік даңқы туралы балалар мен немерелеріне әңімелеу деген сөз. Осы арқылы халықтың бойында ең жақсы дәстүрлерді нығайтып, оларды ұрпақтан-ұрпаққа жеткізу жүзеге асады. Бұл әрбір жауынгер мен офиц</w:t>
      </w:r>
      <w:r w:rsidR="001139DC">
        <w:rPr>
          <w:color w:val="000000"/>
          <w:sz w:val="28"/>
          <w:szCs w:val="28"/>
          <w:lang w:val="kk-KZ"/>
        </w:rPr>
        <w:t>е</w:t>
      </w:r>
      <w:r w:rsidRPr="00B90055">
        <w:rPr>
          <w:color w:val="000000"/>
          <w:sz w:val="28"/>
          <w:szCs w:val="28"/>
          <w:lang w:val="kk-KZ"/>
        </w:rPr>
        <w:t>рдің жауынгерлік қабілетін еселейтін моральдық қарумен дивизия мен полкті қаруландыру дегенді білдіреді. Өз бөлімін мақтан тұту ежелден әскери тәрбиенің басты негіздерінің бірі болып келеді. «Менің дивизиямның, менің полкімнің даңқы мен абыройы – ол менің даңқым мен абыройым» міне, осылайша ежелгі әскери ерлік ұғымы қалыптасқан. Дәстүрлер – бұл асыл мұра, олар жауынгерлік дайындықтың, жоғары моральдық рухтың, батырлық пен шеберліктің ұлы әрі күрделі мектебін ұрпақтарға табыстайды деген ұлағатты өнегесі ұрпаққа аманат [214].</w:t>
      </w:r>
    </w:p>
    <w:p w14:paraId="66F039E6" w14:textId="5891611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естеліктерінде бұл ұғым айқын көрінеді: «Менің жауынгерлік өмірім ұлттық дәстүрлердің жауынгерлік қасиеттерді қалыптастыруда шешуші рөл атқаратынына сенімділікті арттырды» [21</w:t>
      </w:r>
      <w:r w:rsidR="001139DC">
        <w:rPr>
          <w:color w:val="000000"/>
          <w:sz w:val="28"/>
          <w:szCs w:val="28"/>
          <w:lang w:val="kk-KZ"/>
        </w:rPr>
        <w:t>1</w:t>
      </w:r>
      <w:r w:rsidRPr="00B90055">
        <w:rPr>
          <w:color w:val="000000"/>
          <w:sz w:val="28"/>
          <w:szCs w:val="28"/>
          <w:lang w:val="kk-KZ"/>
        </w:rPr>
        <w:t xml:space="preserve">, 12-том, 208 б.]. Бұл тұжырымдамаға сәйкес, патриотизм, ерлік, батылдық, жомарттық және гуманизм сияқты рухани құндылықтар жүйелі түрде үнемі ұрпақтан ұрпаққа дәстүр мен әдет-ғұрып арқылы беріліп келеді. </w:t>
      </w:r>
    </w:p>
    <w:p w14:paraId="28EA26D7" w14:textId="18DD86A8"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Осындай мағыналарға ие дәстүр адамгершілік құқық негізі ретінде қабылданып, тұлғаның мінез-құлқын </w:t>
      </w:r>
      <w:r w:rsidR="001139DC">
        <w:rPr>
          <w:color w:val="000000"/>
          <w:sz w:val="28"/>
          <w:szCs w:val="28"/>
          <w:lang w:val="kk-KZ"/>
        </w:rPr>
        <w:t>бағыттап</w:t>
      </w:r>
      <w:r w:rsidRPr="00B90055">
        <w:rPr>
          <w:color w:val="000000"/>
          <w:sz w:val="28"/>
          <w:szCs w:val="28"/>
          <w:lang w:val="kk-KZ"/>
        </w:rPr>
        <w:t xml:space="preserve">, оны қоғам талабына сәйкес қалыптастыру арқылы дұрыс өмірлік жолды таңдауға септігін тигізеді. Мұнымен қатар, дәстүр қоғамдық қатынастардың негізгі нормаларын үйретіп, олардың күнделікті тұрмыста жүзеге асуына ықпал етеді. Мәліметтер бойынша, дәстүрдің мәдени және тәрбиелік құндылығы дәл осы тәрбие және әлеуметтендіру функциясында көрініс табады. </w:t>
      </w:r>
    </w:p>
    <w:p w14:paraId="39E0CA5E" w14:textId="05839D3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Сонымен бірге, Бауыржан Момышұлының шығармашылығында ұлттық құндылықтардың – әдет-ғұрыптар, дәстүрлер және наным-сенімдер – қазақ халқының дүниетанымдық жүйесіндегі ерекше рөлі ерекше атап өтеді. Олар тек көп ғасырлық рухани және мәдени мұраның үлгісі болып қана қоймай, сонымен қатар тұлғаны дамытудың, оның моральдық қалыптасуының айрықша негізі ретінде қызмет етеді. Мұндай дәстүрлік мұраны ұрпақтан-ұрпаққа аман-есен жеткізу – тек қана міндет емес, сондай-ақ қасиетті парызға айналады. Қазіргі заманғы әлеуметтік жағдайлар дәстүрлердің сыртқы көрінісін өзгертсе де, олардың мағыналық негізі мен мәндік мазмұны айқын өзгеріссіз сақталуда.</w:t>
      </w:r>
    </w:p>
    <w:p w14:paraId="7FC03DD4" w14:textId="59EFF60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1139DC">
        <w:rPr>
          <w:color w:val="000000"/>
          <w:sz w:val="28"/>
          <w:szCs w:val="28"/>
          <w:lang w:val="kk-KZ"/>
        </w:rPr>
        <w:t xml:space="preserve">Б. Момышұлы </w:t>
      </w:r>
      <w:r w:rsidR="00A76376">
        <w:rPr>
          <w:color w:val="000000"/>
          <w:sz w:val="28"/>
          <w:szCs w:val="28"/>
          <w:lang w:val="kk-KZ"/>
        </w:rPr>
        <w:t xml:space="preserve">еңбектерінде отбасы мәселесі - қоғамның негізгі ретінде </w:t>
      </w:r>
      <w:r w:rsidRPr="00B90055">
        <w:rPr>
          <w:i/>
          <w:iCs/>
          <w:color w:val="000000"/>
          <w:sz w:val="28"/>
          <w:szCs w:val="28"/>
          <w:lang w:val="kk-KZ"/>
        </w:rPr>
        <w:t>.</w:t>
      </w:r>
      <w:r w:rsidRPr="00B90055">
        <w:rPr>
          <w:b/>
          <w:bCs/>
          <w:i/>
          <w:iCs/>
          <w:color w:val="E93323"/>
          <w:sz w:val="28"/>
          <w:szCs w:val="28"/>
          <w:lang w:val="kk-KZ"/>
        </w:rPr>
        <w:t xml:space="preserve"> </w:t>
      </w:r>
      <w:r w:rsidRPr="00B90055">
        <w:rPr>
          <w:color w:val="000000"/>
          <w:sz w:val="28"/>
          <w:szCs w:val="28"/>
          <w:lang w:val="kk-KZ"/>
        </w:rPr>
        <w:t xml:space="preserve">Бауыржан Момышұлының қоғамдық өмірдегі келбеті тек әскери даңқымен ғана шектелмей, оның әлеуметтік-философиялық көзқарастары мен моральдық-адамгершілік негіздерге ерекше ден қойуы арқылы толықтай ашылады. Оның мұрасында отбасының қоғам құрылымындағы орнын ерекше атап көрсетуі анық байқалады: отбасыны ол әлеуметтік жүйенің тірек ұйытқысы ретінде </w:t>
      </w:r>
      <w:r w:rsidRPr="00B90055">
        <w:rPr>
          <w:color w:val="000000"/>
          <w:sz w:val="28"/>
          <w:szCs w:val="28"/>
          <w:lang w:val="kk-KZ"/>
        </w:rPr>
        <w:lastRenderedPageBreak/>
        <w:t xml:space="preserve">қарастырды. Зерттеушілік және көркем шығармаларында </w:t>
      </w:r>
      <w:r w:rsidR="00A76376">
        <w:rPr>
          <w:color w:val="000000"/>
          <w:sz w:val="28"/>
          <w:szCs w:val="28"/>
          <w:lang w:val="kk-KZ"/>
        </w:rPr>
        <w:t xml:space="preserve">Б. </w:t>
      </w:r>
      <w:r w:rsidRPr="00B90055">
        <w:rPr>
          <w:color w:val="000000"/>
          <w:sz w:val="28"/>
          <w:szCs w:val="28"/>
          <w:lang w:val="kk-KZ"/>
        </w:rPr>
        <w:t xml:space="preserve">Момышұлы бірнеше рет «Отбасы – шағын мемлекет» деген тұжырымды қолдады, бұл метафора отбасының тек ішкі әлеуметтік құрылымын ғана емес, сондай-ақ қоғамдық тәртіп пен сабақтастықтың, моральдық тұрақтылықтың қалыптасуындағы негізгі рөлін білдіреді. </w:t>
      </w:r>
    </w:p>
    <w:p w14:paraId="0D10EB6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Ол берекелі әрі үйлесімді отбасын қоғамның құрылымдық негізі деп санады, нақтылай айтқанда: «ынтымақты отбасы – қоғамның ұйытқысы» деген ұғымымен бұл ойды нақтылады. Осындай отбасы қатары арқылы әлеуметтік құрылымның негізі қаланып, қоғамның дамуы, өркендеуі және нығаюы қамтамасыз етіледі. Бұл түсінік халықтың даналық сөздерінде де көрініс табады, мысалы: «Қоғам содан құрылады, өседі, өнеді, көceгeci көгереді» деген пікір ұлттық мәдени мұра ретінде ұрпақтан ұрпаққа жеткізіліп келеді [215, 236-б.]. </w:t>
      </w:r>
    </w:p>
    <w:p w14:paraId="5D22710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Мұндай ұғымдар ғасырлар бойы өзгеріп отырған тарихи жағдайларға сәйкес икемделіп, қайта интерпретацияланған әлеуметтік-мәдени дәстүрдің терең көріністері саналады. Трансформацияларға қарамастан, олардың түпкі мәні сақталып, орныққан адамгершілік қағидалар ретінде қызмет етеді: тұрақты, дені сау отбасы қоғамның өркендеп дамуының берік іргетасы болып қала береді. </w:t>
      </w:r>
    </w:p>
    <w:p w14:paraId="0D5616D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Сондықтан да Бауыржан Момышұлының отбасы және қоғам туралы ұстанымдары дәстүрлі мәдениет шеңберінде ғана емес, бүгінгі заманауи қоғамдағы педагогикалық және қоғамдық-философиялық мәні жоғары құнды теориялық тұжырымдамаларға жатады.</w:t>
      </w:r>
    </w:p>
    <w:p w14:paraId="3AB824E1" w14:textId="70735CD9"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A76376">
        <w:rPr>
          <w:color w:val="000000"/>
          <w:sz w:val="28"/>
          <w:szCs w:val="28"/>
          <w:lang w:val="kk-KZ"/>
        </w:rPr>
        <w:t>Б. Момышұлы шығармаларындағы дәстүрлі некелік формалар және олардың әлеуметтік пайымдалуы</w:t>
      </w:r>
      <w:r w:rsidRPr="00B90055">
        <w:rPr>
          <w:i/>
          <w:iCs/>
          <w:color w:val="000000"/>
          <w:sz w:val="28"/>
          <w:szCs w:val="28"/>
          <w:lang w:val="kk-KZ"/>
        </w:rPr>
        <w:t>.</w:t>
      </w:r>
      <w:r w:rsidRPr="00B90055">
        <w:rPr>
          <w:b/>
          <w:bCs/>
          <w:i/>
          <w:iCs/>
          <w:color w:val="000000"/>
          <w:sz w:val="28"/>
          <w:szCs w:val="28"/>
          <w:lang w:val="kk-KZ"/>
        </w:rPr>
        <w:t xml:space="preserve"> </w:t>
      </w:r>
      <w:r w:rsidRPr="00B90055">
        <w:rPr>
          <w:color w:val="000000"/>
          <w:sz w:val="28"/>
          <w:szCs w:val="28"/>
          <w:lang w:val="kk-KZ"/>
        </w:rPr>
        <w:t>Зерттеу объектісі ретінде дәстүрлі некелесу институтының және отбасылық қатынастардың әртүрлі формалары қарастырылып отыр. Бұл мәселе Бауыржан Момышұлының автобиографиялық «</w:t>
      </w:r>
      <w:r w:rsidR="00A76376">
        <w:rPr>
          <w:color w:val="000000"/>
          <w:sz w:val="28"/>
          <w:szCs w:val="28"/>
          <w:lang w:val="kk-KZ"/>
        </w:rPr>
        <w:t>Ұшқан ұя</w:t>
      </w:r>
      <w:r w:rsidRPr="00B90055">
        <w:rPr>
          <w:color w:val="000000"/>
          <w:sz w:val="28"/>
          <w:szCs w:val="28"/>
          <w:lang w:val="kk-KZ"/>
        </w:rPr>
        <w:t>» атты еңбегінде жан-жақты ашылған. Ол өз шығармасында XIX ғасырдың соңғы жылдары мен XX ғасыр басында кеңінен таралған ерте жасында некеге тұру тәжірибесін толық әрі нақтылы сипаттайды. Шығармадағы деректерге сүйенсек, аталмыш тарихи кезеңде қыз балаларының 13 жасында ана атануы әлеуметтік құбылыс ретінде қалыптасқан [185, 203; 176, 92–93-бб.].</w:t>
      </w:r>
    </w:p>
    <w:p w14:paraId="456BAA99" w14:textId="77777777" w:rsidR="004F1C55" w:rsidRPr="00A76376"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A76376">
        <w:rPr>
          <w:color w:val="000000"/>
          <w:sz w:val="28"/>
          <w:szCs w:val="28"/>
          <w:lang w:val="kk-KZ"/>
        </w:rPr>
        <w:t>Экзогамиялық нормаларға қатысты Б. Момышұлы көзқарастары.</w:t>
      </w:r>
      <w:r w:rsidRPr="00A76376">
        <w:rPr>
          <w:b/>
          <w:bCs/>
          <w:color w:val="000000"/>
          <w:sz w:val="28"/>
          <w:szCs w:val="28"/>
          <w:lang w:val="kk-KZ"/>
        </w:rPr>
        <w:t xml:space="preserve"> </w:t>
      </w:r>
    </w:p>
    <w:p w14:paraId="4E7C87C6"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Б. Момышұлының еңбектерінде экзогамиялық нормалар ерекше маңызға ие болып, олар қазақ ру-тайпалық ұйымдарының құрылымдық қағидаларының базалық элементтері ретінде қарастырылады. Ақпарат көздерінде көрсетілгендей, ана жағынан туыстас саналатын жақын туыстар арасындағы некелердің болуына қарамастан, әке жағынан жеті атаға дейінгі неке жасауға ерекше тыйым салынғаны анық байқалады [185,  204]. </w:t>
      </w:r>
    </w:p>
    <w:p w14:paraId="1A7188C1" w14:textId="5FE6EDE0"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Қазақ қоғамының дәстүрлі құрылымы Өзбек, сарт сияқты егіншілікке негізделген отырықшы этностардың шаруашылық пен мәдениет жүйелерінен түбірімен өзгеше көрініс тапқан, мұнда рулық экзогамия негізгі институттық заңдылық ретінде қалыптасқан болатын. Патриархалды әлеуметтік құрылым аясында, жылдың өте маңызды әлеуметтік мәртебе белгісі саналған қалың мал институты айрықша орын алған. </w:t>
      </w:r>
      <w:r w:rsidR="00AE5FBF">
        <w:rPr>
          <w:color w:val="000000"/>
          <w:sz w:val="28"/>
          <w:szCs w:val="28"/>
          <w:lang w:val="kk-KZ"/>
        </w:rPr>
        <w:t xml:space="preserve">Б. </w:t>
      </w:r>
      <w:r w:rsidRPr="00B90055">
        <w:rPr>
          <w:color w:val="000000"/>
          <w:sz w:val="28"/>
          <w:szCs w:val="28"/>
          <w:lang w:val="kk-KZ"/>
        </w:rPr>
        <w:t xml:space="preserve">Момышұлының отбасылық естеліктеріне сәйкес, бұл дәстүр бірнеше ұрпақ бойы сақталып отырғаны: оның әжесінің айтып </w:t>
      </w:r>
      <w:r w:rsidRPr="00B90055">
        <w:rPr>
          <w:color w:val="000000"/>
          <w:sz w:val="28"/>
          <w:szCs w:val="28"/>
          <w:lang w:val="kk-KZ"/>
        </w:rPr>
        <w:lastRenderedPageBreak/>
        <w:t xml:space="preserve">беруіне қарағанда, некелер кезінде қалың мал төленетіні, сондай-ақ қыздардың тұрмысқа шыққан кезде дәстүр бойынша қалың мал алатыны мәлім болған. Ресми билік тарапынан мұндай әдет-ғұрыптарға қарсы жүргізілген саясаттарға қарамастан, олар белгісіз формаларда өзінің өмір сүруін әрі қарай жалғастыруда. Мысалы, некелік келісімдер «қыздың өз еркімен сүйіктісіне қашуы» сынды инсценировкалар түрінде жасырын түрде жүзеге асырылған, мұнда үлкендердің ұйымдастыру рөлі ерекше болды, ал жастардың өздері ритуалды қойылымға соншалықты беріліп кіріскендіктен, кейде билік өкілдері де шындық пен инсценировка аралығын айыра алмауына түсті [185, 66–68; 176, 84 б.]. </w:t>
      </w:r>
    </w:p>
    <w:p w14:paraId="10981514" w14:textId="069B3399"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сыни көзқарасы этникалық және тарихи тәжірибелердің жеке сипатын арттырып, патриархалды некелік-отбасылық жүйенің дағдарыстық аспектілері туралы ауқымды әлеуметтік танымға айналды. Оның шығармашылығында көрсетілген дәстүрлі қоғамдағы өту кезеңі екі қайшылықты үрдісті қамтиды: біріншіден, архаикалық тұрақты құбылыстар – ерте жас некелер, қалың мал төлеу, көп әйел алу секілді элементтер [185,</w:t>
      </w:r>
      <w:r w:rsidR="00AE5FBF">
        <w:rPr>
          <w:color w:val="000000"/>
          <w:sz w:val="28"/>
          <w:szCs w:val="28"/>
          <w:lang w:val="kk-KZ"/>
        </w:rPr>
        <w:t xml:space="preserve"> </w:t>
      </w:r>
      <w:r w:rsidRPr="00B90055">
        <w:rPr>
          <w:color w:val="000000"/>
          <w:sz w:val="28"/>
          <w:szCs w:val="28"/>
          <w:lang w:val="kk-KZ"/>
        </w:rPr>
        <w:t>82</w:t>
      </w:r>
      <w:r w:rsidR="00AE5FBF">
        <w:rPr>
          <w:color w:val="000000"/>
          <w:sz w:val="28"/>
          <w:szCs w:val="28"/>
          <w:lang w:val="kk-KZ"/>
        </w:rPr>
        <w:t xml:space="preserve"> б.</w:t>
      </w:r>
      <w:r w:rsidRPr="00B90055">
        <w:rPr>
          <w:color w:val="000000"/>
          <w:sz w:val="28"/>
          <w:szCs w:val="28"/>
          <w:lang w:val="kk-KZ"/>
        </w:rPr>
        <w:t xml:space="preserve">]; екіншіден, кеңес дәуірінде басталған жаңа әлеуметтік әділеттілік институттарының қалыптасуы. </w:t>
      </w:r>
    </w:p>
    <w:p w14:paraId="356D6640" w14:textId="2E688ED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Кеңестік идеология көне әдет-ғұрыптарды жоюға бағыт алғанымен, </w:t>
      </w:r>
      <w:r w:rsidR="00AE5FBF">
        <w:rPr>
          <w:color w:val="000000"/>
          <w:sz w:val="28"/>
          <w:szCs w:val="28"/>
          <w:lang w:val="kk-KZ"/>
        </w:rPr>
        <w:t xml:space="preserve">Б. </w:t>
      </w:r>
      <w:r w:rsidRPr="00B90055">
        <w:rPr>
          <w:color w:val="000000"/>
          <w:sz w:val="28"/>
          <w:szCs w:val="28"/>
          <w:lang w:val="kk-KZ"/>
        </w:rPr>
        <w:t>Момышұлының теңсіздікке ұрынған некелік тәжірибе мен қалың мал институтына қатысты сын көзқарастары ресми саяси бағыттармен үйлесімділік тапқан. Осы тұрғыдан қарағанда, оның шығармасы қазақ халқ</w:t>
      </w:r>
      <w:r w:rsidR="00AE5FBF">
        <w:rPr>
          <w:color w:val="000000"/>
          <w:sz w:val="28"/>
          <w:szCs w:val="28"/>
          <w:lang w:val="kk-KZ"/>
        </w:rPr>
        <w:t>ын</w:t>
      </w:r>
      <w:r w:rsidRPr="00B90055">
        <w:rPr>
          <w:color w:val="000000"/>
          <w:sz w:val="28"/>
          <w:szCs w:val="28"/>
          <w:lang w:val="kk-KZ"/>
        </w:rPr>
        <w:t>ың дәстүрлі дүниетанымын кеңестік кезеңдегі әлеуметтік өзгерістерге етене байланыстыра отырып, ерекше рухани және идеялық көпір қызметін атқарды. Бұл әлеуметтік трансформация шеңберінде отбасы құру үлгісі рулық тәртіпке тәуелділіктен біртіндеп құтылып, ұйымдық құрылымның жекеленген формаларына бет бұра бастады.</w:t>
      </w:r>
    </w:p>
    <w:p w14:paraId="40F871C1" w14:textId="77777777" w:rsidR="004F1C55" w:rsidRPr="00AE5FBF"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AE5FBF">
        <w:rPr>
          <w:color w:val="000000"/>
          <w:sz w:val="28"/>
          <w:szCs w:val="28"/>
          <w:lang w:val="kk-KZ"/>
        </w:rPr>
        <w:t>Қазақ қоғамындағы дәстүрлі некелік ұстанымдар мен нормалар.</w:t>
      </w:r>
      <w:r w:rsidRPr="00AE5FBF">
        <w:rPr>
          <w:b/>
          <w:bCs/>
          <w:color w:val="000000"/>
          <w:sz w:val="28"/>
          <w:szCs w:val="28"/>
          <w:lang w:val="kk-KZ"/>
        </w:rPr>
        <w:t xml:space="preserve">         </w:t>
      </w:r>
    </w:p>
    <w:p w14:paraId="1630BE0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 Б. Момышұлының пікірінше, қазақ халқының некелік қатынастар жүйесі қоғамдық нормалар мен ережелердің қатал және күрделі жиынтығы ретінде ұйымдастырылған болатын, бұл ретте олар тіршіліктің әлеуметтік функцияларын тиімді орындады. Некенің мәні жәй ғана екі адамның жеке одағы емес, негізінен түрлі рулық қауымдастықтардың арасындағы байланыстарды нығайту мен әлеуметтік тұрақтылықты қалыптастыру механизмдерінде көрінді. Құдалық институты және басқа да некелік рәсімдер, жеке адам қалауларынан гөрі, әулет пен ру мүдделерінің тұтастығын көрсететін әлеуметтік конструктілер болды, бұл өз кезегінде қоғамдағы орын алған қатынастардың үйлесімділігі мен үдемелі сабақтастығын нығайта түсті [185, 49, 68; 216, 74–75 бб.]. </w:t>
      </w:r>
    </w:p>
    <w:p w14:paraId="66F7B06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Аталып өткен жүйеде негізгі құрамдас бөлшектер ретінде мүліктік құқықтық және рәсімдік міндеттемелер ерекшеленіп, олардың әлеуметтік кепілдік рөлін атқарғаны байқалады. Осы міндеттер екі жақты жауапкершілікті қамтамасыз етіп, некедегі ерлі-зайыптылардың статусын ресімдеп қана қоймай, оларды жаңа әлеуметтік ортаға бейімдеуді реттеуге бағытталды. Рәсімдік-этнографиялық элементтер, әсіресе, интеграциялық, тәрбиелік және нормативті реттеуші қызметтерді синтездеп, ортақ құндылықтарды таратуда және жас </w:t>
      </w:r>
      <w:r w:rsidRPr="00B90055">
        <w:rPr>
          <w:color w:val="000000"/>
          <w:sz w:val="28"/>
          <w:szCs w:val="28"/>
          <w:lang w:val="kk-KZ"/>
        </w:rPr>
        <w:lastRenderedPageBreak/>
        <w:t xml:space="preserve">отбасыларға қоғамдағы тиісті мінез-құлық нормаларын қабылдауда маңызды рөлді атқарды [176, 130–133 бб.; 185, 86–129]. </w:t>
      </w:r>
    </w:p>
    <w:p w14:paraId="4736EAF5" w14:textId="6BA26E0A"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Некелік қағидалардың жас ерекшелігіне қатысты дәстүрлі регламентациясы ерекше назар аударуға тұрарлық болды: жеке тұлғаның әлеуметтік жетілуі қандай да бір күнтізбелік жасқа емес, дәстүрлі символикалық кезеңдерді өткеруге негізделді. Бұл символикалық межелер әрқашан жаңа әлеуметтік және құқықтық міндеттемелер мен құқықтардың кеңеюімен тығыз байланысты болды. Т</w:t>
      </w:r>
      <w:r w:rsidR="009259BC">
        <w:rPr>
          <w:color w:val="000000"/>
          <w:sz w:val="28"/>
          <w:szCs w:val="28"/>
          <w:lang w:val="kk-KZ"/>
        </w:rPr>
        <w:t>үйіндеп</w:t>
      </w:r>
      <w:r w:rsidRPr="00B90055">
        <w:rPr>
          <w:color w:val="000000"/>
          <w:sz w:val="28"/>
          <w:szCs w:val="28"/>
          <w:lang w:val="kk-KZ"/>
        </w:rPr>
        <w:t xml:space="preserve"> айтсақ, жасқа байланысты өндіруші нормалар жеке адамның некеге дайындығы мен оның отбасылық және ру құрылымдарындағы орнының айқындалуының тиімді құралы қызметін көрсетті [185,  91</w:t>
      </w:r>
      <w:r w:rsidR="009259BC">
        <w:rPr>
          <w:color w:val="000000"/>
          <w:sz w:val="28"/>
          <w:szCs w:val="28"/>
          <w:lang w:val="kk-KZ"/>
        </w:rPr>
        <w:t xml:space="preserve"> б</w:t>
      </w:r>
      <w:r w:rsidRPr="00B90055">
        <w:rPr>
          <w:color w:val="000000"/>
          <w:sz w:val="28"/>
          <w:szCs w:val="28"/>
          <w:lang w:val="kk-KZ"/>
        </w:rPr>
        <w:t xml:space="preserve">]. </w:t>
      </w:r>
    </w:p>
    <w:p w14:paraId="20E091CC" w14:textId="51646739"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Жалпы қарағанда, некеге қатысты ұстанымдар мен жас шектеулерінің қалыптасуы қоғамның интеграциялық, қайта өндіруші және регламенттеуші функцияларын бірлесе орындап, қоғамдық тәртіптің тұрақтылығы мен рулық топтардың мүдделерінің ун</w:t>
      </w:r>
      <w:r w:rsidR="009259BC">
        <w:rPr>
          <w:color w:val="000000"/>
          <w:sz w:val="28"/>
          <w:szCs w:val="28"/>
          <w:lang w:val="kk-KZ"/>
        </w:rPr>
        <w:t>и</w:t>
      </w:r>
      <w:r w:rsidRPr="00B90055">
        <w:rPr>
          <w:color w:val="000000"/>
          <w:sz w:val="28"/>
          <w:szCs w:val="28"/>
          <w:lang w:val="kk-KZ"/>
        </w:rPr>
        <w:t>фикациясын қамтамасыз етті, сондай-ақ ұлттық мәдени дәстүрлер мен әлеуметтік мінез-құлық үлгілерінің тұрақтылығын нығайтты.</w:t>
      </w:r>
    </w:p>
    <w:p w14:paraId="6245FBF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9259BC">
        <w:rPr>
          <w:color w:val="000000"/>
          <w:sz w:val="28"/>
          <w:szCs w:val="28"/>
          <w:lang w:val="kk-KZ"/>
        </w:rPr>
        <w:t>Б. Момышұлы еңбектеріндегі балалық шақ этнографиясы мен жас ерекшеліктеріне арналған салт-дәстүрлері</w:t>
      </w:r>
      <w:r w:rsidRPr="00B90055">
        <w:rPr>
          <w:i/>
          <w:iCs/>
          <w:color w:val="000000"/>
          <w:sz w:val="28"/>
          <w:szCs w:val="28"/>
          <w:lang w:val="kk-KZ"/>
        </w:rPr>
        <w:t>.</w:t>
      </w:r>
      <w:r w:rsidRPr="00B90055">
        <w:rPr>
          <w:b/>
          <w:bCs/>
          <w:i/>
          <w:iCs/>
          <w:color w:val="000000"/>
          <w:sz w:val="28"/>
          <w:szCs w:val="28"/>
          <w:lang w:val="kk-KZ"/>
        </w:rPr>
        <w:t xml:space="preserve"> </w:t>
      </w:r>
      <w:r w:rsidRPr="00B90055">
        <w:rPr>
          <w:color w:val="000000"/>
          <w:sz w:val="28"/>
          <w:szCs w:val="28"/>
          <w:lang w:val="kk-KZ"/>
        </w:rPr>
        <w:t xml:space="preserve">Дәстүрлі некелік және отбасылық нормалардың маңызын талдай отырып, Б. Момышұлы өз өмірлік тәжірибесі мен жақын аймағындағы бақылауларына сүйене отырып, оның ішінде «Ұшқан ұя» шығармасында бейнеленген балалық шақтың этнографиялық сипаттамасына ерекше назар аударады. </w:t>
      </w:r>
    </w:p>
    <w:p w14:paraId="31DF860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Зерттеушінің жас кезеңдерін жүйелеуі қазақстандық этнограф және педагогикалық зерттеулерде кеңінен танымал классификациялардан (мысалы, Х.А. Арғынбаев [217], К.Ж. Қожахметова [218]) ерекшеленеді. Негізінен күнтізбелік жасқа сүйенетін дәстүрлі көзқарастан айырмашылығы, Момышұлы жас ұрпақтың даму кезеңдерін ғұрыптық-символикалық «ғұмыр белестерімен» тоғыстыра қарастырды. </w:t>
      </w:r>
    </w:p>
    <w:p w14:paraId="672476FA" w14:textId="4132845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Олардың ішінде алғашқы маңызды кезең - баланың өмірінің қырық күндік мерзімін аяқтағаны есептелді, ал келесі бір белес – жеті жасқа толу, ол дене дамуының айқын көрсеткіші ретінде бағаланды. Атап өтерлік жайт, ең маңыздыларының бірі он үш жас мерекесі болды, бұл кезең жеке тұлғаның тәуелсіздік алуымен, қазақ дәстүріндегі «тізгінін қолына алу» концепциясымен тығыз байланысты болды. Ақырғы кезең ретінде жиырма бес жас белгіленіп, бұл жастық шақтың аяқталуы әрі жас жігіттің толық әлеуметтік қабылдануының белгісіне айналды. </w:t>
      </w:r>
    </w:p>
    <w:p w14:paraId="7CF551DF" w14:textId="4B4A73B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Осылайша, </w:t>
      </w:r>
      <w:r w:rsidR="007327FD">
        <w:rPr>
          <w:color w:val="000000"/>
          <w:sz w:val="28"/>
          <w:szCs w:val="28"/>
          <w:lang w:val="kk-KZ"/>
        </w:rPr>
        <w:t xml:space="preserve">Б. </w:t>
      </w:r>
      <w:r w:rsidRPr="00B90055">
        <w:rPr>
          <w:color w:val="000000"/>
          <w:sz w:val="28"/>
          <w:szCs w:val="28"/>
          <w:lang w:val="kk-KZ"/>
        </w:rPr>
        <w:t>Момышұлының жас ерекшелігіне қатысты ұсынған моделі этнографиялық сипаттамадан басқа, дәстүрлі тәрбиелік жүйенің түйіні ретінде де қарастырылып, әлеуметтік жетілу символикалық межелер арқылы жүзеге асатындығын, некеге, еңбекке түбегейлі дайындық процесінде маңыздылығын айқындады.</w:t>
      </w:r>
    </w:p>
    <w:p w14:paraId="6A52DE48"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7327FD">
        <w:rPr>
          <w:color w:val="000000"/>
          <w:sz w:val="28"/>
          <w:szCs w:val="28"/>
          <w:lang w:val="kk-KZ"/>
        </w:rPr>
        <w:t>Жерлеу мен еске алу циклінің ғұрыптары</w:t>
      </w:r>
      <w:r w:rsidRPr="00B90055">
        <w:rPr>
          <w:i/>
          <w:iCs/>
          <w:color w:val="000000"/>
          <w:sz w:val="28"/>
          <w:szCs w:val="28"/>
          <w:lang w:val="kk-KZ"/>
        </w:rPr>
        <w:t>.</w:t>
      </w:r>
      <w:r w:rsidRPr="00B90055">
        <w:rPr>
          <w:b/>
          <w:bCs/>
          <w:i/>
          <w:iCs/>
          <w:color w:val="000000"/>
          <w:sz w:val="28"/>
          <w:szCs w:val="28"/>
          <w:lang w:val="kk-KZ"/>
        </w:rPr>
        <w:t xml:space="preserve"> </w:t>
      </w:r>
      <w:r w:rsidRPr="00B90055">
        <w:rPr>
          <w:color w:val="000000"/>
          <w:sz w:val="28"/>
          <w:szCs w:val="28"/>
          <w:lang w:val="kk-KZ"/>
        </w:rPr>
        <w:t xml:space="preserve">Б. Момышұлының жеке естеліктері мен публицистикалық туындылары қазақ этнографиясында ерекше орын алатын еске алу салттары жөніндегі мағлұматтармен байытылады. Әсіресе, </w:t>
      </w:r>
      <w:r w:rsidRPr="00B90055">
        <w:rPr>
          <w:color w:val="000000"/>
          <w:sz w:val="28"/>
          <w:szCs w:val="28"/>
          <w:lang w:val="kk-KZ"/>
        </w:rPr>
        <w:lastRenderedPageBreak/>
        <w:t xml:space="preserve">үлкен ас немесе садақа ұйымдастыру дәстүріне қатысты ақпараттар назар аудартады. Мысалы, автор оның атасының үш жылдық асын кең көлемде өткізілген оқиға ретінде баяндайды, онда дәстүрлі ат бәйгелері, түрлі спорттық жарыстар, ақындар айтыстары сияқты мәдени шаралар қатар жүріп, құрметті қонақтар шақырылып, әулеттің жүздеген жылқыдан тұратын мол тартуы орын алған [185,  13, 19–20]. </w:t>
      </w:r>
    </w:p>
    <w:p w14:paraId="08265D2E" w14:textId="05B7D12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Мұндай жиындар бүкіл әулет пен ру өкілдері тарапынан </w:t>
      </w:r>
      <w:r w:rsidRPr="00484E19">
        <w:rPr>
          <w:color w:val="000000" w:themeColor="text1"/>
          <w:sz w:val="28"/>
          <w:szCs w:val="28"/>
          <w:lang w:val="kk-KZ"/>
        </w:rPr>
        <w:t>дайындалып</w:t>
      </w:r>
      <w:r w:rsidRPr="00B90055">
        <w:rPr>
          <w:color w:val="00FF00"/>
          <w:sz w:val="28"/>
          <w:szCs w:val="28"/>
          <w:lang w:val="kk-KZ"/>
        </w:rPr>
        <w:t xml:space="preserve"> </w:t>
      </w:r>
      <w:r w:rsidRPr="00B90055">
        <w:rPr>
          <w:color w:val="000000"/>
          <w:sz w:val="28"/>
          <w:szCs w:val="28"/>
          <w:lang w:val="kk-KZ"/>
        </w:rPr>
        <w:t xml:space="preserve">жан-жақты жүргізілген, ал кейде салтанатты түрде ақсақалдарға арналған кең ауқымды мерекелік рәсім ретінде қолға алынса, жастардың ерте қайтыс болуына байланысты қаралы ықшамдаулар ұйымдастырылған. Жиындар туралы алдын ала мәлімет халыққа жаршылар арқылы жетіп, базарлар мен жәрмеңкелерде өлең түрінде хабарланды. Қонақтарды қабылдау үшін ондаған киіз үйлер тігіліп, көршілес ауыл тұрғындарына көмек көрсетілген. </w:t>
      </w:r>
      <w:r w:rsidR="007327FD">
        <w:rPr>
          <w:color w:val="000000"/>
          <w:sz w:val="28"/>
          <w:szCs w:val="28"/>
          <w:lang w:val="kk-KZ"/>
        </w:rPr>
        <w:t>Дәстүрлі</w:t>
      </w:r>
      <w:r w:rsidRPr="00B90055">
        <w:rPr>
          <w:color w:val="000000"/>
          <w:sz w:val="28"/>
          <w:szCs w:val="28"/>
          <w:lang w:val="kk-KZ"/>
        </w:rPr>
        <w:t xml:space="preserve"> бағдарлама аясында қонақ күту, спорттық, сондай-ақ поэтикалық жарыстар </w:t>
      </w:r>
      <w:r w:rsidRPr="006537C8">
        <w:rPr>
          <w:sz w:val="28"/>
          <w:szCs w:val="28"/>
          <w:lang w:val="kk-KZ"/>
        </w:rPr>
        <w:t xml:space="preserve">өткізіліп, жүлдегерлер </w:t>
      </w:r>
      <w:r w:rsidRPr="00B90055">
        <w:rPr>
          <w:color w:val="000000"/>
          <w:sz w:val="28"/>
          <w:szCs w:val="28"/>
          <w:lang w:val="kk-KZ"/>
        </w:rPr>
        <w:t>марапатталды. Әсіресе сырнайшылардың орындаушылық өнері ерекше мәнге ие болды, олардың әуезді күйлері мен шеберлігі салтанаттың тәрбиелік-эстетикалық құндылығын арттырды. Осы тұрғыдан алғанда, ас рәсімі тек марқұмды еске алу ғана емес, этномәдени нормаларды жаңғыртып, ұрпақ арасында ұжымдық рухты, отансүйгіштік қағидаларды насихаттаудың және қоғамдағы әлеуметтік бірлік пен тәртіпті нығайтудың маңызды институты ретінде қызмет атқарған.</w:t>
      </w:r>
    </w:p>
    <w:p w14:paraId="42D16C34" w14:textId="280C1215"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7327FD">
        <w:rPr>
          <w:color w:val="000000"/>
          <w:sz w:val="28"/>
          <w:szCs w:val="28"/>
          <w:lang w:val="kk-KZ"/>
        </w:rPr>
        <w:t>Жерлеу-еске алу салт-дәстүрлері</w:t>
      </w:r>
      <w:r w:rsidRPr="00B90055">
        <w:rPr>
          <w:color w:val="000000"/>
          <w:sz w:val="28"/>
          <w:szCs w:val="28"/>
          <w:lang w:val="kk-KZ"/>
        </w:rPr>
        <w:t xml:space="preserve">. Момышұлының баяндамасында қазақ халқының жерлеу ғұрпына тән негізгі элементтер нақтылы көрініс табады. </w:t>
      </w:r>
      <w:r w:rsidRPr="006537C8">
        <w:rPr>
          <w:sz w:val="28"/>
          <w:szCs w:val="28"/>
          <w:lang w:val="kk-KZ"/>
        </w:rPr>
        <w:t>Марқұмның</w:t>
      </w:r>
      <w:r w:rsidRPr="00B90055">
        <w:rPr>
          <w:color w:val="00FF00"/>
          <w:sz w:val="28"/>
          <w:szCs w:val="28"/>
          <w:lang w:val="kk-KZ"/>
        </w:rPr>
        <w:t xml:space="preserve"> </w:t>
      </w:r>
      <w:r w:rsidRPr="00B90055">
        <w:rPr>
          <w:color w:val="000000"/>
          <w:sz w:val="28"/>
          <w:szCs w:val="28"/>
          <w:lang w:val="kk-KZ"/>
        </w:rPr>
        <w:t>қоштасу рәсімінде пайдаланылатын киіз үй көшпелі өмір салтының «соңғы сапар» бейнесі ретінде қызмет атқарған. Жерлеу барысында көпшілік жиналып, ортақ қайғыны бөлісе отырып, ер мен әйелдердің әр түрлі әлеуметтік рөлдері нақты бөлінген еді. Сонымен бірге, марқұмның отбасы шаруашылығына көршілер мен туыстардың белсене қатысуы қоғамдағы ортақ жауапкершілікті көрсетті. Бұл рәсімді дінге негізделген ғұрыптық әрекеттер жетектеді: мәйіттің жуындырылуы, киімге оралуы, молданың құранды бағыштауы және жыртыстың таралуы сияқты салт-дәстүрлер кешені орындалды. Атап өтерлік арнайы ғұрыптардың бірі – марқұмды атпен және шылбырмен байланыстырылып, «күнәлардан арылту» рәсімін жүзеге асыру болды. Жерлеу үйлестігі мәйіттің қорымға қойылуын, дұғалар оқылып, қоштасу сөздерінің айтылуын қамтитын рәсімдермен аяқталды, мұнда «Иманы</w:t>
      </w:r>
      <w:r w:rsidR="007327FD">
        <w:rPr>
          <w:color w:val="000000"/>
          <w:sz w:val="28"/>
          <w:szCs w:val="28"/>
          <w:lang w:val="kk-KZ"/>
        </w:rPr>
        <w:t>ң</w:t>
      </w:r>
      <w:r w:rsidRPr="00B90055">
        <w:rPr>
          <w:color w:val="000000"/>
          <w:sz w:val="28"/>
          <w:szCs w:val="28"/>
          <w:lang w:val="kk-KZ"/>
        </w:rPr>
        <w:t xml:space="preserve"> жолдас болсын»</w:t>
      </w:r>
      <w:r w:rsidRPr="00B90055">
        <w:rPr>
          <w:sz w:val="28"/>
          <w:szCs w:val="28"/>
          <w:lang w:val="kk-KZ"/>
        </w:rPr>
        <w:t xml:space="preserve">, </w:t>
      </w:r>
      <w:r w:rsidRPr="00B90055">
        <w:rPr>
          <w:color w:val="000000"/>
          <w:sz w:val="28"/>
          <w:szCs w:val="28"/>
          <w:lang w:val="kk-KZ"/>
        </w:rPr>
        <w:t xml:space="preserve">«Жатқан жерің торқа болсын» секілді </w:t>
      </w:r>
      <w:r w:rsidRPr="006537C8">
        <w:rPr>
          <w:sz w:val="28"/>
          <w:szCs w:val="28"/>
          <w:lang w:val="kk-KZ"/>
        </w:rPr>
        <w:t xml:space="preserve">қоштасулар марқұмға </w:t>
      </w:r>
      <w:r w:rsidRPr="00B90055">
        <w:rPr>
          <w:color w:val="000000"/>
          <w:sz w:val="28"/>
          <w:szCs w:val="28"/>
          <w:lang w:val="kk-KZ"/>
        </w:rPr>
        <w:t xml:space="preserve">ықыластың көрінісі саналды. </w:t>
      </w:r>
    </w:p>
    <w:p w14:paraId="7730CD18" w14:textId="7225A039"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Құран оқ</w:t>
      </w:r>
      <w:r w:rsidRPr="00B90055">
        <w:rPr>
          <w:sz w:val="28"/>
          <w:szCs w:val="28"/>
          <w:lang w:val="kk-KZ"/>
        </w:rPr>
        <w:t>у</w:t>
      </w:r>
      <w:r w:rsidRPr="00B90055">
        <w:rPr>
          <w:color w:val="000000"/>
          <w:sz w:val="28"/>
          <w:szCs w:val="28"/>
          <w:lang w:val="kk-KZ"/>
        </w:rPr>
        <w:t xml:space="preserve"> мен марқұмның заттарын тарату рәсімдері «құдайы ас» </w:t>
      </w:r>
      <w:r w:rsidRPr="006537C8">
        <w:rPr>
          <w:sz w:val="28"/>
          <w:szCs w:val="28"/>
          <w:lang w:val="kk-KZ"/>
        </w:rPr>
        <w:t>рәсімінің</w:t>
      </w:r>
      <w:r w:rsidRPr="00B90055">
        <w:rPr>
          <w:color w:val="00FF00"/>
          <w:sz w:val="28"/>
          <w:szCs w:val="28"/>
          <w:lang w:val="kk-KZ"/>
        </w:rPr>
        <w:t xml:space="preserve"> </w:t>
      </w:r>
      <w:r w:rsidRPr="00B90055">
        <w:rPr>
          <w:color w:val="000000"/>
          <w:sz w:val="28"/>
          <w:szCs w:val="28"/>
          <w:lang w:val="kk-KZ"/>
        </w:rPr>
        <w:t>маңызды бөлігіне айналды. Бір жыл бойындағы негізгі еске алу – жеті, қырқ</w:t>
      </w:r>
      <w:r w:rsidR="007327FD">
        <w:rPr>
          <w:color w:val="000000"/>
          <w:sz w:val="28"/>
          <w:szCs w:val="28"/>
          <w:lang w:val="kk-KZ"/>
        </w:rPr>
        <w:t>ы</w:t>
      </w:r>
      <w:r w:rsidRPr="00B90055">
        <w:rPr>
          <w:color w:val="000000"/>
          <w:sz w:val="28"/>
          <w:szCs w:val="28"/>
          <w:lang w:val="kk-KZ"/>
        </w:rPr>
        <w:t xml:space="preserve"> және жыл</w:t>
      </w:r>
      <w:r w:rsidR="007327FD">
        <w:rPr>
          <w:color w:val="000000"/>
          <w:sz w:val="28"/>
          <w:szCs w:val="28"/>
          <w:lang w:val="kk-KZ"/>
        </w:rPr>
        <w:t>ы</w:t>
      </w:r>
      <w:r w:rsidRPr="00B90055">
        <w:rPr>
          <w:color w:val="000000"/>
          <w:sz w:val="28"/>
          <w:szCs w:val="28"/>
          <w:lang w:val="kk-KZ"/>
        </w:rPr>
        <w:t xml:space="preserve"> сияқты </w:t>
      </w:r>
      <w:r w:rsidRPr="006537C8">
        <w:rPr>
          <w:sz w:val="28"/>
          <w:szCs w:val="28"/>
          <w:lang w:val="kk-KZ"/>
        </w:rPr>
        <w:t>күндері</w:t>
      </w:r>
      <w:r w:rsidRPr="00B90055">
        <w:rPr>
          <w:color w:val="00FF00"/>
          <w:sz w:val="28"/>
          <w:szCs w:val="28"/>
          <w:lang w:val="kk-KZ"/>
        </w:rPr>
        <w:t xml:space="preserve"> </w:t>
      </w:r>
      <w:r w:rsidRPr="00B90055">
        <w:rPr>
          <w:color w:val="000000"/>
          <w:sz w:val="28"/>
          <w:szCs w:val="28"/>
          <w:lang w:val="kk-KZ"/>
        </w:rPr>
        <w:t>дәстүрлі тұрғыдан өткізіліп, олар тек діни маңызға ие болумен шектелмей, сонымен қатар әлеуметтік-педагогикалық рөл атқарды. Бұл кезеңдерде марқұмды еске алу, мүлікті қайта бөлу, әулеттің басын біріктіру және қоғамдық мінез-құлық нормаларын жаңарту сияқты міндеттер жүзеге асырылды [185, 138–148, 150].</w:t>
      </w:r>
    </w:p>
    <w:p w14:paraId="2639197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7327FD">
        <w:rPr>
          <w:color w:val="000000"/>
          <w:sz w:val="28"/>
          <w:szCs w:val="28"/>
          <w:lang w:val="kk-KZ"/>
        </w:rPr>
        <w:lastRenderedPageBreak/>
        <w:t>Отбасындағы өзара құрмет пен бірлік туралы.</w:t>
      </w:r>
      <w:r w:rsidRPr="00B90055">
        <w:rPr>
          <w:b/>
          <w:bCs/>
          <w:i/>
          <w:iCs/>
          <w:color w:val="000000"/>
          <w:sz w:val="28"/>
          <w:szCs w:val="28"/>
          <w:lang w:val="kk-KZ"/>
        </w:rPr>
        <w:t xml:space="preserve"> </w:t>
      </w:r>
      <w:r w:rsidRPr="00B90055">
        <w:rPr>
          <w:color w:val="000000"/>
          <w:sz w:val="28"/>
          <w:szCs w:val="28"/>
          <w:lang w:val="kk-KZ"/>
        </w:rPr>
        <w:t xml:space="preserve">Б. Момышұлының көзқарасы бойынша, отбасылық өмірдегі келісім мен бірлік әлеуметтік институт ретінде әрбір мүшенің өз жауапкершілігін түсініп, өз орнын қабылдаудан </w:t>
      </w:r>
      <w:r w:rsidRPr="006537C8">
        <w:rPr>
          <w:sz w:val="28"/>
          <w:szCs w:val="28"/>
          <w:lang w:val="kk-KZ"/>
        </w:rPr>
        <w:t>басталады.</w:t>
      </w:r>
      <w:r w:rsidRPr="00B90055">
        <w:rPr>
          <w:color w:val="000000"/>
          <w:sz w:val="28"/>
          <w:szCs w:val="28"/>
          <w:lang w:val="kk-KZ"/>
        </w:rPr>
        <w:t xml:space="preserve"> </w:t>
      </w:r>
      <w:r w:rsidRPr="006537C8">
        <w:rPr>
          <w:sz w:val="28"/>
          <w:szCs w:val="28"/>
          <w:lang w:val="kk-KZ"/>
        </w:rPr>
        <w:t xml:space="preserve">Сондай-ақ </w:t>
      </w:r>
      <w:r w:rsidRPr="00B90055">
        <w:rPr>
          <w:color w:val="000000"/>
          <w:sz w:val="28"/>
          <w:szCs w:val="28"/>
          <w:lang w:val="kk-KZ"/>
        </w:rPr>
        <w:t xml:space="preserve">өзгелерді құрметтеу мен бағалаудан, қолынан келген деңгейде көмектесуден және бауырмалдық қатынасты сақтаудан көрініс табады. Осындай жарасымды ортада ғана тұлғаның қалыптасуы мүмкін. Қазақтың «Ұяда не көрсең, ұшқанда соны ілерсің» </w:t>
      </w:r>
      <w:r w:rsidRPr="006537C8">
        <w:rPr>
          <w:sz w:val="28"/>
          <w:szCs w:val="28"/>
          <w:lang w:val="kk-KZ"/>
        </w:rPr>
        <w:t>нақыл</w:t>
      </w:r>
      <w:r w:rsidRPr="00B90055">
        <w:rPr>
          <w:color w:val="00FF00"/>
          <w:sz w:val="28"/>
          <w:szCs w:val="28"/>
          <w:lang w:val="kk-KZ"/>
        </w:rPr>
        <w:t xml:space="preserve"> </w:t>
      </w:r>
      <w:r w:rsidRPr="006537C8">
        <w:rPr>
          <w:sz w:val="28"/>
          <w:szCs w:val="28"/>
          <w:lang w:val="kk-KZ"/>
        </w:rPr>
        <w:t xml:space="preserve">сөзі осыны </w:t>
      </w:r>
      <w:r w:rsidRPr="00B90055">
        <w:rPr>
          <w:color w:val="000000"/>
          <w:sz w:val="28"/>
          <w:szCs w:val="28"/>
          <w:lang w:val="kk-KZ"/>
        </w:rPr>
        <w:t xml:space="preserve">дәлелдейді: өзгеге мейіріммен қарау – адамгершілік пен ізгілік негізіндегі парыздың айқын көрінісі. Мұнда адамның өзін түсінуі мен қоғамды танып білудің негізі қаланады. </w:t>
      </w:r>
    </w:p>
    <w:p w14:paraId="7793AF57" w14:textId="28809D3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отбасылық қолайсыздықты туындататын мүдделілік, көреалмаушылық, өзін-өзі артық қолдау, діни төзімсіздік тәрізді мінез-құлық түрлері жас ұрпақты адалдыққа, ашықтыққа және жанашырлыққа тәрбиелеуді қиындатады. </w:t>
      </w:r>
    </w:p>
    <w:p w14:paraId="77BAA220" w14:textId="5D8A10D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Үлкенге құрметтің болмауы, адамгершілік құндылықтар мен ұлттық дәстүрлерді елемеу ежелден тәрбиенің, жауапкершіліктің төмендігінде және шектен шыққан дербестік тенденцияларынан туындайтын кемшілік ретінде қарастырылады. Мұның нәтижесінде: «Тәртіпті елдің ұлы – ұл, тәртіпсіз елдің ұлы – </w:t>
      </w:r>
      <w:r w:rsidR="007327FD">
        <w:rPr>
          <w:color w:val="000000"/>
          <w:sz w:val="28"/>
          <w:szCs w:val="28"/>
          <w:lang w:val="kk-KZ"/>
        </w:rPr>
        <w:t>қ</w:t>
      </w:r>
      <w:r w:rsidRPr="00B90055">
        <w:rPr>
          <w:color w:val="000000"/>
          <w:sz w:val="28"/>
          <w:szCs w:val="28"/>
          <w:lang w:val="kk-KZ"/>
        </w:rPr>
        <w:t xml:space="preserve">ұл» деген атақты сөздің мағынасы </w:t>
      </w:r>
      <w:r w:rsidRPr="006537C8">
        <w:rPr>
          <w:sz w:val="28"/>
          <w:szCs w:val="28"/>
          <w:lang w:val="kk-KZ"/>
        </w:rPr>
        <w:t>ашылады</w:t>
      </w:r>
      <w:r w:rsidRPr="00B90055">
        <w:rPr>
          <w:color w:val="000000"/>
          <w:sz w:val="28"/>
          <w:szCs w:val="28"/>
          <w:lang w:val="kk-KZ"/>
        </w:rPr>
        <w:t>. Отбасындағы мінез-құлық нормаларының бұзылуы қоғамдық берекеге нұқсан келтіріп, жанжал</w:t>
      </w:r>
      <w:r w:rsidRPr="00B90055">
        <w:rPr>
          <w:sz w:val="28"/>
          <w:szCs w:val="28"/>
          <w:lang w:val="kk-KZ"/>
        </w:rPr>
        <w:t>ды</w:t>
      </w:r>
      <w:r w:rsidRPr="00B90055">
        <w:rPr>
          <w:color w:val="000000"/>
          <w:sz w:val="28"/>
          <w:szCs w:val="28"/>
          <w:lang w:val="kk-KZ"/>
        </w:rPr>
        <w:t xml:space="preserve"> күшейтеді, мұндай жағдайда нағыз бауырмалдықтың </w:t>
      </w:r>
      <w:r w:rsidRPr="006537C8">
        <w:rPr>
          <w:sz w:val="28"/>
          <w:szCs w:val="28"/>
          <w:lang w:val="kk-KZ"/>
        </w:rPr>
        <w:t>болмауы, өзара сыйластықты түпкілікті жояды</w:t>
      </w:r>
      <w:r w:rsidRPr="00B90055">
        <w:rPr>
          <w:color w:val="000000"/>
          <w:sz w:val="28"/>
          <w:szCs w:val="28"/>
          <w:lang w:val="kk-KZ"/>
        </w:rPr>
        <w:t>. Өзін құрметтемеген адам өзгелердің қадіріне де ие болмайды, ал өз халқын сыйламаған адам басқа ұлттардың құндылықтары мен салт-дәстүріне де құрметпен қарай алмайды [219, 236–237, 240–241 бб.; 220, 36].</w:t>
      </w:r>
    </w:p>
    <w:p w14:paraId="4DEA99D7"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Отбасылық және </w:t>
      </w:r>
      <w:r w:rsidRPr="006537C8">
        <w:rPr>
          <w:sz w:val="28"/>
          <w:szCs w:val="28"/>
          <w:lang w:val="kk-KZ"/>
        </w:rPr>
        <w:t>арақатынастардағы</w:t>
      </w:r>
      <w:r w:rsidRPr="00B90055">
        <w:rPr>
          <w:color w:val="00FF00"/>
          <w:sz w:val="28"/>
          <w:szCs w:val="28"/>
          <w:lang w:val="kk-KZ"/>
        </w:rPr>
        <w:t xml:space="preserve"> </w:t>
      </w:r>
      <w:r w:rsidRPr="00B90055">
        <w:rPr>
          <w:color w:val="000000"/>
          <w:sz w:val="28"/>
          <w:szCs w:val="28"/>
          <w:lang w:val="kk-KZ"/>
        </w:rPr>
        <w:t xml:space="preserve">теңдік пен сыйластық негізінен бір-біріне деген құрмет көрсету, қамқорлық жасау және қажетті сәтте ақыл-кеңес беру арқылы жүзеге асады. Адамның кемшіліктері болатыны анық, бірақ жанында ақылды кеңесшінің болуы оны түзетудің мүмкіндігін арттырады. Сонымен қатар, Б. Момышұлы Ташкент қаласындағы өзбек отбасыларының ішкі қарым-қатынастарының ерекшеліктеріне де назар аударған. Бұл мегаполис тұрғындарының отбасыларында дәстүрлі этикет нормалары әлі де қатты сақталады: мысалы, шақырусыз ешкімнің үйіне кірмеу, тынығып жатқан адам бар </w:t>
      </w:r>
      <w:r w:rsidRPr="006537C8">
        <w:rPr>
          <w:sz w:val="28"/>
          <w:szCs w:val="28"/>
          <w:lang w:val="kk-KZ"/>
        </w:rPr>
        <w:t>бөлмеге</w:t>
      </w:r>
      <w:r w:rsidRPr="00B90055">
        <w:rPr>
          <w:color w:val="00FF00"/>
          <w:sz w:val="28"/>
          <w:szCs w:val="28"/>
          <w:lang w:val="kk-KZ"/>
        </w:rPr>
        <w:t xml:space="preserve"> </w:t>
      </w:r>
      <w:r w:rsidRPr="00B90055">
        <w:rPr>
          <w:color w:val="000000"/>
          <w:sz w:val="28"/>
          <w:szCs w:val="28"/>
          <w:lang w:val="kk-KZ"/>
        </w:rPr>
        <w:t xml:space="preserve">кіруден тартыну. Сонымен бірге, дастарқан басында, әсіресе қонақ қатысқанда, ерлер мен әйелдердің </w:t>
      </w:r>
      <w:r w:rsidRPr="006537C8">
        <w:rPr>
          <w:sz w:val="28"/>
          <w:szCs w:val="28"/>
          <w:lang w:val="kk-KZ"/>
        </w:rPr>
        <w:t>бөлініп</w:t>
      </w:r>
      <w:r w:rsidRPr="00B90055">
        <w:rPr>
          <w:color w:val="00FF00"/>
          <w:sz w:val="28"/>
          <w:szCs w:val="28"/>
          <w:lang w:val="kk-KZ"/>
        </w:rPr>
        <w:t xml:space="preserve"> </w:t>
      </w:r>
      <w:r w:rsidRPr="00B90055">
        <w:rPr>
          <w:color w:val="000000"/>
          <w:sz w:val="28"/>
          <w:szCs w:val="28"/>
          <w:lang w:val="kk-KZ"/>
        </w:rPr>
        <w:t>отыруы бірнеше ұрпақтан келе жатқан әлеуметтік рөлдер мен гендерлік міндеттерді ұстанудың белгісі және әлеуметтік арақашықтықты сақтаудың кепілі ретінде бағаланады. Мұның нәтижесінде үйлесімді әрі тартымды қатынастар қалыптасады деп есептеледі [220,114]. Оңтүстік Қазақстан өңіріндегі өзбектерден бөлек, сондай-ақ түріктер, тәжіктер және қазақтардың белгілі бір топтарында да осыған ұқсас отбасылық және тұлғааралық мінез-құлық нормалары кең таралған [222, 112, 115–118]. Бұл феномен жергілікті мәдени дәстүрлердің тұтастығын, сондай-ақ отбасы мен тұрмыстық қатынастарды әлеуметтік реттеу механизмдерінің орнықтылығын айқын көрсетеді.</w:t>
      </w:r>
    </w:p>
    <w:p w14:paraId="29A06231" w14:textId="2EC953B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Дәстүрлі қазақ мәдениетінде </w:t>
      </w:r>
      <w:r w:rsidRPr="006537C8">
        <w:rPr>
          <w:sz w:val="28"/>
          <w:szCs w:val="28"/>
          <w:lang w:val="kk-KZ"/>
        </w:rPr>
        <w:t>әйелдерге қ</w:t>
      </w:r>
      <w:r w:rsidRPr="00B90055">
        <w:rPr>
          <w:color w:val="000000"/>
          <w:sz w:val="28"/>
          <w:szCs w:val="28"/>
          <w:lang w:val="kk-KZ"/>
        </w:rPr>
        <w:t xml:space="preserve">ойылатын талаптар айқын формулаланған және олар отбасылық қатынастардың құрылымын айқындайтын </w:t>
      </w:r>
      <w:r w:rsidRPr="00B90055">
        <w:rPr>
          <w:color w:val="000000"/>
          <w:sz w:val="28"/>
          <w:szCs w:val="28"/>
          <w:lang w:val="kk-KZ"/>
        </w:rPr>
        <w:lastRenderedPageBreak/>
        <w:t>еді. Шынайы жар ретінде танылған әйел үш негізгі сапаға ие болуы қажет деп есептелді. Біріншісі — баланы тәрбиелеудегі құзыреттілік, мұнда ана жас ұрпақтың мінез-құлқын, еңбек пен адамгершілік нормаларын қалыптастыратын алғашқы ұстаз мәртебесінде қарастырылды. Екіншісі — шаруашылықты тиімді басқару және қонақжайлықтағы шеберлік, өйткені бұл қасиеттер отбасының ғана емес, тұтас әулет абыройы мен мәртебесінің сақталуына шарт болды. Үшіншісі – күйеуіне қамқорлық көрсетуі, бұл жағдай тек тұрмыстық міндеттеме</w:t>
      </w:r>
      <w:r w:rsidR="00402678">
        <w:rPr>
          <w:color w:val="000000"/>
          <w:sz w:val="28"/>
          <w:szCs w:val="28"/>
          <w:lang w:val="kk-KZ"/>
        </w:rPr>
        <w:t>ме</w:t>
      </w:r>
      <w:r w:rsidRPr="00B90055">
        <w:rPr>
          <w:color w:val="000000"/>
          <w:sz w:val="28"/>
          <w:szCs w:val="28"/>
          <w:lang w:val="kk-KZ"/>
        </w:rPr>
        <w:t xml:space="preserve">н емес, сонымен бірге отбасылық сыйластық пен бірліктің, сондай-ақ үйлесімділіктің маңызды көрсеткіші ретінде түсіндірілді [127, 189 б.; 223, 200 б.; 224, 132]. </w:t>
      </w:r>
    </w:p>
    <w:p w14:paraId="08E3B1F1" w14:textId="0F81E3A4" w:rsidR="004F1C55" w:rsidRPr="00B90055" w:rsidRDefault="00402678"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 </w:t>
      </w:r>
      <w:r w:rsidR="00F75C9D" w:rsidRPr="00B90055">
        <w:rPr>
          <w:color w:val="000000"/>
          <w:sz w:val="28"/>
          <w:szCs w:val="28"/>
          <w:lang w:val="kk-KZ"/>
        </w:rPr>
        <w:t xml:space="preserve">Момышұлының пайымдауынша, осы қасиеттердің болмауы әйелдің отбасындағы негізгі рөлін толық орындамауының айқын белгісі болып саналды. Осы тұрғыдан алғанда, дәстүрлі мәдениеттің салт-санасында қалыптасқан </w:t>
      </w:r>
      <w:r w:rsidR="00F75C9D" w:rsidRPr="00B90055">
        <w:rPr>
          <w:sz w:val="28"/>
          <w:szCs w:val="28"/>
          <w:lang w:val="kk-KZ"/>
        </w:rPr>
        <w:t>«</w:t>
      </w:r>
      <w:r w:rsidR="00F75C9D" w:rsidRPr="006537C8">
        <w:rPr>
          <w:sz w:val="28"/>
          <w:szCs w:val="28"/>
          <w:lang w:val="kk-KZ"/>
        </w:rPr>
        <w:t>мінсіз</w:t>
      </w:r>
      <w:r w:rsidR="00F75C9D" w:rsidRPr="00B90055">
        <w:rPr>
          <w:color w:val="00FF00"/>
          <w:sz w:val="28"/>
          <w:szCs w:val="28"/>
          <w:lang w:val="kk-KZ"/>
        </w:rPr>
        <w:t xml:space="preserve"> </w:t>
      </w:r>
      <w:r w:rsidR="00F75C9D" w:rsidRPr="00B90055">
        <w:rPr>
          <w:color w:val="000000"/>
          <w:sz w:val="28"/>
          <w:szCs w:val="28"/>
          <w:lang w:val="kk-KZ"/>
        </w:rPr>
        <w:t xml:space="preserve">жар» бейнесі отбасының тұрақтылығы мен ұрпақтан-ұрпаққа жалғасатын </w:t>
      </w:r>
      <w:r w:rsidR="00F75C9D" w:rsidRPr="006537C8">
        <w:rPr>
          <w:sz w:val="28"/>
          <w:szCs w:val="28"/>
          <w:lang w:val="kk-KZ"/>
        </w:rPr>
        <w:t>сабақтастығын</w:t>
      </w:r>
      <w:r w:rsidR="00F75C9D" w:rsidRPr="00B90055">
        <w:rPr>
          <w:color w:val="00FF00"/>
          <w:sz w:val="28"/>
          <w:szCs w:val="28"/>
          <w:lang w:val="kk-KZ"/>
        </w:rPr>
        <w:t xml:space="preserve"> </w:t>
      </w:r>
      <w:r w:rsidR="00F75C9D" w:rsidRPr="00B90055">
        <w:rPr>
          <w:color w:val="000000"/>
          <w:sz w:val="28"/>
          <w:szCs w:val="28"/>
          <w:lang w:val="kk-KZ"/>
        </w:rPr>
        <w:t>қамтамасыз ете отырып, қазақ қоғамының моральдық және этикалық қағидаттарының негізгі тірегіне айналды.</w:t>
      </w:r>
    </w:p>
    <w:p w14:paraId="222E309C" w14:textId="77777777" w:rsidR="004F1C55" w:rsidRPr="00402678"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r w:rsidRPr="00402678">
        <w:rPr>
          <w:color w:val="000000"/>
          <w:sz w:val="28"/>
          <w:szCs w:val="28"/>
          <w:lang w:val="kk-KZ"/>
        </w:rPr>
        <w:t>Әйелдің адамгершілік құндылықтар жүйесіндегі орны.</w:t>
      </w:r>
      <w:r w:rsidRPr="00402678">
        <w:rPr>
          <w:b/>
          <w:bCs/>
          <w:color w:val="000000"/>
          <w:sz w:val="28"/>
          <w:szCs w:val="28"/>
          <w:lang w:val="kk-KZ"/>
        </w:rPr>
        <w:t xml:space="preserve"> </w:t>
      </w:r>
    </w:p>
    <w:p w14:paraId="610BA42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Ә. Нұршайықовтың естеліктерінде Б. Момышұлының әйелге қатысты көзқарастары ерекше мәнге ие болып, оның халық сана-танымындағы киелі тұғырын бірнеше рет атап өткендігі көрсетіледі [69, 340 б.; 225, 193–205 бб.]. Дәстүрлі </w:t>
      </w:r>
      <w:r w:rsidRPr="006537C8">
        <w:rPr>
          <w:sz w:val="28"/>
          <w:szCs w:val="28"/>
          <w:lang w:val="kk-KZ"/>
        </w:rPr>
        <w:t>мәдениет</w:t>
      </w:r>
      <w:r w:rsidRPr="00B90055">
        <w:rPr>
          <w:color w:val="00FF00"/>
          <w:sz w:val="28"/>
          <w:szCs w:val="28"/>
          <w:lang w:val="kk-KZ"/>
        </w:rPr>
        <w:t xml:space="preserve"> </w:t>
      </w:r>
      <w:r w:rsidRPr="00B90055">
        <w:rPr>
          <w:color w:val="000000"/>
          <w:sz w:val="28"/>
          <w:szCs w:val="28"/>
          <w:lang w:val="kk-KZ"/>
        </w:rPr>
        <w:t xml:space="preserve">аясында әйелдің ар-намысы мен киелі құндылығы ерекше деңгейде бағаланып, оны қорламау – міндеттілік әрі соған қарсы әрекеттердің салдары ер адамның өміріне ауыр түрде әсер етуге бейімдеп қаралған. Бұл түсініктің негізі – «нағыз ұл өз анасын қорламайды» деген терең сенімде жатыр, нәтижесінде әйелдің мəртебесі бейнелі түрде «ана» ұғымымен ұштасып, ол – бір жағынан қолдаушы әрі әулеттің қорғаушысы, екінші жағынан рухани қасиеттің, киелі күштің иесі ретінде дәріптеледі. </w:t>
      </w:r>
    </w:p>
    <w:p w14:paraId="16A4E04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Әйелге қатысты құрметсіздікке берілетін «жаза» идеясы дәстүрлі моральдық және этикалық қағидаларды ғана емес, сондай-ақ жан-жақты гендерлік тепе-теңдікті сақтау мен отбасылық және қоғамдық қатынастарды жүйелі реттеуді қамтамасыз ететін кең көлемді әлеуметтік механизмдердің көрінісін білдіреді. </w:t>
      </w:r>
    </w:p>
    <w:p w14:paraId="4E3BFC06" w14:textId="6D57991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Салыстырмалы этнологиялық тұрғыда бұл құбылыс көптеген түркі халықтары мен мұсылман мәдениеттерінде кең таралған. Мысалы, татар мен башқұрттардың мәдени </w:t>
      </w:r>
      <w:r w:rsidR="00B27B85">
        <w:rPr>
          <w:color w:val="000000"/>
          <w:sz w:val="28"/>
          <w:szCs w:val="28"/>
          <w:lang w:val="kk-KZ"/>
        </w:rPr>
        <w:t>дәстүрлерінде</w:t>
      </w:r>
      <w:r w:rsidRPr="00B90055">
        <w:rPr>
          <w:color w:val="000000"/>
          <w:sz w:val="28"/>
          <w:szCs w:val="28"/>
          <w:lang w:val="kk-KZ"/>
        </w:rPr>
        <w:t xml:space="preserve"> әйелді «берекет», яғни ырыс пен молшылық бастауы ретінде бағалағанынан аңғаруға болады; </w:t>
      </w:r>
      <w:r w:rsidRPr="00B90055">
        <w:rPr>
          <w:sz w:val="28"/>
          <w:szCs w:val="28"/>
          <w:lang w:val="kk-KZ"/>
        </w:rPr>
        <w:t>А</w:t>
      </w:r>
      <w:r w:rsidRPr="00B90055">
        <w:rPr>
          <w:color w:val="000000"/>
          <w:sz w:val="28"/>
          <w:szCs w:val="28"/>
          <w:lang w:val="kk-KZ"/>
        </w:rPr>
        <w:t xml:space="preserve">л қырғыз қоғамында әйел «эне – түнүк, журттун шамы» формуласы арқылы ерекше құрметке ие, мұндағы «ата-бабаны жарқыратып тұратын жарқын шырақ» мағынасы әлеуметтік маңызды рөлді дәлелдейді. Сонымен бірге, ислам мәдениеті аясындағы әйгілі хадисте «Жұмақ аналардың табанының астында» деген тұжырым әйел-ананың барынша биік діни мәртебесін танытуының айқын көрінісі бола отырып, әйелді киелі әрі әлеуметтік функциясымен жұптастыратын мәдени феноменнің әмбебап сипатын растайды. </w:t>
      </w:r>
    </w:p>
    <w:p w14:paraId="6E4046EC"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Осылайша, әйел мәртебесі дәстүрлі қоғамның тұрақтылығын қамтамасыз ететін моральдық-нормативтік, тәрбиелік және реттеушілік міндеттерді біріктіретін өзекті институт ретінде қызмет атқарған.</w:t>
      </w:r>
    </w:p>
    <w:p w14:paraId="32EDB64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27B85">
        <w:rPr>
          <w:color w:val="000000"/>
          <w:sz w:val="28"/>
          <w:szCs w:val="28"/>
          <w:lang w:val="kk-KZ"/>
        </w:rPr>
        <w:t>Б. Момышұлының ұрпақтық құрам ерекшеліктері туралы</w:t>
      </w:r>
      <w:r w:rsidRPr="00B90055">
        <w:rPr>
          <w:i/>
          <w:iCs/>
          <w:color w:val="000000"/>
          <w:sz w:val="28"/>
          <w:szCs w:val="28"/>
          <w:lang w:val="kk-KZ"/>
        </w:rPr>
        <w:t>.</w:t>
      </w:r>
      <w:r w:rsidRPr="00B90055">
        <w:rPr>
          <w:b/>
          <w:bCs/>
          <w:i/>
          <w:iCs/>
          <w:color w:val="000000"/>
          <w:sz w:val="28"/>
          <w:szCs w:val="28"/>
          <w:lang w:val="kk-KZ"/>
        </w:rPr>
        <w:t xml:space="preserve"> </w:t>
      </w:r>
    </w:p>
    <w:p w14:paraId="6476CD62" w14:textId="7DCE9500"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Б. Момышұлының мемуарлық және публицистикалық жазбаларында ұрпақтардың өзіндік тарихи және мәдени контексттеріндегі ерекшеліктері мен жас кезеңдерінің сипаттамасы жүйелі түрде көрініс табады. Ол әр ұрпақтың өзіне тән құндылықтары, басымдықтары және өмір салтының алдыңғы немесе кейінгі буындардан айтарлықтай айырмашылығы бар екенін айрықша атап көрсетеді. Әр буынның жетістіктерімен қатар, олардың кемшіліктері мен әлсіз тұстары да бар екенін дәлелдей отырып, аға буынның өз еркі</w:t>
      </w:r>
      <w:r w:rsidRPr="00B90055">
        <w:rPr>
          <w:sz w:val="28"/>
          <w:szCs w:val="28"/>
          <w:lang w:val="kk-KZ"/>
        </w:rPr>
        <w:t>мен</w:t>
      </w:r>
      <w:r w:rsidRPr="00B90055">
        <w:rPr>
          <w:color w:val="000000"/>
          <w:sz w:val="28"/>
          <w:szCs w:val="28"/>
          <w:lang w:val="kk-KZ"/>
        </w:rPr>
        <w:t xml:space="preserve"> таңдау жасайтын жас ұрпаққа өз пікірін мәжбүрлеп </w:t>
      </w:r>
      <w:r w:rsidRPr="006537C8">
        <w:rPr>
          <w:sz w:val="28"/>
          <w:szCs w:val="28"/>
          <w:lang w:val="kk-KZ"/>
        </w:rPr>
        <w:t>жасатуға</w:t>
      </w:r>
      <w:r w:rsidRPr="00B90055">
        <w:rPr>
          <w:color w:val="00FF00"/>
          <w:sz w:val="28"/>
          <w:szCs w:val="28"/>
          <w:lang w:val="kk-KZ"/>
        </w:rPr>
        <w:t xml:space="preserve"> </w:t>
      </w:r>
      <w:r w:rsidRPr="00B90055">
        <w:rPr>
          <w:color w:val="000000"/>
          <w:sz w:val="28"/>
          <w:szCs w:val="28"/>
          <w:lang w:val="kk-KZ"/>
        </w:rPr>
        <w:t xml:space="preserve">құқығы жоқ деп тұжырымдайды. Автордың бұл көзқарасы «Оларға өмір сүру – бізге емес, өз тағдырларын өздері шешсін» деген нақыл сөзімен нақты көрініс табады, бұл ұстаным жас ұрпақтың өзінің өмірлік бағыт-бағдарын дербес таңдауының этносоциологиялық тұрғыдан қабылдануы ретінде маңызды болып саналады [226, 171–174 бб.]. </w:t>
      </w:r>
    </w:p>
    <w:p w14:paraId="3CB211A7" w14:textId="6C48FD0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Сонымен қатар, Момышұлы қарттық кезеңнің маңыздылығына терең мән беріп, халық даналығында кең тараған «Алыс жолда атың өлмесін, қартайғанда қатының өлмесін» мәтелін метафоралар арқылы түсіндіреді. Мұнда «ат» тіршіліктің ұзақ және қуатты сапарын білдіретін денсаулық пен өмірлік күш символы болса, «қатын» жас ұлғайған кезде қарттың жан-дүниесіне жарық беретін, түсіністік пен қолдаудың бастауы ретінде</w:t>
      </w:r>
      <w:r w:rsidRPr="00B90055">
        <w:rPr>
          <w:sz w:val="28"/>
          <w:szCs w:val="28"/>
          <w:lang w:val="kk-KZ"/>
        </w:rPr>
        <w:t xml:space="preserve"> </w:t>
      </w:r>
      <w:r w:rsidRPr="006537C8">
        <w:rPr>
          <w:sz w:val="28"/>
          <w:szCs w:val="28"/>
          <w:lang w:val="kk-KZ"/>
        </w:rPr>
        <w:t>көр</w:t>
      </w:r>
      <w:r w:rsidR="0094536B">
        <w:rPr>
          <w:sz w:val="28"/>
          <w:szCs w:val="28"/>
          <w:lang w:val="kk-KZ"/>
        </w:rPr>
        <w:t>і</w:t>
      </w:r>
      <w:r w:rsidRPr="006537C8">
        <w:rPr>
          <w:sz w:val="28"/>
          <w:szCs w:val="28"/>
          <w:lang w:val="kk-KZ"/>
        </w:rPr>
        <w:t>ніс тапқан.</w:t>
      </w:r>
      <w:r w:rsidRPr="00B90055">
        <w:rPr>
          <w:color w:val="000000"/>
          <w:sz w:val="28"/>
          <w:szCs w:val="28"/>
          <w:lang w:val="kk-KZ"/>
        </w:rPr>
        <w:t xml:space="preserve"> Автор түсінігінде, осы екі фактор </w:t>
      </w:r>
      <w:r w:rsidRPr="006537C8">
        <w:rPr>
          <w:sz w:val="28"/>
          <w:szCs w:val="28"/>
          <w:lang w:val="kk-KZ"/>
        </w:rPr>
        <w:t xml:space="preserve">қарттық шақта </w:t>
      </w:r>
      <w:r w:rsidRPr="00B90055">
        <w:rPr>
          <w:color w:val="000000"/>
          <w:sz w:val="28"/>
          <w:szCs w:val="28"/>
          <w:lang w:val="kk-KZ"/>
        </w:rPr>
        <w:t xml:space="preserve">жасалған өмірдің сапасын анықтайтын негізгі компоненттер болып табылады және мәтелдің шынайы мағынасы тек жасы ұлғайған кезеңде толық ашылады [227, 206–207 бб.]. </w:t>
      </w:r>
    </w:p>
    <w:p w14:paraId="2906344F" w14:textId="6C9AD8B0" w:rsidR="00774DC0" w:rsidRPr="0094536B" w:rsidRDefault="00F75C9D" w:rsidP="0094536B">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Осылайша, </w:t>
      </w:r>
      <w:r w:rsidR="0094536B">
        <w:rPr>
          <w:color w:val="000000"/>
          <w:sz w:val="28"/>
          <w:szCs w:val="28"/>
          <w:lang w:val="kk-KZ"/>
        </w:rPr>
        <w:t xml:space="preserve">Б. </w:t>
      </w:r>
      <w:r w:rsidRPr="00B90055">
        <w:rPr>
          <w:color w:val="000000"/>
          <w:sz w:val="28"/>
          <w:szCs w:val="28"/>
          <w:lang w:val="kk-KZ"/>
        </w:rPr>
        <w:t>Момышұлының ұрпақтар арасындағы сабақтастық пен қарттық тәжірибесіне қатысты пайымдары жеке өмірлік оқиғалар ғана емес, қазақтың дәстүрлі мәдениетіндегі үздіксіздік пен тұрақтылықты айқындайтын рухани және дүниетанымдық негіздерді де қамтиды.</w:t>
      </w:r>
    </w:p>
    <w:p w14:paraId="2042443E" w14:textId="77777777" w:rsidR="00B605D1" w:rsidRDefault="00543FEE"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kk-KZ"/>
        </w:rPr>
      </w:pPr>
      <w:r>
        <w:rPr>
          <w:b/>
          <w:bCs/>
          <w:color w:val="000000"/>
          <w:sz w:val="28"/>
          <w:szCs w:val="28"/>
          <w:lang w:val="kk-KZ"/>
        </w:rPr>
        <w:tab/>
      </w:r>
    </w:p>
    <w:p w14:paraId="31E27CB5" w14:textId="77777777" w:rsidR="00B605D1" w:rsidRDefault="00B605D1"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kk-KZ"/>
        </w:rPr>
      </w:pPr>
    </w:p>
    <w:p w14:paraId="255A74A3" w14:textId="4AB4B40C" w:rsidR="004F1C55" w:rsidRPr="0094536B" w:rsidRDefault="00F75C9D" w:rsidP="00B028C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r w:rsidRPr="00B90055">
        <w:rPr>
          <w:b/>
          <w:bCs/>
          <w:color w:val="000000"/>
          <w:sz w:val="28"/>
          <w:szCs w:val="28"/>
          <w:lang w:val="kk-KZ"/>
        </w:rPr>
        <w:t xml:space="preserve">2.2 </w:t>
      </w:r>
      <w:r w:rsidR="0094536B" w:rsidRPr="0094536B">
        <w:rPr>
          <w:b/>
          <w:bCs/>
          <w:sz w:val="28"/>
          <w:szCs w:val="28"/>
          <w:lang w:val="kk-KZ"/>
        </w:rPr>
        <w:t>Білім беру үдерісіндегі этномәдени тәрбие мен этникалық бірегейлікті қалыптастырудың негізгі факторы</w:t>
      </w:r>
    </w:p>
    <w:p w14:paraId="3A2CF781" w14:textId="472E5D17" w:rsidR="001277B0" w:rsidRDefault="006509E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
          <w:bCs/>
          <w:color w:val="000000"/>
          <w:sz w:val="28"/>
          <w:szCs w:val="28"/>
          <w:lang w:val="kk-KZ"/>
        </w:rPr>
        <w:tab/>
      </w:r>
      <w:r w:rsidRPr="00543FEE">
        <w:rPr>
          <w:bCs/>
          <w:color w:val="000000"/>
          <w:sz w:val="28"/>
          <w:szCs w:val="28"/>
          <w:lang w:val="kk-KZ"/>
        </w:rPr>
        <w:t>Білім беру жүйесі</w:t>
      </w:r>
      <w:r w:rsidR="00543FEE">
        <w:rPr>
          <w:bCs/>
          <w:color w:val="000000"/>
          <w:sz w:val="28"/>
          <w:szCs w:val="28"/>
          <w:lang w:val="kk-KZ"/>
        </w:rPr>
        <w:t>нің</w:t>
      </w:r>
      <w:r w:rsidRPr="00543FEE">
        <w:rPr>
          <w:bCs/>
          <w:color w:val="000000"/>
          <w:sz w:val="28"/>
          <w:szCs w:val="28"/>
          <w:lang w:val="kk-KZ"/>
        </w:rPr>
        <w:t xml:space="preserve"> оқу-тәрбие </w:t>
      </w:r>
      <w:r w:rsidR="009209B9">
        <w:rPr>
          <w:bCs/>
          <w:color w:val="000000"/>
          <w:sz w:val="28"/>
          <w:szCs w:val="28"/>
          <w:lang w:val="kk-KZ"/>
        </w:rPr>
        <w:t>бағдарламаларында</w:t>
      </w:r>
      <w:r w:rsidRPr="00543FEE">
        <w:rPr>
          <w:bCs/>
          <w:color w:val="000000"/>
          <w:sz w:val="28"/>
          <w:szCs w:val="28"/>
          <w:lang w:val="kk-KZ"/>
        </w:rPr>
        <w:t xml:space="preserve"> насихатталатын ұлттық құндылықтар </w:t>
      </w:r>
      <w:r w:rsidR="00543FEE">
        <w:rPr>
          <w:bCs/>
          <w:color w:val="000000"/>
          <w:sz w:val="28"/>
          <w:szCs w:val="28"/>
          <w:lang w:val="kk-KZ"/>
        </w:rPr>
        <w:t>аясында</w:t>
      </w:r>
      <w:r w:rsidRPr="00543FEE">
        <w:rPr>
          <w:bCs/>
          <w:color w:val="000000"/>
          <w:sz w:val="28"/>
          <w:szCs w:val="28"/>
          <w:lang w:val="kk-KZ"/>
        </w:rPr>
        <w:t xml:space="preserve"> жүйеленген этномәдени құндылықтарды</w:t>
      </w:r>
      <w:r w:rsidR="00543FEE">
        <w:rPr>
          <w:bCs/>
          <w:color w:val="000000"/>
          <w:sz w:val="28"/>
          <w:szCs w:val="28"/>
          <w:lang w:val="kk-KZ"/>
        </w:rPr>
        <w:t>ң қалыптасуын</w:t>
      </w:r>
      <w:r w:rsidRPr="00543FEE">
        <w:rPr>
          <w:bCs/>
          <w:color w:val="000000"/>
          <w:sz w:val="28"/>
          <w:szCs w:val="28"/>
          <w:lang w:val="kk-KZ"/>
        </w:rPr>
        <w:t xml:space="preserve"> </w:t>
      </w:r>
      <w:r w:rsidR="001277B0" w:rsidRPr="00543FEE">
        <w:rPr>
          <w:bCs/>
          <w:color w:val="000000"/>
          <w:sz w:val="28"/>
          <w:szCs w:val="28"/>
          <w:lang w:val="kk-KZ"/>
        </w:rPr>
        <w:t xml:space="preserve">оқу-тәрбие </w:t>
      </w:r>
      <w:r w:rsidR="00543FEE">
        <w:rPr>
          <w:bCs/>
          <w:color w:val="000000"/>
          <w:sz w:val="28"/>
          <w:szCs w:val="28"/>
          <w:lang w:val="kk-KZ"/>
        </w:rPr>
        <w:t>үдері</w:t>
      </w:r>
      <w:r w:rsidR="001277B0" w:rsidRPr="00543FEE">
        <w:rPr>
          <w:bCs/>
          <w:color w:val="000000"/>
          <w:sz w:val="28"/>
          <w:szCs w:val="28"/>
          <w:lang w:val="kk-KZ"/>
        </w:rPr>
        <w:t xml:space="preserve">сінде жүзеге асыру </w:t>
      </w:r>
      <w:r w:rsidR="00543FEE">
        <w:rPr>
          <w:bCs/>
          <w:color w:val="000000"/>
          <w:sz w:val="28"/>
          <w:szCs w:val="28"/>
          <w:lang w:val="kk-KZ"/>
        </w:rPr>
        <w:t xml:space="preserve">проблемасы </w:t>
      </w:r>
      <w:r w:rsidR="001277B0" w:rsidRPr="00543FEE">
        <w:rPr>
          <w:bCs/>
          <w:color w:val="000000"/>
          <w:sz w:val="28"/>
          <w:szCs w:val="28"/>
          <w:lang w:val="kk-KZ"/>
        </w:rPr>
        <w:t xml:space="preserve">қазақ халқының этномәдени құндылықтары рухани және материалдық құндылықтар </w:t>
      </w:r>
      <w:r w:rsidR="009209B9">
        <w:rPr>
          <w:bCs/>
          <w:color w:val="000000"/>
          <w:sz w:val="28"/>
          <w:szCs w:val="28"/>
          <w:lang w:val="kk-KZ"/>
        </w:rPr>
        <w:t>материалдар</w:t>
      </w:r>
      <w:r w:rsidR="001277B0" w:rsidRPr="00543FEE">
        <w:rPr>
          <w:bCs/>
          <w:color w:val="000000"/>
          <w:sz w:val="28"/>
          <w:szCs w:val="28"/>
          <w:lang w:val="kk-KZ"/>
        </w:rPr>
        <w:t xml:space="preserve">ында </w:t>
      </w:r>
      <w:r w:rsidR="00543FEE">
        <w:rPr>
          <w:bCs/>
          <w:color w:val="000000"/>
          <w:sz w:val="28"/>
          <w:szCs w:val="28"/>
          <w:lang w:val="kk-KZ"/>
        </w:rPr>
        <w:t>реттелгенімен, тәрбие жұмыстарын</w:t>
      </w:r>
      <w:r w:rsidR="001277B0" w:rsidRPr="00543FEE">
        <w:rPr>
          <w:bCs/>
          <w:color w:val="000000"/>
          <w:sz w:val="28"/>
          <w:szCs w:val="28"/>
          <w:lang w:val="kk-KZ"/>
        </w:rPr>
        <w:t xml:space="preserve"> жоспарлауда жеке-дара қарастырылмайды. Құндылықтар жүйесі бірін-бірі толықтыруымен мазмұнды саналады.</w:t>
      </w:r>
    </w:p>
    <w:p w14:paraId="24D39801" w14:textId="77777777" w:rsidR="009209B9" w:rsidRDefault="009209B9" w:rsidP="00543FEE">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color w:val="000000"/>
          <w:sz w:val="28"/>
          <w:szCs w:val="28"/>
          <w:lang w:val="kk-KZ"/>
        </w:rPr>
        <w:tab/>
      </w:r>
      <w:r w:rsidR="00543FEE" w:rsidRPr="0094536B">
        <w:rPr>
          <w:bCs/>
          <w:iCs/>
          <w:color w:val="000000"/>
          <w:sz w:val="28"/>
          <w:szCs w:val="28"/>
          <w:lang w:val="kk-KZ"/>
        </w:rPr>
        <w:t>Ұлттық құндылықтар</w:t>
      </w:r>
      <w:r w:rsidR="00543FEE" w:rsidRPr="00543FEE">
        <w:rPr>
          <w:bCs/>
          <w:color w:val="000000"/>
          <w:sz w:val="28"/>
          <w:szCs w:val="28"/>
          <w:lang w:val="kk-KZ"/>
        </w:rPr>
        <w:t xml:space="preserve"> – тәрбиенің темірқазығы. </w:t>
      </w:r>
    </w:p>
    <w:p w14:paraId="4A0EC0BE" w14:textId="65A35435" w:rsidR="00543FEE" w:rsidRPr="00791B74" w:rsidRDefault="00543FEE" w:rsidP="00543FEE">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sidRPr="00543FEE">
        <w:rPr>
          <w:bCs/>
          <w:color w:val="000000"/>
          <w:sz w:val="28"/>
          <w:szCs w:val="28"/>
          <w:lang w:val="kk-KZ"/>
        </w:rPr>
        <w:t xml:space="preserve">Жалпыадамзаттық құндылықтардан бастау алған рухани–адамгершілік, ұлттық, этномәдени құндылықтар мәселелері педагогика ғылымында білім мен тәрбиенің мазмұнында қарастырылуы арқылы оқу-тәрбие </w:t>
      </w:r>
      <w:r w:rsidR="009209B9">
        <w:rPr>
          <w:bCs/>
          <w:color w:val="000000"/>
          <w:sz w:val="28"/>
          <w:szCs w:val="28"/>
          <w:lang w:val="kk-KZ"/>
        </w:rPr>
        <w:t>үдері</w:t>
      </w:r>
      <w:r w:rsidRPr="00543FEE">
        <w:rPr>
          <w:bCs/>
          <w:color w:val="000000"/>
          <w:sz w:val="28"/>
          <w:szCs w:val="28"/>
          <w:lang w:val="kk-KZ"/>
        </w:rPr>
        <w:t xml:space="preserve">сінде жүзеге </w:t>
      </w:r>
      <w:r w:rsidRPr="00543FEE">
        <w:rPr>
          <w:bCs/>
          <w:color w:val="000000"/>
          <w:sz w:val="28"/>
          <w:szCs w:val="28"/>
          <w:lang w:val="kk-KZ"/>
        </w:rPr>
        <w:lastRenderedPageBreak/>
        <w:t>асырудың аспектілері алынады. Қ</w:t>
      </w:r>
      <w:r w:rsidR="009209B9">
        <w:rPr>
          <w:bCs/>
          <w:color w:val="000000"/>
          <w:sz w:val="28"/>
          <w:szCs w:val="28"/>
          <w:lang w:val="kk-KZ"/>
        </w:rPr>
        <w:t xml:space="preserve">азақстан </w:t>
      </w:r>
      <w:r w:rsidRPr="00543FEE">
        <w:rPr>
          <w:bCs/>
          <w:color w:val="000000"/>
          <w:sz w:val="28"/>
          <w:szCs w:val="28"/>
          <w:lang w:val="kk-KZ"/>
        </w:rPr>
        <w:t>Р</w:t>
      </w:r>
      <w:r w:rsidR="009209B9">
        <w:rPr>
          <w:bCs/>
          <w:color w:val="000000"/>
          <w:sz w:val="28"/>
          <w:szCs w:val="28"/>
          <w:lang w:val="kk-KZ"/>
        </w:rPr>
        <w:t>еспубликасы</w:t>
      </w:r>
      <w:r w:rsidRPr="00543FEE">
        <w:rPr>
          <w:bCs/>
          <w:color w:val="000000"/>
          <w:sz w:val="28"/>
          <w:szCs w:val="28"/>
          <w:lang w:val="kk-KZ"/>
        </w:rPr>
        <w:t xml:space="preserve"> этникалық білім тұжырымдамасында: білім беру-ұлттық сананы қалыптастырудың, мәдени-тілдік мүдделерді жүзеге асырудың құралы ретінде мынадай басты төрт функцияны атқаруға тиіс: таратушылық (этникалық-ұлттық қоғамдастықтың тұтастығы мен жаңғыруын қамтамасыз ету); дамытушылық (ұлттық сананы қалыптастыру және дамыту); саралаушылық (адамның, этникалық топтардың ұлттық – мәдени қажеттіліктерін айқындау); ынтымақтастырушылық (мәдениеттердің өзара бірлігін, өзара кірігуін, өзара байытуын, жеке тұлғаның әлемдік және ұлттық мәдениет жүйесіне бойлауын қамтамасыз ету жөнінде айтылған).</w:t>
      </w:r>
    </w:p>
    <w:p w14:paraId="67A48D1B" w14:textId="24AD6D17" w:rsidR="00543FEE" w:rsidRDefault="007241F4"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noProof/>
          <w:color w:val="000000"/>
          <w:sz w:val="28"/>
          <w:szCs w:val="28"/>
          <w:lang w:val="ru-RU" w:eastAsia="ru-RU" w:bidi="ar-SA"/>
        </w:rPr>
        <mc:AlternateContent>
          <mc:Choice Requires="wps">
            <w:drawing>
              <wp:anchor distT="0" distB="0" distL="114300" distR="114300" simplePos="0" relativeHeight="251593728" behindDoc="0" locked="0" layoutInCell="1" allowOverlap="1" wp14:anchorId="677BA1FB" wp14:editId="05ACACE5">
                <wp:simplePos x="0" y="0"/>
                <wp:positionH relativeFrom="column">
                  <wp:posOffset>1818183</wp:posOffset>
                </wp:positionH>
                <wp:positionV relativeFrom="paragraph">
                  <wp:posOffset>133839</wp:posOffset>
                </wp:positionV>
                <wp:extent cx="2151851" cy="341026"/>
                <wp:effectExtent l="0" t="0" r="20320" b="20955"/>
                <wp:wrapNone/>
                <wp:docPr id="87" name="Скругленный прямоугольник 87"/>
                <wp:cNvGraphicFramePr/>
                <a:graphic xmlns:a="http://schemas.openxmlformats.org/drawingml/2006/main">
                  <a:graphicData uri="http://schemas.microsoft.com/office/word/2010/wordprocessingShape">
                    <wps:wsp>
                      <wps:cNvSpPr/>
                      <wps:spPr>
                        <a:xfrm>
                          <a:off x="0" y="0"/>
                          <a:ext cx="2151851" cy="341026"/>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29EDDC74" w14:textId="1BE447F4" w:rsidR="00C654C1" w:rsidRPr="0082347D" w:rsidRDefault="00C654C1" w:rsidP="0082347D">
                            <w:pPr>
                              <w:jc w:val="center"/>
                              <w:rPr>
                                <w:b/>
                                <w:sz w:val="28"/>
                                <w:szCs w:val="28"/>
                                <w:lang w:val="kk-KZ"/>
                              </w:rPr>
                            </w:pPr>
                            <w:r w:rsidRPr="0082347D">
                              <w:rPr>
                                <w:b/>
                                <w:sz w:val="28"/>
                                <w:szCs w:val="28"/>
                                <w:lang w:val="kk-KZ"/>
                              </w:rPr>
                              <w:t>БІЛІМ БЕРУ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77BA1FB" id="Скругленный прямоугольник 87" o:spid="_x0000_s1070" style="position:absolute;left:0;text-align:left;margin-left:143.15pt;margin-top:10.55pt;width:169.45pt;height:26.85pt;z-index:251593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" fillcolor="#ffb1a6 [1624]" strokecolor="#ff543d [3048]">
                <v:fill color2="#ffe7e4 [504]" rotate="t" angle="180" colors="0 #ff9185;22938f #ffb1a9;1 #ffdedb" focus="100%" type="gradient"/>
                <v:textbox inset="4pt,4pt,4pt,4pt">
                  <w:txbxContent>
                    <w:p w14:paraId="29EDDC74" w14:textId="1BE447F4" w:rsidR="00C654C1" w:rsidRPr="0082347D" w:rsidRDefault="00C654C1" w:rsidP="0082347D">
                      <w:pPr>
                        <w:jc w:val="center"/>
                        <w:rPr>
                          <w:b/>
                          <w:sz w:val="28"/>
                          <w:szCs w:val="28"/>
                          <w:lang w:val="kk-KZ"/>
                        </w:rPr>
                      </w:pPr>
                      <w:r w:rsidRPr="0082347D">
                        <w:rPr>
                          <w:b/>
                          <w:sz w:val="28"/>
                          <w:szCs w:val="28"/>
                          <w:lang w:val="kk-KZ"/>
                        </w:rPr>
                        <w:t>БІЛІМ БЕРУ</w:t>
                      </w:r>
                    </w:p>
                  </w:txbxContent>
                </v:textbox>
              </v:roundrect>
            </w:pict>
          </mc:Fallback>
        </mc:AlternateContent>
      </w:r>
    </w:p>
    <w:p w14:paraId="6B1AA4D0" w14:textId="2DBA6A74"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7831A65C" w14:textId="0A617C76" w:rsidR="001277B0" w:rsidRDefault="00B605D1"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noProof/>
          <w:color w:val="000000"/>
          <w:sz w:val="28"/>
          <w:szCs w:val="28"/>
          <w:lang w:val="ru-RU" w:eastAsia="ru-RU" w:bidi="ar-SA"/>
        </w:rPr>
        <mc:AlternateContent>
          <mc:Choice Requires="wps">
            <w:drawing>
              <wp:anchor distT="0" distB="0" distL="114300" distR="114300" simplePos="0" relativeHeight="251594752" behindDoc="0" locked="0" layoutInCell="1" allowOverlap="1" wp14:anchorId="4BEB8DC4" wp14:editId="36091B80">
                <wp:simplePos x="0" y="0"/>
                <wp:positionH relativeFrom="column">
                  <wp:posOffset>2406015</wp:posOffset>
                </wp:positionH>
                <wp:positionV relativeFrom="paragraph">
                  <wp:posOffset>136607</wp:posOffset>
                </wp:positionV>
                <wp:extent cx="1098595" cy="355234"/>
                <wp:effectExtent l="0" t="0" r="25400" b="26035"/>
                <wp:wrapNone/>
                <wp:docPr id="88" name="Скругленный прямоугольник 88"/>
                <wp:cNvGraphicFramePr/>
                <a:graphic xmlns:a="http://schemas.openxmlformats.org/drawingml/2006/main">
                  <a:graphicData uri="http://schemas.microsoft.com/office/word/2010/wordprocessingShape">
                    <wps:wsp>
                      <wps:cNvSpPr/>
                      <wps:spPr>
                        <a:xfrm>
                          <a:off x="0" y="0"/>
                          <a:ext cx="1098595" cy="355234"/>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40DEE573" w14:textId="437421E4" w:rsidR="00C654C1" w:rsidRPr="001277B0" w:rsidRDefault="00C654C1" w:rsidP="001277B0">
                            <w:pPr>
                              <w:jc w:val="center"/>
                              <w:rPr>
                                <w:b/>
                                <w:sz w:val="28"/>
                                <w:szCs w:val="28"/>
                                <w:lang w:val="kk-KZ"/>
                              </w:rPr>
                            </w:pPr>
                            <w:r w:rsidRPr="001277B0">
                              <w:rPr>
                                <w:b/>
                                <w:sz w:val="28"/>
                                <w:szCs w:val="28"/>
                                <w:lang w:val="kk-KZ"/>
                              </w:rPr>
                              <w:t xml:space="preserve">ОҚЫТУ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B8DC4" id="Скругленный прямоугольник 88" o:spid="_x0000_s1071" style="position:absolute;left:0;text-align:left;margin-left:189.45pt;margin-top:10.75pt;width:86.5pt;height:27.9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" fillcolor="#ffb1a6 [1624]" strokecolor="#ff543d [3048]">
                <v:fill color2="#ffe7e4 [504]" rotate="t" angle="180" colors="0 #ff9185;22938f #ffb1a9;1 #ffdedb" focus="100%" type="gradient"/>
                <v:textbox inset="4pt,4pt,4pt,4pt">
                  <w:txbxContent>
                    <w:p w14:paraId="40DEE573" w14:textId="437421E4" w:rsidR="00C654C1" w:rsidRPr="001277B0" w:rsidRDefault="00C654C1" w:rsidP="001277B0">
                      <w:pPr>
                        <w:jc w:val="center"/>
                        <w:rPr>
                          <w:b/>
                          <w:sz w:val="28"/>
                          <w:szCs w:val="28"/>
                          <w:lang w:val="kk-KZ"/>
                        </w:rPr>
                      </w:pPr>
                      <w:r w:rsidRPr="001277B0">
                        <w:rPr>
                          <w:b/>
                          <w:sz w:val="28"/>
                          <w:szCs w:val="28"/>
                          <w:lang w:val="kk-KZ"/>
                        </w:rPr>
                        <w:t xml:space="preserve">ОҚЫТУ </w:t>
                      </w:r>
                    </w:p>
                  </w:txbxContent>
                </v:textbox>
              </v:roundrect>
            </w:pict>
          </mc:Fallback>
        </mc:AlternateContent>
      </w:r>
    </w:p>
    <w:p w14:paraId="23C81FB8" w14:textId="05257E0D"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4F7598E7" w14:textId="259C162E"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6D77C58F" w14:textId="656B8BE8"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noProof/>
          <w:color w:val="000000"/>
          <w:sz w:val="28"/>
          <w:szCs w:val="28"/>
          <w:lang w:val="ru-RU" w:eastAsia="ru-RU" w:bidi="ar-SA"/>
        </w:rPr>
        <mc:AlternateContent>
          <mc:Choice Requires="wps">
            <w:drawing>
              <wp:anchor distT="0" distB="0" distL="114300" distR="114300" simplePos="0" relativeHeight="251672576" behindDoc="0" locked="0" layoutInCell="1" allowOverlap="1" wp14:anchorId="40F349C3" wp14:editId="6E10BECE">
                <wp:simplePos x="0" y="0"/>
                <wp:positionH relativeFrom="column">
                  <wp:posOffset>961797</wp:posOffset>
                </wp:positionH>
                <wp:positionV relativeFrom="paragraph">
                  <wp:posOffset>6098</wp:posOffset>
                </wp:positionV>
                <wp:extent cx="3777611" cy="399708"/>
                <wp:effectExtent l="0" t="0" r="13970" b="19685"/>
                <wp:wrapNone/>
                <wp:docPr id="90" name="Скругленный прямоугольник 90"/>
                <wp:cNvGraphicFramePr/>
                <a:graphic xmlns:a="http://schemas.openxmlformats.org/drawingml/2006/main">
                  <a:graphicData uri="http://schemas.microsoft.com/office/word/2010/wordprocessingShape">
                    <wps:wsp>
                      <wps:cNvSpPr/>
                      <wps:spPr>
                        <a:xfrm>
                          <a:off x="0" y="0"/>
                          <a:ext cx="3777611" cy="399708"/>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02878BE7" w14:textId="5E971D5E" w:rsidR="00C654C1" w:rsidRPr="001277B0" w:rsidRDefault="00C654C1" w:rsidP="001277B0">
                            <w:pPr>
                              <w:jc w:val="center"/>
                              <w:rPr>
                                <w:b/>
                                <w:sz w:val="28"/>
                                <w:szCs w:val="28"/>
                                <w:lang w:val="kk-KZ"/>
                              </w:rPr>
                            </w:pPr>
                            <w:r w:rsidRPr="001277B0">
                              <w:rPr>
                                <w:b/>
                                <w:sz w:val="28"/>
                                <w:szCs w:val="28"/>
                                <w:lang w:val="kk-KZ"/>
                              </w:rPr>
                              <w:t>ЭТНОМ</w:t>
                            </w:r>
                            <w:r>
                              <w:rPr>
                                <w:b/>
                                <w:sz w:val="28"/>
                                <w:szCs w:val="28"/>
                                <w:lang w:val="kk-KZ"/>
                              </w:rPr>
                              <w:t>Ә</w:t>
                            </w:r>
                            <w:r w:rsidRPr="001277B0">
                              <w:rPr>
                                <w:b/>
                                <w:sz w:val="28"/>
                                <w:szCs w:val="28"/>
                                <w:lang w:val="kk-KZ"/>
                              </w:rPr>
                              <w:t>ДЕНИ ҚҰНДЫЛЫҚТАР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40F349C3" id="Скругленный прямоугольник 90" o:spid="_x0000_s1072" style="position:absolute;left:0;text-align:left;margin-left:75.75pt;margin-top:.5pt;width:297.45pt;height:31.4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" fillcolor="#ffb1a6 [1624]" strokecolor="#ff543d [3048]">
                <v:fill color2="#ffe7e4 [504]" rotate="t" angle="180" colors="0 #ff9185;22938f #ffb1a9;1 #ffdedb" focus="100%" type="gradient"/>
                <v:textbox style="mso-fit-shape-to-text:t" inset="4pt,4pt,4pt,4pt">
                  <w:txbxContent>
                    <w:p w14:paraId="02878BE7" w14:textId="5E971D5E" w:rsidR="00C654C1" w:rsidRPr="001277B0" w:rsidRDefault="00C654C1" w:rsidP="001277B0">
                      <w:pPr>
                        <w:jc w:val="center"/>
                        <w:rPr>
                          <w:b/>
                          <w:sz w:val="28"/>
                          <w:szCs w:val="28"/>
                          <w:lang w:val="kk-KZ"/>
                        </w:rPr>
                      </w:pPr>
                      <w:r w:rsidRPr="001277B0">
                        <w:rPr>
                          <w:b/>
                          <w:sz w:val="28"/>
                          <w:szCs w:val="28"/>
                          <w:lang w:val="kk-KZ"/>
                        </w:rPr>
                        <w:t>ЭТНОМ</w:t>
                      </w:r>
                      <w:r>
                        <w:rPr>
                          <w:b/>
                          <w:sz w:val="28"/>
                          <w:szCs w:val="28"/>
                          <w:lang w:val="kk-KZ"/>
                        </w:rPr>
                        <w:t>Ә</w:t>
                      </w:r>
                      <w:r w:rsidRPr="001277B0">
                        <w:rPr>
                          <w:b/>
                          <w:sz w:val="28"/>
                          <w:szCs w:val="28"/>
                          <w:lang w:val="kk-KZ"/>
                        </w:rPr>
                        <w:t>ДЕНИ ҚҰНДЫЛЫҚТАР</w:t>
                      </w:r>
                    </w:p>
                  </w:txbxContent>
                </v:textbox>
              </v:roundrect>
            </w:pict>
          </mc:Fallback>
        </mc:AlternateContent>
      </w:r>
    </w:p>
    <w:p w14:paraId="26E2F184" w14:textId="1175D2C1"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6B582473" w14:textId="03ED7C24" w:rsidR="001277B0" w:rsidRDefault="00B605D1"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noProof/>
          <w:color w:val="000000"/>
          <w:sz w:val="28"/>
          <w:szCs w:val="28"/>
          <w:lang w:val="ru-RU" w:eastAsia="ru-RU" w:bidi="ar-SA"/>
        </w:rPr>
        <mc:AlternateContent>
          <mc:Choice Requires="wps">
            <w:drawing>
              <wp:anchor distT="0" distB="0" distL="114300" distR="114300" simplePos="0" relativeHeight="251595776" behindDoc="0" locked="0" layoutInCell="1" allowOverlap="1" wp14:anchorId="54E1500D" wp14:editId="53E6E2DC">
                <wp:simplePos x="0" y="0"/>
                <wp:positionH relativeFrom="column">
                  <wp:posOffset>532765</wp:posOffset>
                </wp:positionH>
                <wp:positionV relativeFrom="paragraph">
                  <wp:posOffset>8794</wp:posOffset>
                </wp:positionV>
                <wp:extent cx="1075544" cy="399415"/>
                <wp:effectExtent l="0" t="0" r="10795" b="26670"/>
                <wp:wrapNone/>
                <wp:docPr id="91" name="Скругленный прямоугольник 91"/>
                <wp:cNvGraphicFramePr/>
                <a:graphic xmlns:a="http://schemas.openxmlformats.org/drawingml/2006/main">
                  <a:graphicData uri="http://schemas.microsoft.com/office/word/2010/wordprocessingShape">
                    <wps:wsp>
                      <wps:cNvSpPr/>
                      <wps:spPr>
                        <a:xfrm>
                          <a:off x="0" y="0"/>
                          <a:ext cx="1075544" cy="399415"/>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50EF4AE1" w14:textId="4E423B84" w:rsidR="00C654C1" w:rsidRPr="001277B0" w:rsidRDefault="00C654C1" w:rsidP="001277B0">
                            <w:pPr>
                              <w:jc w:val="center"/>
                              <w:rPr>
                                <w:b/>
                                <w:sz w:val="28"/>
                                <w:szCs w:val="28"/>
                                <w:lang w:val="kk-KZ"/>
                              </w:rPr>
                            </w:pPr>
                            <w:r w:rsidRPr="001277B0">
                              <w:rPr>
                                <w:b/>
                                <w:sz w:val="28"/>
                                <w:szCs w:val="28"/>
                                <w:lang w:val="kk-KZ"/>
                              </w:rPr>
                              <w:t>РУХАНИ</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54E1500D" id="Скругленный прямоугольник 91" o:spid="_x0000_s1073" style="position:absolute;left:0;text-align:left;margin-left:41.95pt;margin-top:.7pt;width:84.7pt;height:31.45pt;z-index:251595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" fillcolor="#ffb1a6 [1624]" strokecolor="#ff543d [3048]">
                <v:fill color2="#ffe7e4 [504]" rotate="t" angle="180" colors="0 #ff9185;22938f #ffb1a9;1 #ffdedb" focus="100%" type="gradient"/>
                <v:textbox style="mso-fit-shape-to-text:t" inset="4pt,4pt,4pt,4pt">
                  <w:txbxContent>
                    <w:p w14:paraId="50EF4AE1" w14:textId="4E423B84" w:rsidR="00C654C1" w:rsidRPr="001277B0" w:rsidRDefault="00C654C1" w:rsidP="001277B0">
                      <w:pPr>
                        <w:jc w:val="center"/>
                        <w:rPr>
                          <w:b/>
                          <w:sz w:val="28"/>
                          <w:szCs w:val="28"/>
                          <w:lang w:val="kk-KZ"/>
                        </w:rPr>
                      </w:pPr>
                      <w:r w:rsidRPr="001277B0">
                        <w:rPr>
                          <w:b/>
                          <w:sz w:val="28"/>
                          <w:szCs w:val="28"/>
                          <w:lang w:val="kk-KZ"/>
                        </w:rPr>
                        <w:t>РУХАНИ</w:t>
                      </w:r>
                    </w:p>
                  </w:txbxContent>
                </v:textbox>
              </v:roundrect>
            </w:pict>
          </mc:Fallback>
        </mc:AlternateContent>
      </w:r>
      <w:r>
        <w:rPr>
          <w:bCs/>
          <w:noProof/>
          <w:color w:val="000000"/>
          <w:sz w:val="28"/>
          <w:szCs w:val="28"/>
          <w:lang w:val="ru-RU" w:eastAsia="ru-RU" w:bidi="ar-SA"/>
        </w:rPr>
        <mc:AlternateContent>
          <mc:Choice Requires="wps">
            <w:drawing>
              <wp:anchor distT="0" distB="0" distL="114300" distR="114300" simplePos="0" relativeHeight="251596800" behindDoc="0" locked="0" layoutInCell="1" allowOverlap="1" wp14:anchorId="2EB00AF4" wp14:editId="2DAC2766">
                <wp:simplePos x="0" y="0"/>
                <wp:positionH relativeFrom="column">
                  <wp:posOffset>3451047</wp:posOffset>
                </wp:positionH>
                <wp:positionV relativeFrom="paragraph">
                  <wp:posOffset>8794</wp:posOffset>
                </wp:positionV>
                <wp:extent cx="1654353" cy="361813"/>
                <wp:effectExtent l="0" t="0" r="22225" b="19685"/>
                <wp:wrapNone/>
                <wp:docPr id="92" name="Скругленный прямоугольник 92"/>
                <wp:cNvGraphicFramePr/>
                <a:graphic xmlns:a="http://schemas.openxmlformats.org/drawingml/2006/main">
                  <a:graphicData uri="http://schemas.microsoft.com/office/word/2010/wordprocessingShape">
                    <wps:wsp>
                      <wps:cNvSpPr/>
                      <wps:spPr>
                        <a:xfrm>
                          <a:off x="0" y="0"/>
                          <a:ext cx="1654353" cy="361813"/>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5D570D8D" w14:textId="44A9A3D1" w:rsidR="00C654C1" w:rsidRPr="001277B0" w:rsidRDefault="00C654C1" w:rsidP="001277B0">
                            <w:pPr>
                              <w:jc w:val="center"/>
                              <w:rPr>
                                <w:b/>
                                <w:sz w:val="28"/>
                                <w:szCs w:val="28"/>
                                <w:lang w:val="kk-KZ"/>
                              </w:rPr>
                            </w:pPr>
                            <w:r w:rsidRPr="001277B0">
                              <w:rPr>
                                <w:b/>
                                <w:sz w:val="28"/>
                                <w:szCs w:val="28"/>
                                <w:lang w:val="kk-KZ"/>
                              </w:rPr>
                              <w:t>МАТЕРИАЛДЫҚ</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B00AF4" id="Скругленный прямоугольник 92" o:spid="_x0000_s1074" style="position:absolute;left:0;text-align:left;margin-left:271.75pt;margin-top:.7pt;width:130.25pt;height:28.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" fillcolor="#ffb1a6 [1624]" strokecolor="#ff543d [3048]">
                <v:fill color2="#ffe7e4 [504]" rotate="t" angle="180" colors="0 #ff9185;22938f #ffb1a9;1 #ffdedb" focus="100%" type="gradient"/>
                <v:textbox inset="4pt,4pt,4pt,4pt">
                  <w:txbxContent>
                    <w:p w14:paraId="5D570D8D" w14:textId="44A9A3D1" w:rsidR="00C654C1" w:rsidRPr="001277B0" w:rsidRDefault="00C654C1" w:rsidP="001277B0">
                      <w:pPr>
                        <w:jc w:val="center"/>
                        <w:rPr>
                          <w:b/>
                          <w:sz w:val="28"/>
                          <w:szCs w:val="28"/>
                          <w:lang w:val="kk-KZ"/>
                        </w:rPr>
                      </w:pPr>
                      <w:r w:rsidRPr="001277B0">
                        <w:rPr>
                          <w:b/>
                          <w:sz w:val="28"/>
                          <w:szCs w:val="28"/>
                          <w:lang w:val="kk-KZ"/>
                        </w:rPr>
                        <w:t>МАТЕРИАЛДЫҚ</w:t>
                      </w:r>
                    </w:p>
                  </w:txbxContent>
                </v:textbox>
              </v:roundrect>
            </w:pict>
          </mc:Fallback>
        </mc:AlternateContent>
      </w:r>
      <w:r w:rsidR="005A1D10">
        <w:rPr>
          <w:bCs/>
          <w:noProof/>
          <w:color w:val="000000"/>
          <w:sz w:val="28"/>
          <w:szCs w:val="28"/>
          <w:lang w:val="ru-RU" w:eastAsia="ru-RU" w:bidi="ar-SA"/>
        </w:rPr>
        <mc:AlternateContent>
          <mc:Choice Requires="wps">
            <w:drawing>
              <wp:anchor distT="0" distB="0" distL="114300" distR="114300" simplePos="0" relativeHeight="251680768" behindDoc="0" locked="0" layoutInCell="1" allowOverlap="1" wp14:anchorId="345A78C9" wp14:editId="0B48CF09">
                <wp:simplePos x="0" y="0"/>
                <wp:positionH relativeFrom="column">
                  <wp:posOffset>2798039</wp:posOffset>
                </wp:positionH>
                <wp:positionV relativeFrom="paragraph">
                  <wp:posOffset>107987</wp:posOffset>
                </wp:positionV>
                <wp:extent cx="213297" cy="419725"/>
                <wp:effectExtent l="19050" t="0" r="34925" b="38100"/>
                <wp:wrapNone/>
                <wp:docPr id="33" name="Стрелка: вниз 33"/>
                <wp:cNvGraphicFramePr/>
                <a:graphic xmlns:a="http://schemas.openxmlformats.org/drawingml/2006/main">
                  <a:graphicData uri="http://schemas.microsoft.com/office/word/2010/wordprocessingShape">
                    <wps:wsp>
                      <wps:cNvSpPr/>
                      <wps:spPr>
                        <a:xfrm>
                          <a:off x="0" y="0"/>
                          <a:ext cx="213297" cy="419725"/>
                        </a:xfrm>
                        <a:prstGeom prst="downArrow">
                          <a:avLst/>
                        </a:prstGeom>
                        <a:ln/>
                      </wps:spPr>
                      <wps:style>
                        <a:lnRef idx="1">
                          <a:schemeClr val="accent5"/>
                        </a:lnRef>
                        <a:fillRef idx="2">
                          <a:schemeClr val="accent5"/>
                        </a:fillRef>
                        <a:effectRef idx="1">
                          <a:schemeClr val="accent5"/>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1ABD5" id="Стрелка: вниз 33" o:spid="_x0000_s1026" type="#_x0000_t67" style="position:absolute;margin-left:220.3pt;margin-top:8.5pt;width:16.8pt;height:33.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" adj="16112" fillcolor="#ffb1a6 [1624]" strokecolor="#ff543d [3048]">
                <v:fill color2="#ffe7e4 [504]" rotate="t" angle="180" colors="0 #ff9185;22938f #ffb1a9;1 #ffdedb" focus="100%" type="gradient"/>
                <v:textbox inset="4pt,4pt,4pt,4pt"/>
              </v:shape>
            </w:pict>
          </mc:Fallback>
        </mc:AlternateContent>
      </w:r>
    </w:p>
    <w:p w14:paraId="2F7B4544" w14:textId="3AB4B26D" w:rsidR="001277B0" w:rsidRDefault="00B605D1"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noProof/>
          <w:color w:val="000000"/>
          <w:sz w:val="28"/>
          <w:szCs w:val="28"/>
          <w:lang w:val="ru-RU" w:eastAsia="ru-RU" w:bidi="ar-SA"/>
        </w:rPr>
        <mc:AlternateContent>
          <mc:Choice Requires="wps">
            <w:drawing>
              <wp:anchor distT="0" distB="0" distL="114300" distR="114300" simplePos="0" relativeHeight="251659264" behindDoc="0" locked="0" layoutInCell="1" allowOverlap="1" wp14:anchorId="1B70EEFD" wp14:editId="16A8131D">
                <wp:simplePos x="0" y="0"/>
                <wp:positionH relativeFrom="column">
                  <wp:posOffset>4907915</wp:posOffset>
                </wp:positionH>
                <wp:positionV relativeFrom="paragraph">
                  <wp:posOffset>202058</wp:posOffset>
                </wp:positionV>
                <wp:extent cx="284480" cy="1346200"/>
                <wp:effectExtent l="19050" t="19050" r="20320" b="25400"/>
                <wp:wrapNone/>
                <wp:docPr id="104" name="Прямоугольник 104"/>
                <wp:cNvGraphicFramePr/>
                <a:graphic xmlns:a="http://schemas.openxmlformats.org/drawingml/2006/main">
                  <a:graphicData uri="http://schemas.microsoft.com/office/word/2010/wordprocessingShape">
                    <wps:wsp>
                      <wps:cNvSpPr/>
                      <wps:spPr>
                        <a:xfrm>
                          <a:off x="0" y="0"/>
                          <a:ext cx="284480" cy="1346200"/>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60C3EEE4" w14:textId="1695D122" w:rsidR="00C654C1" w:rsidRPr="001277B0" w:rsidRDefault="00C654C1" w:rsidP="001277B0">
                            <w:pPr>
                              <w:jc w:val="center"/>
                              <w:rPr>
                                <w:lang w:val="kk-KZ"/>
                              </w:rPr>
                            </w:pPr>
                            <w:r>
                              <w:rPr>
                                <w:lang w:val="kk-KZ"/>
                              </w:rPr>
                              <w:t>Ки і м і</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70EEFD" id="Прямоугольник 104" o:spid="_x0000_s1075" style="position:absolute;left:0;text-align:left;margin-left:386.45pt;margin-top:15.9pt;width:22.4pt;height:10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" fillcolor="#ff644e [3208]" strokecolor="white [3201]" strokeweight="3pt">
                <v:textbox inset="4pt,4pt,4pt,4pt">
                  <w:txbxContent>
                    <w:p w14:paraId="60C3EEE4" w14:textId="1695D122" w:rsidR="00C654C1" w:rsidRPr="001277B0" w:rsidRDefault="00C654C1" w:rsidP="001277B0">
                      <w:pPr>
                        <w:jc w:val="center"/>
                        <w:rPr>
                          <w:lang w:val="kk-KZ"/>
                        </w:rPr>
                      </w:pPr>
                      <w:r>
                        <w:rPr>
                          <w:lang w:val="kk-KZ"/>
                        </w:rPr>
                        <w:t>Ки і м і</w:t>
                      </w:r>
                    </w:p>
                  </w:txbxContent>
                </v:textbox>
              </v:rect>
            </w:pict>
          </mc:Fallback>
        </mc:AlternateContent>
      </w:r>
    </w:p>
    <w:p w14:paraId="355E3088" w14:textId="3E81A1DA" w:rsidR="001277B0" w:rsidRDefault="00B605D1"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noProof/>
          <w:color w:val="000000"/>
          <w:sz w:val="28"/>
          <w:szCs w:val="28"/>
          <w:lang w:val="ru-RU" w:eastAsia="ru-RU" w:bidi="ar-SA"/>
        </w:rPr>
        <mc:AlternateContent>
          <mc:Choice Requires="wps">
            <w:drawing>
              <wp:anchor distT="0" distB="0" distL="114300" distR="114300" simplePos="0" relativeHeight="251670528" behindDoc="1" locked="0" layoutInCell="1" allowOverlap="1" wp14:anchorId="4529BFC7" wp14:editId="10BE9AF5">
                <wp:simplePos x="0" y="0"/>
                <wp:positionH relativeFrom="column">
                  <wp:posOffset>300405</wp:posOffset>
                </wp:positionH>
                <wp:positionV relativeFrom="paragraph">
                  <wp:posOffset>26880</wp:posOffset>
                </wp:positionV>
                <wp:extent cx="284480" cy="1105535"/>
                <wp:effectExtent l="19050" t="19050" r="20320" b="18415"/>
                <wp:wrapTight wrapText="bothSides">
                  <wp:wrapPolygon edited="0">
                    <wp:start x="-1446" y="-372"/>
                    <wp:lineTo x="-1446" y="21588"/>
                    <wp:lineTo x="21696" y="21588"/>
                    <wp:lineTo x="21696" y="-372"/>
                    <wp:lineTo x="-1446" y="-372"/>
                  </wp:wrapPolygon>
                </wp:wrapTight>
                <wp:docPr id="93" name="Прямоугольник 93"/>
                <wp:cNvGraphicFramePr/>
                <a:graphic xmlns:a="http://schemas.openxmlformats.org/drawingml/2006/main">
                  <a:graphicData uri="http://schemas.microsoft.com/office/word/2010/wordprocessingShape">
                    <wps:wsp>
                      <wps:cNvSpPr/>
                      <wps:spPr>
                        <a:xfrm>
                          <a:off x="0" y="0"/>
                          <a:ext cx="284480" cy="1105535"/>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4104F8A5" w14:textId="77777777" w:rsidR="00C654C1" w:rsidRDefault="00C654C1" w:rsidP="001277B0">
                            <w:pPr>
                              <w:jc w:val="center"/>
                              <w:rPr>
                                <w:lang w:val="kk-KZ"/>
                              </w:rPr>
                            </w:pPr>
                          </w:p>
                          <w:p w14:paraId="54FC4102" w14:textId="77777777" w:rsidR="00C654C1" w:rsidRDefault="00C654C1" w:rsidP="001277B0">
                            <w:pPr>
                              <w:jc w:val="center"/>
                              <w:rPr>
                                <w:lang w:val="kk-KZ"/>
                              </w:rPr>
                            </w:pPr>
                          </w:p>
                          <w:p w14:paraId="35BEB28C" w14:textId="0EC5CAA8" w:rsidR="00C654C1" w:rsidRDefault="00C654C1" w:rsidP="001277B0">
                            <w:pPr>
                              <w:jc w:val="center"/>
                              <w:rPr>
                                <w:lang w:val="kk-KZ"/>
                              </w:rPr>
                            </w:pPr>
                            <w:r>
                              <w:rPr>
                                <w:lang w:val="kk-KZ"/>
                              </w:rPr>
                              <w:t>Т</w:t>
                            </w:r>
                          </w:p>
                          <w:p w14:paraId="7054D1FE" w14:textId="0893063A" w:rsidR="00C654C1" w:rsidRDefault="00C654C1" w:rsidP="001277B0">
                            <w:pPr>
                              <w:jc w:val="center"/>
                              <w:rPr>
                                <w:lang w:val="kk-KZ"/>
                              </w:rPr>
                            </w:pPr>
                            <w:r>
                              <w:rPr>
                                <w:lang w:val="kk-KZ"/>
                              </w:rPr>
                              <w:t>і</w:t>
                            </w:r>
                          </w:p>
                          <w:p w14:paraId="2C106E13" w14:textId="21165202" w:rsidR="00C654C1" w:rsidRPr="001277B0" w:rsidRDefault="00C654C1" w:rsidP="001277B0">
                            <w:pPr>
                              <w:jc w:val="center"/>
                              <w:rPr>
                                <w:lang w:val="kk-KZ"/>
                              </w:rPr>
                            </w:pPr>
                            <w:r>
                              <w:rPr>
                                <w:lang w:val="kk-KZ"/>
                              </w:rPr>
                              <w:t xml:space="preserve">л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29BFC7" id="Прямоугольник 93" o:spid="_x0000_s1076" style="position:absolute;left:0;text-align:left;margin-left:23.65pt;margin-top:2.1pt;width:22.4pt;height:87.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" fillcolor="#ff644e [3208]" strokecolor="white [3201]" strokeweight="3pt">
                <v:textbox inset="4pt,4pt,4pt,4pt">
                  <w:txbxContent>
                    <w:p w14:paraId="4104F8A5" w14:textId="77777777" w:rsidR="00C654C1" w:rsidRDefault="00C654C1" w:rsidP="001277B0">
                      <w:pPr>
                        <w:jc w:val="center"/>
                        <w:rPr>
                          <w:lang w:val="kk-KZ"/>
                        </w:rPr>
                      </w:pPr>
                    </w:p>
                    <w:p w14:paraId="54FC4102" w14:textId="77777777" w:rsidR="00C654C1" w:rsidRDefault="00C654C1" w:rsidP="001277B0">
                      <w:pPr>
                        <w:jc w:val="center"/>
                        <w:rPr>
                          <w:lang w:val="kk-KZ"/>
                        </w:rPr>
                      </w:pPr>
                    </w:p>
                    <w:p w14:paraId="35BEB28C" w14:textId="0EC5CAA8" w:rsidR="00C654C1" w:rsidRDefault="00C654C1" w:rsidP="001277B0">
                      <w:pPr>
                        <w:jc w:val="center"/>
                        <w:rPr>
                          <w:lang w:val="kk-KZ"/>
                        </w:rPr>
                      </w:pPr>
                      <w:r>
                        <w:rPr>
                          <w:lang w:val="kk-KZ"/>
                        </w:rPr>
                        <w:t>Т</w:t>
                      </w:r>
                    </w:p>
                    <w:p w14:paraId="7054D1FE" w14:textId="0893063A" w:rsidR="00C654C1" w:rsidRDefault="00C654C1" w:rsidP="001277B0">
                      <w:pPr>
                        <w:jc w:val="center"/>
                        <w:rPr>
                          <w:lang w:val="kk-KZ"/>
                        </w:rPr>
                      </w:pPr>
                      <w:r>
                        <w:rPr>
                          <w:lang w:val="kk-KZ"/>
                        </w:rPr>
                        <w:t>і</w:t>
                      </w:r>
                    </w:p>
                    <w:p w14:paraId="2C106E13" w14:textId="21165202" w:rsidR="00C654C1" w:rsidRPr="001277B0" w:rsidRDefault="00C654C1" w:rsidP="001277B0">
                      <w:pPr>
                        <w:jc w:val="center"/>
                        <w:rPr>
                          <w:lang w:val="kk-KZ"/>
                        </w:rPr>
                      </w:pPr>
                      <w:r>
                        <w:rPr>
                          <w:lang w:val="kk-KZ"/>
                        </w:rPr>
                        <w:t xml:space="preserve">л </w:t>
                      </w:r>
                    </w:p>
                  </w:txbxContent>
                </v:textbox>
                <w10:wrap type="tight"/>
              </v:rect>
            </w:pict>
          </mc:Fallback>
        </mc:AlternateContent>
      </w:r>
      <w:r>
        <w:rPr>
          <w:bCs/>
          <w:noProof/>
          <w:color w:val="000000"/>
          <w:sz w:val="28"/>
          <w:szCs w:val="28"/>
          <w:lang w:val="ru-RU" w:eastAsia="ru-RU" w:bidi="ar-SA"/>
        </w:rPr>
        <mc:AlternateContent>
          <mc:Choice Requires="wps">
            <w:drawing>
              <wp:anchor distT="0" distB="0" distL="114300" distR="114300" simplePos="0" relativeHeight="251597824" behindDoc="0" locked="0" layoutInCell="1" allowOverlap="1" wp14:anchorId="0AD84A7C" wp14:editId="0FCE7FC8">
                <wp:simplePos x="0" y="0"/>
                <wp:positionH relativeFrom="column">
                  <wp:posOffset>622935</wp:posOffset>
                </wp:positionH>
                <wp:positionV relativeFrom="paragraph">
                  <wp:posOffset>27058</wp:posOffset>
                </wp:positionV>
                <wp:extent cx="257810" cy="1053232"/>
                <wp:effectExtent l="19050" t="19050" r="27940" b="13970"/>
                <wp:wrapNone/>
                <wp:docPr id="94" name="Прямоугольник 94"/>
                <wp:cNvGraphicFramePr/>
                <a:graphic xmlns:a="http://schemas.openxmlformats.org/drawingml/2006/main">
                  <a:graphicData uri="http://schemas.microsoft.com/office/word/2010/wordprocessingShape">
                    <wps:wsp>
                      <wps:cNvSpPr/>
                      <wps:spPr>
                        <a:xfrm>
                          <a:off x="0" y="0"/>
                          <a:ext cx="257810" cy="1053232"/>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5AEF3851" w14:textId="77777777" w:rsidR="00C654C1" w:rsidRDefault="00C654C1" w:rsidP="001277B0">
                            <w:pPr>
                              <w:jc w:val="center"/>
                              <w:rPr>
                                <w:lang w:val="kk-KZ"/>
                              </w:rPr>
                            </w:pPr>
                            <w:r>
                              <w:rPr>
                                <w:lang w:val="kk-KZ"/>
                              </w:rPr>
                              <w:t>Ді</w:t>
                            </w:r>
                          </w:p>
                          <w:p w14:paraId="6646F2F4" w14:textId="69C58E41" w:rsidR="00C654C1" w:rsidRPr="001277B0" w:rsidRDefault="00C654C1" w:rsidP="001277B0">
                            <w:pPr>
                              <w:jc w:val="center"/>
                              <w:rPr>
                                <w:lang w:val="kk-KZ"/>
                              </w:rPr>
                            </w:pPr>
                            <w:r>
                              <w:rPr>
                                <w:lang w:val="kk-KZ"/>
                              </w:rPr>
                              <w:t xml:space="preserve">н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84A7C" id="Прямоугольник 94" o:spid="_x0000_s1077" style="position:absolute;left:0;text-align:left;margin-left:49.05pt;margin-top:2.15pt;width:20.3pt;height:82.9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" fillcolor="#ff644e [3208]" strokecolor="white [3201]" strokeweight="3pt">
                <v:textbox inset="4pt,4pt,4pt,4pt">
                  <w:txbxContent>
                    <w:p w14:paraId="5AEF3851" w14:textId="77777777" w:rsidR="00C654C1" w:rsidRDefault="00C654C1" w:rsidP="001277B0">
                      <w:pPr>
                        <w:jc w:val="center"/>
                        <w:rPr>
                          <w:lang w:val="kk-KZ"/>
                        </w:rPr>
                      </w:pPr>
                      <w:r>
                        <w:rPr>
                          <w:lang w:val="kk-KZ"/>
                        </w:rPr>
                        <w:t>Ді</w:t>
                      </w:r>
                    </w:p>
                    <w:p w14:paraId="6646F2F4" w14:textId="69C58E41" w:rsidR="00C654C1" w:rsidRPr="001277B0" w:rsidRDefault="00C654C1" w:rsidP="001277B0">
                      <w:pPr>
                        <w:jc w:val="center"/>
                        <w:rPr>
                          <w:lang w:val="kk-KZ"/>
                        </w:rPr>
                      </w:pPr>
                      <w:r>
                        <w:rPr>
                          <w:lang w:val="kk-KZ"/>
                        </w:rPr>
                        <w:t xml:space="preserve">н </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598848" behindDoc="0" locked="0" layoutInCell="1" allowOverlap="1" wp14:anchorId="217BDFCE" wp14:editId="1484A31F">
                <wp:simplePos x="0" y="0"/>
                <wp:positionH relativeFrom="column">
                  <wp:posOffset>918210</wp:posOffset>
                </wp:positionH>
                <wp:positionV relativeFrom="paragraph">
                  <wp:posOffset>26094</wp:posOffset>
                </wp:positionV>
                <wp:extent cx="284480" cy="1008668"/>
                <wp:effectExtent l="19050" t="19050" r="20320" b="20320"/>
                <wp:wrapNone/>
                <wp:docPr id="95" name="Прямоугольник 95"/>
                <wp:cNvGraphicFramePr/>
                <a:graphic xmlns:a="http://schemas.openxmlformats.org/drawingml/2006/main">
                  <a:graphicData uri="http://schemas.microsoft.com/office/word/2010/wordprocessingShape">
                    <wps:wsp>
                      <wps:cNvSpPr/>
                      <wps:spPr>
                        <a:xfrm>
                          <a:off x="0" y="0"/>
                          <a:ext cx="284480" cy="1008668"/>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59A24F29" w14:textId="77777777" w:rsidR="00C654C1" w:rsidRDefault="00C654C1" w:rsidP="001277B0">
                            <w:pPr>
                              <w:jc w:val="center"/>
                              <w:rPr>
                                <w:lang w:val="kk-KZ"/>
                              </w:rPr>
                            </w:pPr>
                            <w:r>
                              <w:rPr>
                                <w:lang w:val="kk-KZ"/>
                              </w:rPr>
                              <w:t>Ді</w:t>
                            </w:r>
                          </w:p>
                          <w:p w14:paraId="2B53A988" w14:textId="5AC52ED4" w:rsidR="00C654C1" w:rsidRPr="001277B0" w:rsidRDefault="00C654C1" w:rsidP="001277B0">
                            <w:pPr>
                              <w:jc w:val="center"/>
                              <w:rPr>
                                <w:lang w:val="kk-KZ"/>
                              </w:rPr>
                            </w:pPr>
                            <w:r>
                              <w:rPr>
                                <w:lang w:val="kk-KZ"/>
                              </w:rPr>
                              <w:t xml:space="preserve">л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7BDFCE" id="Прямоугольник 95" o:spid="_x0000_s1078" style="position:absolute;left:0;text-align:left;margin-left:72.3pt;margin-top:2.05pt;width:22.4pt;height:79.4pt;z-index:251598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" fillcolor="#ff644e [3208]" strokecolor="white [3201]" strokeweight="3pt">
                <v:textbox inset="4pt,4pt,4pt,4pt">
                  <w:txbxContent>
                    <w:p w14:paraId="59A24F29" w14:textId="77777777" w:rsidR="00C654C1" w:rsidRDefault="00C654C1" w:rsidP="001277B0">
                      <w:pPr>
                        <w:jc w:val="center"/>
                        <w:rPr>
                          <w:lang w:val="kk-KZ"/>
                        </w:rPr>
                      </w:pPr>
                      <w:r>
                        <w:rPr>
                          <w:lang w:val="kk-KZ"/>
                        </w:rPr>
                        <w:t>Ді</w:t>
                      </w:r>
                    </w:p>
                    <w:p w14:paraId="2B53A988" w14:textId="5AC52ED4" w:rsidR="00C654C1" w:rsidRPr="001277B0" w:rsidRDefault="00C654C1" w:rsidP="001277B0">
                      <w:pPr>
                        <w:jc w:val="center"/>
                        <w:rPr>
                          <w:lang w:val="kk-KZ"/>
                        </w:rPr>
                      </w:pPr>
                      <w:r>
                        <w:rPr>
                          <w:lang w:val="kk-KZ"/>
                        </w:rPr>
                        <w:t xml:space="preserve">л </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599872" behindDoc="0" locked="0" layoutInCell="1" allowOverlap="1" wp14:anchorId="69FFB4B6" wp14:editId="6DCF950B">
                <wp:simplePos x="0" y="0"/>
                <wp:positionH relativeFrom="column">
                  <wp:posOffset>1233805</wp:posOffset>
                </wp:positionH>
                <wp:positionV relativeFrom="paragraph">
                  <wp:posOffset>27721</wp:posOffset>
                </wp:positionV>
                <wp:extent cx="284480" cy="973414"/>
                <wp:effectExtent l="19050" t="19050" r="20320" b="17780"/>
                <wp:wrapNone/>
                <wp:docPr id="96" name="Прямоугольник 96"/>
                <wp:cNvGraphicFramePr/>
                <a:graphic xmlns:a="http://schemas.openxmlformats.org/drawingml/2006/main">
                  <a:graphicData uri="http://schemas.microsoft.com/office/word/2010/wordprocessingShape">
                    <wps:wsp>
                      <wps:cNvSpPr/>
                      <wps:spPr>
                        <a:xfrm>
                          <a:off x="0" y="0"/>
                          <a:ext cx="284480" cy="973414"/>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433066D5" w14:textId="77777777" w:rsidR="00C654C1" w:rsidRDefault="00C654C1" w:rsidP="009209B9">
                            <w:pPr>
                              <w:rPr>
                                <w:lang w:val="kk-KZ"/>
                              </w:rPr>
                            </w:pPr>
                            <w:r>
                              <w:rPr>
                                <w:lang w:val="kk-KZ"/>
                              </w:rPr>
                              <w:t>Өне</w:t>
                            </w:r>
                          </w:p>
                          <w:p w14:paraId="4AC70CC8" w14:textId="48356354" w:rsidR="00C654C1" w:rsidRPr="001277B0" w:rsidRDefault="00C654C1" w:rsidP="001277B0">
                            <w:pPr>
                              <w:jc w:val="center"/>
                              <w:rPr>
                                <w:lang w:val="kk-KZ"/>
                              </w:rPr>
                            </w:pPr>
                            <w:r>
                              <w:rPr>
                                <w:lang w:val="kk-KZ"/>
                              </w:rPr>
                              <w:t xml:space="preserve">р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FFB4B6" id="Прямоугольник 96" o:spid="_x0000_s1079" style="position:absolute;left:0;text-align:left;margin-left:97.15pt;margin-top:2.2pt;width:22.4pt;height:76.65pt;z-index:251599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" fillcolor="#ff644e [3208]" strokecolor="white [3201]" strokeweight="3pt">
                <v:textbox inset="4pt,4pt,4pt,4pt">
                  <w:txbxContent>
                    <w:p w14:paraId="433066D5" w14:textId="77777777" w:rsidR="00C654C1" w:rsidRDefault="00C654C1" w:rsidP="009209B9">
                      <w:pPr>
                        <w:rPr>
                          <w:lang w:val="kk-KZ"/>
                        </w:rPr>
                      </w:pPr>
                      <w:r>
                        <w:rPr>
                          <w:lang w:val="kk-KZ"/>
                        </w:rPr>
                        <w:t>Өне</w:t>
                      </w:r>
                    </w:p>
                    <w:p w14:paraId="4AC70CC8" w14:textId="48356354" w:rsidR="00C654C1" w:rsidRPr="001277B0" w:rsidRDefault="00C654C1" w:rsidP="001277B0">
                      <w:pPr>
                        <w:jc w:val="center"/>
                        <w:rPr>
                          <w:lang w:val="kk-KZ"/>
                        </w:rPr>
                      </w:pPr>
                      <w:r>
                        <w:rPr>
                          <w:lang w:val="kk-KZ"/>
                        </w:rPr>
                        <w:t xml:space="preserve">р </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600896" behindDoc="0" locked="0" layoutInCell="1" allowOverlap="1" wp14:anchorId="7B7E7D37" wp14:editId="18C6D82D">
                <wp:simplePos x="0" y="0"/>
                <wp:positionH relativeFrom="column">
                  <wp:posOffset>1543406</wp:posOffset>
                </wp:positionH>
                <wp:positionV relativeFrom="paragraph">
                  <wp:posOffset>27721</wp:posOffset>
                </wp:positionV>
                <wp:extent cx="284480" cy="981719"/>
                <wp:effectExtent l="19050" t="19050" r="20320" b="27940"/>
                <wp:wrapNone/>
                <wp:docPr id="97" name="Прямоугольник 97"/>
                <wp:cNvGraphicFramePr/>
                <a:graphic xmlns:a="http://schemas.openxmlformats.org/drawingml/2006/main">
                  <a:graphicData uri="http://schemas.microsoft.com/office/word/2010/wordprocessingShape">
                    <wps:wsp>
                      <wps:cNvSpPr/>
                      <wps:spPr>
                        <a:xfrm>
                          <a:off x="0" y="0"/>
                          <a:ext cx="284480" cy="981719"/>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39DFBE02" w14:textId="77777777" w:rsidR="00C654C1" w:rsidRDefault="00C654C1" w:rsidP="001277B0">
                            <w:pPr>
                              <w:jc w:val="center"/>
                              <w:rPr>
                                <w:lang w:val="kk-KZ"/>
                              </w:rPr>
                            </w:pPr>
                            <w:r>
                              <w:rPr>
                                <w:lang w:val="kk-KZ"/>
                              </w:rPr>
                              <w:t>Б</w:t>
                            </w:r>
                          </w:p>
                          <w:p w14:paraId="3B089643" w14:textId="7899F318" w:rsidR="00C654C1" w:rsidRDefault="00C654C1" w:rsidP="001277B0">
                            <w:pPr>
                              <w:jc w:val="center"/>
                              <w:rPr>
                                <w:lang w:val="kk-KZ"/>
                              </w:rPr>
                            </w:pPr>
                            <w:r>
                              <w:rPr>
                                <w:lang w:val="kk-KZ"/>
                              </w:rPr>
                              <w:t>і</w:t>
                            </w:r>
                          </w:p>
                          <w:p w14:paraId="35667CEA" w14:textId="61F14217" w:rsidR="00C654C1" w:rsidRPr="001277B0" w:rsidRDefault="00C654C1" w:rsidP="001277B0">
                            <w:pPr>
                              <w:jc w:val="center"/>
                              <w:rPr>
                                <w:lang w:val="kk-KZ"/>
                              </w:rPr>
                            </w:pPr>
                            <w:r>
                              <w:rPr>
                                <w:lang w:val="kk-KZ"/>
                              </w:rPr>
                              <w:t xml:space="preserve">л і м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7E7D37" id="Прямоугольник 97" o:spid="_x0000_s1080" style="position:absolute;left:0;text-align:left;margin-left:121.55pt;margin-top:2.2pt;width:22.4pt;height:77.3pt;z-index:251600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" fillcolor="#ff644e [3208]" strokecolor="white [3201]" strokeweight="3pt">
                <v:textbox inset="4pt,4pt,4pt,4pt">
                  <w:txbxContent>
                    <w:p w14:paraId="39DFBE02" w14:textId="77777777" w:rsidR="00C654C1" w:rsidRDefault="00C654C1" w:rsidP="001277B0">
                      <w:pPr>
                        <w:jc w:val="center"/>
                        <w:rPr>
                          <w:lang w:val="kk-KZ"/>
                        </w:rPr>
                      </w:pPr>
                      <w:r>
                        <w:rPr>
                          <w:lang w:val="kk-KZ"/>
                        </w:rPr>
                        <w:t>Б</w:t>
                      </w:r>
                    </w:p>
                    <w:p w14:paraId="3B089643" w14:textId="7899F318" w:rsidR="00C654C1" w:rsidRDefault="00C654C1" w:rsidP="001277B0">
                      <w:pPr>
                        <w:jc w:val="center"/>
                        <w:rPr>
                          <w:lang w:val="kk-KZ"/>
                        </w:rPr>
                      </w:pPr>
                      <w:r>
                        <w:rPr>
                          <w:lang w:val="kk-KZ"/>
                        </w:rPr>
                        <w:t>і</w:t>
                      </w:r>
                    </w:p>
                    <w:p w14:paraId="35667CEA" w14:textId="61F14217" w:rsidR="00C654C1" w:rsidRPr="001277B0" w:rsidRDefault="00C654C1" w:rsidP="001277B0">
                      <w:pPr>
                        <w:jc w:val="center"/>
                        <w:rPr>
                          <w:lang w:val="kk-KZ"/>
                        </w:rPr>
                      </w:pPr>
                      <w:r>
                        <w:rPr>
                          <w:lang w:val="kk-KZ"/>
                        </w:rPr>
                        <w:t xml:space="preserve">л і м </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601920" behindDoc="0" locked="0" layoutInCell="1" allowOverlap="1" wp14:anchorId="64B669CB" wp14:editId="7B51B254">
                <wp:simplePos x="0" y="0"/>
                <wp:positionH relativeFrom="column">
                  <wp:posOffset>1892250</wp:posOffset>
                </wp:positionH>
                <wp:positionV relativeFrom="paragraph">
                  <wp:posOffset>27259</wp:posOffset>
                </wp:positionV>
                <wp:extent cx="284480" cy="1184800"/>
                <wp:effectExtent l="19050" t="19050" r="20320" b="15875"/>
                <wp:wrapNone/>
                <wp:docPr id="98" name="Прямоугольник 98"/>
                <wp:cNvGraphicFramePr/>
                <a:graphic xmlns:a="http://schemas.openxmlformats.org/drawingml/2006/main">
                  <a:graphicData uri="http://schemas.microsoft.com/office/word/2010/wordprocessingShape">
                    <wps:wsp>
                      <wps:cNvSpPr/>
                      <wps:spPr>
                        <a:xfrm>
                          <a:off x="0" y="0"/>
                          <a:ext cx="284480" cy="1184800"/>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5129B63A" w14:textId="0F487580" w:rsidR="00C654C1" w:rsidRPr="001277B0" w:rsidRDefault="00C654C1" w:rsidP="001277B0">
                            <w:pPr>
                              <w:jc w:val="center"/>
                              <w:rPr>
                                <w:lang w:val="kk-KZ"/>
                              </w:rPr>
                            </w:pPr>
                            <w:r>
                              <w:rPr>
                                <w:lang w:val="kk-KZ"/>
                              </w:rPr>
                              <w:t xml:space="preserve">Тә рбие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B669CB" id="Прямоугольник 98" o:spid="_x0000_s1081" style="position:absolute;left:0;text-align:left;margin-left:149pt;margin-top:2.15pt;width:22.4pt;height:93.3pt;z-index:251601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" fillcolor="#ff644e [3208]" strokecolor="white [3201]" strokeweight="3pt">
                <v:textbox inset="4pt,4pt,4pt,4pt">
                  <w:txbxContent>
                    <w:p w14:paraId="5129B63A" w14:textId="0F487580" w:rsidR="00C654C1" w:rsidRPr="001277B0" w:rsidRDefault="00C654C1" w:rsidP="001277B0">
                      <w:pPr>
                        <w:jc w:val="center"/>
                        <w:rPr>
                          <w:lang w:val="kk-KZ"/>
                        </w:rPr>
                      </w:pPr>
                      <w:r>
                        <w:rPr>
                          <w:lang w:val="kk-KZ"/>
                        </w:rPr>
                        <w:t xml:space="preserve">Тә рбие </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602944" behindDoc="0" locked="0" layoutInCell="1" allowOverlap="1" wp14:anchorId="640272DB" wp14:editId="23AD70DE">
                <wp:simplePos x="0" y="0"/>
                <wp:positionH relativeFrom="column">
                  <wp:posOffset>2306014</wp:posOffset>
                </wp:positionH>
                <wp:positionV relativeFrom="paragraph">
                  <wp:posOffset>27520</wp:posOffset>
                </wp:positionV>
                <wp:extent cx="284480" cy="827520"/>
                <wp:effectExtent l="19050" t="19050" r="20320" b="10795"/>
                <wp:wrapNone/>
                <wp:docPr id="99" name="Прямоугольник 99"/>
                <wp:cNvGraphicFramePr/>
                <a:graphic xmlns:a="http://schemas.openxmlformats.org/drawingml/2006/main">
                  <a:graphicData uri="http://schemas.microsoft.com/office/word/2010/wordprocessingShape">
                    <wps:wsp>
                      <wps:cNvSpPr/>
                      <wps:spPr>
                        <a:xfrm>
                          <a:off x="0" y="0"/>
                          <a:ext cx="284480" cy="827520"/>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509CAFA2" w14:textId="1D78AC4D" w:rsidR="00C654C1" w:rsidRPr="001277B0" w:rsidRDefault="00C654C1" w:rsidP="001277B0">
                            <w:pPr>
                              <w:jc w:val="center"/>
                              <w:rPr>
                                <w:lang w:val="kk-KZ"/>
                              </w:rPr>
                            </w:pPr>
                            <w:r>
                              <w:rPr>
                                <w:lang w:val="kk-KZ"/>
                              </w:rPr>
                              <w:t>Р ух</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0272DB" id="Прямоугольник 99" o:spid="_x0000_s1082" style="position:absolute;left:0;text-align:left;margin-left:181.6pt;margin-top:2.15pt;width:22.4pt;height:65.15pt;z-index:251602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" fillcolor="#ff644e [3208]" strokecolor="white [3201]" strokeweight="3pt">
                <v:textbox inset="4pt,4pt,4pt,4pt">
                  <w:txbxContent>
                    <w:p w14:paraId="509CAFA2" w14:textId="1D78AC4D" w:rsidR="00C654C1" w:rsidRPr="001277B0" w:rsidRDefault="00C654C1" w:rsidP="001277B0">
                      <w:pPr>
                        <w:jc w:val="center"/>
                        <w:rPr>
                          <w:lang w:val="kk-KZ"/>
                        </w:rPr>
                      </w:pPr>
                      <w:r>
                        <w:rPr>
                          <w:lang w:val="kk-KZ"/>
                        </w:rPr>
                        <w:t>Р ух</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646976" behindDoc="0" locked="0" layoutInCell="1" allowOverlap="1" wp14:anchorId="5D67CA1F" wp14:editId="411459DB">
                <wp:simplePos x="0" y="0"/>
                <wp:positionH relativeFrom="column">
                  <wp:posOffset>4546550</wp:posOffset>
                </wp:positionH>
                <wp:positionV relativeFrom="paragraph">
                  <wp:posOffset>29676</wp:posOffset>
                </wp:positionV>
                <wp:extent cx="284480" cy="1346200"/>
                <wp:effectExtent l="19050" t="19050" r="20320" b="25400"/>
                <wp:wrapNone/>
                <wp:docPr id="103" name="Прямоугольник 103"/>
                <wp:cNvGraphicFramePr/>
                <a:graphic xmlns:a="http://schemas.openxmlformats.org/drawingml/2006/main">
                  <a:graphicData uri="http://schemas.microsoft.com/office/word/2010/wordprocessingShape">
                    <wps:wsp>
                      <wps:cNvSpPr/>
                      <wps:spPr>
                        <a:xfrm>
                          <a:off x="0" y="0"/>
                          <a:ext cx="284480" cy="1346200"/>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1109B6C7" w14:textId="1B4817B5" w:rsidR="00C654C1" w:rsidRPr="001277B0" w:rsidRDefault="00C654C1" w:rsidP="001277B0">
                            <w:pPr>
                              <w:jc w:val="center"/>
                              <w:rPr>
                                <w:lang w:val="kk-KZ"/>
                              </w:rPr>
                            </w:pPr>
                            <w:r>
                              <w:rPr>
                                <w:lang w:val="kk-KZ"/>
                              </w:rPr>
                              <w:t>Т ұрмысы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67CA1F" id="Прямоугольник 103" o:spid="_x0000_s1083" style="position:absolute;left:0;text-align:left;margin-left:358pt;margin-top:2.35pt;width:22.4pt;height:106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" fillcolor="#ff644e [3208]" strokecolor="white [3201]" strokeweight="3pt">
                <v:textbox inset="4pt,4pt,4pt,4pt">
                  <w:txbxContent>
                    <w:p w14:paraId="1109B6C7" w14:textId="1B4817B5" w:rsidR="00C654C1" w:rsidRPr="001277B0" w:rsidRDefault="00C654C1" w:rsidP="001277B0">
                      <w:pPr>
                        <w:jc w:val="center"/>
                        <w:rPr>
                          <w:lang w:val="kk-KZ"/>
                        </w:rPr>
                      </w:pPr>
                      <w:r>
                        <w:rPr>
                          <w:lang w:val="kk-KZ"/>
                        </w:rPr>
                        <w:t>Т ұрмысы</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641856" behindDoc="0" locked="0" layoutInCell="1" allowOverlap="1" wp14:anchorId="3A645821" wp14:editId="6DFE319E">
                <wp:simplePos x="0" y="0"/>
                <wp:positionH relativeFrom="column">
                  <wp:posOffset>4187775</wp:posOffset>
                </wp:positionH>
                <wp:positionV relativeFrom="paragraph">
                  <wp:posOffset>24975</wp:posOffset>
                </wp:positionV>
                <wp:extent cx="284480" cy="1515683"/>
                <wp:effectExtent l="19050" t="19050" r="20320" b="27940"/>
                <wp:wrapNone/>
                <wp:docPr id="102" name="Прямоугольник 102"/>
                <wp:cNvGraphicFramePr/>
                <a:graphic xmlns:a="http://schemas.openxmlformats.org/drawingml/2006/main">
                  <a:graphicData uri="http://schemas.microsoft.com/office/word/2010/wordprocessingShape">
                    <wps:wsp>
                      <wps:cNvSpPr/>
                      <wps:spPr>
                        <a:xfrm>
                          <a:off x="0" y="0"/>
                          <a:ext cx="284480" cy="1515683"/>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620EF6A3" w14:textId="77777777" w:rsidR="00C654C1" w:rsidRDefault="00C654C1" w:rsidP="001277B0">
                            <w:pPr>
                              <w:jc w:val="center"/>
                              <w:rPr>
                                <w:lang w:val="kk-KZ"/>
                              </w:rPr>
                            </w:pPr>
                            <w:r>
                              <w:rPr>
                                <w:lang w:val="kk-KZ"/>
                              </w:rPr>
                              <w:t>Ма л-мүлк</w:t>
                            </w:r>
                          </w:p>
                          <w:p w14:paraId="5D80CCD5" w14:textId="6535F543" w:rsidR="00C654C1" w:rsidRPr="001277B0" w:rsidRDefault="00C654C1" w:rsidP="001277B0">
                            <w:pPr>
                              <w:jc w:val="center"/>
                              <w:rPr>
                                <w:lang w:val="kk-KZ"/>
                              </w:rPr>
                            </w:pPr>
                            <w:r>
                              <w:rPr>
                                <w:lang w:val="kk-KZ"/>
                              </w:rPr>
                              <w:t>і</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645821" id="Прямоугольник 102" o:spid="_x0000_s1084" style="position:absolute;left:0;text-align:left;margin-left:329.75pt;margin-top:1.95pt;width:22.4pt;height:119.35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" fillcolor="#ff644e [3208]" strokecolor="white [3201]" strokeweight="3pt">
                <v:textbox inset="4pt,4pt,4pt,4pt">
                  <w:txbxContent>
                    <w:p w14:paraId="620EF6A3" w14:textId="77777777" w:rsidR="00C654C1" w:rsidRDefault="00C654C1" w:rsidP="001277B0">
                      <w:pPr>
                        <w:jc w:val="center"/>
                        <w:rPr>
                          <w:lang w:val="kk-KZ"/>
                        </w:rPr>
                      </w:pPr>
                      <w:r>
                        <w:rPr>
                          <w:lang w:val="kk-KZ"/>
                        </w:rPr>
                        <w:t>Ма л-мүлк</w:t>
                      </w:r>
                    </w:p>
                    <w:p w14:paraId="5D80CCD5" w14:textId="6535F543" w:rsidR="00C654C1" w:rsidRPr="001277B0" w:rsidRDefault="00C654C1" w:rsidP="001277B0">
                      <w:pPr>
                        <w:jc w:val="center"/>
                        <w:rPr>
                          <w:lang w:val="kk-KZ"/>
                        </w:rPr>
                      </w:pPr>
                      <w:r>
                        <w:rPr>
                          <w:lang w:val="kk-KZ"/>
                        </w:rPr>
                        <w:t>і</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617280" behindDoc="0" locked="0" layoutInCell="1" allowOverlap="1" wp14:anchorId="1D8B80B4" wp14:editId="2B93FD4E">
                <wp:simplePos x="0" y="0"/>
                <wp:positionH relativeFrom="column">
                  <wp:posOffset>3438525</wp:posOffset>
                </wp:positionH>
                <wp:positionV relativeFrom="paragraph">
                  <wp:posOffset>27520</wp:posOffset>
                </wp:positionV>
                <wp:extent cx="284480" cy="883600"/>
                <wp:effectExtent l="19050" t="19050" r="20320" b="12065"/>
                <wp:wrapNone/>
                <wp:docPr id="100" name="Прямоугольник 100"/>
                <wp:cNvGraphicFramePr/>
                <a:graphic xmlns:a="http://schemas.openxmlformats.org/drawingml/2006/main">
                  <a:graphicData uri="http://schemas.microsoft.com/office/word/2010/wordprocessingShape">
                    <wps:wsp>
                      <wps:cNvSpPr/>
                      <wps:spPr>
                        <a:xfrm>
                          <a:off x="0" y="0"/>
                          <a:ext cx="284480" cy="883600"/>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54094969" w14:textId="53065B78" w:rsidR="00C654C1" w:rsidRPr="001277B0" w:rsidRDefault="00C654C1" w:rsidP="001277B0">
                            <w:pPr>
                              <w:jc w:val="center"/>
                              <w:rPr>
                                <w:lang w:val="kk-KZ"/>
                              </w:rPr>
                            </w:pPr>
                            <w:r>
                              <w:rPr>
                                <w:lang w:val="kk-KZ"/>
                              </w:rPr>
                              <w:t>Же р і</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8B80B4" id="Прямоугольник 100" o:spid="_x0000_s1085" style="position:absolute;left:0;text-align:left;margin-left:270.75pt;margin-top:2.15pt;width:22.4pt;height:69.55pt;z-index:251617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" fillcolor="#ff644e [3208]" strokecolor="white [3201]" strokeweight="3pt">
                <v:textbox inset="4pt,4pt,4pt,4pt">
                  <w:txbxContent>
                    <w:p w14:paraId="54094969" w14:textId="53065B78" w:rsidR="00C654C1" w:rsidRPr="001277B0" w:rsidRDefault="00C654C1" w:rsidP="001277B0">
                      <w:pPr>
                        <w:jc w:val="center"/>
                        <w:rPr>
                          <w:lang w:val="kk-KZ"/>
                        </w:rPr>
                      </w:pPr>
                      <w:r>
                        <w:rPr>
                          <w:lang w:val="kk-KZ"/>
                        </w:rPr>
                        <w:t>Же р і</w:t>
                      </w:r>
                    </w:p>
                  </w:txbxContent>
                </v:textbox>
              </v:rect>
            </w:pict>
          </mc:Fallback>
        </mc:AlternateContent>
      </w:r>
      <w:r>
        <w:rPr>
          <w:bCs/>
          <w:noProof/>
          <w:color w:val="000000"/>
          <w:sz w:val="28"/>
          <w:szCs w:val="28"/>
          <w:lang w:val="ru-RU" w:eastAsia="ru-RU" w:bidi="ar-SA"/>
        </w:rPr>
        <mc:AlternateContent>
          <mc:Choice Requires="wps">
            <w:drawing>
              <wp:anchor distT="0" distB="0" distL="114300" distR="114300" simplePos="0" relativeHeight="251631616" behindDoc="0" locked="0" layoutInCell="1" allowOverlap="1" wp14:anchorId="056E72B6" wp14:editId="452E8860">
                <wp:simplePos x="0" y="0"/>
                <wp:positionH relativeFrom="column">
                  <wp:posOffset>3813353</wp:posOffset>
                </wp:positionH>
                <wp:positionV relativeFrom="paragraph">
                  <wp:posOffset>27081</wp:posOffset>
                </wp:positionV>
                <wp:extent cx="270638" cy="1171643"/>
                <wp:effectExtent l="19050" t="19050" r="15240" b="28575"/>
                <wp:wrapNone/>
                <wp:docPr id="101" name="Прямоугольник 101"/>
                <wp:cNvGraphicFramePr/>
                <a:graphic xmlns:a="http://schemas.openxmlformats.org/drawingml/2006/main">
                  <a:graphicData uri="http://schemas.microsoft.com/office/word/2010/wordprocessingShape">
                    <wps:wsp>
                      <wps:cNvSpPr/>
                      <wps:spPr>
                        <a:xfrm>
                          <a:off x="0" y="0"/>
                          <a:ext cx="270638" cy="1171643"/>
                        </a:xfrm>
                        <a:prstGeom prst="rect">
                          <a:avLst/>
                        </a:prstGeom>
                        <a:ln/>
                      </wps:spPr>
                      <wps:style>
                        <a:lnRef idx="3">
                          <a:schemeClr val="lt1"/>
                        </a:lnRef>
                        <a:fillRef idx="1">
                          <a:schemeClr val="accent5"/>
                        </a:fillRef>
                        <a:effectRef idx="1">
                          <a:schemeClr val="accent5"/>
                        </a:effectRef>
                        <a:fontRef idx="minor">
                          <a:schemeClr val="lt1"/>
                        </a:fontRef>
                      </wps:style>
                      <wps:txbx>
                        <w:txbxContent>
                          <w:p w14:paraId="4F90F6AB" w14:textId="5CAA2853" w:rsidR="00C654C1" w:rsidRPr="001277B0" w:rsidRDefault="00C654C1" w:rsidP="001277B0">
                            <w:pPr>
                              <w:jc w:val="center"/>
                              <w:rPr>
                                <w:lang w:val="kk-KZ"/>
                              </w:rPr>
                            </w:pPr>
                            <w:r>
                              <w:rPr>
                                <w:lang w:val="kk-KZ"/>
                              </w:rPr>
                              <w:t>Үй жайы</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E72B6" id="Прямоугольник 101" o:spid="_x0000_s1086" style="position:absolute;left:0;text-align:left;margin-left:300.25pt;margin-top:2.15pt;width:21.3pt;height:92.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" fillcolor="#ff644e [3208]" strokecolor="white [3201]" strokeweight="3pt">
                <v:textbox inset="4pt,4pt,4pt,4pt">
                  <w:txbxContent>
                    <w:p w14:paraId="4F90F6AB" w14:textId="5CAA2853" w:rsidR="00C654C1" w:rsidRPr="001277B0" w:rsidRDefault="00C654C1" w:rsidP="001277B0">
                      <w:pPr>
                        <w:jc w:val="center"/>
                        <w:rPr>
                          <w:lang w:val="kk-KZ"/>
                        </w:rPr>
                      </w:pPr>
                      <w:r>
                        <w:rPr>
                          <w:lang w:val="kk-KZ"/>
                        </w:rPr>
                        <w:t>Үй жайы</w:t>
                      </w:r>
                    </w:p>
                  </w:txbxContent>
                </v:textbox>
              </v:rect>
            </w:pict>
          </mc:Fallback>
        </mc:AlternateContent>
      </w:r>
    </w:p>
    <w:p w14:paraId="7978AA1E" w14:textId="3E46D5B7"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1F5EC06B" w14:textId="129F80B1"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7621F7EB" w14:textId="40453A4F" w:rsidR="001277B0" w:rsidRDefault="00DC707B"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noProof/>
          <w:color w:val="000000"/>
          <w:sz w:val="28"/>
          <w:szCs w:val="28"/>
          <w:lang w:val="ru-RU" w:eastAsia="ru-RU" w:bidi="ar-SA"/>
        </w:rPr>
        <mc:AlternateContent>
          <mc:Choice Requires="wps">
            <w:drawing>
              <wp:anchor distT="0" distB="0" distL="114300" distR="114300" simplePos="0" relativeHeight="251686912" behindDoc="0" locked="0" layoutInCell="1" allowOverlap="1" wp14:anchorId="6C54B9CF" wp14:editId="413012EC">
                <wp:simplePos x="0" y="0"/>
                <wp:positionH relativeFrom="column">
                  <wp:posOffset>2884169</wp:posOffset>
                </wp:positionH>
                <wp:positionV relativeFrom="paragraph">
                  <wp:posOffset>23453</wp:posOffset>
                </wp:positionV>
                <wp:extent cx="248655" cy="621928"/>
                <wp:effectExtent l="3810" t="15240" r="0" b="41275"/>
                <wp:wrapNone/>
                <wp:docPr id="62" name="Стрелка: вниз 62"/>
                <wp:cNvGraphicFramePr/>
                <a:graphic xmlns:a="http://schemas.openxmlformats.org/drawingml/2006/main">
                  <a:graphicData uri="http://schemas.microsoft.com/office/word/2010/wordprocessingShape">
                    <wps:wsp>
                      <wps:cNvSpPr/>
                      <wps:spPr>
                        <a:xfrm rot="16200000">
                          <a:off x="0" y="0"/>
                          <a:ext cx="248655" cy="621928"/>
                        </a:xfrm>
                        <a:prstGeom prst="downArrow">
                          <a:avLst/>
                        </a:prstGeom>
                        <a:ln/>
                      </wps:spPr>
                      <wps:style>
                        <a:lnRef idx="1">
                          <a:schemeClr val="accent5"/>
                        </a:lnRef>
                        <a:fillRef idx="2">
                          <a:schemeClr val="accent5"/>
                        </a:fillRef>
                        <a:effectRef idx="1">
                          <a:schemeClr val="accent5"/>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64B8E" id="Стрелка: вниз 62" o:spid="_x0000_s1026" type="#_x0000_t67" style="position:absolute;margin-left:227.1pt;margin-top:1.85pt;width:19.6pt;height:48.9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" adj="17282" fillcolor="#ffb1a6 [1624]" strokecolor="#ff543d [3048]">
                <v:fill color2="#ffe7e4 [504]" rotate="t" angle="180" colors="0 #ff9185;22938f #ffb1a9;1 #ffdedb" focus="100%" type="gradient"/>
                <v:textbox inset="4pt,4pt,4pt,4pt"/>
              </v:shape>
            </w:pict>
          </mc:Fallback>
        </mc:AlternateContent>
      </w:r>
    </w:p>
    <w:p w14:paraId="1030DCFF" w14:textId="2ACD714E"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3D9AE865" w14:textId="24E829DE"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7C1D83B7" w14:textId="77777777" w:rsidR="001277B0" w:rsidRDefault="001277B0" w:rsidP="00196AD8">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p>
    <w:p w14:paraId="271D145A" w14:textId="3C3563FE" w:rsidR="001277B0" w:rsidRPr="001277B0" w:rsidRDefault="00692356" w:rsidP="001277B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Cs/>
          <w:color w:val="000000"/>
          <w:sz w:val="28"/>
          <w:szCs w:val="28"/>
          <w:lang w:val="kk-KZ"/>
        </w:rPr>
      </w:pPr>
      <w:r>
        <w:rPr>
          <w:bCs/>
          <w:color w:val="000000"/>
          <w:sz w:val="28"/>
          <w:szCs w:val="28"/>
          <w:lang w:val="kk-KZ"/>
        </w:rPr>
        <w:t>С</w:t>
      </w:r>
      <w:r w:rsidR="001277B0">
        <w:rPr>
          <w:bCs/>
          <w:color w:val="000000"/>
          <w:sz w:val="28"/>
          <w:szCs w:val="28"/>
          <w:lang w:val="kk-KZ"/>
        </w:rPr>
        <w:t>урет</w:t>
      </w:r>
      <w:r>
        <w:rPr>
          <w:bCs/>
          <w:color w:val="000000"/>
          <w:sz w:val="28"/>
          <w:szCs w:val="28"/>
          <w:lang w:val="kk-KZ"/>
        </w:rPr>
        <w:t xml:space="preserve"> 7 – </w:t>
      </w:r>
      <w:r w:rsidR="001277B0">
        <w:rPr>
          <w:bCs/>
          <w:color w:val="000000"/>
          <w:sz w:val="28"/>
          <w:szCs w:val="28"/>
          <w:lang w:val="kk-KZ"/>
        </w:rPr>
        <w:t>Білім</w:t>
      </w:r>
      <w:r>
        <w:rPr>
          <w:bCs/>
          <w:color w:val="000000"/>
          <w:sz w:val="28"/>
          <w:szCs w:val="28"/>
          <w:lang w:val="kk-KZ"/>
        </w:rPr>
        <w:t xml:space="preserve"> </w:t>
      </w:r>
      <w:r w:rsidR="001277B0">
        <w:rPr>
          <w:bCs/>
          <w:color w:val="000000"/>
          <w:sz w:val="28"/>
          <w:szCs w:val="28"/>
          <w:lang w:val="kk-KZ"/>
        </w:rPr>
        <w:t xml:space="preserve"> беру жүйесіндегі этномәдени құндылықтар</w:t>
      </w:r>
    </w:p>
    <w:p w14:paraId="6211F170" w14:textId="77777777" w:rsidR="00692356" w:rsidRDefault="006509E0" w:rsidP="00976EF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Cs/>
          <w:color w:val="000000"/>
          <w:sz w:val="28"/>
          <w:szCs w:val="28"/>
          <w:lang w:val="kk-KZ"/>
        </w:rPr>
      </w:pPr>
      <w:r>
        <w:rPr>
          <w:bCs/>
          <w:color w:val="000000"/>
          <w:sz w:val="28"/>
          <w:szCs w:val="28"/>
          <w:lang w:val="kk-KZ"/>
        </w:rPr>
        <w:t xml:space="preserve"> </w:t>
      </w:r>
      <w:r w:rsidRPr="006509E0">
        <w:rPr>
          <w:bCs/>
          <w:color w:val="000000"/>
          <w:sz w:val="28"/>
          <w:szCs w:val="28"/>
          <w:lang w:val="kk-KZ"/>
        </w:rPr>
        <w:t xml:space="preserve"> </w:t>
      </w:r>
      <w:r w:rsidR="0082347D">
        <w:rPr>
          <w:bCs/>
          <w:color w:val="000000"/>
          <w:sz w:val="28"/>
          <w:szCs w:val="28"/>
          <w:lang w:val="kk-KZ"/>
        </w:rPr>
        <w:tab/>
      </w:r>
    </w:p>
    <w:p w14:paraId="1A395F11" w14:textId="159C0640" w:rsidR="004F1C55" w:rsidRPr="00B90055" w:rsidRDefault="00692356" w:rsidP="00976EF1">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ab/>
      </w:r>
      <w:r w:rsidR="00F75C9D" w:rsidRPr="00B90055">
        <w:rPr>
          <w:color w:val="000000"/>
          <w:sz w:val="28"/>
          <w:szCs w:val="28"/>
          <w:lang w:val="kk-KZ"/>
        </w:rPr>
        <w:t>Қазақ этнографиясы мен рухани мәдениетінде ұлттық спорттық ойындар ерекше маңызға ие болып, бұл Б</w:t>
      </w:r>
      <w:r w:rsidR="00976EF1">
        <w:rPr>
          <w:color w:val="000000"/>
          <w:sz w:val="28"/>
          <w:szCs w:val="28"/>
          <w:lang w:val="kk-KZ"/>
        </w:rPr>
        <w:t>ауыржан</w:t>
      </w:r>
      <w:r w:rsidR="00F75C9D" w:rsidRPr="00B90055">
        <w:rPr>
          <w:color w:val="000000"/>
          <w:sz w:val="28"/>
          <w:szCs w:val="28"/>
          <w:lang w:val="kk-KZ"/>
        </w:rPr>
        <w:t xml:space="preserve"> Момышұлының шығармаларында жан-жақты көрініс тапқан </w:t>
      </w:r>
      <w:r w:rsidR="00976EF1">
        <w:rPr>
          <w:color w:val="000000"/>
          <w:sz w:val="28"/>
          <w:szCs w:val="28"/>
          <w:lang w:val="kk-KZ"/>
        </w:rPr>
        <w:t xml:space="preserve">ұлттық </w:t>
      </w:r>
      <w:r w:rsidR="00F75C9D" w:rsidRPr="00B90055">
        <w:rPr>
          <w:color w:val="000000"/>
          <w:sz w:val="28"/>
          <w:szCs w:val="28"/>
          <w:lang w:val="kk-KZ"/>
        </w:rPr>
        <w:t xml:space="preserve">құндылық </w:t>
      </w:r>
      <w:r w:rsidR="00976EF1">
        <w:rPr>
          <w:color w:val="000000"/>
          <w:sz w:val="28"/>
          <w:szCs w:val="28"/>
          <w:lang w:val="kk-KZ"/>
        </w:rPr>
        <w:t xml:space="preserve">болып </w:t>
      </w:r>
      <w:r w:rsidR="00F75C9D" w:rsidRPr="00B90055">
        <w:rPr>
          <w:color w:val="000000"/>
          <w:sz w:val="28"/>
          <w:szCs w:val="28"/>
          <w:lang w:val="kk-KZ"/>
        </w:rPr>
        <w:t xml:space="preserve">саналады. Аталған ойындар тек көңіл көтеру құралы ретінде ғана емес, сонымен бірге </w:t>
      </w:r>
      <w:r w:rsidR="00976EF1">
        <w:rPr>
          <w:color w:val="000000"/>
          <w:sz w:val="28"/>
          <w:szCs w:val="28"/>
          <w:lang w:val="kk-KZ"/>
        </w:rPr>
        <w:t>білім алушыл</w:t>
      </w:r>
      <w:r w:rsidR="00F75C9D" w:rsidRPr="00B90055">
        <w:rPr>
          <w:color w:val="000000"/>
          <w:sz w:val="28"/>
          <w:szCs w:val="28"/>
          <w:lang w:val="kk-KZ"/>
        </w:rPr>
        <w:t xml:space="preserve">ардың бойында батылдық, қайраттылық, шапшаңдық, төзімділік, тәуекелділік және жеке бастың мүддесін отбасылық ұжымға арнау секілді қасиеттерді қалыптастыратын тәрбиелік институт ретінде қызмет етті. </w:t>
      </w:r>
    </w:p>
    <w:p w14:paraId="2600DE7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Көшпенді өмір салтының басымдығын ескерген кезде, әсіресе ат спортына ерекше мән берілгені байқалады. Бұл ойындар шабандоздық шеберлігімен қатар, қатысушылардың физикалық және психологиялық дайындығын дәлелдейтін сынақтар болды. Дәстүрлі дүниетанымда атқа ие болу өнері ердің этникалық сәйкестілігі мен әлеуметтік жетілгендігінің айрықша белгісі ретінде қабылданды. Ат бәйгелеріне қатысу жеке шеберлік талап етіп қана қоймай, қазақ қоғамының мәдени нормалары мен құндылықтарына сай болуды және оларды ұстануды білдірді. </w:t>
      </w:r>
    </w:p>
    <w:p w14:paraId="0A62C25D" w14:textId="22F2AA3A"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1943 жылдың сәуірінде Б</w:t>
      </w:r>
      <w:r w:rsidR="00976EF1">
        <w:rPr>
          <w:color w:val="000000"/>
          <w:sz w:val="28"/>
          <w:szCs w:val="28"/>
          <w:lang w:val="kk-KZ"/>
        </w:rPr>
        <w:t>ауыржан</w:t>
      </w:r>
      <w:r w:rsidRPr="00B90055">
        <w:rPr>
          <w:color w:val="000000"/>
          <w:sz w:val="28"/>
          <w:szCs w:val="28"/>
          <w:lang w:val="kk-KZ"/>
        </w:rPr>
        <w:t xml:space="preserve"> Момышұлы Нұртас Дәндібайұлы Оңдасыновқа жазған хатында «Жігітке жауынгерлік қасиеттерді дарытатын қазақ халқының асыл дәстүрлері» атты қолжазбасындағы </w:t>
      </w:r>
      <w:r w:rsidRPr="006537C8">
        <w:rPr>
          <w:sz w:val="28"/>
          <w:szCs w:val="28"/>
          <w:lang w:val="kk-KZ"/>
        </w:rPr>
        <w:t>тараулардың</w:t>
      </w:r>
      <w:r w:rsidRPr="00B90055">
        <w:rPr>
          <w:color w:val="00FF00"/>
          <w:sz w:val="28"/>
          <w:szCs w:val="28"/>
          <w:lang w:val="kk-KZ"/>
        </w:rPr>
        <w:t xml:space="preserve"> </w:t>
      </w:r>
      <w:r w:rsidRPr="00B90055">
        <w:rPr>
          <w:color w:val="000000"/>
          <w:sz w:val="28"/>
          <w:szCs w:val="28"/>
          <w:lang w:val="kk-KZ"/>
        </w:rPr>
        <w:t xml:space="preserve">бірінде дәстүрлі ұлттық ойындардың тәрбиелік-адамгершілік пен әскери-патриоттық мәнін ерекше атап көрсеткен. Ол </w:t>
      </w:r>
      <w:r w:rsidR="00976EF1">
        <w:rPr>
          <w:color w:val="000000"/>
          <w:sz w:val="28"/>
          <w:szCs w:val="28"/>
          <w:lang w:val="kk-KZ"/>
        </w:rPr>
        <w:t>өскелең ұрпақты</w:t>
      </w:r>
      <w:r w:rsidRPr="00B90055">
        <w:rPr>
          <w:color w:val="000000"/>
          <w:sz w:val="28"/>
          <w:szCs w:val="28"/>
          <w:lang w:val="kk-KZ"/>
        </w:rPr>
        <w:t xml:space="preserve"> Отан қорғаушысы болуға тәрбиелеуде адалдық, ар-намыс, тәртіп, тапқырлық, батылдық және өзін құрбан етуге дайын болу сияқты қасиеттерді қалыптастыру қажеттігін алға қойған [83, 38–39 бб.]. </w:t>
      </w:r>
    </w:p>
    <w:p w14:paraId="09C7226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bCs/>
          <w:color w:val="000000"/>
          <w:sz w:val="28"/>
          <w:szCs w:val="28"/>
          <w:lang w:val="kk-KZ"/>
        </w:rPr>
      </w:pPr>
      <w:r w:rsidRPr="00B90055">
        <w:rPr>
          <w:color w:val="000000"/>
          <w:sz w:val="28"/>
          <w:szCs w:val="28"/>
          <w:lang w:val="kk-KZ"/>
        </w:rPr>
        <w:t xml:space="preserve">Белгілі болғанындай, балалардың ойын әрекеттері олардың дене және интеллектуалдық қабілеттерін дамытып, шиеленісті және белгісіз жағдайларда тиімді әрекет ету дағдыларын жетілдірсе, ал ат спорты мен спорттық жарыстар жас жігіттердің қоғамға сіңуін «ар-намыс кодексі» мен жауынгерлік дәстүр негізінде </w:t>
      </w:r>
      <w:r w:rsidRPr="006537C8">
        <w:rPr>
          <w:sz w:val="28"/>
          <w:szCs w:val="28"/>
          <w:lang w:val="kk-KZ"/>
        </w:rPr>
        <w:t>икемделуіне</w:t>
      </w:r>
      <w:r w:rsidRPr="00B90055">
        <w:rPr>
          <w:color w:val="00FF00"/>
          <w:sz w:val="28"/>
          <w:szCs w:val="28"/>
          <w:lang w:val="kk-KZ"/>
        </w:rPr>
        <w:t xml:space="preserve"> </w:t>
      </w:r>
      <w:r w:rsidRPr="00B90055">
        <w:rPr>
          <w:color w:val="000000"/>
          <w:sz w:val="28"/>
          <w:szCs w:val="28"/>
          <w:lang w:val="kk-KZ"/>
        </w:rPr>
        <w:t>ықпал етті. Осылайша, ұлттық спорттық ойындар дене шынықтырумен бірге моральдық тәрбие мен әлеуметтік бірігуді үйлестіріп, этномәдени құндылықтар мен ерлік идеалдарын ұрпақтан ұрпаққа жеткізуге бағытталған кешенді механизм ретінде қалыптасты [228].</w:t>
      </w:r>
      <w:r w:rsidRPr="00B90055">
        <w:rPr>
          <w:b/>
          <w:bCs/>
          <w:color w:val="000000"/>
          <w:sz w:val="28"/>
          <w:szCs w:val="28"/>
          <w:lang w:val="kk-KZ"/>
        </w:rPr>
        <w:t xml:space="preserve"> </w:t>
      </w:r>
    </w:p>
    <w:p w14:paraId="3780BC17"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sz w:val="28"/>
          <w:szCs w:val="28"/>
          <w:lang w:val="kk-KZ"/>
        </w:rPr>
      </w:pPr>
      <w:r w:rsidRPr="00832C05">
        <w:rPr>
          <w:color w:val="000000"/>
          <w:sz w:val="28"/>
          <w:szCs w:val="28"/>
          <w:lang w:val="kk-KZ"/>
        </w:rPr>
        <w:t>«Көкпар» ойыны дәстүрлі мұра ретінде</w:t>
      </w:r>
      <w:r w:rsidRPr="00B90055">
        <w:rPr>
          <w:color w:val="000000"/>
          <w:sz w:val="28"/>
          <w:szCs w:val="28"/>
          <w:lang w:val="kk-KZ"/>
        </w:rPr>
        <w:t xml:space="preserve">. Қазақ халқы мен оның көршi көшпелi түркi әлеміндегі дәстүрлi спорттық ойындардың ішінде кеңінен танылған және жиі ұйымдастырылатын түрі – көкпар. </w:t>
      </w:r>
    </w:p>
    <w:p w14:paraId="60BC87EF" w14:textId="0CD44CB0"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ғылыми-зерттеу және публицистикалық еңбектерінде осы ұлттық ойынды жан-жақты талдап сипаттаған [17</w:t>
      </w:r>
      <w:r w:rsidR="00832C05">
        <w:rPr>
          <w:color w:val="000000"/>
          <w:sz w:val="28"/>
          <w:szCs w:val="28"/>
          <w:lang w:val="kk-KZ"/>
        </w:rPr>
        <w:t>5</w:t>
      </w:r>
      <w:r w:rsidRPr="00B90055">
        <w:rPr>
          <w:color w:val="000000"/>
          <w:sz w:val="28"/>
          <w:szCs w:val="28"/>
          <w:lang w:val="kk-KZ"/>
        </w:rPr>
        <w:t xml:space="preserve">, 99–100, 220–221 бб.; 185, 111–114, 164]. Көкпар әдетте мейрамдық шараларда, тұңғыш бала туу немесе ұл перзенттің ержеткендігін атап өту сияқты отбасылық мерекелер аясында өткізіледі [185,  214, 217–218]. </w:t>
      </w:r>
    </w:p>
    <w:p w14:paraId="3BB7C3E6" w14:textId="6D83145A" w:rsidR="004F1C55" w:rsidRPr="00B90055" w:rsidRDefault="00832C05"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Көкпар </w:t>
      </w:r>
      <w:r w:rsidR="00F75C9D" w:rsidRPr="00B90055">
        <w:rPr>
          <w:color w:val="000000"/>
          <w:sz w:val="28"/>
          <w:szCs w:val="28"/>
          <w:lang w:val="kk-KZ"/>
        </w:rPr>
        <w:t xml:space="preserve">екі мағыналы элементтен – «көк» пен «бөрі» сөздерінен тұрады. Түркі тілдерінің көпшілігінде «бөрі» термині «қасқырды» білдіреді. Ал «көк» сөзі қазақ тілінде ғана емес, жалпы түркі тілдерінде де кең мағыналық ауқымға ие: ол «аспан», «жасыл шөптің жаңа өскіні», «шикі жеміс», «жас әрі тіршілікке толы» ұғымдарымен астасады. Бұл екі сөз бірге келіп, «күш-қуаты мол, айбарлы әрі нағыз көкжал қасқыр» деген семантикалық мағынаны қалыптастырады. Алғашында бұл ұғым территорияда қасқыр аулаумен байланысқан дәстүрлер мен тәжірибелерді білдірсе, уақыт өте келе оның мазмұны өзгеріп, ойынның қатысушы «тартыс нысандары» ретінде жабайы аңдардың орнына үй жануарлары – лақ немесе тоқты пайдаланылды. Көкпар тәрізді бұндай спорттық ойындар басқа түркі тілдес халықтар мен шығыс халықтарының арасында да кең танымал болып, ортақ жарыстар мен бәсекелер өткізіліп отырған [229, 1995, 198–200 бб.]. </w:t>
      </w:r>
    </w:p>
    <w:p w14:paraId="13E333DC"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Бұл спорттық дәстүрлердің атаулары олардың тарихи тәжірибесін, сондай-ақ дәстүрлі мәдени жүйеде иеленетін символдық мағынасын тілдік деңгейде бекітіп, ұрпақтан ұрпаққа </w:t>
      </w:r>
      <w:r w:rsidRPr="006537C8">
        <w:rPr>
          <w:sz w:val="28"/>
          <w:szCs w:val="28"/>
          <w:lang w:val="kk-KZ"/>
        </w:rPr>
        <w:t>жеткізу</w:t>
      </w:r>
      <w:r w:rsidRPr="00B90055">
        <w:rPr>
          <w:color w:val="00FF00"/>
          <w:sz w:val="28"/>
          <w:szCs w:val="28"/>
          <w:lang w:val="kk-KZ"/>
        </w:rPr>
        <w:t xml:space="preserve"> </w:t>
      </w:r>
      <w:r w:rsidRPr="00B90055">
        <w:rPr>
          <w:color w:val="000000"/>
          <w:sz w:val="28"/>
          <w:szCs w:val="28"/>
          <w:lang w:val="kk-KZ"/>
        </w:rPr>
        <w:t>мәдени тұрақтылықтың бір көрінісі ретінде көрінеді.</w:t>
      </w:r>
    </w:p>
    <w:p w14:paraId="0E494894" w14:textId="09C26C3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832C05">
        <w:rPr>
          <w:color w:val="000000"/>
          <w:sz w:val="28"/>
          <w:szCs w:val="28"/>
          <w:lang w:val="kk-KZ"/>
        </w:rPr>
        <w:t>Тартыспақ/аударыспақ</w:t>
      </w:r>
      <w:r w:rsidRPr="00B90055">
        <w:rPr>
          <w:color w:val="000000"/>
          <w:sz w:val="28"/>
          <w:szCs w:val="28"/>
          <w:lang w:val="kk-KZ"/>
        </w:rPr>
        <w:t xml:space="preserve"> – </w:t>
      </w:r>
      <w:r w:rsidRPr="00B90055">
        <w:rPr>
          <w:sz w:val="28"/>
          <w:szCs w:val="28"/>
          <w:lang w:val="kk-KZ"/>
        </w:rPr>
        <w:t>е</w:t>
      </w:r>
      <w:r w:rsidRPr="00B90055">
        <w:rPr>
          <w:color w:val="000000"/>
          <w:sz w:val="28"/>
          <w:szCs w:val="28"/>
          <w:lang w:val="kk-KZ"/>
        </w:rPr>
        <w:t xml:space="preserve">рлер арасындағы дәстүрлі күш сынасу ойындарының бірі ретінде сипатталатын екі шабандоздың тартысы жан-жақты физикалық төзімділік пен шеберлікті талап ететін ерекше мәдени феномен болып </w:t>
      </w:r>
      <w:r w:rsidRPr="00B90055">
        <w:rPr>
          <w:color w:val="000000"/>
          <w:sz w:val="28"/>
          <w:szCs w:val="28"/>
          <w:lang w:val="kk-KZ"/>
        </w:rPr>
        <w:lastRenderedPageBreak/>
        <w:t xml:space="preserve">табылады. Бұл </w:t>
      </w:r>
      <w:r w:rsidRPr="00B90055">
        <w:rPr>
          <w:sz w:val="28"/>
          <w:szCs w:val="28"/>
          <w:lang w:val="kk-KZ"/>
        </w:rPr>
        <w:t xml:space="preserve">ойынның </w:t>
      </w:r>
      <w:r w:rsidRPr="00B90055">
        <w:rPr>
          <w:color w:val="000000"/>
          <w:sz w:val="28"/>
          <w:szCs w:val="28"/>
          <w:lang w:val="kk-KZ"/>
        </w:rPr>
        <w:t>негізгі мақсаты қарсыласын аттан құлатып, оны ер-тоқымынан айыру арқылы үстемдікке қол жеткізу болып саналды</w:t>
      </w:r>
      <w:r w:rsidRPr="00B90055">
        <w:rPr>
          <w:sz w:val="28"/>
          <w:szCs w:val="28"/>
          <w:lang w:val="kk-KZ"/>
        </w:rPr>
        <w:t xml:space="preserve"> </w:t>
      </w:r>
      <w:r w:rsidRPr="00B90055">
        <w:rPr>
          <w:color w:val="000000"/>
          <w:sz w:val="28"/>
          <w:szCs w:val="28"/>
          <w:lang w:val="kk-KZ"/>
        </w:rPr>
        <w:t>[17</w:t>
      </w:r>
      <w:r w:rsidR="0010212F">
        <w:rPr>
          <w:color w:val="000000"/>
          <w:sz w:val="28"/>
          <w:szCs w:val="28"/>
          <w:lang w:val="kk-KZ"/>
        </w:rPr>
        <w:t>5</w:t>
      </w:r>
      <w:r w:rsidRPr="00B90055">
        <w:rPr>
          <w:color w:val="000000"/>
          <w:sz w:val="28"/>
          <w:szCs w:val="28"/>
          <w:lang w:val="kk-KZ"/>
        </w:rPr>
        <w:t>, 133 б.]. Этнографиялық тұрғыдан мұндай ойын бір жағынан ер жігіттің күш-қуаты мен шеберлігін ритуалды түрде білдіретін символ болып табылса, екінші жағынан дәстүрлі мәдениеттің маңызы зор әлеуметтік институты ретінде дене дайындығын және жауынгерлік қасиеттерді бекіту қызметін атқарды. Салыстырмалы зерттеулер нәтижесінде, бұл салт атты күш сынасу түрлерінің Еуразия аумағындағы басқа көшпелі халықтар арасында кең таралғаны анықталды. Мысалы, қырғыз бен өзбек қоғамдарында да ат үстінде ерлік пен ептілікті сынайтын жарыстар ұйымдастырылып, ал моңғолдарда жастарды әлеуметтік ортаға интеграциялау және жауынгерлік дағдыларды жетілдіру мақсатында ат үстіндегі күрес тәріздес спорт түрлері кеңінен қолданылған [2</w:t>
      </w:r>
      <w:r w:rsidR="00CA08B3">
        <w:rPr>
          <w:color w:val="000000"/>
          <w:sz w:val="28"/>
          <w:szCs w:val="28"/>
          <w:lang w:val="kk-KZ"/>
        </w:rPr>
        <w:t>29</w:t>
      </w:r>
      <w:r w:rsidRPr="00B90055">
        <w:rPr>
          <w:color w:val="000000"/>
          <w:sz w:val="28"/>
          <w:szCs w:val="28"/>
          <w:lang w:val="kk-KZ"/>
        </w:rPr>
        <w:t>–23</w:t>
      </w:r>
      <w:r w:rsidR="00CA08B3">
        <w:rPr>
          <w:color w:val="000000"/>
          <w:sz w:val="28"/>
          <w:szCs w:val="28"/>
          <w:lang w:val="kk-KZ"/>
        </w:rPr>
        <w:t>0</w:t>
      </w:r>
      <w:r w:rsidRPr="00B90055">
        <w:rPr>
          <w:color w:val="000000"/>
          <w:sz w:val="28"/>
          <w:szCs w:val="28"/>
          <w:lang w:val="kk-KZ"/>
        </w:rPr>
        <w:t>]. Осы мәліметтер көшпелі қоғамдардың жауынгерлік даярлық жүйесінде атқарыған әмбебап функцияларын және мұндай дәстүрлі салттардың трансэтникалық маңызын нақтылай түседі.</w:t>
      </w:r>
    </w:p>
    <w:p w14:paraId="2C721E73" w14:textId="18A60B8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832C05">
        <w:rPr>
          <w:color w:val="000000"/>
          <w:sz w:val="28"/>
          <w:szCs w:val="28"/>
          <w:lang w:val="kk-KZ"/>
        </w:rPr>
        <w:t>Ат жарысы (бәйге).</w:t>
      </w:r>
      <w:r w:rsidRPr="00B90055">
        <w:rPr>
          <w:b/>
          <w:bCs/>
          <w:color w:val="000000"/>
          <w:sz w:val="28"/>
          <w:szCs w:val="28"/>
          <w:lang w:val="kk-KZ"/>
        </w:rPr>
        <w:t xml:space="preserve"> </w:t>
      </w:r>
      <w:r w:rsidRPr="00B90055">
        <w:rPr>
          <w:color w:val="000000"/>
          <w:sz w:val="28"/>
          <w:szCs w:val="28"/>
          <w:lang w:val="kk-KZ"/>
        </w:rPr>
        <w:t>Шығармаларда Бауыржан Момышұлы дәстүрлі қазақ халқының спорттық ойындарының бірі ретінде кеңінен тараған халықтық ат жарыстары – бәйгені жан-жақты сипаттайды. Бұл ойын түрі қазақ мәдениетінде көпшілікке кеңінен танылған әрі қолжетімді болды. Б</w:t>
      </w:r>
      <w:r w:rsidR="00886DAF">
        <w:rPr>
          <w:color w:val="000000"/>
          <w:sz w:val="28"/>
          <w:szCs w:val="28"/>
          <w:lang w:val="kk-KZ"/>
        </w:rPr>
        <w:t>ә</w:t>
      </w:r>
      <w:r w:rsidRPr="00B90055">
        <w:rPr>
          <w:color w:val="000000"/>
          <w:sz w:val="28"/>
          <w:szCs w:val="28"/>
          <w:lang w:val="kk-KZ"/>
        </w:rPr>
        <w:t>йге әдетте ойдағыдай қоғамдық, күнтізбелік және шаруашылық мерекелер</w:t>
      </w:r>
      <w:r w:rsidRPr="00B90055">
        <w:rPr>
          <w:sz w:val="28"/>
          <w:szCs w:val="28"/>
          <w:lang w:val="kk-KZ"/>
        </w:rPr>
        <w:t>де</w:t>
      </w:r>
      <w:r w:rsidRPr="00B90055">
        <w:rPr>
          <w:color w:val="000000"/>
          <w:sz w:val="28"/>
          <w:szCs w:val="28"/>
          <w:lang w:val="kk-KZ"/>
        </w:rPr>
        <w:t xml:space="preserve"> </w:t>
      </w:r>
      <w:r w:rsidRPr="006537C8">
        <w:rPr>
          <w:sz w:val="28"/>
          <w:szCs w:val="28"/>
          <w:lang w:val="kk-KZ"/>
        </w:rPr>
        <w:t xml:space="preserve">өткізіледі. Мысалы, </w:t>
      </w:r>
      <w:r w:rsidRPr="00B90055">
        <w:rPr>
          <w:color w:val="000000"/>
          <w:sz w:val="28"/>
          <w:szCs w:val="28"/>
          <w:lang w:val="kk-KZ"/>
        </w:rPr>
        <w:t xml:space="preserve">Наурыз тойында, үйлену салтанаттарында, ас беру рәсімдерінде немесе егін орағы аяқталғанда ұйымдастырылған. </w:t>
      </w:r>
    </w:p>
    <w:p w14:paraId="3106DC99" w14:textId="7F5C5F68"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баяндамаларына сүйенсек, сол кезеңнің ауылдарында бәйгеге шамамен отызға жуық жылқы қатыстырылған; жарысқа көбінесе жас шамасы үшке толған құнандар жіберілген. Бұл талап дәстүр бойынша жасалған және үш жасқа жетпеген аттарды той игілігін айқындайтын жарыстарға қоспау арқылы барлық қатысушылар үшін теңдестірілген төлемді қамтамасыз еткен. Жарыстарда жеңімпаздарға ұсынылған марапаттар ұйымдастырушылардың әлеуметтік және экономикалық мүмкіндіктеріне сәйкес әрқилы болған; көбінесе мал-мүлік – ат, сиыр немесе бұзау түрлеріндегі сыйлықтар таралған [23</w:t>
      </w:r>
      <w:r w:rsidR="00CA08B3">
        <w:rPr>
          <w:color w:val="000000"/>
          <w:sz w:val="28"/>
          <w:szCs w:val="28"/>
          <w:lang w:val="kk-KZ"/>
        </w:rPr>
        <w:t>1</w:t>
      </w:r>
      <w:r w:rsidRPr="00B90055">
        <w:rPr>
          <w:color w:val="000000"/>
          <w:sz w:val="28"/>
          <w:szCs w:val="28"/>
          <w:lang w:val="kk-KZ"/>
        </w:rPr>
        <w:t xml:space="preserve">, 464 б.]. Бұл жүлде қағидасы малдың қазақ қоғамындағы басты байлық және әлеуметтік статус белгісі екендігін анық бейнелейді </w:t>
      </w:r>
      <w:r w:rsidRPr="00B90055">
        <w:rPr>
          <w:rFonts w:ascii="Helvetica Neue" w:eastAsia="Helvetica Neue" w:hAnsi="Helvetica Neue" w:cs="Helvetica Neue"/>
          <w:color w:val="000000"/>
          <w:sz w:val="28"/>
          <w:szCs w:val="28"/>
          <w:lang w:val="kk-KZ"/>
        </w:rPr>
        <w:t>[</w:t>
      </w:r>
      <w:r w:rsidRPr="00B90055">
        <w:rPr>
          <w:color w:val="000000"/>
          <w:sz w:val="28"/>
          <w:szCs w:val="28"/>
          <w:lang w:val="kk-KZ"/>
        </w:rPr>
        <w:t>23</w:t>
      </w:r>
      <w:r w:rsidR="00CA08B3">
        <w:rPr>
          <w:color w:val="000000"/>
          <w:sz w:val="28"/>
          <w:szCs w:val="28"/>
          <w:lang w:val="kk-KZ"/>
        </w:rPr>
        <w:t>2</w:t>
      </w:r>
      <w:r w:rsidRPr="00B90055">
        <w:rPr>
          <w:color w:val="000000"/>
          <w:sz w:val="28"/>
          <w:szCs w:val="28"/>
          <w:lang w:val="kk-KZ"/>
        </w:rPr>
        <w:t>].</w:t>
      </w:r>
      <w:r w:rsidRPr="00B90055">
        <w:rPr>
          <w:rFonts w:ascii="Helvetica Neue" w:eastAsia="Helvetica Neue" w:hAnsi="Helvetica Neue" w:cs="Helvetica Neue"/>
          <w:color w:val="000000"/>
          <w:sz w:val="28"/>
          <w:szCs w:val="28"/>
          <w:lang w:val="kk-KZ"/>
        </w:rPr>
        <w:t xml:space="preserve"> </w:t>
      </w:r>
      <w:r w:rsidRPr="00B90055">
        <w:rPr>
          <w:color w:val="000000"/>
          <w:sz w:val="28"/>
          <w:szCs w:val="28"/>
          <w:lang w:val="kk-KZ"/>
        </w:rPr>
        <w:t xml:space="preserve"> . </w:t>
      </w:r>
    </w:p>
    <w:p w14:paraId="6F49A39C" w14:textId="32D5DB7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осыған ұқсас бәйге ойындары басқа да түркі халықтарында қатар дамыған. Мысалы, қырғыздарда да кеңінен таралған бәйге жарыстары 5-тен 30 шақырымға дейінгі аралықтарда өтіп, аттардың жас ерекшеліктері мен дайындығына байланысты уақыт шегінде ұйымдастырылған. Дәстүрлі түрде бұл жарыстар қоғамдық мерекелердің құрамды бөлігі ретінде жүріп, басқа да ұлттық ойындармен бірге өткізілген. </w:t>
      </w:r>
    </w:p>
    <w:p w14:paraId="77168331" w14:textId="3FC8042A"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Осылайша, ат бәйгесі тек спорттық сайыс қана емес, түркі халықтарының мәдени кеңістігінде терең әлеуметтік және ғұрыптық мәні бар материалдық емес мәдени құндылықтардың маңызды бөлшегі ретінде көрініс тапқан. Бұл жарыс түрі әлеуметтік ұйымның құрылымын, ұлттың ар-намыс, ерлік және төзімділік ұғымдарын, сондай-ақ шеберлік пен ат баптау дәстүрлерін айқын танытады. Қоғамдағы бұл ғұрыптың тұрақтылығын және дәстүрлердің сабақтастығын осы </w:t>
      </w:r>
      <w:r w:rsidRPr="00B90055">
        <w:rPr>
          <w:color w:val="000000"/>
          <w:sz w:val="28"/>
          <w:szCs w:val="28"/>
          <w:lang w:val="kk-KZ"/>
        </w:rPr>
        <w:lastRenderedPageBreak/>
        <w:t xml:space="preserve">жарыстар көрсетеді. Қазақтар үшін жылқы – тек көлік құралы ғана емес, оның кең мағыналық символы, еркіндік пен қуатты нығайтуға бағытталған күш пен ерліктің белгілері ретінде қабылданады. Бауыржан Момышұлының ой-пікірлерінде жылқы образының маңызы ерекше көрініс табады: </w:t>
      </w:r>
      <w:r w:rsidRPr="006537C8">
        <w:rPr>
          <w:sz w:val="28"/>
          <w:szCs w:val="28"/>
          <w:lang w:val="kk-KZ"/>
        </w:rPr>
        <w:t xml:space="preserve">«Жігіт – атсыз, қанатсыз құсқа ұқсайды; жауынгерге тұлпар – оның шынайы қанаты; тұлпары жоқ адам – азап пен күйреудің тұтқынында» </w:t>
      </w:r>
      <w:r w:rsidRPr="00B90055">
        <w:rPr>
          <w:color w:val="000000"/>
          <w:sz w:val="28"/>
          <w:szCs w:val="28"/>
          <w:lang w:val="kk-KZ"/>
        </w:rPr>
        <w:t>[185,  204</w:t>
      </w:r>
      <w:r w:rsidR="006537C8">
        <w:rPr>
          <w:color w:val="000000"/>
          <w:sz w:val="28"/>
          <w:szCs w:val="28"/>
          <w:lang w:val="kk-KZ"/>
        </w:rPr>
        <w:t xml:space="preserve"> б</w:t>
      </w:r>
      <w:r w:rsidRPr="00B90055">
        <w:rPr>
          <w:color w:val="000000"/>
          <w:sz w:val="28"/>
          <w:szCs w:val="28"/>
          <w:lang w:val="kk-KZ"/>
        </w:rPr>
        <w:t xml:space="preserve">]. </w:t>
      </w:r>
    </w:p>
    <w:p w14:paraId="35B3E1D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Бұл лирикалық тұжырым жылқының қазақ дүниетанымындағы утилитарлық аспектімен қатар метафизикалық қырын да ашып көрсетеді. Қазақ менталитетінде тұлпар мен оның иесі арасындағы байланыс пайда болу қажеттілігімен ғана шектелмей, рухани және мәртебелік деңгейге көтеріледі.</w:t>
      </w:r>
    </w:p>
    <w:p w14:paraId="50EAE1DF" w14:textId="1F0A0554" w:rsidR="004F1C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000000"/>
          <w:sz w:val="28"/>
          <w:szCs w:val="28"/>
          <w:lang w:val="kk-KZ"/>
        </w:rPr>
      </w:pPr>
      <w:r w:rsidRPr="00CA08B3">
        <w:rPr>
          <w:color w:val="000000"/>
          <w:sz w:val="28"/>
          <w:szCs w:val="28"/>
          <w:lang w:val="kk-KZ"/>
        </w:rPr>
        <w:t>Қазақша күрес.</w:t>
      </w:r>
      <w:r w:rsidRPr="00B90055">
        <w:rPr>
          <w:b/>
          <w:bCs/>
          <w:color w:val="000000"/>
          <w:sz w:val="28"/>
          <w:szCs w:val="28"/>
          <w:lang w:val="kk-KZ"/>
        </w:rPr>
        <w:t xml:space="preserve"> </w:t>
      </w:r>
      <w:r w:rsidRPr="00B90055">
        <w:rPr>
          <w:color w:val="000000"/>
          <w:sz w:val="28"/>
          <w:szCs w:val="28"/>
          <w:lang w:val="kk-KZ"/>
        </w:rPr>
        <w:t xml:space="preserve">Бауыржан Момышұлының шығармашылығында қазақтың ұлттық күресі – қазақша күрес сусымалап қаралып, оның қоғамдағы және мәдениеттегі орнын ерекше атап көрсетеді. Түркі-моңғол әлемінде кең тараған бұл күрес түрінің арғы дәстүрлері бар болса, әр халықта өзіндік ерекшеліктерімен ерекшеленетін тәрбиелік және мәдени мазмұны біршама ортақ. Мәселен, күрес түрлері қырғыздар арасында </w:t>
      </w:r>
      <w:r w:rsidRPr="00CA08B3">
        <w:rPr>
          <w:color w:val="000000"/>
          <w:sz w:val="28"/>
          <w:szCs w:val="28"/>
          <w:lang w:val="kk-KZ"/>
        </w:rPr>
        <w:t>күрөш</w:t>
      </w:r>
      <w:r w:rsidRPr="00B90055">
        <w:rPr>
          <w:color w:val="000000"/>
          <w:sz w:val="28"/>
          <w:szCs w:val="28"/>
          <w:lang w:val="kk-KZ"/>
        </w:rPr>
        <w:t xml:space="preserve">, якуттарда </w:t>
      </w:r>
      <w:r w:rsidRPr="00CA08B3">
        <w:rPr>
          <w:color w:val="000000"/>
          <w:sz w:val="28"/>
          <w:szCs w:val="28"/>
          <w:lang w:val="kk-KZ"/>
        </w:rPr>
        <w:t>хапсагай</w:t>
      </w:r>
      <w:r w:rsidRPr="00B90055">
        <w:rPr>
          <w:color w:val="000000"/>
          <w:sz w:val="28"/>
          <w:szCs w:val="28"/>
          <w:lang w:val="kk-KZ"/>
        </w:rPr>
        <w:t xml:space="preserve">, ал буряттарда </w:t>
      </w:r>
      <w:r w:rsidRPr="00CA08B3">
        <w:rPr>
          <w:color w:val="000000"/>
          <w:sz w:val="28"/>
          <w:szCs w:val="28"/>
          <w:lang w:val="kk-KZ"/>
        </w:rPr>
        <w:t>бухэ барилдаан</w:t>
      </w:r>
      <w:r w:rsidRPr="00B90055">
        <w:rPr>
          <w:color w:val="000000"/>
          <w:sz w:val="28"/>
          <w:szCs w:val="28"/>
          <w:lang w:val="kk-KZ"/>
        </w:rPr>
        <w:t xml:space="preserve"> деп аталады. </w:t>
      </w:r>
    </w:p>
    <w:p w14:paraId="72393071" w14:textId="46E0E84A" w:rsidR="000F711A" w:rsidRPr="00050917" w:rsidRDefault="00050917"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000000"/>
          <w:sz w:val="28"/>
          <w:szCs w:val="28"/>
          <w:lang w:val="kk-KZ"/>
        </w:rPr>
      </w:pPr>
      <w:r w:rsidRPr="00050917">
        <w:rPr>
          <w:color w:val="000000"/>
          <w:sz w:val="28"/>
          <w:szCs w:val="28"/>
          <w:lang w:val="kk-KZ"/>
        </w:rPr>
        <w:t>Зерттеуіміздің осы жерінде</w:t>
      </w:r>
      <w:r w:rsidR="000F711A" w:rsidRPr="00050917">
        <w:rPr>
          <w:color w:val="000000"/>
          <w:sz w:val="28"/>
          <w:szCs w:val="28"/>
          <w:lang w:val="kk-KZ"/>
        </w:rPr>
        <w:t xml:space="preserve"> Бауыржан Момышұлының</w:t>
      </w:r>
      <w:r>
        <w:rPr>
          <w:color w:val="000000"/>
          <w:sz w:val="28"/>
          <w:szCs w:val="28"/>
          <w:lang w:val="kk-KZ"/>
        </w:rPr>
        <w:t xml:space="preserve"> ұрпақтарының </w:t>
      </w:r>
      <w:r w:rsidRPr="00050917">
        <w:rPr>
          <w:color w:val="000000"/>
          <w:sz w:val="28"/>
          <w:szCs w:val="28"/>
          <w:lang w:val="kk-KZ"/>
        </w:rPr>
        <w:t xml:space="preserve">ұлттық ойындарының тәрбиелік мәні жайындағы </w:t>
      </w:r>
      <w:r>
        <w:rPr>
          <w:color w:val="000000"/>
          <w:sz w:val="28"/>
          <w:szCs w:val="28"/>
          <w:lang w:val="kk-KZ"/>
        </w:rPr>
        <w:t>көзқарастарын зерделесек</w:t>
      </w:r>
      <w:r w:rsidR="000F711A" w:rsidRPr="00050917">
        <w:rPr>
          <w:color w:val="000000"/>
          <w:sz w:val="28"/>
          <w:szCs w:val="28"/>
          <w:lang w:val="kk-KZ"/>
        </w:rPr>
        <w:t>. Бауыржан Момышұлы қызы Еленаның анасымен танысқаны жайлы «Айтылмаған ақиқат»  шығармалар жинағында егжей-тегжейлі баяндайды.</w:t>
      </w:r>
      <w:r w:rsidRPr="00050917">
        <w:rPr>
          <w:color w:val="000000"/>
          <w:sz w:val="28"/>
          <w:szCs w:val="28"/>
          <w:lang w:val="kk-KZ"/>
        </w:rPr>
        <w:t xml:space="preserve"> Елена Бауыржанқызы 1947 жылы дүниеге келген. </w:t>
      </w:r>
      <w:r w:rsidR="000F711A" w:rsidRPr="00050917">
        <w:rPr>
          <w:color w:val="000000"/>
          <w:sz w:val="28"/>
          <w:szCs w:val="28"/>
          <w:lang w:val="kk-KZ"/>
        </w:rPr>
        <w:t xml:space="preserve">Елена Бауыржанқызы </w:t>
      </w:r>
      <w:r w:rsidR="001C2D5E" w:rsidRPr="00050917">
        <w:rPr>
          <w:color w:val="000000"/>
          <w:sz w:val="28"/>
          <w:szCs w:val="28"/>
          <w:lang w:val="kk-KZ"/>
        </w:rPr>
        <w:t>филология ғылымдарының кандидаты, ғылыми еңбектері жазушы ақын Марина Цветаеваның мұрасына арналған.</w:t>
      </w:r>
      <w:r>
        <w:rPr>
          <w:color w:val="000000"/>
          <w:sz w:val="28"/>
          <w:szCs w:val="28"/>
          <w:lang w:val="kk-KZ"/>
        </w:rPr>
        <w:t xml:space="preserve"> Қазіргі таңда Мәскеу қаласында тұрады.</w:t>
      </w:r>
      <w:r w:rsidR="001C2D5E" w:rsidRPr="00050917">
        <w:rPr>
          <w:color w:val="000000"/>
          <w:sz w:val="28"/>
          <w:szCs w:val="28"/>
          <w:lang w:val="kk-KZ"/>
        </w:rPr>
        <w:t xml:space="preserve"> Әкесінің жазушылық қасиеті Еленағада берілген әдебиетте шығармалар мен ғылыми еңбектері жарық көрген. Сұқбат барысында Бауыржан Момышұлымен</w:t>
      </w:r>
      <w:r w:rsidR="000F711A" w:rsidRPr="00050917">
        <w:rPr>
          <w:color w:val="000000"/>
          <w:sz w:val="28"/>
          <w:szCs w:val="28"/>
          <w:lang w:val="kk-KZ"/>
        </w:rPr>
        <w:t xml:space="preserve"> он сегіз жас</w:t>
      </w:r>
      <w:r w:rsidR="001C2D5E" w:rsidRPr="00050917">
        <w:rPr>
          <w:color w:val="000000"/>
          <w:sz w:val="28"/>
          <w:szCs w:val="28"/>
          <w:lang w:val="kk-KZ"/>
        </w:rPr>
        <w:t>ына</w:t>
      </w:r>
      <w:r w:rsidR="000F711A" w:rsidRPr="00050917">
        <w:rPr>
          <w:color w:val="000000"/>
          <w:sz w:val="28"/>
          <w:szCs w:val="28"/>
          <w:lang w:val="kk-KZ"/>
        </w:rPr>
        <w:t xml:space="preserve"> дейін араласып, қарым-қатынас жасағанын, балалық шағында Алматының апортын өте жақсы көргенін еске алды. Елена Коркина </w:t>
      </w:r>
      <w:r w:rsidR="001C2D5E" w:rsidRPr="00050917">
        <w:rPr>
          <w:color w:val="000000"/>
          <w:sz w:val="28"/>
          <w:szCs w:val="28"/>
          <w:lang w:val="kk-KZ"/>
        </w:rPr>
        <w:t xml:space="preserve">Мрина Цветаеваның </w:t>
      </w:r>
      <w:r w:rsidR="000F711A" w:rsidRPr="00050917">
        <w:rPr>
          <w:color w:val="000000"/>
          <w:sz w:val="28"/>
          <w:szCs w:val="28"/>
          <w:lang w:val="kk-KZ"/>
        </w:rPr>
        <w:t>мұражайының ғылыми қызметкері болып жұмыс жасайды. Коркина Елена Бауыржановна сұқбатында: «Маған Бақытжан хат жазды, мен сенің ағаңмын екеуміз туыспыз деді. Менде оны қабылдап үнемі хат алмасып тұрдық. Ол ауырған кезде оны қатты уайымдадым. Қазақстанға барғанда Бақытжанмен көп уақыт бірге бола алмадым. Себебі жиындар, кездесулер өте көп болды. Кездесулерге бармай Бақытжанмен ұзақ уақыт өткізбегеніме өкінемін» деп күрсініп еске алды. Елена Бауыржановна А. Бектің «Арпалыс» шығармасын зерттеу үстінде, Ресей мемлекеттік әдебиет және өнер архивінде А. Бек пен Б. Момышұлының хаттарын Коркина Елена зерделеуде. Келесі ғылыми зерттеуін осы «Арпалыс» шығармасындағы кейіпкерлерді зерттеймін деді. Еленаның бет үлгісі, мінезі, бойындағы қайсарлығы Бауыржан Момышұлына ұқсайды.</w:t>
      </w:r>
      <w:r w:rsidR="001C2D5E" w:rsidRPr="00050917">
        <w:rPr>
          <w:color w:val="000000"/>
          <w:sz w:val="28"/>
          <w:szCs w:val="28"/>
          <w:lang w:val="kk-KZ"/>
        </w:rPr>
        <w:t xml:space="preserve"> Ұлттық ойындардың бала тәрбиесіндегі рөлі қандай деген сұраққа Елена Бауыржанқызы: «Әр халық өзінің дәстүріндегі ойындарды жүргізіп отырса, бала әрі сол ойынды ойнайды және өзінің ұлты үшін мақтаныш сезімде болады. Осы жақында әскери қолбасшы Бауыржан Момышұлының есіміне арналған қалада (Мәскеу) жастардың арасында күрестен сайыс </w:t>
      </w:r>
      <w:r w:rsidR="001C2D5E" w:rsidRPr="00050917">
        <w:rPr>
          <w:color w:val="000000"/>
          <w:sz w:val="28"/>
          <w:szCs w:val="28"/>
          <w:lang w:val="kk-KZ"/>
        </w:rPr>
        <w:lastRenderedPageBreak/>
        <w:t>ұйымдастырылды. Міне осындай іс-шаралар  жастрады рухтандырады және тарихи тұлғаның есімін қайта жаңғыртады» деді. Өзінің осы сайысқа бара алмағанын да атап өтті</w:t>
      </w:r>
      <w:r w:rsidRPr="00050917">
        <w:rPr>
          <w:color w:val="000000"/>
          <w:sz w:val="28"/>
          <w:szCs w:val="28"/>
          <w:lang w:val="kk-KZ"/>
        </w:rPr>
        <w:t xml:space="preserve"> [233]</w:t>
      </w:r>
      <w:r w:rsidR="001C2D5E" w:rsidRPr="00050917">
        <w:rPr>
          <w:color w:val="000000"/>
          <w:sz w:val="28"/>
          <w:szCs w:val="28"/>
          <w:lang w:val="kk-KZ"/>
        </w:rPr>
        <w:t xml:space="preserve">. </w:t>
      </w:r>
    </w:p>
    <w:p w14:paraId="5E7B30DE" w14:textId="7205067A" w:rsidR="00CA08B3" w:rsidRPr="002C0319" w:rsidRDefault="00050917"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000000"/>
          <w:sz w:val="28"/>
          <w:szCs w:val="28"/>
          <w:lang w:val="kk-KZ"/>
        </w:rPr>
      </w:pPr>
      <w:r w:rsidRPr="002C0319">
        <w:rPr>
          <w:color w:val="000000"/>
          <w:sz w:val="28"/>
          <w:szCs w:val="28"/>
          <w:lang w:val="kk-KZ"/>
        </w:rPr>
        <w:t>Бауыржан Момышұлының келіні Зейнеп Ахметова: «Ата әр</w:t>
      </w:r>
      <w:r w:rsidR="002C0319" w:rsidRPr="002C0319">
        <w:rPr>
          <w:color w:val="000000"/>
          <w:sz w:val="28"/>
          <w:szCs w:val="28"/>
          <w:lang w:val="kk-KZ"/>
        </w:rPr>
        <w:t>қашан</w:t>
      </w:r>
      <w:r w:rsidRPr="002C0319">
        <w:rPr>
          <w:color w:val="000000"/>
          <w:sz w:val="28"/>
          <w:szCs w:val="28"/>
          <w:lang w:val="kk-KZ"/>
        </w:rPr>
        <w:t xml:space="preserve"> </w:t>
      </w:r>
      <w:r w:rsidR="002C0319" w:rsidRPr="002C0319">
        <w:rPr>
          <w:color w:val="000000"/>
          <w:sz w:val="28"/>
          <w:szCs w:val="28"/>
          <w:lang w:val="kk-KZ"/>
        </w:rPr>
        <w:t xml:space="preserve">үйге келген қонақтар мен </w:t>
      </w:r>
      <w:r w:rsidRPr="002C0319">
        <w:rPr>
          <w:color w:val="000000"/>
          <w:sz w:val="28"/>
          <w:szCs w:val="28"/>
          <w:lang w:val="kk-KZ"/>
        </w:rPr>
        <w:t>қазақтың ұлттық ойындарын ерекше махаббат</w:t>
      </w:r>
      <w:r w:rsidR="002C0319" w:rsidRPr="002C0319">
        <w:rPr>
          <w:color w:val="000000"/>
          <w:sz w:val="28"/>
          <w:szCs w:val="28"/>
          <w:lang w:val="kk-KZ"/>
        </w:rPr>
        <w:t>пен айтып отыратын. Қазақтың рухының күшті болуына осы ұлттық ойындардың да үлесі бар. Ұлттық ойындарымыз  қазақтың болмысын анықтайды. Көкпар ойынының техникасын түсіндіруді жаны сүйетін деді</w:t>
      </w:r>
      <w:r w:rsidRPr="002C0319">
        <w:rPr>
          <w:color w:val="000000"/>
          <w:sz w:val="28"/>
          <w:szCs w:val="28"/>
          <w:lang w:val="kk-KZ"/>
        </w:rPr>
        <w:t>»</w:t>
      </w:r>
      <w:r w:rsidR="002C0319" w:rsidRPr="002C0319">
        <w:rPr>
          <w:color w:val="000000"/>
          <w:sz w:val="28"/>
          <w:szCs w:val="28"/>
          <w:lang w:val="kk-KZ"/>
        </w:rPr>
        <w:t>. Біз Бауыржан Момышұлының қазақтың ұлттық ойындары жайындағы тұжырымдамаларын соғыс кезінде шыққан түрлі мақалаларынан білеміз. Сонымен қатар Зейнеп Ахметованың үйіндегі батырдың жеке қорындағы жазбаларында ұлттық ойындар халқымның рухани азығы деп көрсеткен [234].</w:t>
      </w:r>
    </w:p>
    <w:p w14:paraId="5DE804C5"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rFonts w:ascii="Helvetica Neue" w:eastAsia="Helvetica Neue" w:hAnsi="Helvetica Neue" w:cs="Helvetica Neue"/>
          <w:color w:val="000000"/>
          <w:sz w:val="28"/>
          <w:szCs w:val="28"/>
          <w:lang w:val="kk-KZ"/>
        </w:rPr>
      </w:pPr>
      <w:r w:rsidRPr="00B90055">
        <w:rPr>
          <w:color w:val="000000"/>
          <w:sz w:val="28"/>
          <w:szCs w:val="28"/>
          <w:lang w:val="kk-KZ"/>
        </w:rPr>
        <w:t xml:space="preserve">Қазақша күрес дәстүрлі тойлар мен мерекелердің, оның ішінде үйлену салтанаттары, егін жинау сияқты айрықша оқиғалар мен Наурыз мерекесінің бөлінбес бөлшегі ретінде өткізіліп отырды. Бұл жарыстарға жас шегі қойылмай, жастар мен ересек еркектер қатар ат салысатын. Күрестің бұл түрі тек көңіл көтеру мақсатында ғана өтпей, сондай-ақ сындарлы физикалық күшті, ерлікті, зияткерлік тактиканы және төзімділікті танытуға септігін тигізді [235]. </w:t>
      </w:r>
    </w:p>
    <w:p w14:paraId="290BF4D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Ойын алаңын көрермендер шеңбер</w:t>
      </w:r>
      <w:r w:rsidRPr="00B90055">
        <w:rPr>
          <w:sz w:val="28"/>
          <w:szCs w:val="28"/>
          <w:lang w:val="kk-KZ"/>
        </w:rPr>
        <w:t>ге</w:t>
      </w:r>
      <w:r w:rsidRPr="00B90055">
        <w:rPr>
          <w:color w:val="000000"/>
          <w:sz w:val="28"/>
          <w:szCs w:val="28"/>
          <w:lang w:val="kk-KZ"/>
        </w:rPr>
        <w:t xml:space="preserve"> қоршап алып, қатысушылар белінен ұстап, иықтарын тіреп, нұсқап жатқан кезек сәтін күтіп тұратын. Жарыстың нәтижесінде жеңіске алғашқылардың бірі болып қарсыласын жерге түсірген адам ие болды. Қатысушыларға қолдау </w:t>
      </w:r>
      <w:r w:rsidRPr="006537C8">
        <w:rPr>
          <w:sz w:val="28"/>
          <w:szCs w:val="28"/>
          <w:lang w:val="kk-KZ"/>
        </w:rPr>
        <w:t xml:space="preserve">білдіріп, құрметтеп, </w:t>
      </w:r>
      <w:r w:rsidRPr="00B90055">
        <w:rPr>
          <w:color w:val="000000"/>
          <w:sz w:val="28"/>
          <w:szCs w:val="28"/>
          <w:lang w:val="kk-KZ"/>
        </w:rPr>
        <w:t xml:space="preserve">жеңімпазды ұйымдастырушылардың әлеуметтік-экономикалық мүмкіндігіне сәйкес киім киімдер, бас киімдер, қаржы немесе мал сияқты марапаттармен бағалады. </w:t>
      </w:r>
    </w:p>
    <w:p w14:paraId="4ABC14C6" w14:textId="23BA559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Бұл күрес түрінде балалардың да орны ерекше болды. Мереке соңында оннан он екі жасқа дейінгі балалар арасында да күрес өткізілді, олар үлкендердің қозғалыстарын үлгі ете отырып, олардың қимылдарын қайталауға ұмтылатын. Жеңімпаз баланың құрметіне әдетте кестеленген тақия немесе мех бас киім сыйланған [17</w:t>
      </w:r>
      <w:r w:rsidR="00CA08B3">
        <w:rPr>
          <w:color w:val="000000"/>
          <w:sz w:val="28"/>
          <w:szCs w:val="28"/>
          <w:lang w:val="kk-KZ"/>
        </w:rPr>
        <w:t>5</w:t>
      </w:r>
      <w:r w:rsidRPr="00B90055">
        <w:rPr>
          <w:color w:val="000000"/>
          <w:sz w:val="28"/>
          <w:szCs w:val="28"/>
          <w:lang w:val="kk-KZ"/>
        </w:rPr>
        <w:t>, 133–134 бб.; 185,  118</w:t>
      </w:r>
      <w:r w:rsidR="00CA08B3">
        <w:rPr>
          <w:color w:val="000000"/>
          <w:sz w:val="28"/>
          <w:szCs w:val="28"/>
          <w:lang w:val="kk-KZ"/>
        </w:rPr>
        <w:t xml:space="preserve"> б</w:t>
      </w:r>
      <w:r w:rsidRPr="00B90055">
        <w:rPr>
          <w:color w:val="000000"/>
          <w:sz w:val="28"/>
          <w:szCs w:val="28"/>
          <w:lang w:val="kk-KZ"/>
        </w:rPr>
        <w:t xml:space="preserve">]. </w:t>
      </w:r>
    </w:p>
    <w:p w14:paraId="2C75CCC4" w14:textId="3AA93B4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 тұрғыдан алғанда, қазақша күрес тек дене тәрбиесінің құралы ғана емес, мәдениет нормаларын жеткізу және батылдық пен дәстүрге деген құрметті тәрбиелеудің маңызды құралы болып отыр. Қазақша күрес және түркі-моңғол дәстүрлеріндегі басқа да дене бәсекелері тек физикалық ғана емес, терең этномәдени және тәрбиелік мағынаға ие, оларды отбасын, тайпаны және Отанын қорғауға бейі</w:t>
      </w:r>
      <w:r w:rsidR="00CA08B3">
        <w:rPr>
          <w:color w:val="000000"/>
          <w:sz w:val="28"/>
          <w:szCs w:val="28"/>
          <w:lang w:val="kk-KZ"/>
        </w:rPr>
        <w:t>м</w:t>
      </w:r>
      <w:r w:rsidRPr="00B90055">
        <w:rPr>
          <w:color w:val="000000"/>
          <w:sz w:val="28"/>
          <w:szCs w:val="28"/>
          <w:lang w:val="kk-KZ"/>
        </w:rPr>
        <w:t xml:space="preserve">ділікті тәрбиелеудің тиімді тетігі ретінде қарастыруға болады. </w:t>
      </w:r>
    </w:p>
    <w:p w14:paraId="3E3D571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Сонымен қатар, Бауыржан Момышұлының еңбектерінде балалар мен жастардың дәстүрлі халықтық ойындарына да айрықша назар аударылған</w:t>
      </w:r>
      <w:r w:rsidRPr="00B90055">
        <w:rPr>
          <w:sz w:val="28"/>
          <w:szCs w:val="28"/>
          <w:lang w:val="kk-KZ"/>
        </w:rPr>
        <w:t>,</w:t>
      </w:r>
      <w:r w:rsidRPr="00B90055">
        <w:rPr>
          <w:color w:val="000000"/>
          <w:sz w:val="28"/>
          <w:szCs w:val="28"/>
          <w:lang w:val="kk-KZ"/>
        </w:rPr>
        <w:t xml:space="preserve"> бұл ойындар жас ұрпақты дене тұрғысынан шынықтырумен </w:t>
      </w:r>
      <w:r w:rsidRPr="006537C8">
        <w:rPr>
          <w:sz w:val="28"/>
          <w:szCs w:val="28"/>
          <w:lang w:val="kk-KZ"/>
        </w:rPr>
        <w:t>ғана</w:t>
      </w:r>
      <w:r w:rsidRPr="00B90055">
        <w:rPr>
          <w:color w:val="00FF00"/>
          <w:sz w:val="28"/>
          <w:szCs w:val="28"/>
          <w:lang w:val="kk-KZ"/>
        </w:rPr>
        <w:t xml:space="preserve"> </w:t>
      </w:r>
      <w:r w:rsidRPr="00B90055">
        <w:rPr>
          <w:color w:val="000000"/>
          <w:sz w:val="28"/>
          <w:szCs w:val="28"/>
          <w:lang w:val="kk-KZ"/>
        </w:rPr>
        <w:t xml:space="preserve">шектелмей, адамгершілік қасиеттерді, ұжымдық моральдық құндылықтарды қалыптастыруда айрықша маңызға ие екенін көрсетеді. </w:t>
      </w:r>
    </w:p>
    <w:p w14:paraId="5241F52D" w14:textId="193BF281"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Солардың ішіндегі жаяу жарыс – түрлі қашықтыққа жүгіріп жарысуды, ақсүйек деп аталатын сүйекті тастап, оны қараңғыда іздеуді, сондай-ақ лақтыруға негізделген шілік сынды ойындар кең орын алған [23</w:t>
      </w:r>
      <w:r w:rsidR="00C35ABF">
        <w:rPr>
          <w:color w:val="000000"/>
          <w:sz w:val="28"/>
          <w:szCs w:val="28"/>
          <w:lang w:val="kk-KZ"/>
        </w:rPr>
        <w:t>1</w:t>
      </w:r>
      <w:r w:rsidRPr="00B90055">
        <w:rPr>
          <w:color w:val="000000"/>
          <w:sz w:val="28"/>
          <w:szCs w:val="28"/>
          <w:lang w:val="kk-KZ"/>
        </w:rPr>
        <w:t xml:space="preserve">, 347, 464-бб.]. Бұл ойындардың басты ерекшелігі олардың ойын-сауықтан бөлек, нақты </w:t>
      </w:r>
      <w:r w:rsidRPr="00B90055">
        <w:rPr>
          <w:color w:val="000000"/>
          <w:sz w:val="28"/>
          <w:szCs w:val="28"/>
          <w:lang w:val="kk-KZ"/>
        </w:rPr>
        <w:lastRenderedPageBreak/>
        <w:t xml:space="preserve">тәрбиелік функцияларын атқаруы: дене төзімділігін жетілдіру, моториканы үйлестіру, тапқырлық пен бәсекеге қабілеттікті дамыту, ұжымдық әрекет ету дағдыларын қалыптастыру. </w:t>
      </w:r>
    </w:p>
    <w:p w14:paraId="47679C8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Мұндай ойын түрлері ұрпақтан ұрпаққа жалғасып, баланың әлеуметтену процесіне маңызды ықпал жасап, оның мәдени және табиғи ортаға, сондай-ақ қоғамдық мінез-құлық нормаларына бейімделуін қамтамасыз еткен. Бұл қазақ және көршілес түркі халықтарындағы ойындар арасындағы мәдени және педагогикалық ұқсастықтардың дәлелі ретінде қызмет етеді.</w:t>
      </w:r>
    </w:p>
    <w:p w14:paraId="6CEDF24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sz w:val="28"/>
          <w:szCs w:val="28"/>
          <w:lang w:val="kk-KZ"/>
        </w:rPr>
      </w:pPr>
      <w:r w:rsidRPr="00B90055">
        <w:rPr>
          <w:color w:val="000000"/>
          <w:sz w:val="28"/>
          <w:szCs w:val="28"/>
          <w:lang w:val="kk-KZ"/>
        </w:rPr>
        <w:t>Бауыржан Момышұлының мұрасы аясында ұлттық ойындар қоғамдағы маңызды әлеуметтік функцияны атқарып, рудың ішкі тұтастығын және ұжымдық бірліктің нығаюын қамтамасыз ету құралы ретінде ерекшеленеді. Мұндай жарыстар қауымдық күштің көрінісі және бірліктің айқын көрсеткіші ретінде қызмет етіп, қатысушылар арасындағы байланысты нығайтуға ықпал еткен. Сонымен бірге аталмыш ойындар жас ұрпақтың әлеуметтік тұрғыда қалыптасуына септігін тигізді: олар бәсекелестік рухын, өзара қолдау мен көмекті, сондай-ақ ойын ережелерін ұстанудың мәдени нормаларын меңгеруді жүзеге асыратын тәрбиелік орта ретінде көрінді.</w:t>
      </w:r>
    </w:p>
    <w:p w14:paraId="7F74E0A3" w14:textId="51D8807F" w:rsidR="004F1C55" w:rsidRPr="00B90055" w:rsidRDefault="00C35ABF"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Қорытындылай айтқанда</w:t>
      </w:r>
      <w:r w:rsidR="00F75C9D" w:rsidRPr="00B90055">
        <w:rPr>
          <w:color w:val="000000"/>
          <w:sz w:val="28"/>
          <w:szCs w:val="28"/>
          <w:lang w:val="kk-KZ"/>
        </w:rPr>
        <w:t>, қазақ мәдениеті саласындағы дәстүрлі ойындар көпқырлы тәрбиелік мәнге ие болып, физикалық шынықтыруды, адамгершілік құндылықтарды дамыту мен этномәдени әлеуметтенудің үйлесімді механизмі ретінде қалыптасқандығы айқындалады. Мұндай ойын түрлері дене саулығын нығайтумен қатар, қатысушылардың социалдық мінез-құлқын реттеп, өз ұлтының мәдени кодтары мен дәстүрлеріне деген рухани ұстанымдарды дами түсуге жағдай жасайды. Осылайша, ұлттық ойындар жүйесі жас ұрпақтың жан-жақты дамуы мен қоғамның мәдени сабақтастығын қамтамасыз ететін тәрбиелік және әлеуметтік-педагогикалық құндылығымен ерекшеленеді.</w:t>
      </w:r>
    </w:p>
    <w:p w14:paraId="41DAD2D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Тоталитарлық Кеңес дәуірі кезеңінде қазақ халқының ойлау мәдениеті, мазмұндық байлығы және құндылықтық бағалаулары біртіндеп қоғамның мәртебелі орнынан ығыстырылып, әлеуметтік өмірдің шеткі деңгейіне жетті. Бұл жағдайдың себебін өзімізден іздеуіміз қажет. Тіл – халықтың мәдениеті мен рухының айнасы болғанымен, қазақ тілінің әлеуеті толыққанды пайдаланылмай, оның бейнелі қабілеттері тұралап, дамуы тежелді [236, 107 б.]. </w:t>
      </w:r>
    </w:p>
    <w:p w14:paraId="02D64A4F" w14:textId="45AA91CB"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 мәселеге алғашқы рет жүйелі түрде назар аудартқан тұлға ретінде Бауыржан Момышұлы 1943 жылы құжаттар дайындағанын айту маңызды. Соғыс жылдары туған елінің тағдырына бей-жай қарамаған Баукең қазақ тілі жағдайының төмендеуі мәселесін көтеріп, дәл осы жылғы өз үндеуін Қазақстан Компартиясының Орталық Комитетіне және идеология бөлімінің хатшысы М. Әбдыхалықовқа жолдады. Бұл хаттың әсерінен Орталық Комитет дер кезінде жағдайды ескеріп, қазақ тілін дамытуға бағытталған арнайы нұсқаулықтың жобасын әзірледі. Алайда ол уақыт</w:t>
      </w:r>
      <w:r w:rsidR="00C35ABF">
        <w:rPr>
          <w:color w:val="000000"/>
          <w:sz w:val="28"/>
          <w:szCs w:val="28"/>
          <w:lang w:val="kk-KZ"/>
        </w:rPr>
        <w:t>та</w:t>
      </w:r>
      <w:r w:rsidRPr="00B90055">
        <w:rPr>
          <w:color w:val="000000"/>
          <w:sz w:val="28"/>
          <w:szCs w:val="28"/>
          <w:lang w:val="kk-KZ"/>
        </w:rPr>
        <w:t xml:space="preserve"> барша саяси механизмдер Мәскеудің қолдауымен шешім қабылданғандықтан, әзірленген ұсыныстар тоталитарлық биліктің қарсылығы салдарынан жүзеге аспады. Қазақстан егемендік алғанға дейін бұл мәселе шешімін оңтайлы таппады. Тек тәуелсіздік кезеңінде Бауыржан Момышұлының ұмтылыстары мен идеалдары біртіндеп жүзеге аса бастады. </w:t>
      </w:r>
    </w:p>
    <w:p w14:paraId="71ED7CE2" w14:textId="0917802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 xml:space="preserve">Сол </w:t>
      </w:r>
      <w:r w:rsidR="00C35ABF">
        <w:rPr>
          <w:color w:val="000000"/>
          <w:sz w:val="28"/>
          <w:szCs w:val="28"/>
          <w:lang w:val="kk-KZ"/>
        </w:rPr>
        <w:t>кезеңде</w:t>
      </w:r>
      <w:r w:rsidRPr="00B90055">
        <w:rPr>
          <w:color w:val="000000"/>
          <w:sz w:val="28"/>
          <w:szCs w:val="28"/>
          <w:lang w:val="kk-KZ"/>
        </w:rPr>
        <w:t xml:space="preserve"> ол мәселенің өзектілігіне тағы да баса назар аударып, Қазақстан компартиясының Орталық Комитетіне жаңа хаттар жолдады. Алайда олардың тағдыры өткен үндеулер секілді оқшау қалды. 1944 жылдың басында Бауыржанның орталықтағы хаттары кеңінен талқыланып, арнайы шешім жобалары дайындала бастағаны туралы ақпаратты М. Ғабдуллин мен Қ. Сағындықовқа жеткізді. Дегенмен Қазақстан Республикасы Компартиясында жасалған жағдайлардың салдарынан хаттардың орындалуы жүзеге аспаған күйі қалды. Осы жағдайды біліп, ашу-ызаға толы М. Ғабдуллин Н. Оңдасынов пен Ж. Шаяхметовқа үндеу жазып, Бауыржанның мәселесін жан-жақты қолдауды талап етті. </w:t>
      </w:r>
    </w:p>
    <w:p w14:paraId="3EDCCF2F" w14:textId="659D382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Кейін Мәскеуде іс</w:t>
      </w:r>
      <w:r w:rsidR="00C35ABF">
        <w:rPr>
          <w:color w:val="000000"/>
          <w:sz w:val="28"/>
          <w:szCs w:val="28"/>
          <w:lang w:val="kk-KZ"/>
        </w:rPr>
        <w:t>-</w:t>
      </w:r>
      <w:r w:rsidRPr="00B90055">
        <w:rPr>
          <w:color w:val="000000"/>
          <w:sz w:val="28"/>
          <w:szCs w:val="28"/>
          <w:lang w:val="kk-KZ"/>
        </w:rPr>
        <w:t>сапарда болған кезде М. Ғабдуллин сол орталықтағы хаттарға жауап табылмай, Бауыржанның ұлттықшылдық айыптарымен бетпе-бет келгенін білді [237 ]. Осы кезеңде Ғабит Мүсреповтен алынған хатта қазақ тілінде жаңа терминологияны қалыптастыру, қазақ және орыс тілдерінің үйлесімді қатар өмір сүруі мәселелері көтеріліп, тіл белсенділерін қолдау қажеттігіне баса назар</w:t>
      </w:r>
      <w:r w:rsidRPr="00B90055">
        <w:rPr>
          <w:color w:val="00FF00"/>
          <w:sz w:val="28"/>
          <w:szCs w:val="28"/>
          <w:lang w:val="kk-KZ"/>
        </w:rPr>
        <w:t xml:space="preserve"> </w:t>
      </w:r>
      <w:r w:rsidRPr="006537C8">
        <w:rPr>
          <w:sz w:val="28"/>
          <w:szCs w:val="28"/>
          <w:lang w:val="kk-KZ"/>
        </w:rPr>
        <w:t xml:space="preserve">аударуын ұсынды  </w:t>
      </w:r>
      <w:r w:rsidRPr="00B90055">
        <w:rPr>
          <w:color w:val="000000"/>
          <w:sz w:val="28"/>
          <w:szCs w:val="28"/>
          <w:lang w:val="kk-KZ"/>
        </w:rPr>
        <w:t>[238–239].</w:t>
      </w:r>
    </w:p>
    <w:p w14:paraId="380509D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C35ABF">
        <w:rPr>
          <w:color w:val="000000"/>
          <w:sz w:val="28"/>
          <w:szCs w:val="28"/>
          <w:lang w:val="kk-KZ"/>
        </w:rPr>
        <w:t>Бауыржан Момышұлының қазақ тілінің қоғам мен мәдениеттегі маңызы жөніндегі көзқарасы</w:t>
      </w:r>
      <w:r w:rsidRPr="00B90055">
        <w:rPr>
          <w:i/>
          <w:iCs/>
          <w:color w:val="000000"/>
          <w:sz w:val="28"/>
          <w:szCs w:val="28"/>
          <w:lang w:val="kk-KZ"/>
        </w:rPr>
        <w:t xml:space="preserve">. </w:t>
      </w:r>
      <w:r w:rsidRPr="00B90055">
        <w:rPr>
          <w:color w:val="000000"/>
          <w:sz w:val="28"/>
          <w:szCs w:val="28"/>
          <w:lang w:val="kk-KZ"/>
        </w:rPr>
        <w:t>1944 жылғы 20 ақпанда Бауыржан Момышұлы Қазақстан Компартиясы Орталық Комитетіне жолдаған «Қазақ тілі туралы пікір» атты хатын шығарды. Бұл құжатта ол тілдің халық мәдениеті мен әдебиетінің ажырамас бөлігі екендігін ерекше сеніммен атап өтеді</w:t>
      </w:r>
      <w:r w:rsidRPr="00B90055">
        <w:rPr>
          <w:sz w:val="28"/>
          <w:szCs w:val="28"/>
          <w:lang w:val="kk-KZ"/>
        </w:rPr>
        <w:t xml:space="preserve">, </w:t>
      </w:r>
      <w:r w:rsidRPr="00B90055">
        <w:rPr>
          <w:color w:val="000000"/>
          <w:sz w:val="28"/>
          <w:szCs w:val="28"/>
          <w:lang w:val="kk-KZ"/>
        </w:rPr>
        <w:t xml:space="preserve">оның шеңберінен тыс халықтың тарихи мұрасы, дәстүрлері мен әдет-ғұрыптарының мәні жойылып, өмір сүруі мүмкін еместігін көрсетеді. </w:t>
      </w:r>
    </w:p>
    <w:p w14:paraId="3456D5FE" w14:textId="7697987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Тілді ұлттың өзін-өзі тануы мен бірегейлік белгісі ретінде қарастырып, оның жоқтығы мәдени мұраның ыдырауына және жоғалуына әкелетініне сендірді. Мысалы, Момышұлы былай деп жазады: «...тек тіл арқылы біз ғылым мен мәдениетті меңгеріп, қарым-қатынас жасап, жаза және оқи аламыз». Оның пайымдауынша, тіл қоғамның қазіргі жағдайынан бөлек, оның тарихи және мәдени мұрасының мазмұнын да бейнелейді. Тіл</w:t>
      </w:r>
      <w:r w:rsidR="00C35ABF">
        <w:rPr>
          <w:color w:val="000000"/>
          <w:sz w:val="28"/>
          <w:szCs w:val="28"/>
          <w:lang w:val="kk-KZ"/>
        </w:rPr>
        <w:t>ін</w:t>
      </w:r>
      <w:r w:rsidRPr="00B90055">
        <w:rPr>
          <w:color w:val="000000"/>
          <w:sz w:val="28"/>
          <w:szCs w:val="28"/>
          <w:lang w:val="kk-KZ"/>
        </w:rPr>
        <w:t xml:space="preserve"> жоғалтқан ұлттарды белгісіздік күйі күтіп тұратынын және олардың ұлттық ерекшелігін жойып алатынын ол аса қатты ескертеді. </w:t>
      </w:r>
    </w:p>
    <w:p w14:paraId="025C522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Сонымен қатар, ол қазақ тілінің ешқашан әлсіреп немесе көрші халықтардың ықпалына ұшырамағанын ерекше атап көрсетеді. Бауыржан Момышұлы тіл байлығы мен тазалығының халықтың ар-намысы мен өзіндік даралығын айқындаған басты өлшемдер екенін нақты негіздейді. Хатта тілдің қазіргі күйін жақсартудағы ең негізгі қиындықтардың бірі ретінде оның даму деңгейіне жеткілікті көңіл бөлінбеуі мен мемлекеттік қолдаудың жоқтығы қарастырылады. Бұдан бөлек, ол ұлт санасын жаңа тұрғыдан тәрбиелеудің қажеттілігін ерекше атап көрсетеді.</w:t>
      </w:r>
    </w:p>
    <w:p w14:paraId="3A65D838" w14:textId="624C3D5E" w:rsidR="004F1C55" w:rsidRPr="00B90055" w:rsidRDefault="00227E71" w:rsidP="00C57806">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Дей</w:t>
      </w:r>
      <w:r w:rsidR="00BA12FB">
        <w:rPr>
          <w:color w:val="000000"/>
          <w:sz w:val="28"/>
          <w:szCs w:val="28"/>
          <w:lang w:val="kk-KZ"/>
        </w:rPr>
        <w:t xml:space="preserve"> </w:t>
      </w:r>
      <w:r>
        <w:rPr>
          <w:color w:val="000000"/>
          <w:sz w:val="28"/>
          <w:szCs w:val="28"/>
          <w:lang w:val="kk-KZ"/>
        </w:rPr>
        <w:t>тұрғанмен, Бауыржан</w:t>
      </w:r>
      <w:r w:rsidR="00F75C9D" w:rsidRPr="00B90055">
        <w:rPr>
          <w:color w:val="000000"/>
          <w:sz w:val="28"/>
          <w:szCs w:val="28"/>
          <w:lang w:val="kk-KZ"/>
        </w:rPr>
        <w:t xml:space="preserve"> Момышұлы халық санасын қайта қалыптастырудың қажеттілігіне айрықша мән береді. Ол қазақ тілінің жағдайын жақсарту үшін бірқатар нақты ұсыныстарын ұсынады, олардың қатарында:</w:t>
      </w:r>
      <w:r w:rsidR="00C57806">
        <w:rPr>
          <w:color w:val="000000"/>
          <w:sz w:val="28"/>
          <w:szCs w:val="28"/>
          <w:lang w:val="kk-KZ"/>
        </w:rPr>
        <w:t xml:space="preserve"> </w:t>
      </w:r>
      <w:r w:rsidR="00F75C9D" w:rsidRPr="00B90055">
        <w:rPr>
          <w:color w:val="000000"/>
          <w:sz w:val="28"/>
          <w:szCs w:val="28"/>
          <w:lang w:val="kk-KZ"/>
        </w:rPr>
        <w:t xml:space="preserve">мемлекеттік бұқаралық ақпарат құралдары мен осы салаға жауапты қызметкерлер тарапынан тілдің бұрмаланғанын мойындап, оған қарсы айыптау </w:t>
      </w:r>
      <w:r w:rsidR="00F75C9D" w:rsidRPr="00B90055">
        <w:rPr>
          <w:color w:val="000000"/>
          <w:sz w:val="28"/>
          <w:szCs w:val="28"/>
          <w:lang w:val="kk-KZ"/>
        </w:rPr>
        <w:lastRenderedPageBreak/>
        <w:t>шараларын қолдану;</w:t>
      </w:r>
      <w:r w:rsidR="00C57806">
        <w:rPr>
          <w:color w:val="000000"/>
          <w:sz w:val="28"/>
          <w:szCs w:val="28"/>
          <w:lang w:val="kk-KZ"/>
        </w:rPr>
        <w:t xml:space="preserve"> </w:t>
      </w:r>
      <w:r w:rsidR="00F75C9D" w:rsidRPr="00B90055">
        <w:rPr>
          <w:color w:val="000000"/>
          <w:sz w:val="28"/>
          <w:szCs w:val="28"/>
          <w:lang w:val="kk-KZ"/>
        </w:rPr>
        <w:t>қазақ тілін мемлекеттік мәртебеге бекітіп, оның қоғамдағы тарихи орнын қалпына келтіру және әрі қарай бұрмаланудан қорғау мақсатында қатаң шараларды енгізу;</w:t>
      </w:r>
      <w:r w:rsidR="00C57806">
        <w:rPr>
          <w:color w:val="000000"/>
          <w:sz w:val="28"/>
          <w:szCs w:val="28"/>
          <w:lang w:val="kk-KZ"/>
        </w:rPr>
        <w:t xml:space="preserve"> </w:t>
      </w:r>
      <w:r w:rsidR="00F75C9D" w:rsidRPr="00B90055">
        <w:rPr>
          <w:color w:val="000000"/>
          <w:sz w:val="28"/>
          <w:szCs w:val="28"/>
          <w:lang w:val="kk-KZ"/>
        </w:rPr>
        <w:t>білім беру жүйесін қазақ тілі мен мәдениетін үйретуге бағыттап, тілдің қоғамдық салмағын күшейту;</w:t>
      </w:r>
      <w:r w:rsidR="00C57806">
        <w:rPr>
          <w:color w:val="000000"/>
          <w:sz w:val="28"/>
          <w:szCs w:val="28"/>
          <w:lang w:val="kk-KZ"/>
        </w:rPr>
        <w:t xml:space="preserve"> </w:t>
      </w:r>
      <w:r w:rsidR="00F75C9D" w:rsidRPr="00B90055">
        <w:rPr>
          <w:color w:val="000000"/>
          <w:sz w:val="28"/>
          <w:szCs w:val="28"/>
          <w:lang w:val="kk-KZ"/>
        </w:rPr>
        <w:t>мемлекеттік газеттер мен радио арналарында тіл тазалығына ерекше көңіл бөлу және оларды үлгі ретінде ұсыну;</w:t>
      </w:r>
      <w:r w:rsidR="00C57806">
        <w:rPr>
          <w:color w:val="000000"/>
          <w:sz w:val="28"/>
          <w:szCs w:val="28"/>
          <w:lang w:val="kk-KZ"/>
        </w:rPr>
        <w:t xml:space="preserve"> </w:t>
      </w:r>
      <w:r w:rsidR="00F75C9D" w:rsidRPr="00B90055">
        <w:rPr>
          <w:color w:val="000000"/>
          <w:sz w:val="28"/>
          <w:szCs w:val="28"/>
          <w:lang w:val="kk-KZ"/>
        </w:rPr>
        <w:t>барлық оқу орындарында қазақ тілі, әдебиеті мен тарихынан міндетті пәндерді енгізу;</w:t>
      </w:r>
      <w:r w:rsidR="00C57806">
        <w:rPr>
          <w:color w:val="000000"/>
          <w:sz w:val="28"/>
          <w:szCs w:val="28"/>
          <w:lang w:val="kk-KZ"/>
        </w:rPr>
        <w:t xml:space="preserve"> </w:t>
      </w:r>
      <w:r w:rsidR="00F75C9D" w:rsidRPr="00B90055">
        <w:rPr>
          <w:color w:val="000000"/>
          <w:sz w:val="28"/>
          <w:szCs w:val="28"/>
          <w:lang w:val="kk-KZ"/>
        </w:rPr>
        <w:t>орыс мектептерінде оқитын жастарға назар аударып, қазақ тілін үйренуге мүмкіндік жасау арқылы олардың ұлттық түп-тамырына қайта оралуына жағдай жасау;</w:t>
      </w:r>
      <w:r w:rsidR="00C57806">
        <w:rPr>
          <w:color w:val="000000"/>
          <w:sz w:val="28"/>
          <w:szCs w:val="28"/>
          <w:lang w:val="kk-KZ"/>
        </w:rPr>
        <w:t xml:space="preserve"> </w:t>
      </w:r>
      <w:r w:rsidR="00F75C9D" w:rsidRPr="00B90055">
        <w:rPr>
          <w:color w:val="000000"/>
          <w:sz w:val="28"/>
          <w:szCs w:val="28"/>
          <w:lang w:val="kk-KZ"/>
        </w:rPr>
        <w:t>қазақ тіліндегі әдебиеттер мен оқу құралдарын қайта қарап, артық шетелдік немесе бұрмаланған элементтерді алып тастау;</w:t>
      </w:r>
      <w:r w:rsidR="00C57806">
        <w:rPr>
          <w:color w:val="000000"/>
          <w:sz w:val="28"/>
          <w:szCs w:val="28"/>
          <w:lang w:val="kk-KZ"/>
        </w:rPr>
        <w:t xml:space="preserve"> </w:t>
      </w:r>
      <w:r w:rsidR="00F75C9D" w:rsidRPr="00B90055">
        <w:rPr>
          <w:color w:val="000000"/>
          <w:sz w:val="28"/>
          <w:szCs w:val="28"/>
          <w:lang w:val="kk-KZ"/>
        </w:rPr>
        <w:t>тілді бұрмалауға немесе оның құндылығын төмендетуге әсер ететіндерге, соның ішінде мемлекеттік қызметкерлерге, қатаң жауапкершілік жүктеу.</w:t>
      </w:r>
    </w:p>
    <w:p w14:paraId="7024B1C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Сонымен қатар, хатта мемлекеттік қызметшілердің қазақ тіліне қатысты көзқарастарын қайта қарауы көп ескеріліп, тілдің дамуы ұлттық сана тәрбиесінің, ұлт алдындағы жауапкершіліктің және тарихи міндеттің ажырамас бөлігі екені ерекше атап өтілді. Мұнда қазақ тілін ұлттық мәдени бірегейліктің символы ретінде сақтау мен нығайту міндеті айқын көрсетілді [240, 18–22 бб.].</w:t>
      </w:r>
    </w:p>
    <w:p w14:paraId="4AC46260" w14:textId="2EC9CC3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 қазақ тілін қорғау мәселесін ғана көтеріп қоймай, оны жандандыру мен әрі қарай дамытуға бағытталған нақты шараларды ұсына отырып, үкімет пен қоғамнан белсенді қадамдар жасауды талап етті.</w:t>
      </w:r>
    </w:p>
    <w:p w14:paraId="42B04450" w14:textId="072CC016" w:rsidR="004F1C55" w:rsidRPr="00B90055" w:rsidRDefault="00F75C9D" w:rsidP="00C57806">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 тұрғыдан алғанда, Б. Момышұлының көзқарасы бойынша тарихи, ғылыми әрі саяси әділеттілік мынадай міндеттерді алға қояды:</w:t>
      </w:r>
      <w:r w:rsidR="00C57806">
        <w:rPr>
          <w:color w:val="000000"/>
          <w:sz w:val="28"/>
          <w:szCs w:val="28"/>
          <w:lang w:val="kk-KZ"/>
        </w:rPr>
        <w:t xml:space="preserve"> </w:t>
      </w:r>
      <w:r w:rsidRPr="00B90055">
        <w:rPr>
          <w:color w:val="000000"/>
          <w:sz w:val="28"/>
          <w:szCs w:val="28"/>
          <w:lang w:val="kk-KZ"/>
        </w:rPr>
        <w:t>тарихи зерттеулер көрсеткендей, 1930-жылдардың ортасынан бастап қазақ тілі біртіндеп бұрмаланып, жойылу қаупіне ұшырады. Бұл құбылыс көбінесе баспасөз, радио, әдебиет пен кеңестік билік өкілдерінің ықпалына байланысты болды. Мұндай үдерістерді тіркеп, олардың тарихи маңызын әділ бағалау қажет;</w:t>
      </w:r>
      <w:r w:rsidR="00C57806">
        <w:rPr>
          <w:color w:val="000000"/>
          <w:sz w:val="28"/>
          <w:szCs w:val="28"/>
          <w:lang w:val="kk-KZ"/>
        </w:rPr>
        <w:t xml:space="preserve"> </w:t>
      </w:r>
      <w:r w:rsidRPr="00B90055">
        <w:rPr>
          <w:color w:val="000000"/>
          <w:sz w:val="28"/>
          <w:szCs w:val="28"/>
          <w:lang w:val="kk-KZ"/>
        </w:rPr>
        <w:t>қазақ тілін Қазақстан Республикасының мемлекеттік тілі мәртебесіне ие етіп, оны ресми қолданыс саласында заң жүзінде орнықтыру және оны қалпына келтіруге бағытталған қадамдарды, соның ішінде қоғамның барлық деңгейін қамтитын құрылымдық реформаларды іске асыру;</w:t>
      </w:r>
      <w:r w:rsidR="00C57806">
        <w:rPr>
          <w:color w:val="000000"/>
          <w:sz w:val="28"/>
          <w:szCs w:val="28"/>
          <w:lang w:val="kk-KZ"/>
        </w:rPr>
        <w:t xml:space="preserve"> </w:t>
      </w:r>
      <w:r w:rsidRPr="00B90055">
        <w:rPr>
          <w:color w:val="000000"/>
          <w:sz w:val="28"/>
          <w:szCs w:val="28"/>
          <w:lang w:val="kk-KZ"/>
        </w:rPr>
        <w:t>қазақтандыру іс-шаралары ең алдымен қазақтардың өзінен басталуы тиіс. Ол үшін тілдің күнделікті өмірде, білім мен ғылымда, өнеркәсіп пен мемлекеттік мекемелерде жүйелі түрде қолданылуын қамтамасыз ету қажет;</w:t>
      </w:r>
      <w:r w:rsidR="00C57806">
        <w:rPr>
          <w:color w:val="000000"/>
          <w:sz w:val="28"/>
          <w:szCs w:val="28"/>
          <w:lang w:val="kk-KZ"/>
        </w:rPr>
        <w:t xml:space="preserve"> </w:t>
      </w:r>
      <w:r w:rsidRPr="00B90055">
        <w:rPr>
          <w:color w:val="000000"/>
          <w:sz w:val="28"/>
          <w:szCs w:val="28"/>
          <w:lang w:val="kk-KZ"/>
        </w:rPr>
        <w:t>бұқаралық ақпарат құралдары, әсіресе «Социалистік Қазақстан» газеті мен Алматы радиосы қазақ тілінің тазалығы мен дұрыстығына баса назар аударып, өзге БАҚ үшін үлгі көрсетіп, тіл мамандарын даярлауға атсалысуы керек;</w:t>
      </w:r>
      <w:r w:rsidR="00C57806">
        <w:rPr>
          <w:color w:val="000000"/>
          <w:sz w:val="28"/>
          <w:szCs w:val="28"/>
          <w:lang w:val="kk-KZ"/>
        </w:rPr>
        <w:t xml:space="preserve"> </w:t>
      </w:r>
      <w:r w:rsidRPr="00B90055">
        <w:rPr>
          <w:color w:val="000000"/>
          <w:sz w:val="28"/>
          <w:szCs w:val="28"/>
          <w:lang w:val="kk-KZ"/>
        </w:rPr>
        <w:t>барлық оқу орындарында қазақ тілі, әдебиеті мен халық тарихы міндетті пәндер қатарына енгізілуі тиіс. Сонымен қатар, орыс мектептерінде оқып жүрген қазақ балаларын қазақ мектептеріне ауыстыруға бағытталған әкімшілік шаралар қабылдануы қажет;</w:t>
      </w:r>
      <w:r w:rsidR="00C57806">
        <w:rPr>
          <w:color w:val="000000"/>
          <w:sz w:val="28"/>
          <w:szCs w:val="28"/>
          <w:lang w:val="kk-KZ"/>
        </w:rPr>
        <w:t xml:space="preserve"> </w:t>
      </w:r>
      <w:r w:rsidRPr="00B90055">
        <w:rPr>
          <w:color w:val="000000"/>
          <w:sz w:val="28"/>
          <w:szCs w:val="28"/>
          <w:lang w:val="kk-KZ"/>
        </w:rPr>
        <w:t>әдеби шығармалар мен оқу құралдарына кешенді сараптама жүргізіп, қазақ тілінің беделін төмендететін бөгде ықпалдардан арылту қажет</w:t>
      </w:r>
      <w:r w:rsidR="00C57806">
        <w:rPr>
          <w:color w:val="000000"/>
          <w:sz w:val="28"/>
          <w:szCs w:val="28"/>
          <w:lang w:val="kk-KZ"/>
        </w:rPr>
        <w:t>;</w:t>
      </w:r>
      <w:r w:rsidRPr="00B90055">
        <w:rPr>
          <w:color w:val="000000"/>
          <w:sz w:val="28"/>
          <w:szCs w:val="28"/>
          <w:lang w:val="kk-KZ"/>
        </w:rPr>
        <w:t xml:space="preserve"> Мемлекет ұлттық болмысты, халықтың рухани өмірін сақтап, нығайтуға жағдай жасауы тиіс;</w:t>
      </w:r>
      <w:r w:rsidR="00C57806">
        <w:rPr>
          <w:color w:val="000000"/>
          <w:sz w:val="28"/>
          <w:szCs w:val="28"/>
          <w:lang w:val="kk-KZ"/>
        </w:rPr>
        <w:t xml:space="preserve"> </w:t>
      </w:r>
      <w:r w:rsidRPr="00B90055">
        <w:rPr>
          <w:color w:val="000000"/>
          <w:sz w:val="28"/>
          <w:szCs w:val="28"/>
          <w:lang w:val="kk-KZ"/>
        </w:rPr>
        <w:t xml:space="preserve">қазақ тілінің тұрақты дамуын қамтамасыз ету үшін шетелдік сөздерді жүйеге келтіріп, бейімдеу, ұмыт қалған төл сөздердің мәнін қайтарып, оларды күнделікті қолданысқа, әдебиетке және </w:t>
      </w:r>
      <w:r w:rsidRPr="00B90055">
        <w:rPr>
          <w:color w:val="000000"/>
          <w:sz w:val="28"/>
          <w:szCs w:val="28"/>
          <w:lang w:val="kk-KZ"/>
        </w:rPr>
        <w:lastRenderedPageBreak/>
        <w:t>ресми жазбаларға енгізу қажет. Сонымен қатар, бұрын болмаған жаңа терминдер мен атауларды қалыптастырып, оларға заңды және қоғамдық мәртебе беру керек.</w:t>
      </w:r>
    </w:p>
    <w:p w14:paraId="7F399ADC" w14:textId="62C3E7E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Әртүрлі халықтардың тарихи дамуы барысында тіл арқылы ойды нақты жеткізу және тыңдаушыны сендіру қабілеті азаматтық мәдениеттің және басқару жүйесінің маңызды индикаторы ретінде қарастырылған. Қазақ қоғамында бұл құзіреттілік кеңінен </w:t>
      </w:r>
      <w:r w:rsidR="00C57806">
        <w:rPr>
          <w:color w:val="000000"/>
          <w:sz w:val="28"/>
          <w:szCs w:val="28"/>
          <w:lang w:val="kk-KZ"/>
        </w:rPr>
        <w:t xml:space="preserve">көшбасшы </w:t>
      </w:r>
      <w:r w:rsidRPr="00B90055">
        <w:rPr>
          <w:color w:val="000000"/>
          <w:sz w:val="28"/>
          <w:szCs w:val="28"/>
          <w:lang w:val="kk-KZ"/>
        </w:rPr>
        <w:t>шеберлі</w:t>
      </w:r>
      <w:r w:rsidR="00C57806">
        <w:rPr>
          <w:color w:val="000000"/>
          <w:sz w:val="28"/>
          <w:szCs w:val="28"/>
          <w:lang w:val="kk-KZ"/>
        </w:rPr>
        <w:t>гі м</w:t>
      </w:r>
      <w:r w:rsidRPr="00B90055">
        <w:rPr>
          <w:color w:val="000000"/>
          <w:sz w:val="28"/>
          <w:szCs w:val="28"/>
          <w:lang w:val="kk-KZ"/>
        </w:rPr>
        <w:t xml:space="preserve">ен шешендік дәстүрдің аясында көрініс тапқан. </w:t>
      </w:r>
    </w:p>
    <w:p w14:paraId="5FF6D60B" w14:textId="7BFDCDC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Бауыржан Момышұлының </w:t>
      </w:r>
      <w:r w:rsidR="00D12A7E">
        <w:rPr>
          <w:color w:val="000000"/>
          <w:sz w:val="28"/>
          <w:szCs w:val="28"/>
          <w:lang w:val="kk-KZ"/>
        </w:rPr>
        <w:t>ұлттық елжандылық идеялық бастамалары</w:t>
      </w:r>
      <w:r w:rsidRPr="00B90055">
        <w:rPr>
          <w:color w:val="000000"/>
          <w:sz w:val="28"/>
          <w:szCs w:val="28"/>
          <w:lang w:val="kk-KZ"/>
        </w:rPr>
        <w:t>, мемлекеттік деңгейде орыс тілінің үстемдігінің мәселесін қайта қарастыру қажеттілігі туында</w:t>
      </w:r>
      <w:r w:rsidR="00D12A7E">
        <w:rPr>
          <w:color w:val="000000"/>
          <w:sz w:val="28"/>
          <w:szCs w:val="28"/>
          <w:lang w:val="kk-KZ"/>
        </w:rPr>
        <w:t>ған</w:t>
      </w:r>
      <w:r w:rsidRPr="00B90055">
        <w:rPr>
          <w:color w:val="000000"/>
          <w:sz w:val="28"/>
          <w:szCs w:val="28"/>
          <w:lang w:val="kk-KZ"/>
        </w:rPr>
        <w:t xml:space="preserve">. Оның тұжырымы бойынша, шешендік қарым-қатынас негізінен қазақ тілінде қалыптасуы керек, себебі бұл ұлттық мәдениетті нығайту мен оның өзге тілдерден ерекшеленетін қасиеттерін айқындаудың маңызды факторы болып табылады. Қазақ тілінің құқықтық тұрғыдан мемлекеттік мәртебеге ие болуы – оның әлеуметтік шеттетілуіне және архивтелу қаупінің алдын алу үшін аса қажетті шарт. </w:t>
      </w:r>
    </w:p>
    <w:p w14:paraId="1B7E420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Әскери қызметте болғанына және тіл саясатын кәсіби тұрғыдан зерттемегеніне қарамастан, Момышұлының пікірінде тілдің ұлттық мінез-құлық пен дәстүрді қалыптастырудағы маңызы ерекше орын алады, бұл мәселені айқындауына негіз болып табылады [240, 33–36 бб.]. </w:t>
      </w:r>
    </w:p>
    <w:p w14:paraId="55B8052C" w14:textId="34FBA35A" w:rsidR="004F1C55" w:rsidRPr="00B90055" w:rsidRDefault="00BA12FB"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color w:val="000000"/>
          <w:sz w:val="28"/>
          <w:szCs w:val="28"/>
          <w:lang w:val="kk-KZ"/>
        </w:rPr>
        <w:t>Б. Момышұлының</w:t>
      </w:r>
      <w:r w:rsidR="00F75C9D" w:rsidRPr="00B90055">
        <w:rPr>
          <w:color w:val="000000"/>
          <w:sz w:val="28"/>
          <w:szCs w:val="28"/>
          <w:lang w:val="kk-KZ"/>
        </w:rPr>
        <w:t xml:space="preserve"> басты артықшылығы – екі тілде еркін сөйлеуі, мұндағы екінші ана тілі – орыс тілі. Ол қазақ және орыс тілдерінің арасындағы балансты сақтай отырып, контекстке сай тиімді қолданған. Тілдер араласқан сөз және жазбаша материалдар қазақ тілінің толық қызмет етуіне кедергі болса да, жалпы тілдік тепе-теңдік бұзылмаған. </w:t>
      </w:r>
    </w:p>
    <w:p w14:paraId="0FAB41C7" w14:textId="13BEA4C2" w:rsidR="004F1C55" w:rsidRPr="00B90055" w:rsidRDefault="00BA12FB"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color w:val="000000"/>
          <w:sz w:val="28"/>
          <w:szCs w:val="28"/>
          <w:lang w:val="kk-KZ"/>
        </w:rPr>
        <w:t xml:space="preserve">Б. </w:t>
      </w:r>
      <w:r w:rsidR="00F75C9D" w:rsidRPr="00B90055">
        <w:rPr>
          <w:color w:val="000000"/>
          <w:sz w:val="28"/>
          <w:szCs w:val="28"/>
          <w:lang w:val="kk-KZ"/>
        </w:rPr>
        <w:t xml:space="preserve">Момышұлы кәсіби жазушы немесе журналист болмаса да, оның ғылыми бағытталған жазбаша жұмыстары шынайы патриотизм мен туған </w:t>
      </w:r>
      <w:r>
        <w:rPr>
          <w:color w:val="000000"/>
          <w:sz w:val="28"/>
          <w:szCs w:val="28"/>
          <w:lang w:val="kk-KZ"/>
        </w:rPr>
        <w:t>Отанға</w:t>
      </w:r>
      <w:r w:rsidR="00F75C9D" w:rsidRPr="00B90055">
        <w:rPr>
          <w:color w:val="000000"/>
          <w:sz w:val="28"/>
          <w:szCs w:val="28"/>
          <w:lang w:val="kk-KZ"/>
        </w:rPr>
        <w:t xml:space="preserve"> деген сүйіспеншіліктің айқын көрінісі. Бұл тұрғыда ол қазақ тілін кейбір жазушы деңгейінде меңгерсе, орыс тілін кейбір сауатсыз авторларға қарағанда анағұрлым жоғары білетінін атап </w:t>
      </w:r>
      <w:r w:rsidR="00F75C9D" w:rsidRPr="00072094">
        <w:rPr>
          <w:sz w:val="28"/>
          <w:szCs w:val="28"/>
          <w:lang w:val="kk-KZ"/>
        </w:rPr>
        <w:t>өткеніміз дұрыс</w:t>
      </w:r>
      <w:r w:rsidR="00F75C9D" w:rsidRPr="00B90055">
        <w:rPr>
          <w:color w:val="000000"/>
          <w:sz w:val="28"/>
          <w:szCs w:val="28"/>
          <w:lang w:val="kk-KZ"/>
        </w:rPr>
        <w:t xml:space="preserve">. Оның екі тілде еркін сөйлеу қабілеті орыс жазушыларының деңгейімен салыстырмалы түрде расталады [241, 162 б.; 242, 203 б]. </w:t>
      </w:r>
    </w:p>
    <w:p w14:paraId="38072C23" w14:textId="4A1F2323" w:rsidR="004F1C55" w:rsidRPr="00072094"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sz w:val="28"/>
          <w:szCs w:val="28"/>
          <w:lang w:val="kk-KZ"/>
        </w:rPr>
      </w:pPr>
      <w:r w:rsidRPr="00B90055">
        <w:rPr>
          <w:color w:val="000000"/>
          <w:sz w:val="28"/>
          <w:szCs w:val="28"/>
          <w:lang w:val="kk-KZ"/>
        </w:rPr>
        <w:t xml:space="preserve">Зерттеу материалдары </w:t>
      </w:r>
      <w:r w:rsidR="00D12A7E">
        <w:rPr>
          <w:color w:val="000000"/>
          <w:sz w:val="28"/>
          <w:szCs w:val="28"/>
          <w:lang w:val="kk-KZ"/>
        </w:rPr>
        <w:t xml:space="preserve">Бауыржан </w:t>
      </w:r>
      <w:r w:rsidRPr="00B90055">
        <w:rPr>
          <w:color w:val="000000"/>
          <w:sz w:val="28"/>
          <w:szCs w:val="28"/>
          <w:lang w:val="kk-KZ"/>
        </w:rPr>
        <w:t xml:space="preserve">Момышұлының </w:t>
      </w:r>
      <w:r w:rsidR="00D12A7E">
        <w:rPr>
          <w:color w:val="000000"/>
          <w:sz w:val="28"/>
          <w:szCs w:val="28"/>
          <w:lang w:val="kk-KZ"/>
        </w:rPr>
        <w:t>өскелең ұрпаққа</w:t>
      </w:r>
      <w:r w:rsidRPr="00B90055">
        <w:rPr>
          <w:color w:val="000000"/>
          <w:sz w:val="28"/>
          <w:szCs w:val="28"/>
          <w:lang w:val="kk-KZ"/>
        </w:rPr>
        <w:t xml:space="preserve"> ұлттық-тәлімдік, этномәдени және тілдік негіздерге негізделген батылдық, табандылық пен тұрақтылықты қалыптастыруды мақсат етіп қойғанын көрсетеді. Ол ата-бабалардың аңыздары мен әдет-ғұрыптарын халық мақтан тұтатын құндылық ретінде қарастырады, себебі дәстүрлер әр дәуірде ерлік пен батылдықты жоғары бағалаған. Осылайша, бұл қасиеттер жас ұрпаққа мұра ретінде</w:t>
      </w:r>
      <w:r w:rsidRPr="00B90055">
        <w:rPr>
          <w:color w:val="00FF00"/>
          <w:sz w:val="28"/>
          <w:szCs w:val="28"/>
          <w:lang w:val="kk-KZ"/>
        </w:rPr>
        <w:t xml:space="preserve"> </w:t>
      </w:r>
      <w:r w:rsidRPr="00072094">
        <w:rPr>
          <w:sz w:val="28"/>
          <w:szCs w:val="28"/>
          <w:lang w:val="kk-KZ"/>
        </w:rPr>
        <w:t>қалып отыр.</w:t>
      </w:r>
    </w:p>
    <w:p w14:paraId="06350114" w14:textId="4252BF84" w:rsidR="004F1C55" w:rsidRDefault="004F1C55"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 w:val="28"/>
          <w:szCs w:val="28"/>
          <w:lang w:val="kk-KZ"/>
        </w:rPr>
      </w:pPr>
    </w:p>
    <w:p w14:paraId="7B89FCC6" w14:textId="33DF2AB5" w:rsidR="00B605D1" w:rsidRDefault="00B605D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 w:val="28"/>
          <w:szCs w:val="28"/>
          <w:lang w:val="kk-KZ"/>
        </w:rPr>
      </w:pPr>
    </w:p>
    <w:p w14:paraId="13763C0C" w14:textId="39EA471E" w:rsidR="00B605D1" w:rsidRDefault="00B605D1"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 w:val="28"/>
          <w:szCs w:val="28"/>
          <w:lang w:val="kk-KZ"/>
        </w:rPr>
      </w:pPr>
    </w:p>
    <w:p w14:paraId="3A76FEE2" w14:textId="5052894A" w:rsidR="004F1C55" w:rsidRPr="00BA12FB"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
          <w:color w:val="000000"/>
          <w:sz w:val="28"/>
          <w:szCs w:val="28"/>
          <w:lang w:val="kk-KZ"/>
        </w:rPr>
      </w:pPr>
      <w:r w:rsidRPr="00B90055">
        <w:rPr>
          <w:b/>
          <w:bCs/>
          <w:color w:val="000000"/>
          <w:sz w:val="28"/>
          <w:szCs w:val="28"/>
          <w:lang w:val="kk-KZ"/>
        </w:rPr>
        <w:t xml:space="preserve">2.3 </w:t>
      </w:r>
      <w:r w:rsidR="00BA12FB" w:rsidRPr="00BA12FB">
        <w:rPr>
          <w:b/>
          <w:sz w:val="28"/>
          <w:szCs w:val="28"/>
          <w:lang w:val="kk-KZ"/>
        </w:rPr>
        <w:t>Б. Момышұлы шығармашылығындағы Отан, халық пен отбасының тәрбиелік құндылықтарының оқу-тәрбие үдерісіндегі орны</w:t>
      </w:r>
    </w:p>
    <w:p w14:paraId="6BFF1F89" w14:textId="7F69091C" w:rsidR="002E1ABC" w:rsidRDefault="00EF03C0"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Cs/>
          <w:color w:val="000000"/>
          <w:sz w:val="28"/>
          <w:szCs w:val="28"/>
          <w:lang w:val="kk-KZ"/>
        </w:rPr>
      </w:pPr>
      <w:r w:rsidRPr="002E1ABC">
        <w:rPr>
          <w:bCs/>
          <w:color w:val="000000"/>
          <w:sz w:val="28"/>
          <w:szCs w:val="28"/>
          <w:lang w:val="kk-KZ"/>
        </w:rPr>
        <w:t xml:space="preserve">Ұлттық  құндылықтарға негізделген тәрбиені біртұтас жүйелі мәнмен қамтамасыз ете отырып, әрбір адамның өз сәйкестігі мен өз орнын таба алатын, </w:t>
      </w:r>
      <w:r w:rsidRPr="002E1ABC">
        <w:rPr>
          <w:bCs/>
          <w:color w:val="000000"/>
          <w:sz w:val="28"/>
          <w:szCs w:val="28"/>
          <w:lang w:val="kk-KZ"/>
        </w:rPr>
        <w:lastRenderedPageBreak/>
        <w:t xml:space="preserve">құндылықтың жалпыадамзаттық мұраттарға, жалпыұлттық идеяларға және өзіндік бірегейлігіне сәйкес келетін жеке – дара құндылықтар жүйесін қалыптастыруға мүмкіндік береді. Өмірлік мәнді мәселелерді қарастыра отырып, адамның әлеуметтік қоршаған ортада және жеке тұлға болып қалыптасуына жаңа тәжірибелерді қолдануға, әлеуметтік жауапкершілікке, басқа адамдарды түсіну мен қабылдауына, </w:t>
      </w:r>
      <w:r w:rsidR="008D2402" w:rsidRPr="002E1ABC">
        <w:rPr>
          <w:bCs/>
          <w:color w:val="000000"/>
          <w:sz w:val="28"/>
          <w:szCs w:val="28"/>
          <w:lang w:val="kk-KZ"/>
        </w:rPr>
        <w:t>шығармашылық белсенділік пен өмірге құштар болуына себе</w:t>
      </w:r>
      <w:r w:rsidR="00BA12FB">
        <w:rPr>
          <w:bCs/>
          <w:color w:val="000000"/>
          <w:sz w:val="28"/>
          <w:szCs w:val="28"/>
          <w:lang w:val="kk-KZ"/>
        </w:rPr>
        <w:t>п</w:t>
      </w:r>
      <w:r w:rsidR="008D2402" w:rsidRPr="002E1ABC">
        <w:rPr>
          <w:bCs/>
          <w:color w:val="000000"/>
          <w:sz w:val="28"/>
          <w:szCs w:val="28"/>
          <w:lang w:val="kk-KZ"/>
        </w:rPr>
        <w:t xml:space="preserve">ші болатын ерекше мәдени кодтар мен бейнелер арқылы ықпал етеді. </w:t>
      </w:r>
    </w:p>
    <w:p w14:paraId="27CD77F4" w14:textId="24BD277F" w:rsidR="008D2402" w:rsidRP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bCs/>
          <w:color w:val="000000"/>
          <w:sz w:val="28"/>
          <w:szCs w:val="28"/>
          <w:lang w:val="kk-KZ"/>
        </w:rPr>
      </w:pPr>
      <w:r w:rsidRPr="002E1ABC">
        <w:rPr>
          <w:bCs/>
          <w:color w:val="000000"/>
          <w:sz w:val="28"/>
          <w:szCs w:val="28"/>
          <w:lang w:val="kk-KZ"/>
        </w:rPr>
        <w:t>Өскелең ұрпаққа ұлттық құндылықтар мазмұнында білім беру мен тәрбиелеудің әлеуметтік мәні:</w:t>
      </w:r>
      <w:r w:rsidR="002E1ABC">
        <w:rPr>
          <w:bCs/>
          <w:color w:val="000000"/>
          <w:sz w:val="28"/>
          <w:szCs w:val="28"/>
          <w:lang w:val="kk-KZ"/>
        </w:rPr>
        <w:t xml:space="preserve"> </w:t>
      </w:r>
      <w:r w:rsidRPr="002E1ABC">
        <w:rPr>
          <w:bCs/>
          <w:color w:val="000000"/>
          <w:sz w:val="28"/>
          <w:szCs w:val="28"/>
          <w:lang w:val="kk-KZ"/>
        </w:rPr>
        <w:t>Отанына, өз ұлтына, ана тіліне, туған жеріне құрметпен қарап, азаматтық парызын сезінуге;</w:t>
      </w:r>
      <w:r w:rsidR="002E1ABC">
        <w:rPr>
          <w:bCs/>
          <w:color w:val="000000"/>
          <w:sz w:val="28"/>
          <w:szCs w:val="28"/>
          <w:lang w:val="kk-KZ"/>
        </w:rPr>
        <w:t xml:space="preserve"> </w:t>
      </w:r>
      <w:r w:rsidRPr="002E1ABC">
        <w:rPr>
          <w:bCs/>
          <w:color w:val="000000"/>
          <w:sz w:val="28"/>
          <w:szCs w:val="28"/>
          <w:lang w:val="kk-KZ"/>
        </w:rPr>
        <w:t>Өз ұлтының тарихын, өткені мен бүгінін салыстыра, даму бағытына баға беріп, үлес қосардай азаматтық ұстанымының болуына;</w:t>
      </w:r>
      <w:r w:rsidR="002E1ABC">
        <w:rPr>
          <w:bCs/>
          <w:color w:val="000000"/>
          <w:sz w:val="28"/>
          <w:szCs w:val="28"/>
          <w:lang w:val="kk-KZ"/>
        </w:rPr>
        <w:t xml:space="preserve"> </w:t>
      </w:r>
      <w:r w:rsidR="00BA12FB">
        <w:rPr>
          <w:bCs/>
          <w:color w:val="000000"/>
          <w:sz w:val="28"/>
          <w:szCs w:val="28"/>
          <w:lang w:val="kk-KZ"/>
        </w:rPr>
        <w:t>Ж</w:t>
      </w:r>
      <w:r w:rsidRPr="002E1ABC">
        <w:rPr>
          <w:bCs/>
          <w:color w:val="000000"/>
          <w:sz w:val="28"/>
          <w:szCs w:val="28"/>
          <w:lang w:val="kk-KZ"/>
        </w:rPr>
        <w:t>астарының рухани және елжандылық деңгейін көтеруге;</w:t>
      </w:r>
      <w:r w:rsidR="002E1ABC">
        <w:rPr>
          <w:bCs/>
          <w:color w:val="000000"/>
          <w:sz w:val="28"/>
          <w:szCs w:val="28"/>
          <w:lang w:val="kk-KZ"/>
        </w:rPr>
        <w:t xml:space="preserve"> </w:t>
      </w:r>
      <w:r w:rsidRPr="002E1ABC">
        <w:rPr>
          <w:bCs/>
          <w:color w:val="000000"/>
          <w:sz w:val="28"/>
          <w:szCs w:val="28"/>
          <w:lang w:val="kk-KZ"/>
        </w:rPr>
        <w:t>Қазақстан қоғамында саяси тұрақтылықты, азаматтық татулықты, ұлтаралық келісімді нығайтуға;</w:t>
      </w:r>
      <w:r w:rsidR="002E1ABC">
        <w:rPr>
          <w:bCs/>
          <w:color w:val="000000"/>
          <w:sz w:val="28"/>
          <w:szCs w:val="28"/>
          <w:lang w:val="kk-KZ"/>
        </w:rPr>
        <w:t xml:space="preserve"> М</w:t>
      </w:r>
      <w:r w:rsidRPr="002E1ABC">
        <w:rPr>
          <w:bCs/>
          <w:color w:val="000000"/>
          <w:sz w:val="28"/>
          <w:szCs w:val="28"/>
          <w:lang w:val="kk-KZ"/>
        </w:rPr>
        <w:t>емлек</w:t>
      </w:r>
      <w:r w:rsidR="00BA12FB">
        <w:rPr>
          <w:bCs/>
          <w:color w:val="000000"/>
          <w:sz w:val="28"/>
          <w:szCs w:val="28"/>
          <w:lang w:val="kk-KZ"/>
        </w:rPr>
        <w:t>е</w:t>
      </w:r>
      <w:r w:rsidRPr="002E1ABC">
        <w:rPr>
          <w:bCs/>
          <w:color w:val="000000"/>
          <w:sz w:val="28"/>
          <w:szCs w:val="28"/>
          <w:lang w:val="kk-KZ"/>
        </w:rPr>
        <w:t xml:space="preserve">ттің </w:t>
      </w:r>
      <w:r w:rsidR="00BA12FB">
        <w:rPr>
          <w:bCs/>
          <w:color w:val="000000"/>
          <w:sz w:val="28"/>
          <w:szCs w:val="28"/>
          <w:lang w:val="kk-KZ"/>
        </w:rPr>
        <w:t>тұтастығы</w:t>
      </w:r>
      <w:r w:rsidRPr="002E1ABC">
        <w:rPr>
          <w:bCs/>
          <w:color w:val="000000"/>
          <w:sz w:val="28"/>
          <w:szCs w:val="28"/>
          <w:lang w:val="kk-KZ"/>
        </w:rPr>
        <w:t xml:space="preserve"> мен бәсекеге қабілеттілігін көтеруге; </w:t>
      </w:r>
      <w:r w:rsidR="00BA12FB">
        <w:rPr>
          <w:bCs/>
          <w:color w:val="000000"/>
          <w:sz w:val="28"/>
          <w:szCs w:val="28"/>
          <w:lang w:val="kk-KZ"/>
        </w:rPr>
        <w:t>Қ</w:t>
      </w:r>
      <w:r w:rsidRPr="002E1ABC">
        <w:rPr>
          <w:bCs/>
          <w:color w:val="000000"/>
          <w:sz w:val="28"/>
          <w:szCs w:val="28"/>
          <w:lang w:val="kk-KZ"/>
        </w:rPr>
        <w:t>оғамның тұрақты дамуы мен ұлттық идеяны қалыптастырудағы білім беру жүйесінің дүниетанымдық рөлін күшейтуге ықпал етеді.</w:t>
      </w:r>
    </w:p>
    <w:p w14:paraId="021CFACC" w14:textId="4E2B0B01" w:rsidR="004F1C55" w:rsidRPr="00B90055" w:rsidRDefault="00BA12FB"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Pr>
          <w:color w:val="000000"/>
          <w:sz w:val="28"/>
          <w:szCs w:val="28"/>
          <w:lang w:val="kk-KZ"/>
        </w:rPr>
        <w:t xml:space="preserve">Ұлттық </w:t>
      </w:r>
      <w:r w:rsidR="00F75C9D" w:rsidRPr="00B90055">
        <w:rPr>
          <w:color w:val="000000"/>
          <w:sz w:val="28"/>
          <w:szCs w:val="28"/>
          <w:lang w:val="kk-KZ"/>
        </w:rPr>
        <w:t>тәрбие беру арқылы өскелең буындағы оң мінез-құлық  қалыптасатыны кеңінен танылған. Білім беру үрдісінің басты міндеті – сананы дамыту болып табылады, ал тәртіпке шақыру функциясы тек оған жәрдемдесетін қосалқы элемент ретінде қарастырылуы ықтимал. Жеке тұлғаны мойынсұнуға немесе бағыныштылыққа негізделген, әсіресе абсолютті бағыну рухындағы тәрбиелеу адамға моральдық күштеу әсерін тигізеді. Тәрбиенің мақсаты адам мінезінің пассивті қалыптасуы емес, керісінше оның моральдық қасиеттерін жетілдіруге бағытталған икемді әрі тиімді әдіс болуы тиіс. Сонымен қатар, мойынсұну мен бас тарту құбылыстары жеке тұлғаның сыни тұрғыдан және еркін ойлау қабілеттерінің дамуына кедергі келтіреді [161, 42 б.].</w:t>
      </w:r>
    </w:p>
    <w:p w14:paraId="2CCE1DA8" w14:textId="0905381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Момышұлының әдеби мұрасы жастардың рухани және адамгершілік қалыптасуына маңызды ықпал етіп, патриотизмнің дамуына негіз болатын мағыналы фактор ретінде танылды. Ол өз шығармаларында көркемдік образдар арқылы жастарды Отанға қызмет етуге арнаған үлгілермен таныстырып, туған жерге, халыққа, сондай-ақ мәдениет пен дәстүрге деген ілтипат</w:t>
      </w:r>
      <w:r w:rsidR="000C2238">
        <w:rPr>
          <w:color w:val="000000"/>
          <w:sz w:val="28"/>
          <w:szCs w:val="28"/>
          <w:lang w:val="kk-KZ"/>
        </w:rPr>
        <w:t xml:space="preserve"> пен</w:t>
      </w:r>
      <w:r w:rsidRPr="00B90055">
        <w:rPr>
          <w:color w:val="000000"/>
          <w:sz w:val="28"/>
          <w:szCs w:val="28"/>
          <w:lang w:val="kk-KZ"/>
        </w:rPr>
        <w:t xml:space="preserve"> тәрбиелеу</w:t>
      </w:r>
      <w:r w:rsidR="000C2238">
        <w:rPr>
          <w:color w:val="000000"/>
          <w:sz w:val="28"/>
          <w:szCs w:val="28"/>
          <w:lang w:val="kk-KZ"/>
        </w:rPr>
        <w:t>ді</w:t>
      </w:r>
      <w:r w:rsidRPr="00B90055">
        <w:rPr>
          <w:color w:val="000000"/>
          <w:sz w:val="28"/>
          <w:szCs w:val="28"/>
          <w:lang w:val="kk-KZ"/>
        </w:rPr>
        <w:t xml:space="preserve"> жүзеге асырады. Бұл сонымен қатар ұрпақтан ұрпаққа ұлттық мұраларды сақтап жеткізуге жауапкершілікті қалыптастыруда да маңызды рөл атқарады. </w:t>
      </w:r>
    </w:p>
    <w:p w14:paraId="7A547CB0" w14:textId="2413C21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Б.Момышұлы өзінің пікірінде патриотизмді Отанға деген шынайы сүйіспеншілік деп сипаттап, жеке адамның әл-ауқатының қоғам мен мемлекеттің қауіпсіздігіне тікелей байланысатындығын және мемлекеттің бекемдігі жеке тұлғаның жетілгендігіне тікелей қатысты екенін ерекше атап өткен. Осы мағынада патриотизм мемлекеттің идеясы мен адамның болмысын ұштастыра отырып, өткен мен бүгін және болашақты байланыстырушы ұғым ретінде қарастырылады. Ол ұлттық мақтаныш туралы сөз қозғаған кезде, оны әрбір жеке тұлғаның ерекше қасиеттерінің жиынтығы ретінде бағалап, оны тұрақты әрі мызғымас заңдылық деп анықтаған. Отан тақырыбын қозғағанда батырдың </w:t>
      </w:r>
      <w:r w:rsidRPr="00B90055">
        <w:rPr>
          <w:color w:val="000000"/>
          <w:sz w:val="28"/>
          <w:szCs w:val="28"/>
          <w:lang w:val="kk-KZ"/>
        </w:rPr>
        <w:lastRenderedPageBreak/>
        <w:t xml:space="preserve">төмендегі мұрағат деректерінен дәлел келтіре кетсек. Атап айтқанда </w:t>
      </w:r>
      <w:r w:rsidR="000C2238">
        <w:rPr>
          <w:color w:val="000000"/>
          <w:sz w:val="28"/>
          <w:szCs w:val="28"/>
          <w:lang w:val="kk-KZ"/>
        </w:rPr>
        <w:t>«</w:t>
      </w:r>
      <w:r w:rsidRPr="00B90055">
        <w:rPr>
          <w:color w:val="000000"/>
          <w:sz w:val="28"/>
          <w:szCs w:val="28"/>
          <w:lang w:val="kk-KZ"/>
        </w:rPr>
        <w:t>Лениншіл</w:t>
      </w:r>
      <w:r w:rsidR="000C2238">
        <w:rPr>
          <w:color w:val="000000"/>
          <w:sz w:val="28"/>
          <w:szCs w:val="28"/>
          <w:lang w:val="kk-KZ"/>
        </w:rPr>
        <w:t xml:space="preserve"> жас» газетіне </w:t>
      </w:r>
      <w:r w:rsidRPr="00B90055">
        <w:rPr>
          <w:color w:val="000000"/>
          <w:sz w:val="28"/>
          <w:szCs w:val="28"/>
          <w:lang w:val="kk-KZ"/>
        </w:rPr>
        <w:t xml:space="preserve">берген мақаласында: «Отан деген түсінік адамның ұғымына ананың ақ сүтімен бірге сіңеді. Ата баласын әлдилейді. Ағалары мен апалары баланы </w:t>
      </w:r>
      <w:r w:rsidRPr="00072094">
        <w:rPr>
          <w:sz w:val="28"/>
          <w:szCs w:val="28"/>
          <w:lang w:val="kk-KZ"/>
        </w:rPr>
        <w:t>аялайды.</w:t>
      </w:r>
      <w:r w:rsidRPr="00B90055">
        <w:rPr>
          <w:color w:val="000000"/>
          <w:sz w:val="28"/>
          <w:szCs w:val="28"/>
          <w:lang w:val="kk-KZ"/>
        </w:rPr>
        <w:t xml:space="preserve"> Тіл үйретеді. Сүйінуді үйретеді., күйінуді үйретеді. Бұл ұяда не көрсең –ұшқанда соны аласың. Отан – ошақ басынан басталады. Менің Отаным әуелі менің зергерлікті кәсіп еткен әкем, мені ана орнына арқасына салып көтеріп өсірген әпкелерім еді». Біздің қазіргі ұрпақ «Асан ата» деп жүрген Асан Қайғы Батыстың озық ойшылдарынан кем емес. Желмаяға мініп, Жерұйық іздеп өткен шалымыздың арманы Кампанелланың, Жан-Жак Руссоның, француздың ұлы энциклопедистерінің ізгі ниеттерімен астасып жатыр.</w:t>
      </w:r>
      <w:r w:rsidRPr="00B90055">
        <w:rPr>
          <w:sz w:val="28"/>
          <w:szCs w:val="28"/>
          <w:lang w:val="kk-KZ"/>
        </w:rPr>
        <w:t xml:space="preserve"> </w:t>
      </w:r>
      <w:r w:rsidRPr="00B90055">
        <w:rPr>
          <w:color w:val="000000"/>
          <w:sz w:val="28"/>
          <w:szCs w:val="28"/>
          <w:lang w:val="kk-KZ"/>
        </w:rPr>
        <w:t>Адамды адам қанаған, «бір пара жанды малды ғып, бір пара жанды малсыз қылған» керуен кезеңдерде әлгі әділетсіздікке  қарсы қаншама қан төгілді. Былайша қарасаң, қарапайым ғана түсінік: сен, мен, ол. Бәріміздің құқығымыз да тең, тереземізде де тең, бәріміз де азат, бәрімізде де бақытты болуымыз керек. Әрине, адал еңбектің, адал ниеттің арқасында. Ал, бірақ осы бір сұрақтың жауабын бере алмай қаншама ғасырлар кетті [243].</w:t>
      </w:r>
    </w:p>
    <w:p w14:paraId="164067CC" w14:textId="1D17D58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B90055">
        <w:rPr>
          <w:color w:val="000000"/>
          <w:sz w:val="28"/>
          <w:szCs w:val="28"/>
          <w:lang w:val="kk-KZ"/>
        </w:rPr>
        <w:t xml:space="preserve">Батырдың ойын түйіндей кетсек, Отан патриоттық тәрбиенің негізгі өзегі екендігін алға тартады. Бауыржан Момышұлы </w:t>
      </w:r>
      <w:r w:rsidR="000C2238">
        <w:rPr>
          <w:color w:val="000000"/>
          <w:sz w:val="28"/>
          <w:szCs w:val="28"/>
          <w:lang w:val="kk-KZ"/>
        </w:rPr>
        <w:t>«</w:t>
      </w:r>
      <w:r w:rsidRPr="00B90055">
        <w:rPr>
          <w:color w:val="000000"/>
          <w:sz w:val="28"/>
          <w:szCs w:val="28"/>
          <w:lang w:val="kk-KZ"/>
        </w:rPr>
        <w:t>Атамұра Әулие</w:t>
      </w:r>
      <w:r w:rsidR="000C2238">
        <w:rPr>
          <w:color w:val="000000"/>
          <w:sz w:val="28"/>
          <w:szCs w:val="28"/>
          <w:lang w:val="kk-KZ"/>
        </w:rPr>
        <w:t>»</w:t>
      </w:r>
      <w:r w:rsidRPr="00B90055">
        <w:rPr>
          <w:color w:val="000000"/>
          <w:sz w:val="28"/>
          <w:szCs w:val="28"/>
          <w:lang w:val="kk-KZ"/>
        </w:rPr>
        <w:t xml:space="preserve"> қолжазбасында осы тақырыпты кеңінен қарастыра келе төмендегі мәселелерді қозғайды. Біріншісі: тәрбиелі, әдепті болып өсу. Екіншісі: еңбекте тер төгуден қашпау. Үшіншіден: майданда қан төгу керек болса ажалданда қаймықпау. Бұл үшеуі де адам өміріндегі маңызды мәселелер. Бұларды дұрыс, әр жағдайда орынды шеше білу адамның жеке басынан сезімділікті, ұстамдылықты, табандылықты талап етіп, қоғамнан болса келте ойдан аулақ болып, ақылға салып, кең ойланып, мәселелерді келешекте дұрыс шеш</w:t>
      </w:r>
      <w:r w:rsidR="000C2238">
        <w:rPr>
          <w:color w:val="000000"/>
          <w:sz w:val="28"/>
          <w:szCs w:val="28"/>
          <w:lang w:val="kk-KZ"/>
        </w:rPr>
        <w:t>уді</w:t>
      </w:r>
      <w:r w:rsidRPr="00B90055">
        <w:rPr>
          <w:color w:val="000000"/>
          <w:sz w:val="28"/>
          <w:szCs w:val="28"/>
          <w:lang w:val="kk-KZ"/>
        </w:rPr>
        <w:t xml:space="preserve"> талап етеді. Бұл м</w:t>
      </w:r>
      <w:r w:rsidR="000C2238">
        <w:rPr>
          <w:color w:val="000000"/>
          <w:sz w:val="28"/>
          <w:szCs w:val="28"/>
          <w:lang w:val="kk-KZ"/>
        </w:rPr>
        <w:t>ә</w:t>
      </w:r>
      <w:r w:rsidRPr="00B90055">
        <w:rPr>
          <w:color w:val="000000"/>
          <w:sz w:val="28"/>
          <w:szCs w:val="28"/>
          <w:lang w:val="kk-KZ"/>
        </w:rPr>
        <w:t>селелер: ұйымдастыру, тәрбиелеу, баптау т.б мәселелер [244].</w:t>
      </w:r>
      <w:r w:rsidR="000C2238">
        <w:rPr>
          <w:color w:val="000000"/>
          <w:sz w:val="28"/>
          <w:szCs w:val="28"/>
          <w:lang w:val="kk-KZ"/>
        </w:rPr>
        <w:t xml:space="preserve"> </w:t>
      </w:r>
      <w:r w:rsidRPr="00B90055">
        <w:rPr>
          <w:color w:val="000000"/>
          <w:sz w:val="28"/>
          <w:szCs w:val="28"/>
          <w:lang w:val="kk-KZ"/>
        </w:rPr>
        <w:t xml:space="preserve">Осындай түсінікте Бауыржан Момышұлы патриотизмді тек қана әскери ерлікпен емес, ұлттық сана мен тарих сабақтастығы, дәстүрлерге адалдық сияқты моральдық және мәдени категориялармен байланыстырады. </w:t>
      </w:r>
    </w:p>
    <w:p w14:paraId="3FDABA53" w14:textId="5A712B1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Тарих сахнасында </w:t>
      </w:r>
      <w:r w:rsidR="000C2238">
        <w:rPr>
          <w:color w:val="000000"/>
          <w:sz w:val="28"/>
          <w:szCs w:val="28"/>
          <w:lang w:val="kk-KZ"/>
        </w:rPr>
        <w:t xml:space="preserve">Бауыржан </w:t>
      </w:r>
      <w:r w:rsidRPr="00B90055">
        <w:rPr>
          <w:color w:val="000000"/>
          <w:sz w:val="28"/>
          <w:szCs w:val="28"/>
          <w:lang w:val="kk-KZ"/>
        </w:rPr>
        <w:t xml:space="preserve">Момышұлы батыл әскери қолбасшы, жасампаз жазушы ретінде есте қалды. Оның өмір жолы мен көрініс тапқан қағидалары қазақ халқының рухани күшін және ұлттық ар-намысын дәлелдеді. Ерте кезден-ақ аңызға айналған тұлға ретінде ол патриотизмнің үлгісін қалыптастырып, ұрпақ жадында ерлік пен ұлттық құндылықтардың белгісі ретінде мәңгі сақталды. Оның әскери қызметімен шектелмеген шығармашылық белсенділігі ұлттық мәселелерді шешудегі принципті мұраттарын айғақтайтыны сөзсіз. </w:t>
      </w:r>
    </w:p>
    <w:p w14:paraId="452AEB5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Ұлы Отан соғысының тұсында Бауыржан Момышұлы қазақ халқының болашағына деген терең қамқорлығын білдірген, бұл оның тарихи хаттамаларында нақты көрініс тапты. Мәселен, 1942 жылдың 18 қазанында ол Қазақстан Коммунистік партиясының Орталық комитетінің үгіт-насихат бөлімінің басшысы Әбдіхалықовқа, ал 1943 жылдың 18 наурызында Қазақ КСР Халық Комиссарлары Кеңесінің төрағасы Ондасыновқа және тағы басқа </w:t>
      </w:r>
      <w:r w:rsidRPr="00B90055">
        <w:rPr>
          <w:color w:val="000000"/>
          <w:sz w:val="28"/>
          <w:szCs w:val="28"/>
          <w:lang w:val="kk-KZ"/>
        </w:rPr>
        <w:lastRenderedPageBreak/>
        <w:t>жауапты тұлғаларға жолданған хаттарында қазақ тілін, әдебиетін және ұлттық тарихи мұраны сақтап, дамытуға ерекше мән беру қажеттігін ұсынды.</w:t>
      </w:r>
    </w:p>
    <w:p w14:paraId="1A93B670" w14:textId="0ED2751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 үнемі өзінің Отаны мен халқы алдында кездескен ауқымды қиыншылықтар мен сынақтарға қарамастан олардың болашағына деген сенімділігін жоғалтқан емес. Ол, тәуелсіз Қазақстан мемлекетінің қалыптас</w:t>
      </w:r>
      <w:r w:rsidR="006C784D">
        <w:rPr>
          <w:color w:val="000000"/>
          <w:sz w:val="28"/>
          <w:szCs w:val="28"/>
          <w:lang w:val="kk-KZ"/>
        </w:rPr>
        <w:t>атынына</w:t>
      </w:r>
      <w:r w:rsidRPr="00B90055">
        <w:rPr>
          <w:color w:val="000000"/>
          <w:sz w:val="28"/>
          <w:szCs w:val="28"/>
          <w:lang w:val="kk-KZ"/>
        </w:rPr>
        <w:t xml:space="preserve"> байланысты алдағы күндердің жарқын әрі үмітті кезеңге айналатынына сенім арта білді. Оның өлеңінде бұл сенімі мынадай жолдар арқылы көрініс табады. </w:t>
      </w:r>
    </w:p>
    <w:p w14:paraId="2FCA98E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«Сенбеймін жарық жұлдыз сөнуіне,</w:t>
      </w:r>
    </w:p>
    <w:p w14:paraId="0A58312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Елімнің құл-күндікке көнуіне.</w:t>
      </w:r>
    </w:p>
    <w:p w14:paraId="746191B5"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Жау бізді тықсырса да түпкірлетіп,</w:t>
      </w:r>
    </w:p>
    <w:p w14:paraId="5E1FBAF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Сенбеймін жаудың бізді жеңуіне» [245, 221 б.].  </w:t>
      </w:r>
    </w:p>
    <w:p w14:paraId="0254C3CB"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6C784D">
        <w:rPr>
          <w:color w:val="000000"/>
          <w:sz w:val="28"/>
          <w:szCs w:val="28"/>
          <w:lang w:val="kk-KZ"/>
        </w:rPr>
        <w:t>Бауыржан Момышұлының сөздері</w:t>
      </w:r>
      <w:r w:rsidRPr="00B90055">
        <w:rPr>
          <w:i/>
          <w:iCs/>
          <w:color w:val="000000"/>
          <w:sz w:val="28"/>
          <w:szCs w:val="28"/>
          <w:lang w:val="kk-KZ"/>
        </w:rPr>
        <w:t xml:space="preserve"> </w:t>
      </w:r>
      <w:r w:rsidRPr="00B90055">
        <w:rPr>
          <w:color w:val="000000"/>
          <w:sz w:val="28"/>
          <w:szCs w:val="28"/>
          <w:lang w:val="kk-KZ"/>
        </w:rPr>
        <w:t xml:space="preserve">— «Елге деген қамқорлықпен бірлесе қызмет атқар», «Тәрбиелі адам тәртіпке мойынсұнған, ал тәртіпті адам өз елі үшін маңызды тұлға» және «Отан үшін отқа түскенде жанып кетпейсің» — оның азаматтық жауапкершілік пен моральдық міндеттерге қатысты көзқарасын айқындайды. Оның шығармашылығында отан сүйгіштік, батылдық және адамгершілік сияқты қасиеттерді тәрбиелеу, сондай-ақ жас буында ұлттық және әлеуметтік жауапкершіліктің басым сезімін қалыптастыруға ерекше мән беріледі. </w:t>
      </w:r>
    </w:p>
    <w:p w14:paraId="08E7F45A" w14:textId="434B90F7" w:rsidR="004F1C55" w:rsidRPr="00B90055" w:rsidRDefault="006C784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 </w:t>
      </w:r>
      <w:r w:rsidR="00F75C9D" w:rsidRPr="00B90055">
        <w:rPr>
          <w:color w:val="000000"/>
          <w:sz w:val="28"/>
          <w:szCs w:val="28"/>
          <w:lang w:val="kk-KZ"/>
        </w:rPr>
        <w:t xml:space="preserve">Момышұлының жеке ұстанымдары оны былай деп жеткізеді: «Мен қазақпын. Ол рас. Мен халқымды сүйетіндердің бірімін. Ол рас. Мен халқымның намысы үшін жанымды аямағандардың бірімін. Ол рас» [245, 221 б.; 87, 7 б.]. </w:t>
      </w:r>
    </w:p>
    <w:p w14:paraId="4595DD9D" w14:textId="11CADE1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Мұндай орнықты ұстанымдар оның ұлт тағдырымен азаматтық өзіндік сәйкестендіруін және патриотизмді халықпен моральдық ынтымақтастық құралы ретінде қарастыруын айқындайды. </w:t>
      </w:r>
      <w:r w:rsidR="006C784D">
        <w:rPr>
          <w:color w:val="000000"/>
          <w:sz w:val="28"/>
          <w:szCs w:val="28"/>
          <w:lang w:val="kk-KZ"/>
        </w:rPr>
        <w:t xml:space="preserve">Б. </w:t>
      </w:r>
      <w:r w:rsidRPr="00B90055">
        <w:rPr>
          <w:color w:val="000000"/>
          <w:sz w:val="28"/>
          <w:szCs w:val="28"/>
          <w:lang w:val="kk-KZ"/>
        </w:rPr>
        <w:t xml:space="preserve">Момышұлының түсіндіруінше, Отан ұғымы көпжақты құрылымды қамтиды: ол жеке отбасы мен тұрмыстан басталып, аудандық және республикалық деңгейден өтіп, бүкіл мемлекеттің кеңістігіне дейін ұлғаяды («Отан </w:t>
      </w:r>
      <w:r w:rsidR="006C784D">
        <w:rPr>
          <w:color w:val="000000"/>
          <w:sz w:val="28"/>
          <w:szCs w:val="28"/>
          <w:lang w:val="kk-KZ"/>
        </w:rPr>
        <w:t>-</w:t>
      </w:r>
      <w:r w:rsidRPr="00B90055">
        <w:rPr>
          <w:color w:val="000000"/>
          <w:sz w:val="28"/>
          <w:szCs w:val="28"/>
          <w:lang w:val="kk-KZ"/>
        </w:rPr>
        <w:t xml:space="preserve"> ошақ басынан басталады» </w:t>
      </w:r>
      <w:r w:rsidR="006C784D">
        <w:rPr>
          <w:color w:val="000000"/>
          <w:sz w:val="28"/>
          <w:szCs w:val="28"/>
          <w:lang w:val="kk-KZ"/>
        </w:rPr>
        <w:t>-</w:t>
      </w:r>
      <w:r w:rsidRPr="00B90055">
        <w:rPr>
          <w:color w:val="000000"/>
          <w:sz w:val="28"/>
          <w:szCs w:val="28"/>
          <w:lang w:val="kk-KZ"/>
        </w:rPr>
        <w:t xml:space="preserve"> «Отечество начинается с домашнего очага»). Осы тұрғыда мемлекет пен ұлт құндылықтарының түпкі мәні </w:t>
      </w:r>
      <w:r w:rsidR="006C784D">
        <w:rPr>
          <w:color w:val="000000"/>
          <w:sz w:val="28"/>
          <w:szCs w:val="28"/>
          <w:lang w:val="kk-KZ"/>
        </w:rPr>
        <w:t xml:space="preserve">- </w:t>
      </w:r>
      <w:r w:rsidRPr="00B90055">
        <w:rPr>
          <w:color w:val="000000"/>
          <w:sz w:val="28"/>
          <w:szCs w:val="28"/>
          <w:lang w:val="kk-KZ"/>
        </w:rPr>
        <w:t xml:space="preserve">бұл табиғат, әлеуметтік құрылым және тарихи-мәдени мұра арқылы </w:t>
      </w:r>
      <w:r w:rsidR="006C784D">
        <w:rPr>
          <w:color w:val="000000"/>
          <w:sz w:val="28"/>
          <w:szCs w:val="28"/>
          <w:lang w:val="kk-KZ"/>
        </w:rPr>
        <w:t>қалыптасатын</w:t>
      </w:r>
      <w:r w:rsidRPr="00B90055">
        <w:rPr>
          <w:color w:val="000000"/>
          <w:sz w:val="28"/>
          <w:szCs w:val="28"/>
          <w:lang w:val="kk-KZ"/>
        </w:rPr>
        <w:t xml:space="preserve"> рухани орта. </w:t>
      </w:r>
    </w:p>
    <w:p w14:paraId="2163B45B" w14:textId="2EB62AF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бірге, ол Отанды сүюдің өзара байланысының маңызына да ерекше назар аударды: «Тек өзің сүйме, бұл жеткіліксіз; Отанның да сені сүйгенін қалау керек» деген ойымен шынайы патриотизмнің негізінің қызмет пен шығармашылық әрекеттерде, жанқиярлыққа дайындықта жатқанын білдірді [246, 215–219 бб.]. </w:t>
      </w:r>
    </w:p>
    <w:p w14:paraId="090AD9EF" w14:textId="15C52D5D" w:rsidR="004F1C55" w:rsidRPr="00B90055" w:rsidRDefault="006C784D" w:rsidP="006C784D">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i/>
          <w:iCs/>
          <w:color w:val="000000"/>
          <w:sz w:val="28"/>
          <w:szCs w:val="28"/>
          <w:lang w:val="kk-KZ"/>
        </w:rPr>
      </w:pPr>
      <w:r>
        <w:rPr>
          <w:color w:val="000000"/>
          <w:sz w:val="28"/>
          <w:szCs w:val="28"/>
          <w:lang w:val="kk-KZ"/>
        </w:rPr>
        <w:tab/>
      </w:r>
      <w:r w:rsidR="00F75C9D" w:rsidRPr="00B90055">
        <w:rPr>
          <w:color w:val="000000"/>
          <w:sz w:val="28"/>
          <w:szCs w:val="28"/>
          <w:lang w:val="kk-KZ"/>
        </w:rPr>
        <w:t xml:space="preserve"> </w:t>
      </w:r>
      <w:r w:rsidR="002E1ABC">
        <w:rPr>
          <w:color w:val="000000"/>
          <w:sz w:val="28"/>
          <w:szCs w:val="28"/>
          <w:lang w:val="kk-KZ"/>
        </w:rPr>
        <w:t xml:space="preserve">Бауыржан </w:t>
      </w:r>
      <w:r w:rsidR="00F75C9D" w:rsidRPr="00B90055">
        <w:rPr>
          <w:color w:val="000000"/>
          <w:sz w:val="28"/>
          <w:szCs w:val="28"/>
          <w:lang w:val="kk-KZ"/>
        </w:rPr>
        <w:t xml:space="preserve">Момышұлының патриотизм тұжырымдамасы моральдық, мәдени және әлеуметтік мағыналарды біріктіретін кешенді құндылықтар жүйесіне сай келеді. Оның пайымдауынша, патриотизм </w:t>
      </w:r>
      <w:r w:rsidR="002E1ABC">
        <w:rPr>
          <w:color w:val="000000"/>
          <w:sz w:val="28"/>
          <w:szCs w:val="28"/>
          <w:lang w:val="kk-KZ"/>
        </w:rPr>
        <w:t>-</w:t>
      </w:r>
      <w:r w:rsidR="00F75C9D" w:rsidRPr="00B90055">
        <w:rPr>
          <w:color w:val="000000"/>
          <w:sz w:val="28"/>
          <w:szCs w:val="28"/>
          <w:lang w:val="kk-KZ"/>
        </w:rPr>
        <w:t xml:space="preserve"> бұл әскери міндет қана емес, ана тілі, дәстүрлер, табиғат және тарихқа деген терең сүйіспеншілік арқылы көрінетін ұлттық бірегейліктің негізгі бастауы. Бұл құндылықтардың қалыптасуы бала кезден басталып, ана сүтімен, әкеден қалған тәрбиемен, үлкен ағайын-туыстың мейірімімен бойға сіңіріледі. Отбасы мен жақын орта</w:t>
      </w:r>
      <w:r w:rsidR="002E1ABC">
        <w:rPr>
          <w:color w:val="000000"/>
          <w:sz w:val="28"/>
          <w:szCs w:val="28"/>
          <w:lang w:val="kk-KZ"/>
        </w:rPr>
        <w:t xml:space="preserve"> -</w:t>
      </w:r>
      <w:r w:rsidR="00F75C9D" w:rsidRPr="00B90055">
        <w:rPr>
          <w:color w:val="000000"/>
          <w:sz w:val="28"/>
          <w:szCs w:val="28"/>
          <w:lang w:val="kk-KZ"/>
        </w:rPr>
        <w:t xml:space="preserve"> ұлттық </w:t>
      </w:r>
      <w:r w:rsidR="00F75C9D" w:rsidRPr="00B90055">
        <w:rPr>
          <w:color w:val="000000"/>
          <w:sz w:val="28"/>
          <w:szCs w:val="28"/>
          <w:lang w:val="kk-KZ"/>
        </w:rPr>
        <w:lastRenderedPageBreak/>
        <w:t>патриоттық сезімдердің алғашқы әлеуметтік-мәдени бастау көзі, ол – «Ұядан үйренген өнеге — өмір бойы бірге жүреді» деген сөздің мағынасы. Бұл әлеуметтік ұяшықтарда Отанды құндылық ретінде танып, оның моральдық міндет екенін түсінудің дәстүрі өсіп-өркендейді.</w:t>
      </w:r>
    </w:p>
    <w:p w14:paraId="0057554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көзқарасы бойынша, Отанды қорғау ісі әр азамат үшін қасиетті борыш болып табылады және бұл парыз ұрпақтан ұрпаққа мұра болып келеді. Ол өз тұжырымдарында осы міндеттің адал орындалуын қамтамасыз ететін үш негізгі қағиданы айқындаған: бірінші – моральдық тәрбие және этикалық нормаларды сақтау; екінші – шын жүректен және арам ойсыз еңбек етуге дайындығы; үшінші – ел тағдыры шақырса, соғыстағы қиыншылықтарға, тіпті өлімге қорықпай бетпе-бет келуге деген батылдық. </w:t>
      </w:r>
    </w:p>
    <w:p w14:paraId="316E77A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Бұл әрбір элемент жеке адамның өмірлік маңыздылығын айқындайды және атқарылуы тек қана мінез-құлықтың табандылығы мен тұрақтылығын ғана емес, сондай-ақ әлеуметтік даналық пен дұрыс шешім қабылдау қабілетін, сондай-ақ білім беру мен қоғамды басқаруда үйлесімділік пен жүйелілік орнатуды талап етеді [247, 208–209 бб.]. </w:t>
      </w:r>
    </w:p>
    <w:p w14:paraId="75F02D3C"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пікірінше, өз ұлтын құрметтемейтін тұлға — бұл рухани тамыры жойылған, шеттелген және адасқан адам болып саналады [161, 11 б.]. </w:t>
      </w:r>
    </w:p>
    <w:p w14:paraId="1A04458B" w14:textId="5FEE6D71"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Оның Отанға деген сүйіспеншілігі негізінен ұлттық қауымның қасиеттері мен дана қасиеттеріне деген шынайы құрметтен тұрады. Мұндай отансүйгіштік кең ауқымды санаға ие: ол тек өз ұлтын емес, сонымен қатар басқа халықтарды да құрметтеу</w:t>
      </w:r>
      <w:r w:rsidRPr="00B90055">
        <w:rPr>
          <w:sz w:val="28"/>
          <w:szCs w:val="28"/>
          <w:lang w:val="kk-KZ"/>
        </w:rPr>
        <w:t>ді</w:t>
      </w:r>
      <w:r w:rsidRPr="00B90055">
        <w:rPr>
          <w:color w:val="000000"/>
          <w:sz w:val="28"/>
          <w:szCs w:val="28"/>
          <w:lang w:val="kk-KZ"/>
        </w:rPr>
        <w:t xml:space="preserve"> ынталандырады, бұл өзара сенім мен ынтымақтастыққа не</w:t>
      </w:r>
      <w:r w:rsidRPr="00B90055">
        <w:rPr>
          <w:sz w:val="28"/>
          <w:szCs w:val="28"/>
          <w:lang w:val="kk-KZ"/>
        </w:rPr>
        <w:t>гіз болады.</w:t>
      </w:r>
      <w:r w:rsidRPr="00B90055">
        <w:rPr>
          <w:color w:val="000000"/>
          <w:sz w:val="28"/>
          <w:szCs w:val="28"/>
          <w:lang w:val="kk-KZ"/>
        </w:rPr>
        <w:t xml:space="preserve"> </w:t>
      </w:r>
    </w:p>
    <w:p w14:paraId="30ECAAF5" w14:textId="77D2A0A9" w:rsidR="004F1C55" w:rsidRPr="00B90055" w:rsidRDefault="006C784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 </w:t>
      </w:r>
      <w:r w:rsidR="00F75C9D" w:rsidRPr="00B90055">
        <w:rPr>
          <w:color w:val="000000"/>
          <w:sz w:val="28"/>
          <w:szCs w:val="28"/>
          <w:lang w:val="kk-KZ"/>
        </w:rPr>
        <w:t>Момышұлы тәуелсіздік пен моральдық үйлесімділікпен байланыстырған; ол адамның өзінің еркімен заңд</w:t>
      </w:r>
      <w:r>
        <w:rPr>
          <w:color w:val="000000"/>
          <w:sz w:val="28"/>
          <w:szCs w:val="28"/>
          <w:lang w:val="kk-KZ"/>
        </w:rPr>
        <w:t>ас</w:t>
      </w:r>
      <w:r w:rsidR="00F75C9D" w:rsidRPr="00B90055">
        <w:rPr>
          <w:color w:val="000000"/>
          <w:sz w:val="28"/>
          <w:szCs w:val="28"/>
          <w:lang w:val="kk-KZ"/>
        </w:rPr>
        <w:t xml:space="preserve">тырылған шешімдер қабылдап, оларды тиімді жүзеге асыруға қабілетті екендігін атап көрсетеді. Бұл процесс қозғалтқыш күш ретінде бір жақты эмоциялардан гөрі ақыл мен сезімнің үйлесімі арқылы жүзеге асады. Күшті ерік-жігер физикалық және психологиялық қиындықтардың жеңілуіне, қорқынышты жеңуге, сондай-ақ өзін-өзі және өзгелерді басқаруға мүмкіндік береді, сондықтан ол жеңіске жетудің негізгі құралы ретінде бағаланады [161, 62 б.]. </w:t>
      </w:r>
    </w:p>
    <w:p w14:paraId="02673B18"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бірге, Момышұлы патриотизмді отбасынан, туған ортадан бастап, қоғамның кең ауқымындағы патриоттық қауымдастыққа дейін </w:t>
      </w:r>
      <w:r w:rsidRPr="00072094">
        <w:rPr>
          <w:sz w:val="28"/>
          <w:szCs w:val="28"/>
          <w:lang w:val="kk-KZ"/>
        </w:rPr>
        <w:t>кеңейтетін</w:t>
      </w:r>
      <w:r w:rsidRPr="00B90055">
        <w:rPr>
          <w:color w:val="00FF00"/>
          <w:sz w:val="28"/>
          <w:szCs w:val="28"/>
          <w:lang w:val="kk-KZ"/>
        </w:rPr>
        <w:t xml:space="preserve"> </w:t>
      </w:r>
      <w:r w:rsidRPr="00B90055">
        <w:rPr>
          <w:color w:val="000000"/>
          <w:sz w:val="28"/>
          <w:szCs w:val="28"/>
          <w:lang w:val="kk-KZ"/>
        </w:rPr>
        <w:t xml:space="preserve">ұғым ретінде қарастырады. Қазақстанның көпэтникалық қоғамында бұл сезім интернационализм мен ұлтаралық достықтың серігі болып, ұлттық бірігуге септігін тигізеді [247, 208–209 бб.]. </w:t>
      </w:r>
    </w:p>
    <w:p w14:paraId="4D52C32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Оның әдеби мұралары негізінде Отанға деген құрмет – бұл тек адамгершілік қағидалар жиынтығы ғана емес, сонымен қатар еңбек этикасы, жанқиярлық және ерік-жігер сияқты көпқырлы құбылыс. Бұл ұғым әскери қызмет аясынан асып, ұлттық мақтаныш пен бірегейліктің маңызды факторы ретінде жеке тұлғаның санасына енеді. </w:t>
      </w:r>
    </w:p>
    <w:p w14:paraId="7B14F12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оң көзқарасында, мұндай ұлттық мақтаныш – әрбір ұлт өкілі үшін бекем әрі қасиетті заңдылық. Өз халқына құрметсіз қарап, оны мақтан </w:t>
      </w:r>
      <w:r w:rsidRPr="00B90055">
        <w:rPr>
          <w:color w:val="000000"/>
          <w:sz w:val="28"/>
          <w:szCs w:val="28"/>
          <w:lang w:val="kk-KZ"/>
        </w:rPr>
        <w:lastRenderedPageBreak/>
        <w:t xml:space="preserve">тұта алмайтын адам өзінің рухани негізінен айырылып, «тамырсыз, адасқан адамға» айналады. Бұған қоса, шынайы құрмет тек күшті және батыл тұлғалар арасында туатынын, өйткені «берік рухты адам тек өзіне тең немесе одан мықтыларды құрметтейді, ал әлсіздердің алдында бас </w:t>
      </w:r>
      <w:r w:rsidRPr="00072094">
        <w:rPr>
          <w:sz w:val="28"/>
          <w:szCs w:val="28"/>
          <w:lang w:val="kk-KZ"/>
        </w:rPr>
        <w:t>иіп</w:t>
      </w:r>
      <w:r w:rsidRPr="00B90055">
        <w:rPr>
          <w:color w:val="000000"/>
          <w:sz w:val="28"/>
          <w:szCs w:val="28"/>
          <w:lang w:val="kk-KZ"/>
        </w:rPr>
        <w:t>, еріксіздік танытпайды» деген пікірді де атап өткен [161, 145 б.].</w:t>
      </w:r>
    </w:p>
    <w:p w14:paraId="6D73608B" w14:textId="356AB68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пайымдауынша, халықтар арасындағы бауырластық сезімі ұлттық мақтанышқа қарсы емес, керісінше оны жоққа шығаруға негізделген құбылыс ретінде қарастырылады. Интернационализм түсінігі, оның көзқарасында, ұлттық болмыс пен өз халқының мақтанышына деген терең </w:t>
      </w:r>
      <w:r w:rsidRPr="00072094">
        <w:rPr>
          <w:sz w:val="28"/>
          <w:szCs w:val="28"/>
          <w:lang w:val="kk-KZ"/>
        </w:rPr>
        <w:t>сыйластықтан</w:t>
      </w:r>
      <w:r w:rsidRPr="00B90055">
        <w:rPr>
          <w:color w:val="00FF00"/>
          <w:sz w:val="28"/>
          <w:szCs w:val="28"/>
          <w:lang w:val="kk-KZ"/>
        </w:rPr>
        <w:t xml:space="preserve"> </w:t>
      </w:r>
      <w:r w:rsidRPr="00B90055">
        <w:rPr>
          <w:color w:val="000000"/>
          <w:sz w:val="28"/>
          <w:szCs w:val="28"/>
          <w:lang w:val="kk-KZ"/>
        </w:rPr>
        <w:t xml:space="preserve">туындайды. Қызыл Армия сияқты көпэтникалық құрамда халықаралық патриотизм рухында тәрбиелеу маңызды рөл атқаруды талап етті. Ол әртүрлі ұлттардан құралған жауынгерлер арасындағы әскери туыстық пен ынтымақтастықты нығайтатын тәрбие құралы ретінде ерекше орын алды. Сонымен бірге, </w:t>
      </w:r>
      <w:r w:rsidR="00592415">
        <w:rPr>
          <w:color w:val="000000"/>
          <w:sz w:val="28"/>
          <w:szCs w:val="28"/>
          <w:lang w:val="kk-KZ"/>
        </w:rPr>
        <w:t xml:space="preserve">Б. </w:t>
      </w:r>
      <w:r w:rsidRPr="00B90055">
        <w:rPr>
          <w:color w:val="000000"/>
          <w:sz w:val="28"/>
          <w:szCs w:val="28"/>
          <w:lang w:val="kk-KZ"/>
        </w:rPr>
        <w:t xml:space="preserve">Момышұлы ұлттық рухтың жоғарғы құндылықтарын жеке тұлғаның Отанға деген мақтанышы, асыл дәстүрлерді құрметтеуі, әр ұлттың ұлы әрі әсем шығармашылық қабілетін қабылдауы арқылы түсіндірді [248, 18 б.]. Оның тұжырымдамасына сәйкес, шынайы азаматтық сезім – бұл өз ұлтының мәдени мұрасын мойындаумен қатар, басқа этностардың мәдени жетістіктерін де құрметтеуге негізделген ұғым. Оның ілімінде «мәдениеттің ұлттық формасы» ерекше мәнге ие, онда халықтың рухани және материалдық өмірімен, тұрмыс салтымен, тілдік аймақпен және ұлттық бірегейлігімен қалыптасқан тарихи-әлеуметтік жағдайлар айқын көрінеді. </w:t>
      </w:r>
      <w:r w:rsidR="00592415">
        <w:rPr>
          <w:color w:val="000000"/>
          <w:sz w:val="28"/>
          <w:szCs w:val="28"/>
          <w:lang w:val="kk-KZ"/>
        </w:rPr>
        <w:t xml:space="preserve">Б. </w:t>
      </w:r>
      <w:r w:rsidRPr="00B90055">
        <w:rPr>
          <w:color w:val="000000"/>
          <w:sz w:val="28"/>
          <w:szCs w:val="28"/>
          <w:lang w:val="kk-KZ"/>
        </w:rPr>
        <w:t xml:space="preserve">Момышұлы үшін бұл мәдени форма этнографиялық немесе тарихи құбылыс ретінде ғана емес, сонымен қатар өз Отанына адал азамат болудың білім көзі ретінде қызмет етті. Бұл тұрғыда ұлттық мәдениет формасының арқасында Отанға шынайы махаббаттың </w:t>
      </w:r>
      <w:r w:rsidRPr="00072094">
        <w:rPr>
          <w:sz w:val="28"/>
          <w:szCs w:val="28"/>
          <w:lang w:val="kk-KZ"/>
        </w:rPr>
        <w:t xml:space="preserve">іргесі </w:t>
      </w:r>
      <w:r w:rsidRPr="00B90055">
        <w:rPr>
          <w:color w:val="000000"/>
          <w:sz w:val="28"/>
          <w:szCs w:val="28"/>
          <w:lang w:val="kk-KZ"/>
        </w:rPr>
        <w:t xml:space="preserve">қаланып, жеке тұлғаның тұтас рухани және адамгершілік негізі орнықты. </w:t>
      </w:r>
    </w:p>
    <w:p w14:paraId="7E4BA18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ойшыл қазіргі қоғамның жағдайына сын көзбен қарап, ұлттық мәдениеттің қалыптасуын және Отанына деген мақтаныш сезімнің қалыптасуын толық шешілген мәселе ретінде қарастыру қате екендігін атап өтті. Ол әлеуметтік өмірдегі рухани құндылықтарға қайшы келетін антисемитизм, космополитизм, шовинизм және ұлтшылдық сияқты теріс үрдістердің барлығын </w:t>
      </w:r>
      <w:r w:rsidRPr="00072094">
        <w:rPr>
          <w:sz w:val="28"/>
          <w:szCs w:val="28"/>
          <w:lang w:val="kk-KZ"/>
        </w:rPr>
        <w:t>өкінішпен</w:t>
      </w:r>
      <w:r w:rsidRPr="00B90055">
        <w:rPr>
          <w:color w:val="00FF00"/>
          <w:sz w:val="28"/>
          <w:szCs w:val="28"/>
          <w:lang w:val="kk-KZ"/>
        </w:rPr>
        <w:t xml:space="preserve"> </w:t>
      </w:r>
      <w:r w:rsidRPr="00B90055">
        <w:rPr>
          <w:color w:val="000000"/>
          <w:sz w:val="28"/>
          <w:szCs w:val="28"/>
          <w:lang w:val="kk-KZ"/>
        </w:rPr>
        <w:t xml:space="preserve">мәлімдеді және мәдениеттің қайта жандануымен қатар олардың үйлесімді түрде бірге өмір сүруін қамтамасыз ету қажеттігін ерекше көрсетті [249, 62, 64 бб.]. </w:t>
      </w:r>
    </w:p>
    <w:p w14:paraId="368029E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 Момышұлының ойынша, мұндай негативті құбылыстарды еңсеру мақсатында ұлттық мәдениетті дамыту қажет, онда тарихи мұра мен Отанға деген құрмет тәрбиесі біртұтас жүйеге біріктіріліп, қоғамның біртұтастығын нығайтып, шынайы патриотизмді қалыптастыратын негізге айналады.</w:t>
      </w:r>
    </w:p>
    <w:p w14:paraId="6DD3905A" w14:textId="6BF8671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Шыңғыс Айтматов пен Бауыржан Момышұлы екеуі де әсіресе ХХ ғасырдағы ауыр тарихи жағдайларды терең түсінумен</w:t>
      </w:r>
      <w:r w:rsidRPr="00B90055">
        <w:rPr>
          <w:sz w:val="28"/>
          <w:szCs w:val="28"/>
          <w:lang w:val="kk-KZ"/>
        </w:rPr>
        <w:t xml:space="preserve"> </w:t>
      </w:r>
      <w:r w:rsidRPr="00072094">
        <w:rPr>
          <w:sz w:val="28"/>
          <w:szCs w:val="28"/>
          <w:lang w:val="kk-KZ"/>
        </w:rPr>
        <w:t>қатар</w:t>
      </w:r>
      <w:r w:rsidRPr="00B90055">
        <w:rPr>
          <w:color w:val="00FF00"/>
          <w:sz w:val="28"/>
          <w:szCs w:val="28"/>
          <w:lang w:val="kk-KZ"/>
        </w:rPr>
        <w:t xml:space="preserve"> </w:t>
      </w:r>
      <w:r w:rsidRPr="00B90055">
        <w:rPr>
          <w:color w:val="000000"/>
          <w:sz w:val="28"/>
          <w:szCs w:val="28"/>
          <w:lang w:val="kk-KZ"/>
        </w:rPr>
        <w:t xml:space="preserve">ұлттық дәстүрлерді тек архаикалық құндылықтармен ғана шектемей, адамгершілік принциптері мен тұлғаның рухани беріктігінің негізі ретінде қабылдады. Олардың көзқарасында Отанға деген сүйіспеншілік оның тек қана ұрыс алаңында қорғауға дайындықта </w:t>
      </w:r>
      <w:r w:rsidRPr="00072094">
        <w:rPr>
          <w:sz w:val="28"/>
          <w:szCs w:val="28"/>
          <w:lang w:val="kk-KZ"/>
        </w:rPr>
        <w:lastRenderedPageBreak/>
        <w:t>ғана</w:t>
      </w:r>
      <w:r w:rsidRPr="00B90055">
        <w:rPr>
          <w:color w:val="00FF00"/>
          <w:sz w:val="28"/>
          <w:szCs w:val="28"/>
          <w:lang w:val="kk-KZ"/>
        </w:rPr>
        <w:t xml:space="preserve"> </w:t>
      </w:r>
      <w:r w:rsidRPr="00B90055">
        <w:rPr>
          <w:color w:val="000000"/>
          <w:sz w:val="28"/>
          <w:szCs w:val="28"/>
          <w:lang w:val="kk-KZ"/>
        </w:rPr>
        <w:t xml:space="preserve">емес, сонымен бірге осы қорғауға дайындығы барысында да көрініс табатын күрделі ұғым болды. Сондай-ақ, олар тілді, ата-бабалар жадысын және халықтың рухани мұрасын ерекше құрметтеудің маңыздылығын жиі атап өтті. Бұл идеялар соғыс жылдарынан кейінгі жапондық интеллектуалды ортада да өз жалғасын тапты; Юкио Мисима Отанға шынайы адалдық пен патриотизмнің ұлттық мәдени тамырлар мен «жапон рухы» </w:t>
      </w:r>
      <w:r w:rsidR="00592415">
        <w:rPr>
          <w:color w:val="000000"/>
          <w:sz w:val="28"/>
          <w:szCs w:val="28"/>
          <w:lang w:val="kk-KZ"/>
        </w:rPr>
        <w:t xml:space="preserve"> - </w:t>
      </w:r>
      <w:r w:rsidRPr="00B90055">
        <w:rPr>
          <w:color w:val="000000"/>
          <w:sz w:val="28"/>
          <w:szCs w:val="28"/>
          <w:lang w:val="kk-KZ"/>
        </w:rPr>
        <w:t xml:space="preserve">ямато-дамияны </w:t>
      </w:r>
      <w:r w:rsidR="00592415">
        <w:rPr>
          <w:color w:val="000000"/>
          <w:sz w:val="28"/>
          <w:szCs w:val="28"/>
          <w:lang w:val="kk-KZ"/>
        </w:rPr>
        <w:t>-</w:t>
      </w:r>
      <w:r w:rsidRPr="00B90055">
        <w:rPr>
          <w:color w:val="000000"/>
          <w:sz w:val="28"/>
          <w:szCs w:val="28"/>
          <w:lang w:val="kk-KZ"/>
        </w:rPr>
        <w:t xml:space="preserve"> болмаса мүмкін еместігін нақты көрсетті [250]. </w:t>
      </w:r>
    </w:p>
    <w:p w14:paraId="6855B0F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 тақырыпты талдай отырып, Момышұлы ұлттық рух, интернационализм және шовинизм арасындағы күрделі өзара байланысқа терең көңіл бөлді. Ол халықтар арасындағы шынайы достық пен халықаралық бірліктің тек мәдени және ұлттық бірегейлікті құрметтеуден басталатынын ерекше атап көрсетті [251, 237 б.]. </w:t>
      </w:r>
    </w:p>
    <w:p w14:paraId="3A72359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ойшыл </w:t>
      </w:r>
      <w:r w:rsidRPr="00072094">
        <w:rPr>
          <w:sz w:val="28"/>
          <w:szCs w:val="28"/>
          <w:lang w:val="kk-KZ"/>
        </w:rPr>
        <w:t xml:space="preserve">ұлтшылдық сезімі мен </w:t>
      </w:r>
      <w:r w:rsidRPr="00B90055">
        <w:rPr>
          <w:color w:val="000000"/>
          <w:sz w:val="28"/>
          <w:szCs w:val="28"/>
          <w:lang w:val="kk-KZ"/>
        </w:rPr>
        <w:t xml:space="preserve">шовинизмнен айыра танып, олардың қоғамдағы теріс салдарын сынады. Оның пікірінше, ұлтшылдық пен шовинизм — халықтар арасындағы бөліністер мен қақтығыстарды тереңдететін деструктивті тенденциялар, ал прогрессивті қоғам осындай қарама-қайшылықтардың зорлық-зомбылыққа айналуына жол бермеуі тиіс. </w:t>
      </w:r>
    </w:p>
    <w:p w14:paraId="4A7FB1FC"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 Момышұлының тұжырымдамасының негізінде «ұлттық рух» пен «ұлтшылдық» ұғымдарының айқын </w:t>
      </w:r>
      <w:r w:rsidRPr="00072094">
        <w:rPr>
          <w:sz w:val="28"/>
          <w:szCs w:val="28"/>
          <w:lang w:val="kk-KZ"/>
        </w:rPr>
        <w:t>ажыратылуы</w:t>
      </w:r>
      <w:r w:rsidRPr="00B90055">
        <w:rPr>
          <w:color w:val="00FF00"/>
          <w:sz w:val="28"/>
          <w:szCs w:val="28"/>
          <w:lang w:val="kk-KZ"/>
        </w:rPr>
        <w:t xml:space="preserve"> </w:t>
      </w:r>
      <w:r w:rsidRPr="00B90055">
        <w:rPr>
          <w:color w:val="000000"/>
          <w:sz w:val="28"/>
          <w:szCs w:val="28"/>
          <w:lang w:val="kk-KZ"/>
        </w:rPr>
        <w:t xml:space="preserve">жатыр: егер ұлтшылдық басқаларға қарсы антагонизм мен қарсылықты қамтыса, онда ұлттық рух, тілектестік пен өз еліне, халыққа және мәдениетке деген шексіз </w:t>
      </w:r>
      <w:r w:rsidRPr="00072094">
        <w:rPr>
          <w:sz w:val="28"/>
          <w:szCs w:val="28"/>
          <w:lang w:val="kk-KZ"/>
        </w:rPr>
        <w:t xml:space="preserve">міндетті </w:t>
      </w:r>
      <w:r w:rsidRPr="00B90055">
        <w:rPr>
          <w:color w:val="000000"/>
          <w:sz w:val="28"/>
          <w:szCs w:val="28"/>
          <w:lang w:val="kk-KZ"/>
        </w:rPr>
        <w:t xml:space="preserve">білдіреді, ол басқа халықтардың мәдениетін құрметтеуге заңды түрде жол ашады. Осылайша, ұлттық рух халықаралық бауырластық құндылықтарының қайнар көзіне айналады, ал ұлтшылдық пен шовинизм ұлттық тіршілік пен ынтымақтастықтың негізін шайқайды [161, 56–57 бб.]. </w:t>
      </w:r>
    </w:p>
    <w:p w14:paraId="1FDBE43E" w14:textId="253088E6"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Әрине, </w:t>
      </w:r>
      <w:r w:rsidR="00592415">
        <w:rPr>
          <w:color w:val="000000"/>
          <w:sz w:val="28"/>
          <w:szCs w:val="28"/>
          <w:lang w:val="kk-KZ"/>
        </w:rPr>
        <w:t xml:space="preserve">Б. </w:t>
      </w:r>
      <w:r w:rsidRPr="00B90055">
        <w:rPr>
          <w:color w:val="000000"/>
          <w:sz w:val="28"/>
          <w:szCs w:val="28"/>
          <w:lang w:val="kk-KZ"/>
        </w:rPr>
        <w:t>Момышұлы</w:t>
      </w:r>
      <w:r w:rsidRPr="00B90055">
        <w:rPr>
          <w:sz w:val="28"/>
          <w:szCs w:val="28"/>
          <w:lang w:val="kk-KZ"/>
        </w:rPr>
        <w:t>ның</w:t>
      </w:r>
      <w:r w:rsidRPr="00B90055">
        <w:rPr>
          <w:color w:val="000000"/>
          <w:sz w:val="28"/>
          <w:szCs w:val="28"/>
          <w:lang w:val="kk-KZ"/>
        </w:rPr>
        <w:t xml:space="preserve"> мәдениеттің ұлттық формасы тұжырымдамасы халықаралық мәдени дискурспен үндесіп, мұралық жәдігерлерді сақтау негізінде ғана емес, сонымен бірге ұлттық бірегейлікті нығайту және қоғамның рухани-адамгершілік жаңғыруына белсенді ықпал ететін аса маңызды әлеуметтік ресурс ретінде қарастырылады.</w:t>
      </w:r>
    </w:p>
    <w:p w14:paraId="51CFF43E" w14:textId="7BB0A49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color w:val="000000"/>
          <w:sz w:val="28"/>
          <w:szCs w:val="28"/>
          <w:lang w:val="kk-KZ"/>
        </w:rPr>
      </w:pPr>
      <w:r w:rsidRPr="00592415">
        <w:rPr>
          <w:color w:val="000000"/>
          <w:sz w:val="28"/>
          <w:szCs w:val="28"/>
          <w:lang w:val="kk-KZ"/>
        </w:rPr>
        <w:t>Патриотизмнің тарихи негіздері</w:t>
      </w:r>
      <w:r w:rsidRPr="00B90055">
        <w:rPr>
          <w:color w:val="000000"/>
          <w:sz w:val="28"/>
          <w:szCs w:val="28"/>
          <w:lang w:val="kk-KZ"/>
        </w:rPr>
        <w:t>. Бауыржан Момышұлы патриотизм мен патриот ұғымдарының түп-тамыры латын тіліндегі «отан» сөзінен шыққанын және олардың әмбебап сипатын атап өтті. Қазақ халқының бай эпикалық мұрасы, атап айтқанда</w:t>
      </w:r>
      <w:r w:rsidRPr="00B90055">
        <w:rPr>
          <w:sz w:val="28"/>
          <w:szCs w:val="28"/>
          <w:lang w:val="kk-KZ"/>
        </w:rPr>
        <w:t xml:space="preserve">, </w:t>
      </w:r>
      <w:r w:rsidRPr="00B90055">
        <w:rPr>
          <w:color w:val="000000"/>
          <w:sz w:val="28"/>
          <w:szCs w:val="28"/>
          <w:lang w:val="kk-KZ"/>
        </w:rPr>
        <w:t>батырлық</w:t>
      </w:r>
      <w:r w:rsidRPr="00B90055">
        <w:rPr>
          <w:sz w:val="28"/>
          <w:szCs w:val="28"/>
          <w:lang w:val="kk-KZ"/>
        </w:rPr>
        <w:t xml:space="preserve"> </w:t>
      </w:r>
      <w:r w:rsidRPr="00072094">
        <w:rPr>
          <w:sz w:val="28"/>
          <w:szCs w:val="28"/>
          <w:lang w:val="kk-KZ"/>
        </w:rPr>
        <w:t>жырлар</w:t>
      </w:r>
      <w:r w:rsidRPr="00B90055">
        <w:rPr>
          <w:color w:val="000000"/>
          <w:sz w:val="28"/>
          <w:szCs w:val="28"/>
          <w:lang w:val="kk-KZ"/>
        </w:rPr>
        <w:t>, ұрпақтан ұрпаққа патриоттық сана қалыптастыру барысында маңызды рөл атқарады және мәдениетте терең із қалдырған [25</w:t>
      </w:r>
      <w:r w:rsidR="00592415">
        <w:rPr>
          <w:color w:val="000000"/>
          <w:sz w:val="28"/>
          <w:szCs w:val="28"/>
          <w:lang w:val="kk-KZ"/>
        </w:rPr>
        <w:t>1</w:t>
      </w:r>
      <w:r w:rsidRPr="00B90055">
        <w:rPr>
          <w:color w:val="000000"/>
          <w:sz w:val="28"/>
          <w:szCs w:val="28"/>
          <w:lang w:val="kk-KZ"/>
        </w:rPr>
        <w:t xml:space="preserve">,  284]. </w:t>
      </w:r>
    </w:p>
    <w:p w14:paraId="31D9C09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Момышұлы патриотизмді тек әскери борышпен</w:t>
      </w:r>
      <w:r w:rsidRPr="00B90055">
        <w:rPr>
          <w:sz w:val="28"/>
          <w:szCs w:val="28"/>
          <w:lang w:val="kk-KZ"/>
        </w:rPr>
        <w:t xml:space="preserve"> </w:t>
      </w:r>
      <w:r w:rsidRPr="00072094">
        <w:rPr>
          <w:sz w:val="28"/>
          <w:szCs w:val="28"/>
          <w:lang w:val="kk-KZ"/>
        </w:rPr>
        <w:t>ғана</w:t>
      </w:r>
      <w:r w:rsidRPr="00B90055">
        <w:rPr>
          <w:color w:val="00FF00"/>
          <w:sz w:val="28"/>
          <w:szCs w:val="28"/>
          <w:lang w:val="kk-KZ"/>
        </w:rPr>
        <w:t xml:space="preserve"> </w:t>
      </w:r>
      <w:r w:rsidRPr="00B90055">
        <w:rPr>
          <w:color w:val="000000"/>
          <w:sz w:val="28"/>
          <w:szCs w:val="28"/>
          <w:lang w:val="kk-KZ"/>
        </w:rPr>
        <w:t xml:space="preserve">шектелмейтін кешенді ұғым ретінде қарастырды. Ол бұл құбылысты ата-анаға құрмет, өз халқы мен ана </w:t>
      </w:r>
      <w:r w:rsidRPr="00072094">
        <w:rPr>
          <w:sz w:val="28"/>
          <w:szCs w:val="28"/>
          <w:lang w:val="kk-KZ"/>
        </w:rPr>
        <w:t xml:space="preserve">тілге деген </w:t>
      </w:r>
      <w:r w:rsidRPr="00B90055">
        <w:rPr>
          <w:color w:val="000000"/>
          <w:sz w:val="28"/>
          <w:szCs w:val="28"/>
          <w:lang w:val="kk-KZ"/>
        </w:rPr>
        <w:t xml:space="preserve">махаббат, сондай-ақ тарихи жад пен ұлттық қадір-қасиетті сақтау аспектілері арқылы кеңейтті. </w:t>
      </w:r>
    </w:p>
    <w:p w14:paraId="09BD76E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Оның түсінігінде патриотизм – бұл жеке және ұжымдық жауапкершіліктің синтезі, отбасылық, этномәдени және мемлекеттік сипатты қамтитын құндылықтар жүйесі. Бұған қоса, отанға деген шынайы сүйіспеншілік пен оны </w:t>
      </w:r>
      <w:r w:rsidRPr="00B90055">
        <w:rPr>
          <w:color w:val="000000"/>
          <w:sz w:val="28"/>
          <w:szCs w:val="28"/>
          <w:lang w:val="kk-KZ"/>
        </w:rPr>
        <w:lastRenderedPageBreak/>
        <w:t xml:space="preserve">қорғауға дайындық мәдени-адамгершілік тәрбиеде маңызды рөл атқарып, ұрпақтан ұрпаққа берілетін «өмірлік кодекс» ретінде қарастырылады. </w:t>
      </w:r>
    </w:p>
    <w:p w14:paraId="1F14A473" w14:textId="77777777" w:rsidR="0059241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Еуропалық философиялық дәстүрде, әсіресе Жан-Жак Руссо мен Иоганн Гердераның еңбектерінде патриотизм азаматтық ізгілік пен мәдени тамырларға негізделгенін көруге болады [25</w:t>
      </w:r>
      <w:r w:rsidR="00592415">
        <w:rPr>
          <w:color w:val="000000"/>
          <w:sz w:val="28"/>
          <w:szCs w:val="28"/>
          <w:lang w:val="kk-KZ"/>
        </w:rPr>
        <w:t>2</w:t>
      </w:r>
      <w:r w:rsidRPr="00B90055">
        <w:rPr>
          <w:color w:val="000000"/>
          <w:sz w:val="28"/>
          <w:szCs w:val="28"/>
          <w:lang w:val="kk-KZ"/>
        </w:rPr>
        <w:t>–25</w:t>
      </w:r>
      <w:r w:rsidR="00592415">
        <w:rPr>
          <w:color w:val="000000"/>
          <w:sz w:val="28"/>
          <w:szCs w:val="28"/>
          <w:lang w:val="kk-KZ"/>
        </w:rPr>
        <w:t>3</w:t>
      </w:r>
      <w:r w:rsidRPr="00B90055">
        <w:rPr>
          <w:color w:val="000000"/>
          <w:sz w:val="28"/>
          <w:szCs w:val="28"/>
          <w:lang w:val="kk-KZ"/>
        </w:rPr>
        <w:t xml:space="preserve">]. </w:t>
      </w:r>
    </w:p>
    <w:p w14:paraId="1D9D3855" w14:textId="75F59861" w:rsidR="004F1C55" w:rsidRPr="00B90055" w:rsidRDefault="00F75C9D" w:rsidP="0059241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Отанға деген махаббат ата-аналарға және ұлттық мәдениетке деген құрметпен тығыз байланысты. Осы тұрғыдан алғанда, </w:t>
      </w:r>
      <w:r w:rsidR="00592415">
        <w:rPr>
          <w:color w:val="000000"/>
          <w:sz w:val="28"/>
          <w:szCs w:val="28"/>
          <w:lang w:val="kk-KZ"/>
        </w:rPr>
        <w:t xml:space="preserve">Б. </w:t>
      </w:r>
      <w:r w:rsidRPr="00B90055">
        <w:rPr>
          <w:color w:val="000000"/>
          <w:sz w:val="28"/>
          <w:szCs w:val="28"/>
          <w:lang w:val="kk-KZ"/>
        </w:rPr>
        <w:t xml:space="preserve">Момышұлының патриотизм тұжырымдамасы әскери міндетті моралдық және мәдени құндылықтармен ұштастыра отырып, қазақ халқының дүниетанымындағы отанға адалдық туралы универсалды идеяларды қалыптастырады. </w:t>
      </w:r>
    </w:p>
    <w:p w14:paraId="3386CF4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592415">
        <w:rPr>
          <w:color w:val="000000"/>
          <w:sz w:val="28"/>
          <w:szCs w:val="28"/>
          <w:lang w:val="kk-KZ"/>
        </w:rPr>
        <w:t>Патриоттық тәрбие мәселесі</w:t>
      </w:r>
      <w:r w:rsidRPr="00B90055">
        <w:rPr>
          <w:i/>
          <w:iCs/>
          <w:color w:val="000000"/>
          <w:sz w:val="28"/>
          <w:szCs w:val="28"/>
          <w:lang w:val="kk-KZ"/>
        </w:rPr>
        <w:t>.</w:t>
      </w:r>
      <w:r w:rsidRPr="00B90055">
        <w:rPr>
          <w:color w:val="000000"/>
          <w:sz w:val="28"/>
          <w:szCs w:val="28"/>
          <w:lang w:val="kk-KZ"/>
        </w:rPr>
        <w:t xml:space="preserve"> Патриоттық тәрбиенің өзектілігі адамзат тарихында ұрпақтан ұрпаққа берілетін маңызды міндет болып қала береді. Қазіргі кезеңде мемлекеттің және қоғамның тұрақтылығы үшін жастар арасында отанға </w:t>
      </w:r>
      <w:r w:rsidRPr="00072094">
        <w:rPr>
          <w:sz w:val="28"/>
          <w:szCs w:val="28"/>
          <w:lang w:val="kk-KZ"/>
        </w:rPr>
        <w:t xml:space="preserve">деген </w:t>
      </w:r>
      <w:r w:rsidRPr="00B90055">
        <w:rPr>
          <w:color w:val="000000"/>
          <w:sz w:val="28"/>
          <w:szCs w:val="28"/>
          <w:lang w:val="kk-KZ"/>
        </w:rPr>
        <w:t xml:space="preserve">шынайы сүйіспеншілік пен патриоттық сананы қалыптастыру аса маңызды. </w:t>
      </w:r>
    </w:p>
    <w:p w14:paraId="1B1F4B4B" w14:textId="77777777" w:rsidR="0059241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Бұл үдерістің негізгі қайнар көзі ретінде Бауыржан Момышұлының ерлігі мен мұрасы, оның шығармашылығы мен </w:t>
      </w:r>
      <w:r w:rsidRPr="00072094">
        <w:rPr>
          <w:sz w:val="28"/>
          <w:szCs w:val="28"/>
          <w:lang w:val="kk-KZ"/>
        </w:rPr>
        <w:t xml:space="preserve">тұлғалық болмысы </w:t>
      </w:r>
      <w:r w:rsidRPr="00B90055">
        <w:rPr>
          <w:color w:val="000000"/>
          <w:sz w:val="28"/>
          <w:szCs w:val="28"/>
          <w:lang w:val="kk-KZ"/>
        </w:rPr>
        <w:t>қызмет етеді. Оның анықтамасына сәйкес, патриотизм – бұл Отанға деген жанашырлық пен жеке әл-ауқаттың қоғамдық және мемлекеттік қауіпсіздікпен өзара тығыз байланысын түсіну. Оның пікірінше, мемлекеттің нығаюы жеке тұлғаның дамуына тікелей қатысты</w:t>
      </w:r>
      <w:r w:rsidRPr="00B90055">
        <w:rPr>
          <w:sz w:val="28"/>
          <w:szCs w:val="28"/>
          <w:lang w:val="kk-KZ"/>
        </w:rPr>
        <w:t xml:space="preserve"> </w:t>
      </w:r>
      <w:r w:rsidRPr="00072094">
        <w:rPr>
          <w:sz w:val="28"/>
          <w:szCs w:val="28"/>
          <w:lang w:val="kk-KZ"/>
        </w:rPr>
        <w:t xml:space="preserve">сонымен қатар </w:t>
      </w:r>
      <w:r w:rsidRPr="00B90055">
        <w:rPr>
          <w:color w:val="000000"/>
          <w:sz w:val="28"/>
          <w:szCs w:val="28"/>
          <w:lang w:val="kk-KZ"/>
        </w:rPr>
        <w:t xml:space="preserve">мемлекет пен адам арасындағы үйлесімнің тарихи және қазіргі уақытта сабақтастығын көрсетеді [251, 240 б.]. </w:t>
      </w:r>
    </w:p>
    <w:p w14:paraId="55C990D5" w14:textId="14C8E5EC" w:rsidR="004F1C55" w:rsidRPr="00B90055" w:rsidRDefault="00592415"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w:t>
      </w:r>
      <w:r w:rsidR="00F75C9D" w:rsidRPr="00B90055">
        <w:rPr>
          <w:color w:val="000000"/>
          <w:sz w:val="28"/>
          <w:szCs w:val="28"/>
          <w:lang w:val="kk-KZ"/>
        </w:rPr>
        <w:t>Соғыс психологиясы</w:t>
      </w:r>
      <w:r>
        <w:rPr>
          <w:color w:val="000000"/>
          <w:sz w:val="28"/>
          <w:szCs w:val="28"/>
          <w:lang w:val="kk-KZ"/>
        </w:rPr>
        <w:t>»</w:t>
      </w:r>
      <w:r w:rsidR="00F75C9D" w:rsidRPr="00B90055">
        <w:rPr>
          <w:color w:val="000000"/>
          <w:sz w:val="28"/>
          <w:szCs w:val="28"/>
          <w:lang w:val="kk-KZ"/>
        </w:rPr>
        <w:t xml:space="preserve"> туралы 1944 жылғы сөзінде </w:t>
      </w:r>
      <w:r w:rsidR="00C34F8F">
        <w:rPr>
          <w:color w:val="000000"/>
          <w:sz w:val="28"/>
          <w:szCs w:val="28"/>
          <w:lang w:val="kk-KZ"/>
        </w:rPr>
        <w:t xml:space="preserve">Б. </w:t>
      </w:r>
      <w:r w:rsidR="00F75C9D" w:rsidRPr="00B90055">
        <w:rPr>
          <w:color w:val="000000"/>
          <w:sz w:val="28"/>
          <w:szCs w:val="28"/>
          <w:lang w:val="kk-KZ"/>
        </w:rPr>
        <w:t xml:space="preserve">Момышұлы патриотизмді адамның өз әл-ауқатына мойынсұнуы ретінде сипаттады, мұнда эмоционалдық және рационалдық дүниетанымдар тоғысып, жеке </w:t>
      </w:r>
      <w:r w:rsidR="00F75C9D" w:rsidRPr="00072094">
        <w:rPr>
          <w:sz w:val="28"/>
          <w:szCs w:val="28"/>
          <w:lang w:val="kk-KZ"/>
        </w:rPr>
        <w:t>және</w:t>
      </w:r>
      <w:r w:rsidR="00F75C9D" w:rsidRPr="00B90055">
        <w:rPr>
          <w:color w:val="00FF00"/>
          <w:sz w:val="28"/>
          <w:szCs w:val="28"/>
          <w:lang w:val="kk-KZ"/>
        </w:rPr>
        <w:t xml:space="preserve"> </w:t>
      </w:r>
      <w:r w:rsidR="00F75C9D" w:rsidRPr="00B90055">
        <w:rPr>
          <w:color w:val="000000"/>
          <w:sz w:val="28"/>
          <w:szCs w:val="28"/>
          <w:lang w:val="kk-KZ"/>
        </w:rPr>
        <w:t xml:space="preserve">әлеуметтік қамқоршылық біртұтас құбылысқа айналады. </w:t>
      </w:r>
    </w:p>
    <w:p w14:paraId="30C6194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Патриотизмді тәрбиелеу жастардың интеллектуалдық, адамгершілік және эстетикалық жетілуін қамтитын </w:t>
      </w:r>
      <w:r w:rsidRPr="00072094">
        <w:rPr>
          <w:sz w:val="28"/>
          <w:szCs w:val="28"/>
          <w:lang w:val="kk-KZ"/>
        </w:rPr>
        <w:t>көпқырлы</w:t>
      </w:r>
      <w:r w:rsidRPr="00B90055">
        <w:rPr>
          <w:color w:val="00FF00"/>
          <w:sz w:val="28"/>
          <w:szCs w:val="28"/>
          <w:lang w:val="kk-KZ"/>
        </w:rPr>
        <w:t xml:space="preserve"> </w:t>
      </w:r>
      <w:r w:rsidRPr="00B90055">
        <w:rPr>
          <w:color w:val="000000"/>
          <w:sz w:val="28"/>
          <w:szCs w:val="28"/>
          <w:lang w:val="kk-KZ"/>
        </w:rPr>
        <w:t>тәсілді талап етеді, оған тарихи сана қалыптастыру, ұлттық дәстүрлерді құрметтеу, бостандық пен азаматтық жауапкершіліктің маңызын түсіну кіреді. Осылайша, патриоттық тәрбие қазіргі заманғы сын-қатерлерге төтеп беруге және патриоттық рухты нығайтуға қабілетті жан-жақты дамыған тұлғаны қалыптастырады.</w:t>
      </w:r>
    </w:p>
    <w:p w14:paraId="3AC41008"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Әскери жетекші </w:t>
      </w:r>
      <w:r w:rsidRPr="00B90055">
        <w:rPr>
          <w:sz w:val="28"/>
          <w:szCs w:val="28"/>
          <w:lang w:val="kk-KZ"/>
        </w:rPr>
        <w:t xml:space="preserve">мен </w:t>
      </w:r>
      <w:r w:rsidRPr="00B90055">
        <w:rPr>
          <w:color w:val="000000"/>
          <w:sz w:val="28"/>
          <w:szCs w:val="28"/>
          <w:lang w:val="kk-KZ"/>
        </w:rPr>
        <w:t>ойшыл ретінде Бауыржан Момышұлы патриотизмді абстрактілі ұғым ретінде</w:t>
      </w:r>
      <w:r w:rsidRPr="00B90055">
        <w:rPr>
          <w:sz w:val="28"/>
          <w:szCs w:val="28"/>
          <w:lang w:val="kk-KZ"/>
        </w:rPr>
        <w:t xml:space="preserve"> </w:t>
      </w:r>
      <w:r w:rsidRPr="00072094">
        <w:rPr>
          <w:sz w:val="28"/>
          <w:szCs w:val="28"/>
          <w:lang w:val="kk-KZ"/>
        </w:rPr>
        <w:t>ғана</w:t>
      </w:r>
      <w:r w:rsidRPr="00B90055">
        <w:rPr>
          <w:color w:val="00FF00"/>
          <w:sz w:val="28"/>
          <w:szCs w:val="28"/>
          <w:lang w:val="kk-KZ"/>
        </w:rPr>
        <w:t xml:space="preserve"> </w:t>
      </w:r>
      <w:r w:rsidRPr="00B90055">
        <w:rPr>
          <w:color w:val="000000"/>
          <w:sz w:val="28"/>
          <w:szCs w:val="28"/>
          <w:lang w:val="kk-KZ"/>
        </w:rPr>
        <w:t xml:space="preserve">емес, батырлық дәстүрлер мен жеке жауынгерлік тәжірибенің нақты негізінде жасалған өмірлік көзқарас деп бағалады. Оның пікірінше, патриотизмнің ажырамас құрамдас бөлігі – ұлттық рух, яғни өз халқының тарихы, тілі мен дәстүрлеріне негізделген жоғары қасиет, ол сүйіспеншілік пен тәнтіліктің қанық өрнегі болып табылады. </w:t>
      </w:r>
    </w:p>
    <w:p w14:paraId="0EA7E3F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Бұл сезім отаншылдық пен патриоттық сезімдерді </w:t>
      </w:r>
      <w:r w:rsidRPr="00072094">
        <w:rPr>
          <w:sz w:val="28"/>
          <w:szCs w:val="28"/>
          <w:lang w:val="kk-KZ"/>
        </w:rPr>
        <w:t>қалыптастыра отырып</w:t>
      </w:r>
      <w:r w:rsidRPr="00B90055">
        <w:rPr>
          <w:color w:val="000000"/>
          <w:sz w:val="28"/>
          <w:szCs w:val="28"/>
          <w:lang w:val="kk-KZ"/>
        </w:rPr>
        <w:t xml:space="preserve">, әскери салада мемлекетті қорғауға бағытталған рухани күштің басты қайнар көзіне айналады [161, 55–56 бб.]. Патриотизм сонымен қатар азаматтық борыштың негізін құрап, түрлі ұлт өкілдері арасында өзара құрмет пен ұлттық даралықты мойындау арқылы қоғамдық үйлесімділікті нығайтады. </w:t>
      </w:r>
    </w:p>
    <w:p w14:paraId="59E050A4" w14:textId="7EE99BF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 xml:space="preserve">Ұлттың рухани мәселелері </w:t>
      </w:r>
      <w:r w:rsidR="00270CC7">
        <w:rPr>
          <w:color w:val="000000"/>
          <w:sz w:val="28"/>
          <w:szCs w:val="28"/>
          <w:lang w:val="kk-KZ"/>
        </w:rPr>
        <w:t xml:space="preserve">Б. </w:t>
      </w:r>
      <w:r w:rsidRPr="00B90055">
        <w:rPr>
          <w:color w:val="000000"/>
          <w:sz w:val="28"/>
          <w:szCs w:val="28"/>
          <w:lang w:val="kk-KZ"/>
        </w:rPr>
        <w:t>Момышұлының өмірі мен шығармашылығында</w:t>
      </w:r>
      <w:r w:rsidRPr="00B90055">
        <w:rPr>
          <w:color w:val="00FF00"/>
          <w:sz w:val="28"/>
          <w:szCs w:val="28"/>
          <w:lang w:val="kk-KZ"/>
        </w:rPr>
        <w:t xml:space="preserve"> </w:t>
      </w:r>
      <w:r w:rsidRPr="00072094">
        <w:rPr>
          <w:sz w:val="28"/>
          <w:szCs w:val="28"/>
          <w:lang w:val="kk-KZ"/>
        </w:rPr>
        <w:t xml:space="preserve">негізгі, өзекті </w:t>
      </w:r>
      <w:r w:rsidRPr="00B90055">
        <w:rPr>
          <w:color w:val="000000"/>
          <w:sz w:val="28"/>
          <w:szCs w:val="28"/>
          <w:lang w:val="kk-KZ"/>
        </w:rPr>
        <w:t xml:space="preserve">тақырыпқа ие болды. Ол әсіресе жас ұрпақтың азаматтық борыш маңыздылығын ерекше атап өтті, өткен тарихи кезеңнің қатерлерінен аман </w:t>
      </w:r>
      <w:r w:rsidRPr="00072094">
        <w:rPr>
          <w:sz w:val="28"/>
          <w:szCs w:val="28"/>
          <w:lang w:val="kk-KZ"/>
        </w:rPr>
        <w:t>қалуда</w:t>
      </w:r>
      <w:r w:rsidRPr="00B90055">
        <w:rPr>
          <w:color w:val="00FF00"/>
          <w:sz w:val="28"/>
          <w:szCs w:val="28"/>
          <w:lang w:val="kk-KZ"/>
        </w:rPr>
        <w:t xml:space="preserve"> </w:t>
      </w:r>
      <w:r w:rsidRPr="00B90055">
        <w:rPr>
          <w:color w:val="000000"/>
          <w:sz w:val="28"/>
          <w:szCs w:val="28"/>
          <w:lang w:val="kk-KZ"/>
        </w:rPr>
        <w:t>олардың ролін жоғары бағалады және идеологиялық тәрбиенің қажеттілігін, патриотизм мен ұлттық мақтаныш сезімін қалыптастыруға шақырды [255,  43–46</w:t>
      </w:r>
      <w:r w:rsidR="00270CC7">
        <w:rPr>
          <w:color w:val="000000"/>
          <w:sz w:val="28"/>
          <w:szCs w:val="28"/>
          <w:lang w:val="kk-KZ"/>
        </w:rPr>
        <w:t xml:space="preserve"> бб</w:t>
      </w:r>
      <w:r w:rsidRPr="00B90055">
        <w:rPr>
          <w:color w:val="000000"/>
          <w:sz w:val="28"/>
          <w:szCs w:val="28"/>
          <w:lang w:val="kk-KZ"/>
        </w:rPr>
        <w:t>].</w:t>
      </w:r>
    </w:p>
    <w:p w14:paraId="0D829759" w14:textId="7FFC7B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Жастарды тәрбиелеуде ұлттық мақтаныш</w:t>
      </w:r>
      <w:r w:rsidR="00270CC7">
        <w:rPr>
          <w:color w:val="000000"/>
          <w:sz w:val="28"/>
          <w:szCs w:val="28"/>
          <w:lang w:val="kk-KZ"/>
        </w:rPr>
        <w:t xml:space="preserve"> - </w:t>
      </w:r>
      <w:r w:rsidRPr="00B90055">
        <w:rPr>
          <w:color w:val="000000"/>
          <w:sz w:val="28"/>
          <w:szCs w:val="28"/>
          <w:lang w:val="kk-KZ"/>
        </w:rPr>
        <w:t xml:space="preserve">патриотизмді қалыптастырудың басты құралы ретінде қызмет етеді, ол ұлт тағдырына қатысты жеке жауапкершілікті, ұлттық дәстүрлерге құрметті және қоғамдық қызметке деген ынта-жігерді дамытады. Мұндай тәрбиелік бағыт жастардың рухани дамуына және моральдық тұрақтылығын арттыруға ықпал етеді. </w:t>
      </w:r>
    </w:p>
    <w:p w14:paraId="65F4D6CB" w14:textId="53FB3BA8"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270CC7">
        <w:rPr>
          <w:color w:val="000000"/>
          <w:sz w:val="28"/>
          <w:szCs w:val="28"/>
          <w:lang w:val="kk-KZ"/>
        </w:rPr>
        <w:t>Батылдық пен батырлық тәрбиесі</w:t>
      </w:r>
      <w:r w:rsidRPr="00B90055">
        <w:rPr>
          <w:i/>
          <w:iCs/>
          <w:color w:val="000000"/>
          <w:sz w:val="28"/>
          <w:szCs w:val="28"/>
          <w:lang w:val="kk-KZ"/>
        </w:rPr>
        <w:t>.</w:t>
      </w:r>
      <w:r w:rsidRPr="00B90055">
        <w:rPr>
          <w:b/>
          <w:bCs/>
          <w:i/>
          <w:iCs/>
          <w:color w:val="000000"/>
          <w:sz w:val="28"/>
          <w:szCs w:val="28"/>
          <w:lang w:val="kk-KZ"/>
        </w:rPr>
        <w:t xml:space="preserve"> </w:t>
      </w:r>
      <w:r w:rsidRPr="00B90055">
        <w:rPr>
          <w:color w:val="000000"/>
          <w:sz w:val="28"/>
          <w:szCs w:val="28"/>
          <w:lang w:val="kk-KZ"/>
        </w:rPr>
        <w:t xml:space="preserve">Әскери </w:t>
      </w:r>
      <w:r w:rsidRPr="00072094">
        <w:rPr>
          <w:sz w:val="28"/>
          <w:szCs w:val="28"/>
          <w:lang w:val="kk-KZ"/>
        </w:rPr>
        <w:t>академияда</w:t>
      </w:r>
      <w:r w:rsidRPr="00B90055">
        <w:rPr>
          <w:color w:val="00FF00"/>
          <w:sz w:val="28"/>
          <w:szCs w:val="28"/>
          <w:lang w:val="kk-KZ"/>
        </w:rPr>
        <w:t xml:space="preserve"> </w:t>
      </w:r>
      <w:r w:rsidRPr="00B90055">
        <w:rPr>
          <w:color w:val="000000"/>
          <w:sz w:val="28"/>
          <w:szCs w:val="28"/>
          <w:lang w:val="kk-KZ"/>
        </w:rPr>
        <w:t xml:space="preserve">пайда болған педагогикалық тәжірибесі </w:t>
      </w:r>
      <w:r w:rsidR="00270CC7">
        <w:rPr>
          <w:color w:val="000000"/>
          <w:sz w:val="28"/>
          <w:szCs w:val="28"/>
          <w:lang w:val="kk-KZ"/>
        </w:rPr>
        <w:t xml:space="preserve">Б. </w:t>
      </w:r>
      <w:r w:rsidRPr="00B90055">
        <w:rPr>
          <w:color w:val="000000"/>
          <w:sz w:val="28"/>
          <w:szCs w:val="28"/>
          <w:lang w:val="kk-KZ"/>
        </w:rPr>
        <w:t xml:space="preserve">Момышұлының қызметіндегі маңызды кезең болып, ол жоғары дәрежелі әскери </w:t>
      </w:r>
      <w:r w:rsidRPr="00072094">
        <w:rPr>
          <w:sz w:val="28"/>
          <w:szCs w:val="28"/>
          <w:lang w:val="kk-KZ"/>
        </w:rPr>
        <w:t xml:space="preserve">кадрларды дайындауға </w:t>
      </w:r>
      <w:r w:rsidRPr="00B90055">
        <w:rPr>
          <w:color w:val="000000"/>
          <w:sz w:val="28"/>
          <w:szCs w:val="28"/>
          <w:lang w:val="kk-KZ"/>
        </w:rPr>
        <w:t>зор ықпал етті. Бұл кезең оның жауынгерлік тәжірибесін жүйелеуге және әскери педагогика мәселелері бойынша тұтас түсініктерді дамытуға мүмкіндік берді. Болашақ қолбасшылармен жұмыс істеу оның әскери дайындық пен моральдық тәрбиенің</w:t>
      </w:r>
      <w:r w:rsidR="00270CC7">
        <w:rPr>
          <w:color w:val="000000"/>
          <w:sz w:val="28"/>
          <w:szCs w:val="28"/>
          <w:lang w:val="kk-KZ"/>
        </w:rPr>
        <w:t xml:space="preserve"> - </w:t>
      </w:r>
      <w:r w:rsidRPr="00B90055">
        <w:rPr>
          <w:color w:val="000000"/>
          <w:sz w:val="28"/>
          <w:szCs w:val="28"/>
          <w:lang w:val="kk-KZ"/>
        </w:rPr>
        <w:t xml:space="preserve">офицерлер арасында жауапкершілік, тәртіп пен Отан алдындағы қызмет сезімін қалыптастырудың </w:t>
      </w:r>
      <w:r w:rsidR="00270CC7">
        <w:rPr>
          <w:color w:val="000000"/>
          <w:sz w:val="28"/>
          <w:szCs w:val="28"/>
          <w:lang w:val="kk-KZ"/>
        </w:rPr>
        <w:t>-</w:t>
      </w:r>
      <w:r w:rsidRPr="00B90055">
        <w:rPr>
          <w:color w:val="000000"/>
          <w:sz w:val="28"/>
          <w:szCs w:val="28"/>
          <w:lang w:val="kk-KZ"/>
        </w:rPr>
        <w:t xml:space="preserve"> үйлесімді болуын талап ететіндігін нақты</w:t>
      </w:r>
      <w:r w:rsidRPr="00B90055">
        <w:rPr>
          <w:sz w:val="28"/>
          <w:szCs w:val="28"/>
          <w:lang w:val="kk-KZ"/>
        </w:rPr>
        <w:t xml:space="preserve"> </w:t>
      </w:r>
      <w:r w:rsidRPr="00072094">
        <w:rPr>
          <w:sz w:val="28"/>
          <w:szCs w:val="28"/>
          <w:lang w:val="kk-KZ"/>
        </w:rPr>
        <w:t>көрсете білді</w:t>
      </w:r>
      <w:r w:rsidRPr="00B90055">
        <w:rPr>
          <w:color w:val="000000"/>
          <w:sz w:val="28"/>
          <w:szCs w:val="28"/>
          <w:lang w:val="kk-KZ"/>
        </w:rPr>
        <w:t>. Бұл идеялар кейіннен оның шығармаларын, публицистикалық еңбектерін арқау етіп, патриоттық тәрбиені мемлекеттік стратегиялық міндет ретінде қарастырды [256,  24</w:t>
      </w:r>
      <w:r w:rsidR="00270CC7">
        <w:rPr>
          <w:color w:val="000000"/>
          <w:sz w:val="28"/>
          <w:szCs w:val="28"/>
          <w:lang w:val="kk-KZ"/>
        </w:rPr>
        <w:t xml:space="preserve"> б</w:t>
      </w:r>
      <w:r w:rsidRPr="00B90055">
        <w:rPr>
          <w:color w:val="000000"/>
          <w:sz w:val="28"/>
          <w:szCs w:val="28"/>
          <w:lang w:val="kk-KZ"/>
        </w:rPr>
        <w:t>; 257, 172 б.; 92, 7–8 бб.; 258, . 160–162].</w:t>
      </w:r>
    </w:p>
    <w:p w14:paraId="7CE1230D" w14:textId="0167771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Момышұлының ұстанымы бойынша, батылдық пен ерлік – бұл табиғи қасиет емес, керісінше ұзақ мерзімді тәрбиенің жемісі. Адам батыл болып туылмайды, ол әлеуметтік орта, әскери тәртіп және адамгершілік-патриоттық тәрбиенің ұдайы ықпалымен қалыптасады [161, 25, 36 бб.; 259,  265–267</w:t>
      </w:r>
      <w:r w:rsidR="00270CC7">
        <w:rPr>
          <w:color w:val="000000"/>
          <w:sz w:val="28"/>
          <w:szCs w:val="28"/>
          <w:lang w:val="kk-KZ"/>
        </w:rPr>
        <w:t xml:space="preserve"> бб</w:t>
      </w:r>
      <w:r w:rsidRPr="00B90055">
        <w:rPr>
          <w:color w:val="000000"/>
          <w:sz w:val="28"/>
          <w:szCs w:val="28"/>
          <w:lang w:val="kk-KZ"/>
        </w:rPr>
        <w:t xml:space="preserve">]. </w:t>
      </w:r>
    </w:p>
    <w:p w14:paraId="640AACD8" w14:textId="795138C5"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Ерлікке нақты жауынгерлік жағдайда ғана баға беріледі, мұндай сәттерде шешім қабылдау өте күрделі, кейде үмітсіз болып көрінуі</w:t>
      </w:r>
      <w:r w:rsidRPr="00B90055">
        <w:rPr>
          <w:sz w:val="28"/>
          <w:szCs w:val="28"/>
          <w:lang w:val="kk-KZ"/>
        </w:rPr>
        <w:t xml:space="preserve"> де</w:t>
      </w:r>
      <w:r w:rsidRPr="00B90055">
        <w:rPr>
          <w:color w:val="000000"/>
          <w:sz w:val="28"/>
          <w:szCs w:val="28"/>
          <w:lang w:val="kk-KZ"/>
        </w:rPr>
        <w:t xml:space="preserve"> мүмкін. Мұндай кезеңдерде сәттілік немесе инстинктік әрекеттерден гөрі, әскери дайындықтан өткен жауынгердің саналы тәртіптілігі мен жауапкершілікті мінез-құлқы шешуші маңызға ие болады [260, 72 б.; 261, 409–412]. </w:t>
      </w:r>
    </w:p>
    <w:p w14:paraId="0895D5E1" w14:textId="6ECE1C3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Батырлықтың түп қазығы мақтаныш сезімінде жатыр және оны кейде батырлықтың туу көзі деп те қарастыруға болады. Мақтаныштың құрамында бірнеше маңызды құралдар бар: ішкі тазалық пен ұқыптылық, рухани және дене тұрғысынан үйлесім, мінез-құлыққа қойылатын талаптардың қатаң сақталуы және өзіне де, өзгеге де қойылатын жоғары стандарттар. Бұл тұрғыда сыртқы тәртіптің бұзылуы, көбінесе адамның ішкі дүниесінің әлсіздігінен бастау алады, ал ол өзінен-өзі жалқаулық пен салғырттыққа әкеп, моральдық және физикалық жағынан қауіпті тозуға себеп болады. Осы себепті </w:t>
      </w:r>
      <w:r w:rsidR="00270CC7">
        <w:rPr>
          <w:color w:val="000000"/>
          <w:sz w:val="28"/>
          <w:szCs w:val="28"/>
          <w:lang w:val="kk-KZ"/>
        </w:rPr>
        <w:t xml:space="preserve">Б. </w:t>
      </w:r>
      <w:r w:rsidRPr="00B90055">
        <w:rPr>
          <w:color w:val="000000"/>
          <w:sz w:val="28"/>
          <w:szCs w:val="28"/>
          <w:lang w:val="kk-KZ"/>
        </w:rPr>
        <w:t xml:space="preserve">Момышұлы батылдық пен ерліктің әскери және рухани даярлықтағы ең биік дәрежесі деп есептей отырып, оның ұлттық мәдени-рухани дәстүрлермен тығыз байланысын ерекше атап өтті. Ерлікке дайындық кезеңінде халықтық дүниетаным мен рухани құндылықтардың маңызды рөл атқаратынын ескеріп, ұрпақты жан-жақты тәрбиелеудің маңыздылығын алдыңғы орынға қойды. </w:t>
      </w:r>
    </w:p>
    <w:p w14:paraId="773AD26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Қазақ халқының кең тарихи мұрасы негізінде батыр ұрпақ тәрбиелеуде халықтың стратегиялық рөлінің айқын екенін атап көрсетті. Сондай-ақ, халық намысы мен жауынгерлік рухтың ұқсастығы және ажырамас қасиеттерін ерекше байланыста қарастырды. Бұл намыс пен рух бейбіт заман мен соғыс уақытында да құрметке ие тұлғаны анықтап, өз Отанын қараусыз қалдырмайтын азамат ретінде тануға мүмкіндік береді, олардың есімдері ұлттың тарихи есінде мәңгі қалатын қадірлі мұраға айналады [261, 209 б.].</w:t>
      </w:r>
    </w:p>
    <w:p w14:paraId="26A7C0EC"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Мұндай көзқарасты француз әлеуметтанушысы Морис Хальбвакс ұсынған «ұжымдық жад» концепциясымен ұқсатуға болады. Хальбваксқа сәйкес, өткен оқиғаларды еске алу ешқашан жеке бастан орын алмаған, ол әлеуметтік қауымдастықтардың ішінде сақталып, одан әрі көбейе түседі, бұл мәдени және моральдық құндылықтардың тұрақтылығы мен сабақтастығын қалыптастырады [262]. </w:t>
      </w:r>
    </w:p>
    <w:p w14:paraId="0CA0D41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бұл тұжырымдар француз ғалымы Пьер Нораның еңбектерінде тереңірек дамытылып, ол «жад орындары» деген терминмен тарихи тәжірибенің символдық аспектілерін белгіледі [263, с.17–50]. Бұдан бөлек, неміс зерттеушісі Ж. Ассман мәдени және ұжымдық жадының теориялық постулаттарын қоғамдық құндылықтардың және маңызды бейнелердің сақталуы мен берілуін қамтамасыз ететін арнайы механизм ретінде сипаттайды [264]. Соғыс және ерлік жадысы аталған теорияларды іске асыру алаңына айналады, мұнда қаһармандық бейнелер жеке есте сақтаудан бөлек, ұжымдық өзін-өзі тану институттарының тәжірибесі ретінде де көрініс табады. </w:t>
      </w:r>
    </w:p>
    <w:p w14:paraId="10F4116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Міне, сол себепті батырлар тарихи сананың құрамдас бөлігі ғана емес, сонымен қатар ұрпақтар арасындағы рухани байланысты нығайтатын моральдық бағыттауыштар болып табылады. Халықтың батырлықпен байланысты естеліктері, өз кезегінде, «тірі мұрағат» рөлін атқарады және онда ұлттық ерекшелікті бекіту мақсатында рухани мұра ретінде ерліктердің маңызы мен құндылығы нақтыланады. Қаһармандардың бейнесі тек қана өсиет ретінде ұсынылмай, әр түрлі тарихи кезеңдерде жаңарып, халықтың болашақ тарихындағы жаңа мәдени бейнелерге айналады.</w:t>
      </w:r>
    </w:p>
    <w:p w14:paraId="7E4B661D" w14:textId="5F538B9D"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Жазушы </w:t>
      </w:r>
      <w:r w:rsidR="00393B97">
        <w:rPr>
          <w:color w:val="000000"/>
          <w:sz w:val="28"/>
          <w:szCs w:val="28"/>
          <w:lang w:val="kk-KZ"/>
        </w:rPr>
        <w:t>Ә</w:t>
      </w:r>
      <w:r w:rsidRPr="00B90055">
        <w:rPr>
          <w:color w:val="000000"/>
          <w:sz w:val="28"/>
          <w:szCs w:val="28"/>
          <w:lang w:val="kk-KZ"/>
        </w:rPr>
        <w:t>. Нұршайқов өзінің Б. Момышұлы туралы сұхбат</w:t>
      </w:r>
      <w:r w:rsidR="00393B97">
        <w:rPr>
          <w:color w:val="000000"/>
          <w:sz w:val="28"/>
          <w:szCs w:val="28"/>
          <w:lang w:val="kk-KZ"/>
        </w:rPr>
        <w:t>ының</w:t>
      </w:r>
      <w:r w:rsidRPr="00B90055">
        <w:rPr>
          <w:color w:val="000000"/>
          <w:sz w:val="28"/>
          <w:szCs w:val="28"/>
          <w:lang w:val="kk-KZ"/>
        </w:rPr>
        <w:t xml:space="preserve"> бірінде батырлықтың табиғи қасиет емес, ұзақ мерзімді және мақсатты тәрбиенің нәтижесі екенін ерекше атап өтеді. Бұл ұғым қазақ халқының </w:t>
      </w:r>
      <w:r w:rsidRPr="00072094">
        <w:rPr>
          <w:sz w:val="28"/>
          <w:szCs w:val="28"/>
          <w:lang w:val="kk-KZ"/>
        </w:rPr>
        <w:t>«Туа батыр болмайсы</w:t>
      </w:r>
      <w:r w:rsidR="00393B97">
        <w:rPr>
          <w:sz w:val="28"/>
          <w:szCs w:val="28"/>
          <w:lang w:val="kk-KZ"/>
        </w:rPr>
        <w:t>ң</w:t>
      </w:r>
      <w:r w:rsidRPr="00072094">
        <w:rPr>
          <w:sz w:val="28"/>
          <w:szCs w:val="28"/>
          <w:lang w:val="kk-KZ"/>
        </w:rPr>
        <w:t>, жүре батыр болсы</w:t>
      </w:r>
      <w:r w:rsidR="00393B97">
        <w:rPr>
          <w:sz w:val="28"/>
          <w:szCs w:val="28"/>
          <w:lang w:val="kk-KZ"/>
        </w:rPr>
        <w:t>ң</w:t>
      </w:r>
      <w:r w:rsidRPr="00072094">
        <w:rPr>
          <w:sz w:val="28"/>
          <w:szCs w:val="28"/>
          <w:lang w:val="kk-KZ"/>
        </w:rPr>
        <w:t>»</w:t>
      </w:r>
      <w:r w:rsidRPr="00B90055">
        <w:rPr>
          <w:color w:val="000000"/>
          <w:sz w:val="28"/>
          <w:szCs w:val="28"/>
          <w:lang w:val="kk-KZ"/>
        </w:rPr>
        <w:t xml:space="preserve"> дейтін даналық сөзінде айқын көрініс табады. Осындай жағдайларда адам өз жанын ғана емес, өз Отаны мен отандастарына деген тыңғылықты қамқорлық пен қорғаушылық сезімін ашады, азаматтық намысы мен моральдық мәртебесін бекітіп, ең жоғарғы рухани қасиеттерін ортаға салады [69, 355 б.]. </w:t>
      </w:r>
    </w:p>
    <w:p w14:paraId="2D99695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Қазақ халқының батырлық дәстүрлері бұрыннан бері мақтан тұтылып келеді әрі олар тарихта қатып қалған «өлі» оқиғалар ретінде емес, қазіргі қоғамды шыңдап, оның тұрақтылығына қызмет ететін жалғасымды рухани ресурс ретінде қарастырылып жүр [161, 54 б.].</w:t>
      </w:r>
    </w:p>
    <w:p w14:paraId="716BCDF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sz w:val="28"/>
          <w:szCs w:val="28"/>
          <w:lang w:val="kk-KZ"/>
        </w:rPr>
      </w:pPr>
      <w:r w:rsidRPr="00B90055">
        <w:rPr>
          <w:color w:val="000000"/>
          <w:sz w:val="28"/>
          <w:szCs w:val="28"/>
          <w:lang w:val="kk-KZ"/>
        </w:rPr>
        <w:t xml:space="preserve">Б. Момышұлы қазақтың батырлық тарихындағы Алпамыс, Едіге, </w:t>
      </w:r>
      <w:r w:rsidRPr="00072094">
        <w:rPr>
          <w:sz w:val="28"/>
          <w:szCs w:val="28"/>
          <w:lang w:val="kk-KZ"/>
        </w:rPr>
        <w:t>Қобыланды,</w:t>
      </w:r>
      <w:r w:rsidRPr="00B90055">
        <w:rPr>
          <w:color w:val="000000"/>
          <w:sz w:val="28"/>
          <w:szCs w:val="28"/>
          <w:lang w:val="kk-KZ"/>
        </w:rPr>
        <w:t xml:space="preserve"> Бекет, Исатай, Махамбет, Амангелді сынды тұлғалардың ерліктерін </w:t>
      </w:r>
      <w:r w:rsidRPr="00B90055">
        <w:rPr>
          <w:color w:val="000000"/>
          <w:sz w:val="28"/>
          <w:szCs w:val="28"/>
          <w:lang w:val="kk-KZ"/>
        </w:rPr>
        <w:lastRenderedPageBreak/>
        <w:t xml:space="preserve">тек мәдени-тарихи мұра ретінде ғана емес, өз заманымызда ұрпақтың жауынгерлік рухын қалыптастыруда маңыздылығын бірнеше рет баса айтты [257, 172 б.; 83, 40 б.]. </w:t>
      </w:r>
    </w:p>
    <w:p w14:paraId="4FC8FA2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E93323"/>
          <w:sz w:val="28"/>
          <w:szCs w:val="28"/>
          <w:lang w:val="kk-KZ"/>
        </w:rPr>
      </w:pPr>
      <w:r w:rsidRPr="00B90055">
        <w:rPr>
          <w:color w:val="000000"/>
          <w:sz w:val="28"/>
          <w:szCs w:val="28"/>
          <w:lang w:val="kk-KZ"/>
        </w:rPr>
        <w:t xml:space="preserve">Бұл қаһармандық бейнелер бүгінгі күннің де тәрбиелік құралдары болып, ұлттық рухтың арқауы ретінде мәдени әрі білім беру саласында кеңінен пайымдалуда. Әскери тәрбиенің мақсаты Бауыржан Момышұлы тұжырымы  бойынша: «Әскери психологияның ұлттық мәні» немесе оны былайша түсіндіреді. Жауынгерлік қасиеттерді дамытуда халықтың әскери өткені мен ұлттық дәстүрлерінің маңызы жоғары екенін айтады. Әрі қарай Бауыржан Момышұлы қазақ халқының кейбір ерекшеліктері мен әдет-ғұрыптарына талдау жасайды, олардың дамуы қазақ сарбаздарының әскери тәрбиесіне ықпал етеді. Жігітті тәрбиелеудің негіздері. Үлкенді сыйлау, парыз бен ар – намысты сезіну, қоғамдық тәртіпті мінсіз сақтау, заңға бағыну – Отанға, халыққа, отбасыға деген сүйіспеншілік деп аталатын қасиеттер. Өнегелі тәрбие алған адамның </w:t>
      </w:r>
      <w:r w:rsidRPr="00072094">
        <w:rPr>
          <w:sz w:val="28"/>
          <w:szCs w:val="28"/>
          <w:lang w:val="kk-KZ"/>
        </w:rPr>
        <w:t>бойындағы жауынгерлік қасиеттер: адалдық, тәртіп, жауапкершілік сынды</w:t>
      </w:r>
      <w:r w:rsidRPr="00B90055">
        <w:rPr>
          <w:color w:val="00FF00"/>
          <w:sz w:val="28"/>
          <w:szCs w:val="28"/>
          <w:lang w:val="kk-KZ"/>
        </w:rPr>
        <w:t xml:space="preserve"> </w:t>
      </w:r>
      <w:r w:rsidRPr="00B90055">
        <w:rPr>
          <w:color w:val="000000"/>
          <w:sz w:val="28"/>
          <w:szCs w:val="28"/>
          <w:lang w:val="kk-KZ"/>
        </w:rPr>
        <w:t>қасиеттер қалыптасады» деген қағидаларды ұстанғандығын көруге негіз бар [265].</w:t>
      </w:r>
    </w:p>
    <w:p w14:paraId="6C32B05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Б.Момышұлы өз тұжырымында мемлекеттік әскери тәрбие жүйесін қалыптастыруда қаһармандық эпос дәстүрлері мен ұлт көшбасшыларының өмірінен алынған шынайы үлгілерге жүгіну маңызды деп есептеді [266].</w:t>
      </w:r>
      <w:r w:rsidRPr="00B90055">
        <w:rPr>
          <w:color w:val="E93323"/>
          <w:sz w:val="28"/>
          <w:szCs w:val="28"/>
          <w:lang w:val="kk-KZ"/>
        </w:rPr>
        <w:t xml:space="preserve"> </w:t>
      </w:r>
    </w:p>
    <w:p w14:paraId="6FA30C0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Мұндай тарихи және мәдени негіздер, оның пікірінше, әсіресе жастар арасында, оның ішінде әскери академия және институттар курсанттары ортасында, ерлік пен жауапкершілікті қалыптастырудың басты құралы бола алады. Этнопедагогикалық тұрғыдан қарағанда, «халық ар-намысы» мен «жауынгерлік намыс» ұғымдары бір-бірімен үздіксіз байланыстағы, жанқиярлық пен жалпы қоғамдық мүдделерді қорғауға дайын индивидтің дамуында шешуші болып табылатын моральдық бағдарлар ретінде қызмет етеді. Сонымен қатар, батылдық пен ерліктің мағынасы тек әскери ұрыс батырлығын ғана қамтымайды; ол сонымен бірге күнделікті қызмет пен еңбек барысында табандылық, тәртіптілік пен жауапкершіліктің көрінісі ретінде де мән алады. </w:t>
      </w:r>
    </w:p>
    <w:p w14:paraId="5D12865F" w14:textId="211A267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Осылайша, Момышұлы ұлттың тарихи батырлық тәжірибелері мен қазіргі заманғы әскери тәрбиенің міндеттері арасындағы сабақтастықты іске асыру идеясын алға тартты. Оның ұсынысына сәйкес, батырлыққа қатысты мәдени-тарихи ескерткіштерді әскери дайынды</w:t>
      </w:r>
      <w:r w:rsidRPr="00B90055">
        <w:rPr>
          <w:sz w:val="28"/>
          <w:szCs w:val="28"/>
          <w:lang w:val="kk-KZ"/>
        </w:rPr>
        <w:t>ққа</w:t>
      </w:r>
      <w:r w:rsidRPr="00B90055">
        <w:rPr>
          <w:color w:val="000000"/>
          <w:sz w:val="28"/>
          <w:szCs w:val="28"/>
          <w:lang w:val="kk-KZ"/>
        </w:rPr>
        <w:t xml:space="preserve"> енгізу, кәсіби дағдылар мен біліктіліктерді қалыптастырумен қатар ұлттық патриоттық сана мен ар-намыс сезімін, халқы мен Отан алдындағы моральдық міндеттерді одан әрі нығайтуға ықпал етуі шарт. Бұл бағыттағы зерттеулер мен талдаулар ресейлік әскери тарихшылар тарапынан да лайықты деңгейде дамытылған [267].</w:t>
      </w:r>
    </w:p>
    <w:p w14:paraId="2AB9CC25" w14:textId="0D7627BC"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Айта кету керек, ұлтымыздың әскери дәстүрімен ұқсас бағыттар жалпы әлемдік тәжірибеде де кеңінен таралған. Мысалы, Жапонияның әскери мәдениетінде жауынгерлердің дүниетанымын негіздейтін Бусидо кодексі бар, онда самурайлардың ата-бабаларының жеке үлгілері қоғамда, шайқаста және жеке тұлға деңгейінде мораль нормалары мен жауынгерлік ерліктің басты бастауы болып саналады [26</w:t>
      </w:r>
      <w:r w:rsidR="00393B97">
        <w:rPr>
          <w:color w:val="000000"/>
          <w:sz w:val="28"/>
          <w:szCs w:val="28"/>
          <w:lang w:val="kk-KZ"/>
        </w:rPr>
        <w:t>8</w:t>
      </w:r>
      <w:r w:rsidRPr="00B90055">
        <w:rPr>
          <w:color w:val="000000"/>
          <w:sz w:val="28"/>
          <w:szCs w:val="28"/>
          <w:lang w:val="kk-KZ"/>
        </w:rPr>
        <w:t xml:space="preserve">]. </w:t>
      </w:r>
    </w:p>
    <w:p w14:paraId="34D974EB" w14:textId="7178009F"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 xml:space="preserve">Бұдан бөлек, Шыңғыс Айтматов шығармаларында </w:t>
      </w:r>
      <w:r w:rsidRPr="00B90055">
        <w:rPr>
          <w:sz w:val="28"/>
          <w:szCs w:val="28"/>
          <w:lang w:val="kk-KZ"/>
        </w:rPr>
        <w:t xml:space="preserve">кездеседі, </w:t>
      </w:r>
      <w:r w:rsidRPr="00B90055">
        <w:rPr>
          <w:color w:val="000000"/>
          <w:sz w:val="28"/>
          <w:szCs w:val="28"/>
          <w:lang w:val="kk-KZ"/>
        </w:rPr>
        <w:t>Қырғыз контекстін қарастыр</w:t>
      </w:r>
      <w:r w:rsidR="00393B97">
        <w:rPr>
          <w:color w:val="000000"/>
          <w:sz w:val="28"/>
          <w:szCs w:val="28"/>
          <w:lang w:val="kk-KZ"/>
        </w:rPr>
        <w:t>л</w:t>
      </w:r>
      <w:r w:rsidRPr="00B90055">
        <w:rPr>
          <w:color w:val="000000"/>
          <w:sz w:val="28"/>
          <w:szCs w:val="28"/>
          <w:lang w:val="kk-KZ"/>
        </w:rPr>
        <w:t>у</w:t>
      </w:r>
      <w:r w:rsidR="00393B97">
        <w:rPr>
          <w:color w:val="000000"/>
          <w:sz w:val="28"/>
          <w:szCs w:val="28"/>
          <w:lang w:val="kk-KZ"/>
        </w:rPr>
        <w:t>ы</w:t>
      </w:r>
      <w:r w:rsidRPr="00B90055">
        <w:rPr>
          <w:sz w:val="28"/>
          <w:szCs w:val="28"/>
          <w:lang w:val="kk-KZ"/>
        </w:rPr>
        <w:t xml:space="preserve">нда да </w:t>
      </w:r>
      <w:r w:rsidRPr="00B90055">
        <w:rPr>
          <w:color w:val="00FF00"/>
          <w:sz w:val="28"/>
          <w:szCs w:val="28"/>
          <w:lang w:val="kk-KZ"/>
        </w:rPr>
        <w:t xml:space="preserve"> </w:t>
      </w:r>
      <w:r w:rsidRPr="00072094">
        <w:rPr>
          <w:sz w:val="28"/>
          <w:szCs w:val="28"/>
          <w:lang w:val="kk-KZ"/>
        </w:rPr>
        <w:t>ерекше мән бар</w:t>
      </w:r>
      <w:r w:rsidRPr="00B90055">
        <w:rPr>
          <w:color w:val="000000"/>
          <w:sz w:val="28"/>
          <w:szCs w:val="28"/>
          <w:lang w:val="kk-KZ"/>
        </w:rPr>
        <w:t xml:space="preserve">. Оның туындыларында ерлік пен ата-бабаларға құрмет көрсету тақырыбы маңызды орын алады. Мәселен, 1980 жылы жарыққа шыққан «Буранный полустанок» романында ұрпақтар арасындағы </w:t>
      </w:r>
      <w:r w:rsidRPr="00072094">
        <w:rPr>
          <w:sz w:val="28"/>
          <w:szCs w:val="28"/>
          <w:lang w:val="kk-KZ"/>
        </w:rPr>
        <w:t>қасқайған</w:t>
      </w:r>
      <w:r w:rsidRPr="00B90055">
        <w:rPr>
          <w:color w:val="00FF00"/>
          <w:sz w:val="28"/>
          <w:szCs w:val="28"/>
          <w:lang w:val="kk-KZ"/>
        </w:rPr>
        <w:t xml:space="preserve"> </w:t>
      </w:r>
      <w:r w:rsidRPr="00B90055">
        <w:rPr>
          <w:color w:val="000000"/>
          <w:sz w:val="28"/>
          <w:szCs w:val="28"/>
          <w:lang w:val="kk-KZ"/>
        </w:rPr>
        <w:t>алшақтық пен рухани мұраны жоғалту қаупі туралы өткір мәселелер қозғалады. Онда «Есте сақтауымыз жоқ болса, біз кез келген сәтте алғашқы қарсы жел</w:t>
      </w:r>
      <w:r w:rsidRPr="00B90055">
        <w:rPr>
          <w:sz w:val="28"/>
          <w:szCs w:val="28"/>
          <w:lang w:val="kk-KZ"/>
        </w:rPr>
        <w:t>ге</w:t>
      </w:r>
      <w:r w:rsidRPr="00B90055">
        <w:rPr>
          <w:color w:val="000000"/>
          <w:sz w:val="28"/>
          <w:szCs w:val="28"/>
          <w:lang w:val="kk-KZ"/>
        </w:rPr>
        <w:t xml:space="preserve"> сезімтал құмырсқаға айналамыз» деген белгілі афоризм туған [2</w:t>
      </w:r>
      <w:r w:rsidR="00393B97">
        <w:rPr>
          <w:color w:val="000000"/>
          <w:sz w:val="28"/>
          <w:szCs w:val="28"/>
          <w:lang w:val="kk-KZ"/>
        </w:rPr>
        <w:t>69</w:t>
      </w:r>
      <w:r w:rsidRPr="00B90055">
        <w:rPr>
          <w:color w:val="000000"/>
          <w:sz w:val="28"/>
          <w:szCs w:val="28"/>
          <w:lang w:val="kk-KZ"/>
        </w:rPr>
        <w:t>, 214]. Ал 1970 жылы жарық көрген «Ақ пароход» әңгімесінде халық санасындағы мифологиялық бұғы символы бала тәрбиесінде рухани күштің және патриоттық қалыптың қайнар көзі ретінде көрініс табады [27</w:t>
      </w:r>
      <w:r w:rsidR="00393B97">
        <w:rPr>
          <w:color w:val="000000"/>
          <w:sz w:val="28"/>
          <w:szCs w:val="28"/>
          <w:lang w:val="kk-KZ"/>
        </w:rPr>
        <w:t>0</w:t>
      </w:r>
      <w:r w:rsidRPr="00B90055">
        <w:rPr>
          <w:color w:val="000000"/>
          <w:sz w:val="28"/>
          <w:szCs w:val="28"/>
          <w:lang w:val="kk-KZ"/>
        </w:rPr>
        <w:t>,  87–89]. Бұл шығармашылық мотивтер Б. Момышұлымен ұсынылған қаһармандық тарихи тәжірибенің әскери-патриоттық тәрбие базасын құрудағы маңыздылығын тағы да</w:t>
      </w:r>
      <w:r w:rsidRPr="00B90055">
        <w:rPr>
          <w:sz w:val="28"/>
          <w:szCs w:val="28"/>
          <w:lang w:val="kk-KZ"/>
        </w:rPr>
        <w:t xml:space="preserve"> </w:t>
      </w:r>
      <w:r w:rsidRPr="00072094">
        <w:rPr>
          <w:sz w:val="28"/>
          <w:szCs w:val="28"/>
          <w:lang w:val="kk-KZ"/>
        </w:rPr>
        <w:t>арттырады.</w:t>
      </w:r>
    </w:p>
    <w:p w14:paraId="16320CEC" w14:textId="4787DF0A" w:rsidR="005F4253"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Қаһармандық дәстүрлерді сақтау және ұрпаққа беру жұмысы тек қана оларды құрметтеумен шектелмей, әлеуметтік және мәдени тәжірибеде белсенді түрде ұлғайтуға бағытталуы тиіс. Бұл міндет ең алдымен құндылықтардың </w:t>
      </w:r>
      <w:r w:rsidRPr="00072094">
        <w:rPr>
          <w:sz w:val="28"/>
          <w:szCs w:val="28"/>
          <w:lang w:val="kk-KZ"/>
        </w:rPr>
        <w:t>сабақтастығы</w:t>
      </w:r>
      <w:r w:rsidRPr="00B90055">
        <w:rPr>
          <w:color w:val="00FF00"/>
          <w:sz w:val="28"/>
          <w:szCs w:val="28"/>
          <w:lang w:val="kk-KZ"/>
        </w:rPr>
        <w:t xml:space="preserve"> </w:t>
      </w:r>
      <w:r w:rsidRPr="00B90055">
        <w:rPr>
          <w:color w:val="000000"/>
          <w:sz w:val="28"/>
          <w:szCs w:val="28"/>
          <w:lang w:val="kk-KZ"/>
        </w:rPr>
        <w:t xml:space="preserve">мен олардың ұжымдық жадтағы орнының нығаюын қамтамасыз ететін, балаларға және </w:t>
      </w:r>
      <w:r w:rsidRPr="00072094">
        <w:rPr>
          <w:sz w:val="28"/>
          <w:szCs w:val="28"/>
          <w:lang w:val="kk-KZ"/>
        </w:rPr>
        <w:t>немерелерге</w:t>
      </w:r>
      <w:r w:rsidRPr="00B90055">
        <w:rPr>
          <w:color w:val="00FF00"/>
          <w:sz w:val="28"/>
          <w:szCs w:val="28"/>
          <w:lang w:val="kk-KZ"/>
        </w:rPr>
        <w:t xml:space="preserve"> </w:t>
      </w:r>
      <w:r w:rsidRPr="00B90055">
        <w:rPr>
          <w:color w:val="000000"/>
          <w:sz w:val="28"/>
          <w:szCs w:val="28"/>
          <w:lang w:val="kk-KZ"/>
        </w:rPr>
        <w:t xml:space="preserve">арналған, </w:t>
      </w:r>
      <w:r w:rsidRPr="00072094">
        <w:rPr>
          <w:sz w:val="28"/>
          <w:szCs w:val="28"/>
          <w:lang w:val="kk-KZ"/>
        </w:rPr>
        <w:t xml:space="preserve">“жауынгерлік даңқ” </w:t>
      </w:r>
      <w:r w:rsidRPr="00B90055">
        <w:rPr>
          <w:color w:val="000000"/>
          <w:sz w:val="28"/>
          <w:szCs w:val="28"/>
          <w:lang w:val="kk-KZ"/>
        </w:rPr>
        <w:t>жайлы әңгімелер арқылы орындалады. Ұрпақтар арасындағы осы формадағы қарым-қатынастар ұлттық тарихи салт-дәстүрлерді құрметтеу рухында тәрбиелеуді қолдайды және қоғамдық бірегейлікті нығайтатын қаһармандық тәжірибенің мәдени-әлеуметтік берілуін жүзеге асырады</w:t>
      </w:r>
      <w:r w:rsidR="00CA758C">
        <w:rPr>
          <w:color w:val="000000"/>
          <w:sz w:val="28"/>
          <w:szCs w:val="28"/>
          <w:lang w:val="kk-KZ"/>
        </w:rPr>
        <w:t>.</w:t>
      </w:r>
    </w:p>
    <w:p w14:paraId="15672E2B" w14:textId="06AD9FD9" w:rsidR="004F1C55" w:rsidRPr="00B90055" w:rsidRDefault="00153050" w:rsidP="00D40C7A">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Бауыржан Момышұлы соғыс кезінде солдаттың мінезінің қалыптасуына әсер ететін факторлар жазылған әйгілі көк дәптерін Мәскеу қаласында Ресей мемлекеттік әдебиет және өнер архиві 2863 қорының 1-тізбек, 689 ісінде сақталып тұр. Көк дәптердің алғашқы бетінде: «Ерсіз ел болмайды, елсіз ер болмайды», «Отан үшін отқа түс – күймейсің, өмір </w:t>
      </w:r>
      <w:r w:rsidR="001E352B">
        <w:rPr>
          <w:color w:val="000000"/>
          <w:sz w:val="28"/>
          <w:szCs w:val="28"/>
          <w:lang w:val="kk-KZ"/>
        </w:rPr>
        <w:t>үшін күрес - өлмейсің</w:t>
      </w:r>
      <w:r>
        <w:rPr>
          <w:color w:val="000000"/>
          <w:sz w:val="28"/>
          <w:szCs w:val="28"/>
          <w:lang w:val="kk-KZ"/>
        </w:rPr>
        <w:t>»</w:t>
      </w:r>
      <w:r w:rsidR="001E352B">
        <w:rPr>
          <w:color w:val="000000"/>
          <w:sz w:val="28"/>
          <w:szCs w:val="28"/>
          <w:lang w:val="kk-KZ"/>
        </w:rPr>
        <w:t xml:space="preserve"> деген қанатты сөздер жазылған. Бұл қанатты сөзер батырдың өмірлік ұстанымына айналған. Соғыс кезінде </w:t>
      </w:r>
      <w:r w:rsidR="00055D90">
        <w:rPr>
          <w:color w:val="000000"/>
          <w:sz w:val="28"/>
          <w:szCs w:val="28"/>
          <w:lang w:val="kk-KZ"/>
        </w:rPr>
        <w:t xml:space="preserve">1942 жылы </w:t>
      </w:r>
      <w:r w:rsidR="001E352B">
        <w:rPr>
          <w:color w:val="000000"/>
          <w:sz w:val="28"/>
          <w:szCs w:val="28"/>
          <w:lang w:val="kk-KZ"/>
        </w:rPr>
        <w:t>бір қолында қару, екінші қолында қалам жүрегі мен санасында қазақ халқының ұлттық тәрбиесі бар</w:t>
      </w:r>
      <w:r w:rsidR="00055D90">
        <w:rPr>
          <w:color w:val="000000"/>
          <w:sz w:val="28"/>
          <w:szCs w:val="28"/>
          <w:lang w:val="kk-KZ"/>
        </w:rPr>
        <w:t xml:space="preserve"> Бауыржан Момышұлы: «Ұлттық мақтаныш – ұлт адамының жеке басындағы мызғымас қасиетті заң». Кімде кім өз ұлтын құрметтемесе және оны мақтаныш етпесе, ондай адам нағыз оңбаған адам». Б. Момышұлы не жайында ойласа да, оның пікірлері әскери іске, өзінің кәсіби болған офицерлік іске мүлтіксіз оралып отырады. Б. Момышұлы: «Жеңіс кілті Отан сүюшілікте. Ол солдатқа </w:t>
      </w:r>
      <w:r w:rsidR="00D40C7A">
        <w:rPr>
          <w:color w:val="000000"/>
          <w:sz w:val="28"/>
          <w:szCs w:val="28"/>
          <w:lang w:val="kk-KZ"/>
        </w:rPr>
        <w:t>жөргекте жатқанынан бастап үйретілуі, қанына кіріп, сіңісуі тиіс. Дәстүр – тәрбиенің басты қайнары. Ал дәстүр ұлттық тәрбиеден өзекті орын алады. Отан сүюшілік, ұлтын сүюшілік ұлттық дәстүрмен жалғастырып, солдатқа саналы түрде сіңіру керек</w:t>
      </w:r>
      <w:r w:rsidR="00055D90">
        <w:rPr>
          <w:color w:val="000000"/>
          <w:sz w:val="28"/>
          <w:szCs w:val="28"/>
          <w:lang w:val="kk-KZ"/>
        </w:rPr>
        <w:t>»</w:t>
      </w:r>
      <w:r w:rsidR="00D40C7A">
        <w:rPr>
          <w:color w:val="000000"/>
          <w:sz w:val="28"/>
          <w:szCs w:val="28"/>
          <w:lang w:val="kk-KZ"/>
        </w:rPr>
        <w:t xml:space="preserve"> дейді</w:t>
      </w:r>
      <w:r w:rsidR="00F75C9D" w:rsidRPr="00B90055">
        <w:rPr>
          <w:color w:val="000000"/>
          <w:sz w:val="28"/>
          <w:szCs w:val="28"/>
          <w:lang w:val="kk-KZ"/>
        </w:rPr>
        <w:t xml:space="preserve"> [27</w:t>
      </w:r>
      <w:r w:rsidR="005F4253">
        <w:rPr>
          <w:color w:val="000000"/>
          <w:sz w:val="28"/>
          <w:szCs w:val="28"/>
          <w:lang w:val="kk-KZ"/>
        </w:rPr>
        <w:t>1</w:t>
      </w:r>
      <w:r w:rsidR="00F75C9D" w:rsidRPr="00B90055">
        <w:rPr>
          <w:color w:val="000000"/>
          <w:sz w:val="28"/>
          <w:szCs w:val="28"/>
          <w:lang w:val="kk-KZ"/>
        </w:rPr>
        <w:t>].</w:t>
      </w:r>
    </w:p>
    <w:p w14:paraId="3262F67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color w:val="000000"/>
          <w:sz w:val="28"/>
          <w:szCs w:val="28"/>
          <w:lang w:val="kk-KZ"/>
        </w:rPr>
      </w:pPr>
      <w:r w:rsidRPr="005F4253">
        <w:rPr>
          <w:color w:val="000000"/>
          <w:sz w:val="28"/>
          <w:szCs w:val="28"/>
          <w:lang w:val="kk-KZ"/>
        </w:rPr>
        <w:t>Рухани-эстетикалық тәрбие түрлері</w:t>
      </w:r>
      <w:r w:rsidRPr="00B90055">
        <w:rPr>
          <w:i/>
          <w:iCs/>
          <w:color w:val="000000"/>
          <w:sz w:val="28"/>
          <w:szCs w:val="28"/>
          <w:lang w:val="kk-KZ"/>
        </w:rPr>
        <w:t xml:space="preserve">. </w:t>
      </w:r>
      <w:r w:rsidRPr="00B90055">
        <w:rPr>
          <w:color w:val="000000"/>
          <w:sz w:val="28"/>
          <w:szCs w:val="28"/>
          <w:lang w:val="kk-KZ"/>
        </w:rPr>
        <w:t>Батырлық туралы</w:t>
      </w:r>
      <w:r w:rsidRPr="00B90055">
        <w:rPr>
          <w:sz w:val="28"/>
          <w:szCs w:val="28"/>
          <w:lang w:val="kk-KZ"/>
        </w:rPr>
        <w:t>;</w:t>
      </w:r>
    </w:p>
    <w:p w14:paraId="1995508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B90055">
        <w:rPr>
          <w:color w:val="000000"/>
          <w:sz w:val="28"/>
          <w:szCs w:val="28"/>
          <w:lang w:val="kk-KZ"/>
        </w:rPr>
        <w:t xml:space="preserve">Б. Момышұлының көзқарасында адамның моральдық-этикалық сипаттамаларын «рухани күш» ұғымы арқылы сипаттау басты орын алады, бұл ұғымның негізгі бастаулары ретінде ақыл-ой, сезім және ерік-жігер секілді үш маңызды компонент қарастырылады. Бұл элементтердің үйлесімін мақсатты түрде дамыту </w:t>
      </w:r>
      <w:r w:rsidRPr="00B90055">
        <w:rPr>
          <w:color w:val="000000"/>
          <w:sz w:val="28"/>
          <w:szCs w:val="28"/>
          <w:lang w:val="kk-KZ"/>
        </w:rPr>
        <w:lastRenderedPageBreak/>
        <w:t xml:space="preserve">білім беру үдерісінің басты миссиясы болып табылады [161, 16, 20 б.]. Мәлімет беру практикасынан тыс бұл категориялар жеке тұлғаның ғана емес, сонымен бірге қоғам мен мемлекет алдындағы жауапкершілікті сезіне алатын жоғарғы адамгершілік қасиеттері бар тұлғаның қалыптасуының негізіне айналады. </w:t>
      </w:r>
    </w:p>
    <w:p w14:paraId="1040029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Қазақстан мәдени дәстүрлерінде ақыл-ой білім мен парасаттылықты, сондай-ақ моральдық беделді тұлғаларға деген құрметті тәрбиелеумен тығыз байланысты. Ал сезімнің психологиялық сипаты дене мен рух арасындағы диалектика ретінде қарастырылып, физикалық, яғни төменгі деңгейдегі күйлермен қатар, рухани, жоғарылау сипатты эмоциялар – махаббат, жек көру, ашу-ыза мен әділдік пен шындыққа деген ұмтылыстар – ерекшеленеді [161, 47 б.]. Қазақ педагогикасындағы адамгершілік-этникалық негіздердің бірі ретінде ұят пен намыс ұғымдары қарастырылады, бұл сезімдік және мінез-құлықтық реттеушілер ретінде адамгершілік өзін-өзі басқарудың қалыптасуымен байланысты. </w:t>
      </w:r>
    </w:p>
    <w:p w14:paraId="02B0651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 тұрғыдан, Б. Момышұлы ерік-жігерді жеке адам әрекетінің қозғаушы күші деп бағалады. Ол жеке деңгейдегі қана емес, ұжымдық жүйеде де жүзеге асады: жекеге тән ерік-жігер ұжымдық күшпен бірісе отырып көшбасшының еркіне бағынатын тәртіп пен бірлікті қамтамасыз етеді [161, 61–62 бб.]. </w:t>
      </w:r>
    </w:p>
    <w:p w14:paraId="44234ECB" w14:textId="4FF30F93" w:rsidR="004F1C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Жастарды тәрбиелеудегі Момышұлының рухани күшке қатысты тұжырымдары — ақыл-ой, сезім және ерік-жігердің бірлігін негізге ала отырып, жеке тұлғаның жан-жақты дамуына баса назар аударатын әдістеме болып табылады. Бұл рухани күш тек теориялық логикалық санада ғана емес, сонымен бірге моральдық және эстетикалық сезім қабілеттерін дамытатын кешен ретінде қарастырылады. Қазақ мәдениетінде мұндай қасиеттердің дамуы жан-жақты үйлесім және қоғам алдындағы жауапкершілік сезімімен айқасатын «толық адам» тұжырымымен үйлеседі.</w:t>
      </w:r>
    </w:p>
    <w:p w14:paraId="3AA96B2C" w14:textId="732638C0" w:rsidR="00ED7D05" w:rsidRPr="00C93D76" w:rsidRDefault="00ED3A52" w:rsidP="00ED3A5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Pr>
          <w:color w:val="000000"/>
          <w:sz w:val="28"/>
          <w:szCs w:val="28"/>
          <w:lang w:val="kk-KZ"/>
        </w:rPr>
        <w:tab/>
      </w:r>
      <w:r w:rsidR="00C93D76">
        <w:rPr>
          <w:color w:val="000000"/>
          <w:sz w:val="28"/>
          <w:szCs w:val="28"/>
          <w:lang w:val="kk-KZ"/>
        </w:rPr>
        <w:t>Бауыржан Момышұлының соғыс өнерінде солдат өзінің ұлттық дәстүрінде тәрбиелену керек деген тұжырымдамасын Мәскеу үшін шайқастағы Б. Момышұлының ерлігін мойындаған вермахт полковнигі фон Хаупт естелігінде: «Тікелей Мәскеуге апаратын Волоколам тас жолында біз бір қадам да шегінгілері келмеген жаңа Сібір дивизияларының бірбеткей қарсылығына тап болдық</w:t>
      </w:r>
      <w:r w:rsidR="000366DE">
        <w:rPr>
          <w:color w:val="000000"/>
          <w:sz w:val="28"/>
          <w:szCs w:val="28"/>
          <w:lang w:val="kk-KZ"/>
        </w:rPr>
        <w:t>. Ең соңғы жауынгері қалғанша шайқасты</w:t>
      </w:r>
      <w:r w:rsidR="00C93D76">
        <w:rPr>
          <w:color w:val="000000"/>
          <w:sz w:val="28"/>
          <w:szCs w:val="28"/>
          <w:lang w:val="kk-KZ"/>
        </w:rPr>
        <w:t>»</w:t>
      </w:r>
      <w:r w:rsidR="000366DE">
        <w:rPr>
          <w:color w:val="000000"/>
          <w:sz w:val="28"/>
          <w:szCs w:val="28"/>
          <w:lang w:val="kk-KZ"/>
        </w:rPr>
        <w:t>. Ал 1942 жылы Б. Момышұлы полкінің барлаушылар взводы Шельудьково районында 600 адамнан және 8 танктен тұратын жау сабына тап болып, оларға тосын жабуыл жасап, 200 немісті жойып, маңызды құжаттарды алады.</w:t>
      </w:r>
      <w:r w:rsidRPr="00ED3A52">
        <w:rPr>
          <w:color w:val="000000"/>
          <w:sz w:val="28"/>
          <w:szCs w:val="28"/>
          <w:lang w:val="kk-KZ"/>
        </w:rPr>
        <w:t>[</w:t>
      </w:r>
      <w:r w:rsidRPr="00C93D76">
        <w:rPr>
          <w:color w:val="000000"/>
          <w:sz w:val="28"/>
          <w:szCs w:val="28"/>
          <w:lang w:val="kk-KZ"/>
        </w:rPr>
        <w:t>272]</w:t>
      </w:r>
      <w:r w:rsidR="000366DE">
        <w:rPr>
          <w:color w:val="000000"/>
          <w:sz w:val="28"/>
          <w:szCs w:val="28"/>
          <w:lang w:val="kk-KZ"/>
        </w:rPr>
        <w:t xml:space="preserve"> Қазақ халқының рухы, қайсарлығы, намысшылдығы осы шайқаста Бауыржан Момышұлының соғыс өнерін анық көрінгендей.</w:t>
      </w:r>
    </w:p>
    <w:p w14:paraId="19928C01" w14:textId="075FCD77" w:rsidR="004F1C55" w:rsidRPr="00B90055" w:rsidRDefault="00393B97"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 </w:t>
      </w:r>
      <w:r w:rsidR="00F75C9D" w:rsidRPr="00B90055">
        <w:rPr>
          <w:color w:val="000000"/>
          <w:sz w:val="28"/>
          <w:szCs w:val="28"/>
          <w:lang w:val="kk-KZ"/>
        </w:rPr>
        <w:t>Момышұлының педагогикалық көзқарасы қазақтың халық даналығының әсерлі көрінісі болып табылатын «Ақыл – тозбайтын тон, білім – таусылмайтын кен» деген нақыл сөздердің мәнін жаңғыртады. Оның рухани күш туралы концепциясы қазақтың ұлы ойшылы Абай Құнанбаевтың «толық адам» іліміндегі «</w:t>
      </w:r>
      <w:r w:rsidR="00ED7D05">
        <w:rPr>
          <w:color w:val="000000"/>
          <w:sz w:val="28"/>
          <w:szCs w:val="28"/>
          <w:lang w:val="kk-KZ"/>
        </w:rPr>
        <w:t xml:space="preserve">нұрлы </w:t>
      </w:r>
      <w:r w:rsidR="00F75C9D" w:rsidRPr="00B90055">
        <w:rPr>
          <w:color w:val="000000"/>
          <w:sz w:val="28"/>
          <w:szCs w:val="28"/>
          <w:lang w:val="kk-KZ"/>
        </w:rPr>
        <w:t xml:space="preserve">ақыл, </w:t>
      </w:r>
      <w:r w:rsidR="00ED7D05">
        <w:rPr>
          <w:color w:val="000000"/>
          <w:sz w:val="28"/>
          <w:szCs w:val="28"/>
          <w:lang w:val="kk-KZ"/>
        </w:rPr>
        <w:t xml:space="preserve">жылы </w:t>
      </w:r>
      <w:r w:rsidR="00F75C9D" w:rsidRPr="00B90055">
        <w:rPr>
          <w:color w:val="000000"/>
          <w:sz w:val="28"/>
          <w:szCs w:val="28"/>
          <w:lang w:val="kk-KZ"/>
        </w:rPr>
        <w:t>жүрек</w:t>
      </w:r>
      <w:r w:rsidR="00ED7D05">
        <w:rPr>
          <w:color w:val="000000"/>
          <w:sz w:val="28"/>
          <w:szCs w:val="28"/>
          <w:lang w:val="kk-KZ"/>
        </w:rPr>
        <w:t>,</w:t>
      </w:r>
      <w:r w:rsidR="00F75C9D" w:rsidRPr="00B90055">
        <w:rPr>
          <w:color w:val="000000"/>
          <w:sz w:val="28"/>
          <w:szCs w:val="28"/>
          <w:lang w:val="kk-KZ"/>
        </w:rPr>
        <w:t xml:space="preserve"> </w:t>
      </w:r>
      <w:r w:rsidR="00ED7D05">
        <w:rPr>
          <w:color w:val="000000"/>
          <w:sz w:val="28"/>
          <w:szCs w:val="28"/>
          <w:lang w:val="kk-KZ"/>
        </w:rPr>
        <w:t>ыстық</w:t>
      </w:r>
      <w:r w:rsidR="00F75C9D" w:rsidRPr="00B90055">
        <w:rPr>
          <w:color w:val="000000"/>
          <w:sz w:val="28"/>
          <w:szCs w:val="28"/>
          <w:lang w:val="kk-KZ"/>
        </w:rPr>
        <w:t xml:space="preserve"> қайрат» мызғымас өзара байланысын растаумен үйлеседі [273, 145–148 бб.]. Бұған қоса, Жүсіпбек Аймауытов пен орыс педагогикасының классигі К.Д. Ушинский де адамның </w:t>
      </w:r>
      <w:r w:rsidR="00F75C9D" w:rsidRPr="00B90055">
        <w:rPr>
          <w:color w:val="000000"/>
          <w:sz w:val="28"/>
          <w:szCs w:val="28"/>
          <w:lang w:val="kk-KZ"/>
        </w:rPr>
        <w:lastRenderedPageBreak/>
        <w:t xml:space="preserve">адамгершілік тәрбиесінде ақыл-ой, ерік-жігер және сезімнің тұтасымен тығыз байланысын дәлелдеп, олардың мінез-құлық пен моральдық құндылықтардың қалыптасуындағы таптырмас маңызын барынша баса көрсетті. </w:t>
      </w:r>
    </w:p>
    <w:p w14:paraId="2611CD12" w14:textId="2E7D41B2"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Нәтижесінде, </w:t>
      </w:r>
      <w:r w:rsidR="00393B97">
        <w:rPr>
          <w:color w:val="000000"/>
          <w:sz w:val="28"/>
          <w:szCs w:val="28"/>
          <w:lang w:val="kk-KZ"/>
        </w:rPr>
        <w:t xml:space="preserve">Б. </w:t>
      </w:r>
      <w:r w:rsidRPr="00B90055">
        <w:rPr>
          <w:color w:val="000000"/>
          <w:sz w:val="28"/>
          <w:szCs w:val="28"/>
          <w:lang w:val="kk-KZ"/>
        </w:rPr>
        <w:t xml:space="preserve">Момышұлы ұсынған рухани күш ұғымы тек философиялық және психологиялық категория ғана емес, жастардың эстетикалық және адамгершілік тәрбиесінің басты құралы ретінде қарастырылады. </w:t>
      </w:r>
    </w:p>
    <w:p w14:paraId="13F4E2B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Бұл концепция ғаламдық педагогикалық бағдарлармен үндесіп, интеллектуалдық, эмоционалдық және ерікті компоненттердің үйлесімді дамуына жағдай жасайтын тұлғаның тәрбиелік қажеттілігін меңзейді. Соның арқасында оның идеялары қазіргі заманғы білім беру жүйелерінде, оның ішінде әскери және азаматтық салаларда да, интегративті және әмбебап педагогикалық модельдердің негізі ретінде өзінің маңыздылығын жоғалтпайды.</w:t>
      </w:r>
    </w:p>
    <w:p w14:paraId="34A947C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ED7D05">
        <w:rPr>
          <w:color w:val="000000"/>
          <w:sz w:val="28"/>
          <w:szCs w:val="28"/>
          <w:lang w:val="kk-KZ"/>
        </w:rPr>
        <w:t>Бауыржан Момышұлының этикалық мұрасындағы моральдық және эстетикалық санаттар</w:t>
      </w:r>
      <w:r w:rsidRPr="00B90055">
        <w:rPr>
          <w:color w:val="000000"/>
          <w:sz w:val="28"/>
          <w:szCs w:val="28"/>
          <w:lang w:val="kk-KZ"/>
        </w:rPr>
        <w:t>.</w:t>
      </w:r>
      <w:r w:rsidRPr="00B90055">
        <w:rPr>
          <w:b/>
          <w:bCs/>
          <w:color w:val="000000"/>
          <w:sz w:val="28"/>
          <w:szCs w:val="28"/>
          <w:lang w:val="kk-KZ"/>
        </w:rPr>
        <w:t xml:space="preserve"> </w:t>
      </w:r>
      <w:r w:rsidRPr="00B90055">
        <w:rPr>
          <w:color w:val="000000"/>
          <w:sz w:val="28"/>
          <w:szCs w:val="28"/>
          <w:lang w:val="kk-KZ"/>
        </w:rPr>
        <w:t xml:space="preserve">Қатардағы батыр әрі стратег-ойшыл Бауыржан Момышұлының әскери-этикалық мұрасы тәртіп пен жауынгерлік рухынан бөлек, моральдық және эстетикалық аспектілердің нәзік құрамдас бөліктеріне ерекше мән береді. Мұнда ар, абырой, сенімділік, саналық, парыз және жігерлендіру сияқты негізгі ұғымдар қатаң қарастырылады. </w:t>
      </w:r>
    </w:p>
    <w:p w14:paraId="5D33DFA8"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Қазақ қауымында </w:t>
      </w:r>
      <w:r w:rsidRPr="00072094">
        <w:rPr>
          <w:sz w:val="28"/>
          <w:szCs w:val="28"/>
          <w:lang w:val="kk-KZ"/>
        </w:rPr>
        <w:t xml:space="preserve">“ар” </w:t>
      </w:r>
      <w:r w:rsidRPr="00B90055">
        <w:rPr>
          <w:color w:val="000000"/>
          <w:sz w:val="28"/>
          <w:szCs w:val="28"/>
          <w:lang w:val="kk-KZ"/>
        </w:rPr>
        <w:t xml:space="preserve">ұғымы игіліктің әрі қараңғылықтың, шындық пен өтіріктің, әділдік пен әділетсіздіктің этикалық шекарасын белгілейтін кең мағынаны иеленеді. Момышұлының тұжырымы бойынша, ар – бұл адамның мінез-құлқын шындыққа, әділдікке және моральдық міндетке бағыттайтын ішкі этикалық өлшем. Осы тұрғыда ар адам қызметінің күнделікті моральдық бағыт-бағдаршысы ретінде қарастырылады. Ол кәсіби құрмет пен </w:t>
      </w:r>
      <w:r w:rsidRPr="00072094">
        <w:rPr>
          <w:sz w:val="28"/>
          <w:szCs w:val="28"/>
          <w:lang w:val="kk-KZ"/>
        </w:rPr>
        <w:t xml:space="preserve">ізгі ішкі </w:t>
      </w:r>
      <w:r w:rsidRPr="00B90055">
        <w:rPr>
          <w:color w:val="000000"/>
          <w:sz w:val="28"/>
          <w:szCs w:val="28"/>
          <w:lang w:val="kk-KZ"/>
        </w:rPr>
        <w:t>моральдық құндылықтарды қорғау жолында жанын қиюға дайын болуды жеке қадір-қасиеттің көрінісі деп бағалайды. Осындай тұрғыда абырой – тек қоғамдық мәртебенің емес, адамның өз мінез-құлқына деген ішкі сенімнің айғағы ретінде қарастырылады [161, 49 б.].</w:t>
      </w:r>
    </w:p>
    <w:p w14:paraId="2A18109E"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Сенімділік ұғымы ақпарат пен оқиғаларды объективті талдау арқылы олардың мәнін және ықтимал салдарын дұрыс түсінумен байланысады. Бұл сенімділік мақсатқа жетуге деген жігерді оятып, адамға энергия тауып, моральдық күш-қуатын арттыра түседі. Оның қалыптасуы тәжірибе, білім және сыни ойлау қабілеті негізінде жүзеге асады және әскери мамандардың психологиялық даярлығымен тікелей байланыстырылып түсіндіріледі. </w:t>
      </w:r>
    </w:p>
    <w:p w14:paraId="7842360B"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Парыздың мәні – қабылданған міндет пен жауапкершілік салдарынан туындайтын моральдық талаптар жиынтығында. Момышұлы міндет пен парыз арасындағы айырмашылықты анықтап, міндетпен байланысқан жұмыстың сыртында, парыз моральдық жауапкершілікті де қамтиды деген тұжырымды алға тартты. Ол билік иесінің жауапкершілігі күшейетінін атап, осындай беделді тұлға өз моральдық деңгейін жоғары ұстаудың қажет екенін ерекше ескертеді. Қоғам мен табиғат алдындағы этикалық жауапкершілік аталған ұғымның түпкі мағынасына енеді [161, 47 б.].</w:t>
      </w:r>
    </w:p>
    <w:p w14:paraId="1F202A20" w14:textId="56BC2342" w:rsidR="004F1C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lastRenderedPageBreak/>
        <w:t xml:space="preserve">Жігерлендіру – бұл тұлғаның ішкі рухани және эмоционалдық мүмкіндіктерін белсендіріп, оны жауынгерлік ынта мен моральдық </w:t>
      </w:r>
      <w:r w:rsidRPr="00072094">
        <w:rPr>
          <w:sz w:val="28"/>
          <w:szCs w:val="28"/>
          <w:lang w:val="kk-KZ"/>
        </w:rPr>
        <w:t>толысуға</w:t>
      </w:r>
      <w:r w:rsidRPr="00B90055">
        <w:rPr>
          <w:color w:val="00FF00"/>
          <w:sz w:val="28"/>
          <w:szCs w:val="28"/>
          <w:lang w:val="kk-KZ"/>
        </w:rPr>
        <w:t xml:space="preserve"> </w:t>
      </w:r>
      <w:r w:rsidRPr="00B90055">
        <w:rPr>
          <w:color w:val="000000"/>
          <w:sz w:val="28"/>
          <w:szCs w:val="28"/>
          <w:lang w:val="kk-KZ"/>
        </w:rPr>
        <w:t xml:space="preserve">жетелейтін күрделі психологиялық процесс. </w:t>
      </w:r>
      <w:r w:rsidR="00ED7D05">
        <w:rPr>
          <w:color w:val="000000"/>
          <w:sz w:val="28"/>
          <w:szCs w:val="28"/>
          <w:lang w:val="kk-KZ"/>
        </w:rPr>
        <w:t xml:space="preserve">Б. </w:t>
      </w:r>
      <w:r w:rsidRPr="00B90055">
        <w:rPr>
          <w:color w:val="000000"/>
          <w:sz w:val="28"/>
          <w:szCs w:val="28"/>
          <w:lang w:val="kk-KZ"/>
        </w:rPr>
        <w:t>Момышұлы пайдаланған осы мотивациялық тәсілдердің қатарында моральдық ықпал, командирдің жеке үлгісі, қамқорлық сезімі, жауынгер тұлғасына деген ықылас, бұйрықтардың анықтығы мен орынды әзілдер, сондай-ақ музыка мен би, бөлімшелердегі шығармашылық көріністердің қосындысы командалық рухты қалыптастырып, нығайтуға қызмет етеді.</w:t>
      </w:r>
    </w:p>
    <w:p w14:paraId="0AA17C03" w14:textId="2A974060" w:rsidR="00FC73D9" w:rsidRPr="00C81443" w:rsidRDefault="00454467"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Pr>
          <w:color w:val="000000"/>
          <w:sz w:val="28"/>
          <w:szCs w:val="28"/>
          <w:lang w:val="kk-KZ"/>
        </w:rPr>
        <w:t xml:space="preserve">Батыр </w:t>
      </w:r>
      <w:r w:rsidR="00C81443">
        <w:rPr>
          <w:color w:val="000000"/>
          <w:sz w:val="28"/>
          <w:szCs w:val="28"/>
          <w:lang w:val="kk-KZ"/>
        </w:rPr>
        <w:t>Бауыржан бойындағы қайсарлық, ар ождан, еліне деген шексіз махаббаты мен адалдығы, жасырын жатқан қолбасшылық қабілеті, адамның санасына әсер ете алатын қасиеттері танылған сәт Ұлы Отан соғысымен тұспа тұс келеді. Қайсарлық пен адалдықтың дәлелі ретінде «Арпалыс» шығармасының авторы А. Бекпен танысу барысында – «уақыт өте келе, мен жайында ақпараттар жазатын болсаңыз, менің аты-жөнімді өзгертпей қазақ тілінде Бауыржан Момышұлы жазылсын. Туған жерім көшпенді елдің ұрпағы болғанымды білсін. Тегім Момыштың ұлы Бауыржан екенімді халық хабардар болсын» деп айтқанынан көруге болады</w:t>
      </w:r>
      <w:r w:rsidR="00FC73D9" w:rsidRPr="00454467">
        <w:rPr>
          <w:color w:val="000000"/>
          <w:sz w:val="28"/>
          <w:szCs w:val="28"/>
          <w:lang w:val="kk-KZ"/>
        </w:rPr>
        <w:t xml:space="preserve"> </w:t>
      </w:r>
      <w:r w:rsidRPr="00C81443">
        <w:rPr>
          <w:color w:val="000000"/>
          <w:sz w:val="28"/>
          <w:szCs w:val="28"/>
          <w:lang w:val="kk-KZ"/>
        </w:rPr>
        <w:t>[</w:t>
      </w:r>
      <w:r w:rsidR="00FC73D9" w:rsidRPr="00454467">
        <w:rPr>
          <w:color w:val="000000"/>
          <w:sz w:val="28"/>
          <w:szCs w:val="28"/>
          <w:lang w:val="kk-KZ"/>
        </w:rPr>
        <w:t>274</w:t>
      </w:r>
      <w:r w:rsidRPr="00C81443">
        <w:rPr>
          <w:color w:val="000000"/>
          <w:sz w:val="28"/>
          <w:szCs w:val="28"/>
          <w:lang w:val="kk-KZ"/>
        </w:rPr>
        <w:t>]</w:t>
      </w:r>
      <w:r w:rsidR="00C81443">
        <w:rPr>
          <w:color w:val="000000"/>
          <w:sz w:val="28"/>
          <w:szCs w:val="28"/>
          <w:lang w:val="kk-KZ"/>
        </w:rPr>
        <w:t xml:space="preserve">. Кеңестік идеология кезінде тоталитарлық жүйенің қысымынан әбден қоқып қалған халық көлеңкесінен қорқатын уақытта. Қазақтың тегін қайта жаңғыртудан қорықпаған бірегей тұлғалар болса ол Бауыржан Момышұлы. Осы әрекеті өскелең ұрпаққа берер тәрбиелік өнегесі орасан. </w:t>
      </w:r>
    </w:p>
    <w:p w14:paraId="2FFCD748" w14:textId="078D638B"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Бауыржан Момышұлы ұсынған этикалық-моральдық категориялар жүйесі негізінен әскери қызметке тән моральдық тұрақтылықты, жауапкершілікті және рухани жетілісті тәрбиелеуге бағытталған кешенді бағдарлама ретінде қарастырылады. Бұл қағидалар әскери этика шекарасынан асып, жалпы гуманистік адамгершілік құндылықтарға айналып, бүгінгі заманның өзекті мәселелеріне де жан-жақты жауап береді [161, 49 б.].</w:t>
      </w:r>
    </w:p>
    <w:p w14:paraId="11DBADD7"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Б.Момышұлы өз заманының жағдайында халық ақыны Абай Құнанбаевтың сынап өткен қазақстандық жастар арасындағы маңызды кемшіліктерді анықтап, олардың ішінде нигилизм, қызғаныш, айлакерлік пен екіжүзділік сияқты моральдық індеттерді атап көрсетеді. </w:t>
      </w:r>
    </w:p>
    <w:p w14:paraId="33A8CBE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Мұндай құбылыстардың негізінде кейбір совет республикаларында ұлттық мәдениет пен тілдің қорғаудағы әлсіздіктер байқалып, бұл аймақтық көшбасшылар мен партия қайраткерлерінің мақтанышқа бөлейтін жетістігіне жатпайтыны анықталды [161, 57 б.; 274, 23 б.].</w:t>
      </w:r>
    </w:p>
    <w:p w14:paraId="6DA40D2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Қызғаныш сезімі әлемдік мәдениеттерде кең тараған универсалдық құбылыс ретінде әртүрлі ұстанымдармен сипатталады. Мұсылман әлемінің рухани негіздерінде қызғаныш (хасад) теріс құбылыс ретінде қарастырылып, Құран және хадистерде бірнеше рет оның зияндылығы ескертілген. Ол игі істерді жойғыш отқа теңеледі, «от жалындатып, ағашты жеп қояды» деген бейнелі сөйлеммен салыстырылады [275, 49 б.]. </w:t>
      </w:r>
    </w:p>
    <w:p w14:paraId="49987026" w14:textId="1313AA9A"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Қазақтың дәстүрлі тұрмыс-тір</w:t>
      </w:r>
      <w:r w:rsidR="009551D6">
        <w:rPr>
          <w:color w:val="000000"/>
          <w:sz w:val="28"/>
          <w:szCs w:val="28"/>
          <w:lang w:val="kk-KZ"/>
        </w:rPr>
        <w:t>шл</w:t>
      </w:r>
      <w:r w:rsidRPr="00B90055">
        <w:rPr>
          <w:color w:val="000000"/>
          <w:sz w:val="28"/>
          <w:szCs w:val="28"/>
          <w:lang w:val="kk-KZ"/>
        </w:rPr>
        <w:t xml:space="preserve">ігінде де қызғаныш көбінесе қоғамның моральдық қағидаттарын реттеуші нақыл сөздер мен афоризмдердің мазмұнына енген. </w:t>
      </w:r>
      <w:r w:rsidRPr="006958D3">
        <w:rPr>
          <w:sz w:val="28"/>
          <w:szCs w:val="28"/>
          <w:lang w:val="kk-KZ"/>
        </w:rPr>
        <w:t xml:space="preserve">Халық даналығы </w:t>
      </w:r>
      <w:r w:rsidRPr="00B90055">
        <w:rPr>
          <w:color w:val="000000"/>
          <w:sz w:val="28"/>
          <w:szCs w:val="28"/>
          <w:lang w:val="kk-KZ"/>
        </w:rPr>
        <w:t xml:space="preserve">қызғанышты зиянды, жойқын эмоционалдық күй ретінде </w:t>
      </w:r>
      <w:r w:rsidRPr="00B90055">
        <w:rPr>
          <w:color w:val="000000"/>
          <w:sz w:val="28"/>
          <w:szCs w:val="28"/>
          <w:lang w:val="kk-KZ"/>
        </w:rPr>
        <w:lastRenderedPageBreak/>
        <w:t>айыптап, мысал ретінде «Күншілдік – күн көзіндей, бәрін өртеуі» және «Күншілдің күні қараң» деген тұжырымдарды ұсынады [161, 57 б.].</w:t>
      </w:r>
    </w:p>
    <w:p w14:paraId="78132E74"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XIX-XX ғасырлардағы қазақ ойшылдары да қызғаныш тақырыбына мән берді. Абай Құнанбаев бұл сезімді моральдық тозудың және азаматтар арасындағы түсінбеушіліктің алғашқы себебі деп сипаттап, бәсекелестіктің орнына қайырымдылық пен өзін-өзі жетілдіру идеясын насихаттады [276, 49–50 бб.]. </w:t>
      </w:r>
    </w:p>
    <w:p w14:paraId="12EA116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Ал Бауыржан Момышұлы өз көзқарасында болашақ ұрпақтың тәрбиесінде келтірілген </w:t>
      </w:r>
      <w:r w:rsidRPr="00B90055">
        <w:rPr>
          <w:sz w:val="28"/>
          <w:szCs w:val="28"/>
          <w:lang w:val="kk-KZ"/>
        </w:rPr>
        <w:t xml:space="preserve"> </w:t>
      </w:r>
      <w:r w:rsidRPr="006958D3">
        <w:rPr>
          <w:sz w:val="28"/>
          <w:szCs w:val="28"/>
          <w:lang w:val="kk-KZ"/>
        </w:rPr>
        <w:t xml:space="preserve">кемшіліктер </w:t>
      </w:r>
      <w:r w:rsidRPr="00B90055">
        <w:rPr>
          <w:color w:val="000000"/>
          <w:sz w:val="28"/>
          <w:szCs w:val="28"/>
          <w:lang w:val="kk-KZ"/>
        </w:rPr>
        <w:t xml:space="preserve">қатарында айлакерлік, екіжүзділік және тәкаппарлық секілді жағымсыз сипаттарды атап көрсетеді. </w:t>
      </w:r>
    </w:p>
    <w:p w14:paraId="38A965D2"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Айлакерлік ол әрекеттер мен тәжірибелерді әдейі бұрмалап немесе жасанды түрде көрсетуді білдіреді, бұл әсіресе соғыс жағдайында ауыр зардаптарға әкеліп, өзін-өзі алдауға түрткі болады. Екіжүзділік дегеніміз – жанашырлық пен түсіністік сияқты сезімдердің жалған көрінісі, мұнда ойдан шығарылған алаңдаушылық пен өзін-өзі мадақтаудың көмегімен шындық жалған түрде жасырылып немесе керісінше кепілдендірілмеген шындық ретінде бейнеленеді [248, 214–215; 161, 46 б.].</w:t>
      </w:r>
    </w:p>
    <w:p w14:paraId="55B3E9E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Бауыржан Момышұлының тұжырымдамасы бойынша, өз іс-әрекеттерін бұрмалап көрсететін тәкаппарлық айтарлықтай зиянды құбылыс болып табылады. Ол негізсіз танылуға немесе шын еңбегінен тыс құрмет пен атаққа иелік етуге бағытталған құмарлыққа ұласып, басқа адамдардың жетістіктерін өз пайдасына бұрмалауға және моральдық тұрғыдан қабылданбайтын әдістерді пайдалануға алып келеді. Мұндай зиянды үрдісті ерекше қауіпті етіп көрсететін жайттардың бірі – бұқаралық ақпарат құралдарының кей кезде осы процестерге бейсаналық қатысуы, яғни кейбір журналистер жауапсыз дереккөздердің сөздеріне оңай сеніп, жалған ақпараттың таралуына жағдай туғызуы [161, 58 б.]. </w:t>
      </w:r>
    </w:p>
    <w:p w14:paraId="7220263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Мұндай жағдайлар қоғамда еңбегі мен жетістіктері туралы шынайы емес түсініктердің кеңінен таралуына себеп болуы ықтимал.</w:t>
      </w:r>
    </w:p>
    <w:p w14:paraId="5667F9A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Дәстүрлі түсінік бойынша, ұят – адамның өз іс-әрекетінің заңсыз немесе моральдық тұрғыдан бұзылғанын аңдауы ретінде қарастырылады. Бұл ұғымның қарама-қайшылығы ретінде ар-намыс пен моральдық құндылықтардың бұзылуы мен қорлануы орын алады, ол ұят сезімі мен әлеуметтік кінәлау арқылы көрінеді [161, 49 б.]. </w:t>
      </w:r>
    </w:p>
    <w:p w14:paraId="6DE07EE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Қазақ мәдениетіндегі ұяттың болмауы жеке тұлғаның моральдық құлдырауының, яғни қоғамның нормалары мен </w:t>
      </w:r>
      <w:r w:rsidRPr="006958D3">
        <w:rPr>
          <w:sz w:val="28"/>
          <w:szCs w:val="28"/>
          <w:lang w:val="kk-KZ"/>
        </w:rPr>
        <w:t>ортақ</w:t>
      </w:r>
      <w:r w:rsidRPr="00B90055">
        <w:rPr>
          <w:color w:val="00FF00"/>
          <w:sz w:val="28"/>
          <w:szCs w:val="28"/>
          <w:lang w:val="kk-KZ"/>
        </w:rPr>
        <w:t xml:space="preserve"> </w:t>
      </w:r>
      <w:r w:rsidRPr="00B90055">
        <w:rPr>
          <w:color w:val="000000"/>
          <w:sz w:val="28"/>
          <w:szCs w:val="28"/>
          <w:lang w:val="kk-KZ"/>
        </w:rPr>
        <w:t xml:space="preserve">үміттеріне сай болу қабілетінің жоғалуының көрінісі саналған. Бұл көзқарас «Ұят – адамның ар-ұятының күзетшісі», «Ұят – иманның жаңғыруы», «Ұятсыздан үміт жоқ» деген халықтық нақыл-мәтелдерде айқын көрініс тапқан. </w:t>
      </w:r>
    </w:p>
    <w:p w14:paraId="5871A04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Мұндай тұжырымдар Орталық Азия халықтарының арасында кеңінен таралған ұқсас ой-пікірлермен сәйкес келеді. Мысалы, қырғыз педагогикалық мұрасында «Ұят болмаса, иман да болмайды», «Ұят – адамның жүз-жүздігі» деген ұғымдар бар.</w:t>
      </w:r>
    </w:p>
    <w:p w14:paraId="1A1F033D" w14:textId="2F331AEE"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 тұрғыдан алғанда этномәдени психологиялық зерттеулер қазақ қоғамындағы тұлғаға ар-намыс, адалдық пен сабырлылық </w:t>
      </w:r>
      <w:r w:rsidR="009551D6">
        <w:rPr>
          <w:color w:val="000000"/>
          <w:sz w:val="28"/>
          <w:szCs w:val="28"/>
          <w:lang w:val="kk-KZ"/>
        </w:rPr>
        <w:t>сынды сапалардың</w:t>
      </w:r>
      <w:r w:rsidRPr="00B90055">
        <w:rPr>
          <w:color w:val="000000"/>
          <w:sz w:val="28"/>
          <w:szCs w:val="28"/>
          <w:lang w:val="kk-KZ"/>
        </w:rPr>
        <w:t xml:space="preserve"> </w:t>
      </w:r>
      <w:r w:rsidRPr="00B90055">
        <w:rPr>
          <w:color w:val="000000"/>
          <w:sz w:val="28"/>
          <w:szCs w:val="28"/>
          <w:lang w:val="kk-KZ"/>
        </w:rPr>
        <w:lastRenderedPageBreak/>
        <w:t>маңыздылығын айқындайды. Керісінше, атаққұмарлық, сатып алу-толтыруға деген құмарлық, әдепсіздік пен алдаушылық сияқты қасиеттер моральдық және әлеуметтік салдардың деградациясына алып келетін факторлар ретінде қарастырылады. Бұл құбылыстарды жою – қоғамның рухани және этикалық тазалығын қамтамасыз ету үшін маңызды шарт болып табылады.</w:t>
      </w:r>
    </w:p>
    <w:p w14:paraId="32CBF229"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i/>
          <w:iCs/>
          <w:color w:val="000000"/>
          <w:sz w:val="28"/>
          <w:szCs w:val="28"/>
          <w:lang w:val="kk-KZ"/>
        </w:rPr>
      </w:pPr>
      <w:r w:rsidRPr="009551D6">
        <w:rPr>
          <w:color w:val="000000"/>
          <w:sz w:val="28"/>
          <w:szCs w:val="28"/>
          <w:lang w:val="kk-KZ"/>
        </w:rPr>
        <w:t>Ұлттық  мінезді  қалыптастырудың негізі  ретіндегі  отбасылық  тәрбие</w:t>
      </w:r>
      <w:r w:rsidRPr="00B90055">
        <w:rPr>
          <w:i/>
          <w:iCs/>
          <w:color w:val="000000"/>
          <w:sz w:val="28"/>
          <w:szCs w:val="28"/>
          <w:lang w:val="kk-KZ"/>
        </w:rPr>
        <w:t xml:space="preserve">. </w:t>
      </w:r>
      <w:r w:rsidRPr="00B90055">
        <w:rPr>
          <w:color w:val="000000"/>
          <w:sz w:val="28"/>
          <w:szCs w:val="28"/>
          <w:lang w:val="kk-KZ"/>
        </w:rPr>
        <w:t>Тәрбиелеудің алғашқы бастауы – отбасы ортасында қаланады және осы салада отбасылық институттың маңызды рөлі барлығы жалпыға мәлім даналықпен расталады: «Бала балалық шағында мейірім мен қамқорлыққа кенелмесе, оның тұлғалық кемелденуіне сенім аз». Бұл көзқарас А.С. Макаренконың педагогика саласындағы еңбектерінде де көрініс тауып, білім беру ісі өмірдің ең ерте кезеңінен басталуы қажеттігін нақтылай түседі. Осылайша, патриотизмнің, ұлттық дәстүрлерге және ана тіліне деген құрметтің, сондай-ақ ұлт пен туған жерге деген махаббаттың негіздері сол алғашқы қадамдарда пайда болады [276, 278-б.].</w:t>
      </w:r>
    </w:p>
    <w:p w14:paraId="5515CECF"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Қазақтың дәстүрлі педагогикалық жүйесі негізінен ауызша әдістерге сүйеніп, қысқа әрі мәнді формадағы нұсқаулықтар мен нақыл сөздерді қолдану арқылы тәрбиенің тиімділігін арттырды. Ертеректегі ата-аналар мен үлкендер ұрпақтарын нақылдар мен аңыздар арқылы моральдық қағидаттармен қаруландырып отырды. Бауыржан Момышұлының «</w:t>
      </w:r>
      <w:r w:rsidRPr="006958D3">
        <w:rPr>
          <w:sz w:val="28"/>
          <w:szCs w:val="28"/>
          <w:lang w:val="kk-KZ"/>
        </w:rPr>
        <w:t>Ұшқан ұя</w:t>
      </w:r>
      <w:r w:rsidRPr="00B90055">
        <w:rPr>
          <w:color w:val="000000"/>
          <w:sz w:val="28"/>
          <w:szCs w:val="28"/>
          <w:lang w:val="kk-KZ"/>
        </w:rPr>
        <w:t xml:space="preserve">» шығармаcында ауызша фольклордың оның дүниетанымын және азаматтық өсімін қалыптастырудағы рөлі айқын көрінеді. </w:t>
      </w:r>
    </w:p>
    <w:p w14:paraId="40ABB2B7" w14:textId="48DC4A43"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Бұған қоса, балалардың ерте дамуына ақсақалдар, ата-аналар мен әжелердің ықпалы зор болды; олардың табиғат, тарих және этика </w:t>
      </w:r>
      <w:r w:rsidRPr="006958D3">
        <w:rPr>
          <w:sz w:val="28"/>
          <w:szCs w:val="28"/>
          <w:lang w:val="kk-KZ"/>
        </w:rPr>
        <w:t>тақырыбындағы</w:t>
      </w:r>
      <w:r w:rsidRPr="00B90055">
        <w:rPr>
          <w:color w:val="00FF00"/>
          <w:sz w:val="28"/>
          <w:szCs w:val="28"/>
          <w:lang w:val="kk-KZ"/>
        </w:rPr>
        <w:t xml:space="preserve"> </w:t>
      </w:r>
      <w:r w:rsidRPr="00B90055">
        <w:rPr>
          <w:color w:val="000000"/>
          <w:sz w:val="28"/>
          <w:szCs w:val="28"/>
          <w:lang w:val="kk-KZ"/>
        </w:rPr>
        <w:t>әңгімелері арқылы ұрпақ «жақсы» мен «жаман» ұғымдарын меңгеріп, осы тәжірибелер жеке тұлғаның қалыптасу ресурсына айналды. Осы тұста Момышұлының шығармашылығы отбасылық тәрбиені әлеуметтік-мәдени нормаларды насихаттау, сондай-ақ моральдық және азаматтық әлеуетті дамыту үшін маңызды құрал ретінде қарастырады [17</w:t>
      </w:r>
      <w:r w:rsidR="009551D6">
        <w:rPr>
          <w:color w:val="000000"/>
          <w:sz w:val="28"/>
          <w:szCs w:val="28"/>
          <w:lang w:val="kk-KZ"/>
        </w:rPr>
        <w:t>5</w:t>
      </w:r>
      <w:r w:rsidRPr="00B90055">
        <w:rPr>
          <w:color w:val="000000"/>
          <w:sz w:val="28"/>
          <w:szCs w:val="28"/>
          <w:lang w:val="kk-KZ"/>
        </w:rPr>
        <w:t>, 26</w:t>
      </w:r>
      <w:r w:rsidR="009551D6">
        <w:rPr>
          <w:color w:val="000000"/>
          <w:sz w:val="28"/>
          <w:szCs w:val="28"/>
          <w:lang w:val="kk-KZ"/>
        </w:rPr>
        <w:t xml:space="preserve"> </w:t>
      </w:r>
      <w:r w:rsidRPr="00B90055">
        <w:rPr>
          <w:color w:val="000000"/>
          <w:sz w:val="28"/>
          <w:szCs w:val="28"/>
          <w:lang w:val="kk-KZ"/>
        </w:rPr>
        <w:t>б].</w:t>
      </w:r>
    </w:p>
    <w:p w14:paraId="15F3F651"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Қазақтың дәстүрлі мәдениетіндегі отбасылық тәрбие өзара көмек пен құрмет қағидаттарынан ажырамастай байланысты. Осыған сәйкес, жастарға ұжымшылдық пен әлеуметтік жауапкершілікті бойға сіңірудің </w:t>
      </w:r>
      <w:r w:rsidRPr="006958D3">
        <w:rPr>
          <w:sz w:val="28"/>
          <w:szCs w:val="28"/>
          <w:lang w:val="kk-KZ"/>
        </w:rPr>
        <w:t>басты</w:t>
      </w:r>
      <w:r w:rsidRPr="00B90055">
        <w:rPr>
          <w:color w:val="00FF00"/>
          <w:sz w:val="28"/>
          <w:szCs w:val="28"/>
          <w:lang w:val="kk-KZ"/>
        </w:rPr>
        <w:t xml:space="preserve"> </w:t>
      </w:r>
      <w:r w:rsidRPr="00B90055">
        <w:rPr>
          <w:color w:val="000000"/>
          <w:sz w:val="28"/>
          <w:szCs w:val="28"/>
          <w:lang w:val="kk-KZ"/>
        </w:rPr>
        <w:t xml:space="preserve">негізі ретінде бауырмалдық ұғымы алға шығады. Бұл ұқсас құндылықтар басқа этномәдени қауымдастықтарда да өз көрінісін табады: мысалы, қытай конфуцийлік отбасы моделінде ұлдарға тақуалық мінезділік тән болса, ал Африкадағы Убунту философиясы «адам өзгенің арқасында тұлға болады» қағидатына ерекше мән береді. </w:t>
      </w:r>
    </w:p>
    <w:p w14:paraId="4B3D411D"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Қазақ халқының «</w:t>
      </w:r>
      <w:r w:rsidRPr="006958D3">
        <w:rPr>
          <w:sz w:val="28"/>
          <w:szCs w:val="28"/>
          <w:lang w:val="kk-KZ"/>
        </w:rPr>
        <w:t>Ұядан не көрсең, ұшқанда соны ілесің</w:t>
      </w:r>
      <w:r w:rsidRPr="00B90055">
        <w:rPr>
          <w:color w:val="000000"/>
          <w:sz w:val="28"/>
          <w:szCs w:val="28"/>
          <w:lang w:val="kk-KZ"/>
        </w:rPr>
        <w:t xml:space="preserve">» деген нақыл сөзі бұл жалпы адамгершілік принциптің толық көрінісі болып табылады: өзара құрмет пен сыйластық атмосферасында өскен бала тұлғааралық қатынастарда альтруистік ұстанымдарды дамытып, </w:t>
      </w:r>
      <w:r w:rsidRPr="006958D3">
        <w:rPr>
          <w:sz w:val="28"/>
          <w:szCs w:val="28"/>
          <w:lang w:val="kk-KZ"/>
        </w:rPr>
        <w:t>өзгеге</w:t>
      </w:r>
      <w:r w:rsidRPr="00B90055">
        <w:rPr>
          <w:color w:val="00FF00"/>
          <w:sz w:val="28"/>
          <w:szCs w:val="28"/>
          <w:lang w:val="kk-KZ"/>
        </w:rPr>
        <w:t xml:space="preserve"> </w:t>
      </w:r>
      <w:r w:rsidRPr="00B90055">
        <w:rPr>
          <w:color w:val="000000"/>
          <w:sz w:val="28"/>
          <w:szCs w:val="28"/>
          <w:lang w:val="kk-KZ"/>
        </w:rPr>
        <w:t xml:space="preserve">қамқорлық жасау жеке міндет болып есептеледі. </w:t>
      </w:r>
    </w:p>
    <w:p w14:paraId="07F7DE83"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Әлеуметтік тәрбиедегі мұндай құндылықтар әмбебап болуы мүмкін, алайда әртүрлі мәдениеттерде олар жеке ерекшеліктермен көрініс табады. Қазақ </w:t>
      </w:r>
      <w:r w:rsidRPr="00B90055">
        <w:rPr>
          <w:color w:val="000000"/>
          <w:sz w:val="28"/>
          <w:szCs w:val="28"/>
          <w:lang w:val="kk-KZ"/>
        </w:rPr>
        <w:lastRenderedPageBreak/>
        <w:t>отбасында өзгелерді түсіну мен сыйлаудың дағдылары ауызша және поэтикалық мұра арқылы дами түседі. Еуропалық педагогика саласында бұл моральдық әңгімелердің көмегімен жүзеге асырылса, үнді мәдениетінде дхарма іліміне негізделген ауызша сабақтар кеңінен тараған.</w:t>
      </w:r>
    </w:p>
    <w:p w14:paraId="4B200D6C"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Қазақ дәстүрінде үлкендерді құрметтеу мен мәдени нормалардың сақталуы ерекше маңызды деп саналады; оларды бұзу әдепсіздік деп қабылданады. Осыған орай «Тәрбиелі елдің ұлы – тәртіптің құлы» деген қанатты сөз бар [251, 236–237-б.]. Бұл тіркес адамның қадір-қасиеті бірлесіп өмір сүрудің ережелерін және қоғамдық тұтастықты қамтамасыз ететін мәдени және моральдық нормалардың орындалуына тәуелді екенін білдіретін жергілікті дүниетанымның айнасы іспетті.</w:t>
      </w:r>
    </w:p>
    <w:p w14:paraId="27AFCD2A"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9551D6">
        <w:rPr>
          <w:color w:val="000000"/>
          <w:sz w:val="28"/>
          <w:szCs w:val="28"/>
          <w:lang w:val="kk-KZ"/>
        </w:rPr>
        <w:t>Қазақ дәстүрлі мәдениетінде балаларды тәрбиелеудегі отбасының құқықтары мен міндеттері</w:t>
      </w:r>
      <w:r w:rsidRPr="00B90055">
        <w:rPr>
          <w:i/>
          <w:iCs/>
          <w:color w:val="000000"/>
          <w:sz w:val="28"/>
          <w:szCs w:val="28"/>
          <w:lang w:val="kk-KZ"/>
        </w:rPr>
        <w:t>.</w:t>
      </w:r>
      <w:r w:rsidRPr="00B90055">
        <w:rPr>
          <w:b/>
          <w:bCs/>
          <w:i/>
          <w:iCs/>
          <w:color w:val="000000"/>
          <w:sz w:val="28"/>
          <w:szCs w:val="28"/>
          <w:lang w:val="kk-KZ"/>
        </w:rPr>
        <w:t xml:space="preserve"> </w:t>
      </w:r>
      <w:r w:rsidRPr="00B90055">
        <w:rPr>
          <w:color w:val="000000"/>
          <w:sz w:val="28"/>
          <w:szCs w:val="28"/>
          <w:lang w:val="kk-KZ"/>
        </w:rPr>
        <w:t xml:space="preserve">Қазақтың дәстүрлі мәдениеті аясында балалардың тәрбиесіне қатысты отбасының құқықтары мен міндеттерін реттейтін ережелер жүйесі қалыптасқан болатын. Бұл ережелер ресми заң мәтіндері тұрғысынан емес, тарихи жолмен орнығып, адамдық қадір-қасиетке, адамгершілікке және әділеттілік қағидаларына негізделген әлеуметтік нормалардың бірлігі ретінде қызмет етті. Отбасылық басқарушы ретінде әкеге негізгі жауапкершілік жүктеліп, ол өз балаларын тәрбиелеудің, лайықты білім мен моральдық бағыт-бағдар берудің тірегі ретінде қаралды. Тәуелсіздік алған кезеңде әкенің тағы бір міндеті – отбасылық мүлікке қатысты үлесті қамтамасыз ету болды. </w:t>
      </w:r>
    </w:p>
    <w:p w14:paraId="1E5E9170" w14:textId="77777777" w:rsidR="004F1C55" w:rsidRPr="00B900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Сонымен қатар, әке отбасымен бірге ру және қауым намысын сақтап, жоғары моральдық жауапкершілікті қалыптастыру ісіне де атсалысты. Бұл жүйеде отбасының әлеуметтік мәртебесіне ерекше назар аударылып, баланың әке алдындағы іс-әрекеті оның тәрбиелік қабілетінің көрсеткіші ретінде қабылданды: тыңғылықты тәрбиеге бағынбаған балалар әкесінің беделіне нұқсан келтіреді, ал баланың жетістіктері ата-анаға ризашылық пен мақтау әкелді. Міне осы тәрбие мен жауапкершіліктің сабақтастығын айқын бейнелейтін «Әке-шешеңе қарғыс айтпа!» және «Әке-шешеңе алғыс айт!» деген халықтық нақыл сөздер кең тараған. Этнопедагогикалық тұрғыдан, </w:t>
      </w:r>
      <w:r w:rsidRPr="006958D3">
        <w:rPr>
          <w:sz w:val="28"/>
          <w:szCs w:val="28"/>
          <w:lang w:val="kk-KZ"/>
        </w:rPr>
        <w:t xml:space="preserve">ата-баба ізгілігін </w:t>
      </w:r>
      <w:r w:rsidRPr="00B90055">
        <w:rPr>
          <w:color w:val="000000"/>
          <w:sz w:val="28"/>
          <w:szCs w:val="28"/>
          <w:lang w:val="kk-KZ"/>
        </w:rPr>
        <w:t>ұрпаққа жеткізу ерекше мәнге ие болды. Қазақ дәстүрінде аталар мен әжелердің рухы мен тарихи есімі жоғары бағаланып, «Ол – құнарлы халықтың ұрпағы» деген ұғым кеңінен танымал болды. Айтыстарда, яғни поэтикалық сайыстарда қатысушылар өз ата-бабаларының игілігін атап өтіп, оларды қоғам алдында мойындау мен құрметтеу үшін күресті [185, 14–15 бб.].</w:t>
      </w:r>
    </w:p>
    <w:p w14:paraId="2CFE2C9D" w14:textId="1F8A428B" w:rsidR="004F1C55"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r w:rsidRPr="00B90055">
        <w:rPr>
          <w:color w:val="000000"/>
          <w:sz w:val="28"/>
          <w:szCs w:val="28"/>
          <w:lang w:val="kk-KZ"/>
        </w:rPr>
        <w:t xml:space="preserve">Осылайша, Бауыржан Момышұлының ғылыми және шығармашылық мұрасы ұлттық білім беру жүйесінің құрылымын жетілдіру мен оның антропологиялық және мәдени-педагогикалық мазмұнын сараптау үшін әдістемелік қазына іспетті. Бұл еңбектер дәстүрлі моральдық нормаларды ұрпаққа жеткізу жолдарын терең түсінуге, сондай-ақ ұлттық этнопедагогикалық тәжірибені қазіргі тұлғалық тәрбиелеу әдістерімен үндестіруге мүмкіндік туғызады. </w:t>
      </w:r>
      <w:r w:rsidR="00927C40">
        <w:rPr>
          <w:color w:val="000000"/>
          <w:sz w:val="28"/>
          <w:szCs w:val="28"/>
          <w:lang w:val="kk-KZ"/>
        </w:rPr>
        <w:t xml:space="preserve">Б. </w:t>
      </w:r>
      <w:r w:rsidRPr="00B90055">
        <w:rPr>
          <w:color w:val="000000"/>
          <w:sz w:val="28"/>
          <w:szCs w:val="28"/>
          <w:lang w:val="kk-KZ"/>
        </w:rPr>
        <w:t xml:space="preserve">Момышұлының ғылыми туындылары ұлттық педагогика ерекшеліктерін ашып көрсетумен қатар, қоғамның әлеуметтік </w:t>
      </w:r>
      <w:r w:rsidRPr="00B90055">
        <w:rPr>
          <w:color w:val="000000"/>
          <w:sz w:val="28"/>
          <w:szCs w:val="28"/>
          <w:lang w:val="kk-KZ"/>
        </w:rPr>
        <w:lastRenderedPageBreak/>
        <w:t>трансформациялары жағдайында оның құндылықтық негіздерін зерттеуге маңызды үлес қосады.</w:t>
      </w:r>
    </w:p>
    <w:p w14:paraId="257FE008" w14:textId="77777777" w:rsidR="00F75C9D"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35C24E2D" w14:textId="77777777" w:rsidR="00F75C9D" w:rsidRDefault="00F75C9D"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E14F495" w14:textId="77777777" w:rsid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612A9F0E" w14:textId="77777777" w:rsidR="00C654C1" w:rsidRDefault="00C654C1">
      <w:pPr>
        <w:rPr>
          <w:b/>
          <w:bCs/>
          <w:sz w:val="28"/>
          <w:szCs w:val="28"/>
          <w:lang w:val="kk-KZ"/>
        </w:rPr>
      </w:pPr>
      <w:r>
        <w:rPr>
          <w:b/>
          <w:bCs/>
          <w:sz w:val="28"/>
          <w:szCs w:val="28"/>
          <w:lang w:val="kk-KZ"/>
        </w:rPr>
        <w:br w:type="page"/>
      </w:r>
    </w:p>
    <w:p w14:paraId="46C8E609" w14:textId="1C3CBCFB" w:rsidR="00C654C1" w:rsidRDefault="00C654C1" w:rsidP="00C654C1">
      <w:pPr>
        <w:ind w:firstLine="567"/>
        <w:rPr>
          <w:sz w:val="28"/>
          <w:szCs w:val="28"/>
          <w:lang w:val="kk-KZ"/>
        </w:rPr>
      </w:pPr>
      <w:r w:rsidRPr="00F466F3">
        <w:rPr>
          <w:b/>
          <w:bCs/>
          <w:sz w:val="28"/>
          <w:szCs w:val="28"/>
          <w:lang w:val="kk-KZ"/>
        </w:rPr>
        <w:lastRenderedPageBreak/>
        <w:t xml:space="preserve">3  Б. МОМЫШҰЛЫНЫҢ МҰРАСЫН </w:t>
      </w:r>
      <w:r w:rsidRPr="00F466F3">
        <w:rPr>
          <w:b/>
          <w:sz w:val="28"/>
          <w:szCs w:val="28"/>
          <w:lang w:val="kk-KZ"/>
        </w:rPr>
        <w:t xml:space="preserve"> ТАРИХ  САБАҒЫНДА  ОҚЫТУДЫҢ ЗАМАНАУИ ӘДІСТЕМЕЛІК НЕГІЗДЕРІ</w:t>
      </w:r>
      <w:r w:rsidRPr="00F466F3">
        <w:rPr>
          <w:sz w:val="28"/>
          <w:szCs w:val="28"/>
          <w:lang w:val="kk-KZ"/>
        </w:rPr>
        <w:t xml:space="preserve"> </w:t>
      </w:r>
    </w:p>
    <w:p w14:paraId="242DD02C" w14:textId="77777777" w:rsidR="00C654C1" w:rsidRDefault="00C654C1" w:rsidP="00C654C1">
      <w:pPr>
        <w:rPr>
          <w:sz w:val="28"/>
          <w:szCs w:val="28"/>
          <w:lang w:val="kk-KZ"/>
        </w:rPr>
      </w:pPr>
    </w:p>
    <w:p w14:paraId="69976E3F" w14:textId="6C04F6C1" w:rsidR="00C654C1" w:rsidRPr="004809D1" w:rsidRDefault="00C654C1" w:rsidP="004B4BBF">
      <w:pPr>
        <w:ind w:firstLine="567"/>
        <w:jc w:val="both"/>
        <w:rPr>
          <w:szCs w:val="28"/>
          <w:lang w:val="kk-KZ"/>
        </w:rPr>
      </w:pPr>
      <w:r w:rsidRPr="004809D1">
        <w:rPr>
          <w:bCs/>
          <w:color w:val="000000"/>
          <w:sz w:val="28"/>
          <w:szCs w:val="28"/>
          <w:lang w:val="kk-KZ"/>
        </w:rPr>
        <w:tab/>
      </w:r>
    </w:p>
    <w:p w14:paraId="716D4465" w14:textId="77777777" w:rsidR="00C654C1" w:rsidRPr="0071672A" w:rsidRDefault="00C654C1" w:rsidP="00C654C1">
      <w:pPr>
        <w:pStyle w:val="aff8"/>
        <w:rPr>
          <w:szCs w:val="28"/>
          <w:lang w:val="kk-KZ"/>
        </w:rPr>
      </w:pPr>
      <w:r w:rsidRPr="0071672A">
        <w:rPr>
          <w:szCs w:val="28"/>
          <w:lang w:val="kk-KZ"/>
        </w:rPr>
        <w:t>Дейл Х. Шунк ұсынған оқыту межесінде көрсетілген басымдықтар жас ұрпаққа тарихи білім беру үдерісінде Бауыржан Момышұлының тарихи-мәдени тағылымын оқыту әдістемесін әзірлеудің теориялық негізі ретінде  алынды. Сондай-ақ, тарихты оқытудың әдіснамалық тұғырлары мен қағидаларына негізделе отырып, Б. Момышұлы мұрасын оқытуда қолданылатын заманауи әдістер мен педагогикалық технологиялар қарастырылады. Осы негізде «Бауыржан Момышұлының тарихи-мәдени тағылымы» атты элективті курс әзірленіп, оны  оқыту практикасына енгізудің  тәжірибелік-эксперименттік жұмысының нәтижелері ұсынылады.</w:t>
      </w:r>
    </w:p>
    <w:p w14:paraId="07E5CAE9" w14:textId="77777777" w:rsidR="00C654C1" w:rsidRDefault="00C654C1" w:rsidP="00C654C1">
      <w:pPr>
        <w:rPr>
          <w:rStyle w:val="afff5"/>
          <w:b w:val="0"/>
          <w:sz w:val="28"/>
          <w:szCs w:val="28"/>
          <w:lang w:val="kk-KZ"/>
        </w:rPr>
      </w:pPr>
    </w:p>
    <w:p w14:paraId="15A5F5A2" w14:textId="05BC59DC" w:rsidR="00C654C1" w:rsidRPr="00B55931" w:rsidRDefault="00C654C1" w:rsidP="00C654C1">
      <w:pPr>
        <w:ind w:firstLine="567"/>
        <w:rPr>
          <w:rStyle w:val="afff5"/>
          <w:sz w:val="28"/>
          <w:szCs w:val="28"/>
          <w:lang w:val="kk-KZ"/>
        </w:rPr>
      </w:pPr>
      <w:r w:rsidRPr="004809D1">
        <w:rPr>
          <w:b/>
          <w:sz w:val="28"/>
          <w:szCs w:val="28"/>
          <w:lang w:val="kk-KZ"/>
        </w:rPr>
        <w:t xml:space="preserve">3.1 </w:t>
      </w:r>
      <w:r w:rsidRPr="00B55931">
        <w:rPr>
          <w:b/>
          <w:sz w:val="28"/>
          <w:szCs w:val="28"/>
          <w:lang w:val="kk-KZ"/>
        </w:rPr>
        <w:t xml:space="preserve">Б. Момышұлы мұрасын оқытудың </w:t>
      </w:r>
      <w:r w:rsidRPr="00B55931">
        <w:rPr>
          <w:rStyle w:val="afff5"/>
          <w:b w:val="0"/>
          <w:sz w:val="28"/>
          <w:szCs w:val="28"/>
          <w:lang w:val="kk-KZ"/>
        </w:rPr>
        <w:t xml:space="preserve"> </w:t>
      </w:r>
      <w:r>
        <w:rPr>
          <w:rStyle w:val="afff5"/>
          <w:sz w:val="28"/>
          <w:szCs w:val="28"/>
          <w:lang w:val="kk-KZ"/>
        </w:rPr>
        <w:t>ұстанымдары</w:t>
      </w:r>
      <w:r w:rsidRPr="00B55931">
        <w:rPr>
          <w:rStyle w:val="afff5"/>
          <w:sz w:val="28"/>
          <w:szCs w:val="28"/>
          <w:lang w:val="kk-KZ"/>
        </w:rPr>
        <w:t xml:space="preserve"> мен мазмұндық ерекшеліктері</w:t>
      </w:r>
    </w:p>
    <w:p w14:paraId="1ACD090B" w14:textId="77777777" w:rsidR="00C654C1" w:rsidRPr="00744475" w:rsidRDefault="00C654C1" w:rsidP="00C654C1">
      <w:pPr>
        <w:pStyle w:val="aff8"/>
        <w:rPr>
          <w:szCs w:val="28"/>
          <w:lang w:val="kk-KZ"/>
        </w:rPr>
      </w:pPr>
      <w:r w:rsidRPr="00744475">
        <w:rPr>
          <w:bCs/>
          <w:szCs w:val="28"/>
          <w:lang w:val="kk-KZ"/>
        </w:rPr>
        <w:t>Заманауи білім беру үдерісінде мектепте тарихты оқытуда тек деректер мен оқиғаларды талдаумен шектелуге болмайды. Өйткені, тарихи кезең жайлы жан-жақты ақпарат алудың тиімді жолдарының бірі – сол кезеңде ғұмыр кешкен тарихи тұлғалардың тарихи-рухани мұрасына толыққанды шолу жасау болып табылады. Тарихи тұлғалардың қызметі мен тарихи еңбектерін, мұраларын  пайдалана отырып, білім алушылардың тарихи санасын қалыптастырып, тарихи танымын дамыту көзделеді. Сонымен қатар ұлттық құндылықтарға, өз ұлтының тарихын білуге деген ұмтылыс пен дұрыс көзқарасты толыққанды қалыптастыруға мүмкіндік туады.</w:t>
      </w:r>
      <w:r w:rsidRPr="00744475">
        <w:rPr>
          <w:b/>
          <w:szCs w:val="28"/>
          <w:lang w:val="kk-KZ"/>
        </w:rPr>
        <w:t xml:space="preserve"> </w:t>
      </w:r>
      <w:r w:rsidRPr="00744475">
        <w:rPr>
          <w:szCs w:val="28"/>
          <w:lang w:val="kk-KZ"/>
        </w:rPr>
        <w:t xml:space="preserve">Десек те, тарихи тұлғалар еңбектерін деректік мысалында тарихи сана қалыптастырудың әдіс-тәсілі ретінде қалыптаса қоймағандығы, бар әдістердің өзі дамытуды қажет ететіндігі айқын көрінеді. </w:t>
      </w:r>
    </w:p>
    <w:p w14:paraId="46E09F85" w14:textId="77777777" w:rsidR="00C654C1" w:rsidRPr="00744475" w:rsidRDefault="00C654C1" w:rsidP="00C654C1">
      <w:pPr>
        <w:pStyle w:val="aff8"/>
        <w:rPr>
          <w:szCs w:val="28"/>
          <w:lang w:val="kk-KZ"/>
        </w:rPr>
      </w:pPr>
      <w:r w:rsidRPr="00744475">
        <w:rPr>
          <w:szCs w:val="28"/>
          <w:lang w:val="kk-KZ"/>
        </w:rPr>
        <w:t>Тарих сабақтарында тарихи оқиғалар мен құбылыстарда жекелеген тарихи тұлғалардың қоғамдық-саяси және рухани мұралары арқылы тұлғаландыру қажеттілігі әрдайым байқалып тұрады. Осы мақсатта қазақ тарихында өлшеусіз орны бар тарихи тұлғалардың өмірлік және рухани өнегесін тәлім-тәрбие беру мақсаттарына пайдаланудың әдістерін жаңарту мақсатында аталмыш педагогикалық зерттеулер жүргізілді.</w:t>
      </w:r>
    </w:p>
    <w:p w14:paraId="325497D2" w14:textId="77777777" w:rsidR="00C654C1" w:rsidRPr="00744475" w:rsidRDefault="00C654C1" w:rsidP="00C654C1">
      <w:pPr>
        <w:pStyle w:val="aff8"/>
        <w:rPr>
          <w:b/>
          <w:szCs w:val="28"/>
          <w:lang w:val="kk-KZ"/>
        </w:rPr>
      </w:pPr>
      <w:r w:rsidRPr="00744475">
        <w:rPr>
          <w:szCs w:val="28"/>
          <w:lang w:val="kk-KZ"/>
        </w:rPr>
        <w:t xml:space="preserve">Тарихи тұлғалардың өмірі мен рухани мұрасына талдау жасау - Отан тарихындағы тарихи құбылыстардың себеп-салдарлы байланыстарын ажыратып қана қоймай, қоғамдағы өзгерістер мен ауытқушылықтардың саяси-әлеуметтік негіздерін терең зерделеуге мүмкіндік береді. Сонымен қатар, аталмыш бағыт деректерін оқу-тәрбие процесінде пайдаланудың қажеттілігі жоғары екендігі айқын көрінеді. </w:t>
      </w:r>
    </w:p>
    <w:p w14:paraId="72511958" w14:textId="77777777" w:rsidR="00C654C1" w:rsidRPr="00744475" w:rsidRDefault="00C654C1" w:rsidP="00C654C1">
      <w:pPr>
        <w:pStyle w:val="aff8"/>
        <w:rPr>
          <w:szCs w:val="28"/>
          <w:lang w:val="kk-KZ"/>
        </w:rPr>
      </w:pPr>
      <w:r w:rsidRPr="00744475">
        <w:rPr>
          <w:szCs w:val="28"/>
          <w:lang w:val="kk-KZ"/>
        </w:rPr>
        <w:t xml:space="preserve">Академик Манаш Қозыбаев тәуелсіз тарихи сана қалыптастыруда тұлғатану бағыты бойынша зерттеуді мәселе ретінде қарастырып, тұлғатанудың методологиялық ұстанымдарының қалыптаспағандығына көңіл бөлген еді. М.Қозыбаев пікірінше, тарихи процесстерді халықтың жаппай қозғалысы мен әлеуметтік-экономикалық факторлар ғана емес, сол дәуірдің қайраткерлері де </w:t>
      </w:r>
      <w:r w:rsidRPr="00744475">
        <w:rPr>
          <w:szCs w:val="28"/>
          <w:lang w:val="kk-KZ"/>
        </w:rPr>
        <w:lastRenderedPageBreak/>
        <w:t xml:space="preserve">айқындайды. «Әрбір дәуірдің өз қайраткері бар, ал сол қайраткердің өмірі мен қызметін білмей тұрып, тарихты толық түсіну мүмкін емес» [277, 138 б] – деген мазмұндағы ойлары осыны дәлелдейді. </w:t>
      </w:r>
    </w:p>
    <w:p w14:paraId="2C463ECE" w14:textId="77777777" w:rsidR="00C654C1" w:rsidRPr="00744475" w:rsidRDefault="00C654C1" w:rsidP="00C654C1">
      <w:pPr>
        <w:pStyle w:val="aff8"/>
        <w:rPr>
          <w:szCs w:val="28"/>
          <w:lang w:val="kk-KZ"/>
        </w:rPr>
      </w:pPr>
      <w:r w:rsidRPr="00744475">
        <w:rPr>
          <w:szCs w:val="28"/>
          <w:lang w:val="kk-KZ"/>
        </w:rPr>
        <w:t xml:space="preserve">Тарихи тұлғалар мен олардың шығармаларын тарихты оқытуда қолдану бірқатар мүмкіндіктер ашатындығын байқауға болады. </w:t>
      </w:r>
    </w:p>
    <w:p w14:paraId="1DE425A7" w14:textId="77777777" w:rsidR="00C654C1" w:rsidRPr="00744475" w:rsidRDefault="00C654C1" w:rsidP="00C654C1">
      <w:pPr>
        <w:pStyle w:val="aff8"/>
        <w:rPr>
          <w:szCs w:val="28"/>
          <w:lang w:val="kk-KZ"/>
        </w:rPr>
      </w:pPr>
      <w:r w:rsidRPr="00744475">
        <w:rPr>
          <w:i/>
          <w:iCs/>
          <w:szCs w:val="28"/>
          <w:lang w:val="kk-KZ"/>
        </w:rPr>
        <w:t>Біріншіден,</w:t>
      </w:r>
      <w:r w:rsidRPr="00744475">
        <w:rPr>
          <w:szCs w:val="28"/>
          <w:lang w:val="kk-KZ"/>
        </w:rPr>
        <w:t xml:space="preserve">  тарихи білімді тереңдету, яғни тарихи тұлғалар мен олардың шығармалары арқылы кейбір тарихи оқиғалардың себеп-салдарын терең меңгеруге жол ашады. 2022 жылы жарияланған Орта білім беру ұйымдарында «Қазақстан тарихы» және «Дүниежүзі тарихы» пәндерін оқытудың тұжырымдамалық негіздерінде «Мектептегі тарихи білім берудің негізгі міндеті ғылыми негізде тарихи ойлауды қалыптастыру болып табылады», - дей келе, «Білім алушылардың тарихи санасына тән белгі – бұл идеологиялық бағалаудан алыстау және белгілі бір тұлғаның, белгілі бір оқиғаның немесе фактінің рөлі мен маңыздылығын, оны белгілі бір таптық мүдделерімен міндетті түрде байланыстырмай тану», - екендігіне баса назар аударады. </w:t>
      </w:r>
    </w:p>
    <w:p w14:paraId="54852FB7" w14:textId="77777777" w:rsidR="00C654C1" w:rsidRPr="00744475" w:rsidRDefault="00C654C1" w:rsidP="00C654C1">
      <w:pPr>
        <w:pStyle w:val="aff8"/>
        <w:rPr>
          <w:i/>
          <w:iCs/>
          <w:szCs w:val="28"/>
          <w:lang w:val="kk-KZ"/>
        </w:rPr>
      </w:pPr>
      <w:r w:rsidRPr="00744475">
        <w:rPr>
          <w:i/>
          <w:iCs/>
          <w:szCs w:val="28"/>
          <w:lang w:val="kk-KZ"/>
        </w:rPr>
        <w:t xml:space="preserve">Екіншіден, </w:t>
      </w:r>
      <w:r w:rsidRPr="00744475">
        <w:rPr>
          <w:szCs w:val="28"/>
          <w:lang w:val="kk-KZ"/>
        </w:rPr>
        <w:t xml:space="preserve">ұлт тарихы тек оқиғалар мен деректер жиынтығы ғана емес, жекелеген адам тағдыры екендігін түсініп, кез келген тарихи процессті эмоциональды тұрғыдан қабылдауға мүмкіндік береді. </w:t>
      </w:r>
    </w:p>
    <w:p w14:paraId="1484543A" w14:textId="77777777" w:rsidR="00C654C1" w:rsidRDefault="00C654C1" w:rsidP="00C654C1">
      <w:pPr>
        <w:pStyle w:val="aff8"/>
        <w:rPr>
          <w:szCs w:val="28"/>
          <w:lang w:val="kk-KZ"/>
        </w:rPr>
      </w:pPr>
      <w:r w:rsidRPr="00744475">
        <w:rPr>
          <w:i/>
          <w:iCs/>
          <w:szCs w:val="28"/>
          <w:lang w:val="kk-KZ"/>
        </w:rPr>
        <w:t xml:space="preserve">Үшіншіден, </w:t>
      </w:r>
      <w:r w:rsidRPr="00744475">
        <w:rPr>
          <w:szCs w:val="28"/>
          <w:lang w:val="kk-KZ"/>
        </w:rPr>
        <w:t xml:space="preserve">өскелең ұрпақтың бойында патриоттық тәрбиенің тереңдеуіне себепші болып, тарихи сананың қалыптасуына негіз бола алады. Жоғарыдағы тұжырымдамада «Тәжірибе көрсеткендей, халықтың тарихи санасын қалыптастырудың маңыздылығын жете бағаламау патриоттық тәрбие, азаматтық жауапкершілік деңгейінің күрт төмендеуіне әсер етеді» [279, 88 б],- делінген. Сонымен қатар білім алушылардың тарихи санасында көптеген ақтаңдақтар бар әрі олардың көпшілігі кеңестік кезеңнің оқиғалырмен байланысты екендігін айта келе, білім алушылардың ұлттық батырларды толық білмейтінін тілге тиек етеді. </w:t>
      </w:r>
    </w:p>
    <w:p w14:paraId="339FF942" w14:textId="77777777" w:rsidR="00C654C1" w:rsidRPr="00744475" w:rsidRDefault="00C654C1" w:rsidP="00C654C1">
      <w:pPr>
        <w:pStyle w:val="aff8"/>
        <w:rPr>
          <w:szCs w:val="28"/>
          <w:highlight w:val="yellow"/>
          <w:lang w:val="kk-KZ"/>
        </w:rPr>
      </w:pPr>
      <w:r w:rsidRPr="00744475">
        <w:rPr>
          <w:szCs w:val="28"/>
          <w:lang w:val="kk-KZ"/>
        </w:rPr>
        <w:t>Тарихи тұлғалар өмірі мен шығармаларын тарихты оқытуда қолдану өскелең ұрпақ бойында елжандылық, отансүйгіштік, адамгершілік сезімдерін қалыптастыруға негіз болып, ұлт тарихында ерекше орын алатын тарихи тұлғаларды наситаттау ерекше маңызға ие болады. Көркем шығарма адамның сезімдері мен дүниетанымына әсер етудің ерекше әлеуетіне ие. "Көркем шығарма - бұл жүрек пен ақыл-ойды тәрбиелеу мектебі". Яғни, кейіпкерлердің бейнелері арқылы, шығармадағы оқиғалардың желісі арқылы білім алушылар өткен фактілерді ғана емес, сонымен бірге халықтың рухани құндылықтарын да түсінеді. В.Г. Белинский атап өткендей: «Көркем шығарма-адам мен қоғамды өзгертуге қабілетті ұлы күш». Тереңірек қарастырар болсақ, өз халқы үшін мақтаныш сезімін тудыратын ұшқынға айналатын да осы көркем шығарма. Карамзин жазғандай: «Отанға деген сүйіспеншілік оның ұлы ұлдарына деген құрметтен басталады». Бауыржан Момышұлының ерліктері, Абайдың көрегендігі, Әлехан Бөкейханның азаматтық ұстанымы әрбір жаңа ұрпаққа бағытталған атриотизмнің тірі сабақтары ретінде қарауға болады. И. Гете өзінің тәрбие мен тұлға жайлы еңбектерінде: «Балаларды тәрбиелеудің ең жақсы тәсілі – оларды лайықты өмірге куә ету», - деп атап өтеді.</w:t>
      </w:r>
      <w:r w:rsidRPr="00744475">
        <w:rPr>
          <w:color w:val="000000"/>
          <w:szCs w:val="28"/>
          <w:lang w:val="kk-KZ"/>
        </w:rPr>
        <w:t xml:space="preserve"> Жастар ұлттық батырлардың тағдыры, олардың төзімділігі мен идеалдарға адалдығы туралы білгенде, </w:t>
      </w:r>
      <w:r w:rsidRPr="00744475">
        <w:rPr>
          <w:color w:val="000000"/>
          <w:szCs w:val="28"/>
          <w:lang w:val="kk-KZ"/>
        </w:rPr>
        <w:lastRenderedPageBreak/>
        <w:t>олардың осы үлгілеріне сәйкес келуге ұмтылады. Осылайша, тарихи тұлғалар мен олардың шығармашылығының жемісі патриоттық тәрбие мен тарихи сананы қалыптастыруда бірін-бірі толықтырады. Көркем шығарма адамның ішкі әлемін ашады және халықтың эмоционалды тәжірибесін жеткізеді. Ал тарихи тұлғалардың өмірінен алынған білімді адамның бойында болуы тиіс асыл қасиеттерге айналдырады. Патриоттық тәрбие мен тарихи сананың қалыптасуын жан-жақты зерттеген педагог – ғалымдар арасында Г. Абишев, П.С. Белан, Х.С. Муханбеткалиев, М. Айтказина, Ғ.А. Орынханова, Е. Жұматаева сынды зерттеушілерді ерекше атап өтуге болады.</w:t>
      </w:r>
    </w:p>
    <w:p w14:paraId="1B2A17B2" w14:textId="77777777" w:rsidR="00C654C1" w:rsidRPr="00744475" w:rsidRDefault="00C654C1" w:rsidP="00C654C1">
      <w:pPr>
        <w:pStyle w:val="aff8"/>
        <w:rPr>
          <w:szCs w:val="28"/>
          <w:lang w:val="kk-KZ"/>
        </w:rPr>
      </w:pPr>
      <w:r w:rsidRPr="00744475">
        <w:rPr>
          <w:szCs w:val="28"/>
          <w:lang w:val="kk-KZ"/>
        </w:rPr>
        <w:t xml:space="preserve">Қазіргі уақытта тұлғаларды зерделеу қажеттігі мен мүмкіндіктерін, ұстанымдарын терең қарастыратын зерттеулер саны артуда.  Атап айтсақ, Н. Ольхина және И. Рыбак өз еңбектерінде тұлғаларды зерттеудің салыстырмалы, алгоритмдік, ғұмырнамалық, экстремальдық бағалау, бөліктей бағалау, болжау, зерттеу, жинақтау, сызбалық, ойын нұсқалары секілді ұстанымдарын ерекше атап өтеді. </w:t>
      </w:r>
    </w:p>
    <w:p w14:paraId="38DBBC6A" w14:textId="77777777" w:rsidR="00C654C1" w:rsidRPr="00744475" w:rsidRDefault="00C654C1" w:rsidP="00C654C1">
      <w:pPr>
        <w:pStyle w:val="aff8"/>
        <w:rPr>
          <w:szCs w:val="28"/>
          <w:lang w:val="kk-KZ"/>
        </w:rPr>
      </w:pPr>
      <w:r w:rsidRPr="00744475">
        <w:rPr>
          <w:szCs w:val="28"/>
          <w:lang w:val="kk-KZ"/>
        </w:rPr>
        <w:t>Ұлы Отан соғысы кезінде ерекшеленген батырлар Төлеген Тоқтаров, Әлия Молдағұлова, Мәлік Ғабдуллин, Бауыржан Момышұлы, Қасым Қайсенов, Талғат Бегелдинов. Аталмыш тарихи тұлғаларды ұлықтауда тарихшылардың жүргізген зерттеулері Отан тарихын оқытуда қолданып, тарихи рухани мұраларына әділ баға берілуде. Бауыржан Момышұлының әскери-қолбасшылық қызметі мен ерлігі, жазған шығармаларының тәрбиелік мазмұны – оның тарихи тұлға ретінде жоғары бағалануына түрткі болады. Оның әскери – қолбасшылық ерліктерінің зерттелуі екі жақты көзқараста орын алып, рухани мұраларының мазмұны толыққанды терең зерттелмеді.</w:t>
      </w:r>
    </w:p>
    <w:p w14:paraId="60D8038D" w14:textId="77777777" w:rsidR="00C654C1" w:rsidRPr="00744475" w:rsidRDefault="00C654C1" w:rsidP="00C654C1">
      <w:pPr>
        <w:pStyle w:val="aff8"/>
        <w:rPr>
          <w:szCs w:val="28"/>
          <w:lang w:val="kk-KZ"/>
        </w:rPr>
      </w:pPr>
      <w:r w:rsidRPr="00744475">
        <w:rPr>
          <w:szCs w:val="28"/>
          <w:lang w:val="kk-KZ"/>
        </w:rPr>
        <w:t>Бауыржан Момышұлының Ұлы Отан соғысы жылдарында және одан кейін де Қазақстанда атқарған әскери-қолбасшылық, қоғамдық-саяси қызметі саралай келе, оның Отан тарихындағы ерекше тұлға және өскелең ұрпаққа үлгі боларлық азамат екендігін түсінеміз. Б.Момышұлының атқарған қызметтері</w:t>
      </w:r>
      <w:r>
        <w:rPr>
          <w:szCs w:val="28"/>
          <w:lang w:val="kk-KZ"/>
        </w:rPr>
        <w:t xml:space="preserve">н </w:t>
      </w:r>
      <w:r w:rsidRPr="00744475">
        <w:rPr>
          <w:szCs w:val="28"/>
          <w:lang w:val="kk-KZ"/>
        </w:rPr>
        <w:t>білім алушыларды отансүйгіштік пен патриотизмге тәрбиелеудегі әлеуетін терең ашу мақсатында келесідей бағыттарға жүйелеуге болады:</w:t>
      </w:r>
    </w:p>
    <w:p w14:paraId="5A0D1848" w14:textId="77777777" w:rsidR="00C654C1" w:rsidRPr="00744475" w:rsidRDefault="00C654C1" w:rsidP="00C654C1">
      <w:pPr>
        <w:pStyle w:val="aff8"/>
        <w:rPr>
          <w:szCs w:val="28"/>
          <w:lang w:val="kk-KZ"/>
        </w:rPr>
      </w:pPr>
      <w:r w:rsidRPr="00744475">
        <w:rPr>
          <w:i/>
          <w:iCs/>
          <w:szCs w:val="28"/>
          <w:lang w:val="kk-KZ"/>
        </w:rPr>
        <w:t>Бірінші бағыт</w:t>
      </w:r>
      <w:r w:rsidRPr="00744475">
        <w:rPr>
          <w:szCs w:val="28"/>
          <w:lang w:val="kk-KZ"/>
        </w:rPr>
        <w:t xml:space="preserve"> – Б.Момышұлы - әскери-қолбасшы. Бұл бағытта Б.Момышұлы ерекше жетістіктерге қол жеткізді. Атап айтқанда, генерал-майор Панфилов бастаған 316-шы атқыштар дивизиясының батальон командирі қызметінен бастап, 1942 жылы «Кеңес Одағының батыры» атағына ұсынылғанымен, берілмеген</w:t>
      </w:r>
      <w:r w:rsidRPr="00744475">
        <w:rPr>
          <w:color w:val="FF0000"/>
          <w:szCs w:val="28"/>
          <w:lang w:val="kk-KZ"/>
        </w:rPr>
        <w:t xml:space="preserve"> </w:t>
      </w:r>
      <w:r w:rsidRPr="00744475">
        <w:rPr>
          <w:szCs w:val="28"/>
          <w:lang w:val="kk-KZ"/>
        </w:rPr>
        <w:t xml:space="preserve">[279]. 1943 жылы «полковник» шенін алады. Жаңашыл әскери тактиканы пайдалана отырып, «партизандық соғыстардың» тиімділігін арттырады. Әскери ғылымның дамуы мен оның қағидаттарының орнығуына өз үлесін қосты. </w:t>
      </w:r>
    </w:p>
    <w:p w14:paraId="436956C0" w14:textId="77777777" w:rsidR="00C654C1" w:rsidRPr="00744475" w:rsidRDefault="00C654C1" w:rsidP="00C654C1">
      <w:pPr>
        <w:pStyle w:val="aff8"/>
        <w:rPr>
          <w:szCs w:val="28"/>
          <w:lang w:val="kk-KZ"/>
        </w:rPr>
      </w:pPr>
      <w:r w:rsidRPr="00744475">
        <w:rPr>
          <w:i/>
          <w:iCs/>
          <w:szCs w:val="28"/>
          <w:lang w:val="kk-KZ"/>
        </w:rPr>
        <w:t>Екінші бағыт</w:t>
      </w:r>
      <w:r w:rsidRPr="00744475">
        <w:rPr>
          <w:szCs w:val="28"/>
          <w:lang w:val="kk-KZ"/>
        </w:rPr>
        <w:t xml:space="preserve"> – қоғамдық-саяси қызметі. Соғыс аяқталған кейін қоғамдық өмірге белсене араласады. 1950 жылдың қараша айынан В.М.Молотов атындағы Кеңес армиясының тыл және жабдықтау әскери академиясында жұмыс жасап, жас ұрпаққа әскери тәртіп пен отансүйгіштік идеяларын дәріптеуге өз үлесін қосты. </w:t>
      </w:r>
    </w:p>
    <w:p w14:paraId="3B31E05D" w14:textId="77777777" w:rsidR="00C654C1" w:rsidRPr="00744475" w:rsidRDefault="00C654C1" w:rsidP="00C654C1">
      <w:pPr>
        <w:pStyle w:val="aff8"/>
        <w:rPr>
          <w:szCs w:val="28"/>
          <w:lang w:val="kk-KZ"/>
        </w:rPr>
      </w:pPr>
      <w:r w:rsidRPr="00744475">
        <w:rPr>
          <w:i/>
          <w:iCs/>
          <w:szCs w:val="28"/>
          <w:lang w:val="kk-KZ"/>
        </w:rPr>
        <w:lastRenderedPageBreak/>
        <w:t>Үшінші бағыт</w:t>
      </w:r>
      <w:r w:rsidRPr="00744475">
        <w:rPr>
          <w:szCs w:val="28"/>
          <w:lang w:val="kk-KZ"/>
        </w:rPr>
        <w:t xml:space="preserve"> – жазушылық қыры мен кемеңгерлігі. Оның қысқа әрі дәл айтылған қанатты нақыл сөздері әлі күнге дейін өзінің тәрбиелік мәнін жоғалтқан жоқ. Мәселен, «Тәртіпке бағынған құл болмас», «Отан үшін отқа түс - күймейсің». Сонымен қатар ол өз туындыларында («Москва үшін шайқас», «Ұшқан ұя») майдан даласындағы шыңдық, ел тағдыры жайлы сөз ете отырып, ұлттық және отбасылық құндылықтар, адамгершілік мәселелерін сөз етті. </w:t>
      </w:r>
    </w:p>
    <w:p w14:paraId="037916BF" w14:textId="77777777" w:rsidR="00C654C1" w:rsidRPr="00744475" w:rsidRDefault="00C654C1" w:rsidP="00C654C1">
      <w:pPr>
        <w:pStyle w:val="aff8"/>
        <w:rPr>
          <w:szCs w:val="28"/>
          <w:lang w:val="kk-KZ"/>
        </w:rPr>
      </w:pPr>
      <w:r w:rsidRPr="00744475">
        <w:rPr>
          <w:i/>
          <w:iCs/>
          <w:szCs w:val="28"/>
          <w:lang w:val="kk-KZ"/>
        </w:rPr>
        <w:t>Төртінші бағыт</w:t>
      </w:r>
      <w:r w:rsidRPr="00744475">
        <w:rPr>
          <w:szCs w:val="28"/>
          <w:lang w:val="kk-KZ"/>
        </w:rPr>
        <w:t xml:space="preserve"> – Б.Момышұлы – ұлттық рух пен батырлық символы. Оның бейнесі – батыр әрі шыншыл, табанды, өз ұлтының жанашыры бола алатын ер азаматтың бейнесін көз алдымызға келтіреді. </w:t>
      </w:r>
    </w:p>
    <w:p w14:paraId="576A5163" w14:textId="77777777" w:rsidR="00C654C1" w:rsidRPr="00BB4AFE" w:rsidRDefault="00C654C1" w:rsidP="00C654C1">
      <w:pPr>
        <w:ind w:firstLine="567"/>
        <w:jc w:val="both"/>
        <w:rPr>
          <w:sz w:val="28"/>
          <w:szCs w:val="28"/>
          <w:lang w:val="kk-KZ"/>
        </w:rPr>
      </w:pPr>
      <w:r w:rsidRPr="00BB4AFE">
        <w:rPr>
          <w:sz w:val="28"/>
          <w:szCs w:val="28"/>
          <w:lang w:val="kk-KZ"/>
        </w:rPr>
        <w:t>Аталған бағыттар бойынша Б. Момышұлы мұрасын оқыту бірқатар негізгі ұстанымдарға сүйенеді:</w:t>
      </w:r>
    </w:p>
    <w:p w14:paraId="24C11F0E" w14:textId="77777777" w:rsidR="00C654C1" w:rsidRPr="00BB4AFE" w:rsidRDefault="00C654C1" w:rsidP="00C654C1">
      <w:pPr>
        <w:ind w:firstLine="567"/>
        <w:jc w:val="both"/>
        <w:rPr>
          <w:sz w:val="28"/>
          <w:szCs w:val="28"/>
          <w:lang w:val="kk-KZ"/>
        </w:rPr>
      </w:pPr>
      <w:r w:rsidRPr="00BB4AFE">
        <w:rPr>
          <w:i/>
          <w:sz w:val="28"/>
          <w:szCs w:val="28"/>
          <w:lang w:val="kk-KZ"/>
        </w:rPr>
        <w:t>Бірінші маңызды  ұстаным – тарихилық ұстанымы</w:t>
      </w:r>
      <w:r w:rsidRPr="00BB4AFE">
        <w:rPr>
          <w:sz w:val="28"/>
          <w:szCs w:val="28"/>
          <w:lang w:val="kk-KZ"/>
        </w:rPr>
        <w:t>. Бұл ұстаным Б.Момышұлының өмірі мен қызметін нақты тарихи кезеңдермен, қоғамдық-саяси жағдайлармен, Ұлы Отан соғысы жылдарындағы оқиғалармен өзара байланыста қарастыруды көздейді. Тарихи деректерді хронологиялық және себеп-салдарлық байланыста ұсыну оқушылардың тарихи ойлау қабілетін дамытуға ықпал етеді.</w:t>
      </w:r>
    </w:p>
    <w:p w14:paraId="1FD118A1" w14:textId="77777777" w:rsidR="00C654C1" w:rsidRPr="00BB4AFE" w:rsidRDefault="00C654C1" w:rsidP="00C654C1">
      <w:pPr>
        <w:ind w:firstLine="567"/>
        <w:jc w:val="both"/>
        <w:rPr>
          <w:sz w:val="28"/>
          <w:szCs w:val="28"/>
          <w:lang w:val="kk-KZ"/>
        </w:rPr>
      </w:pPr>
      <w:r w:rsidRPr="00BB4AFE">
        <w:rPr>
          <w:i/>
          <w:sz w:val="28"/>
          <w:szCs w:val="28"/>
          <w:lang w:val="kk-KZ"/>
        </w:rPr>
        <w:t>Екінші маңызды ұстаным</w:t>
      </w:r>
      <w:r w:rsidRPr="00BB4AFE">
        <w:rPr>
          <w:sz w:val="28"/>
          <w:szCs w:val="28"/>
          <w:lang w:val="kk-KZ"/>
        </w:rPr>
        <w:t xml:space="preserve"> – тұлғалық-бағдарлы оқыту ұстанымы. Б.Момышұлының тұлғалық қасиеттері, мінез-құлқы, өмірлік қағидалары тарихи білімді оқушының жеке тәжірибесімен ұштастыруға мүмкіндік береді. Бұл ұстаным оқыту үдерісінде оқушылардың өзіндік пікірін қалыптастыруына, тарихи тұлғаның әрекеттеріне сыни тұрғыдан баға беруіне жағдай жасайды.</w:t>
      </w:r>
    </w:p>
    <w:p w14:paraId="33AAA956" w14:textId="77777777" w:rsidR="00C654C1" w:rsidRPr="00BB4AFE" w:rsidRDefault="00C654C1" w:rsidP="00C654C1">
      <w:pPr>
        <w:ind w:firstLine="567"/>
        <w:jc w:val="both"/>
        <w:rPr>
          <w:sz w:val="28"/>
          <w:szCs w:val="28"/>
          <w:lang w:val="kk-KZ"/>
        </w:rPr>
      </w:pPr>
      <w:r w:rsidRPr="00BB4AFE">
        <w:rPr>
          <w:i/>
          <w:sz w:val="28"/>
          <w:szCs w:val="28"/>
          <w:lang w:val="kk-KZ"/>
        </w:rPr>
        <w:t>Үшінші ұстаным – құндылыққа бағдарланған оқыту ұстанымы</w:t>
      </w:r>
      <w:r w:rsidRPr="00BB4AFE">
        <w:rPr>
          <w:sz w:val="28"/>
          <w:szCs w:val="28"/>
          <w:lang w:val="kk-KZ"/>
        </w:rPr>
        <w:t>. Б.Момышұлы мұрасында көрініс тапқан отансүйгіштік, ерлік, жауапкершілік, намыс, тәртіп сияқты құндылықтар тарихи білім мазмұнын тәрбиелік тұрғыдан толықтырады. Бұл ұстаным тарихи білімді ақпараттық мазмұнмен шектемей, оны тұлғалық және рухани даму құралы ретінде қарастыруға негіз болады.</w:t>
      </w:r>
    </w:p>
    <w:p w14:paraId="352F21B5" w14:textId="77777777" w:rsidR="00C654C1" w:rsidRPr="00BB4AFE" w:rsidRDefault="00C654C1" w:rsidP="00C654C1">
      <w:pPr>
        <w:ind w:firstLine="567"/>
        <w:jc w:val="both"/>
        <w:rPr>
          <w:sz w:val="28"/>
          <w:szCs w:val="28"/>
          <w:lang w:val="kk-KZ"/>
        </w:rPr>
      </w:pPr>
      <w:r w:rsidRPr="00BB4AFE">
        <w:rPr>
          <w:sz w:val="28"/>
          <w:szCs w:val="28"/>
          <w:lang w:val="kk-KZ"/>
        </w:rPr>
        <w:t>Төртінші ұстаным – дереккөздермен жұмыс жасау ұстанымы. Б.Момышұлының шығармалары, естеліктері, хаттары мен публицистикалық еңбектері тарихи дерек ретінде қарастырылып, оқушылардың деректерді талдау, салыстыру және қорытындылау дағдыларын қалыптастыруға бағытталады. Бұл тарихи білімнің ғылыми негізділігін қамтамасыз етеді.</w:t>
      </w:r>
    </w:p>
    <w:p w14:paraId="6C2CF1F2" w14:textId="77777777" w:rsidR="00C654C1" w:rsidRPr="00BB4AFE" w:rsidRDefault="00C654C1" w:rsidP="00C654C1">
      <w:pPr>
        <w:ind w:firstLine="567"/>
        <w:jc w:val="both"/>
        <w:rPr>
          <w:sz w:val="28"/>
          <w:szCs w:val="28"/>
          <w:lang w:val="kk-KZ"/>
        </w:rPr>
      </w:pPr>
      <w:r w:rsidRPr="00BB4AFE">
        <w:rPr>
          <w:sz w:val="28"/>
          <w:szCs w:val="28"/>
          <w:lang w:val="kk-KZ"/>
        </w:rPr>
        <w:t>Осы ұстанымдарға негізделген оқытуды жүзеге асыруда мұғалімнің алдында бірқатар маңызды педагогикалық міндеттер қойылады. Оларды келесідей бағыттарда жүйелеп көрсетуге болады:</w:t>
      </w:r>
    </w:p>
    <w:p w14:paraId="134ABEE9" w14:textId="77777777" w:rsidR="00C654C1" w:rsidRPr="00BB4AFE" w:rsidRDefault="00C654C1" w:rsidP="00C654C1">
      <w:pPr>
        <w:pStyle w:val="aff6"/>
        <w:numPr>
          <w:ilvl w:val="0"/>
          <w:numId w:val="6"/>
        </w:numPr>
        <w:tabs>
          <w:tab w:val="left" w:pos="851"/>
        </w:tabs>
        <w:ind w:left="0" w:firstLine="567"/>
        <w:jc w:val="both"/>
        <w:rPr>
          <w:sz w:val="28"/>
          <w:szCs w:val="28"/>
          <w:lang w:val="kk-KZ"/>
        </w:rPr>
      </w:pPr>
      <w:r w:rsidRPr="00BB4AFE">
        <w:rPr>
          <w:sz w:val="28"/>
          <w:szCs w:val="28"/>
          <w:lang w:val="kk-KZ"/>
        </w:rPr>
        <w:t xml:space="preserve">Шығармашылық құзыреттілікке бағытталған құндылықты қарым-қатынас. Бұл бағыттың негізгі ұстанымы – білім беру үдерісінде </w:t>
      </w:r>
      <w:r w:rsidRPr="00BB4AFE">
        <w:rPr>
          <w:i/>
          <w:sz w:val="28"/>
          <w:szCs w:val="28"/>
          <w:lang w:val="kk-KZ"/>
        </w:rPr>
        <w:t>шығармашылық іс-әрекеттің жүйелі түрде іске асырылуы</w:t>
      </w:r>
      <w:r w:rsidRPr="00BB4AFE">
        <w:rPr>
          <w:sz w:val="28"/>
          <w:szCs w:val="28"/>
          <w:lang w:val="kk-KZ"/>
        </w:rPr>
        <w:t>.</w:t>
      </w:r>
    </w:p>
    <w:p w14:paraId="358ABCFF" w14:textId="77777777" w:rsidR="00C654C1" w:rsidRPr="00BB4AFE" w:rsidRDefault="00C654C1" w:rsidP="00C654C1">
      <w:pPr>
        <w:pStyle w:val="aff6"/>
        <w:numPr>
          <w:ilvl w:val="0"/>
          <w:numId w:val="6"/>
        </w:numPr>
        <w:tabs>
          <w:tab w:val="left" w:pos="851"/>
        </w:tabs>
        <w:ind w:left="0" w:firstLine="567"/>
        <w:jc w:val="both"/>
        <w:rPr>
          <w:i/>
          <w:sz w:val="28"/>
          <w:szCs w:val="28"/>
          <w:lang w:val="kk-KZ"/>
        </w:rPr>
      </w:pPr>
      <w:r w:rsidRPr="00BB4AFE">
        <w:rPr>
          <w:sz w:val="28"/>
          <w:szCs w:val="28"/>
          <w:lang w:val="kk-KZ"/>
        </w:rPr>
        <w:t xml:space="preserve">Педагогикалық құзыреттілікті дамытуға бағдарланған шығармашылыққа негізделген құндылықты қарым-қатынас. Оның басты ұстанымдары: </w:t>
      </w:r>
      <w:r w:rsidRPr="00BB4AFE">
        <w:rPr>
          <w:i/>
          <w:sz w:val="28"/>
          <w:szCs w:val="28"/>
          <w:lang w:val="kk-KZ"/>
        </w:rPr>
        <w:t xml:space="preserve">педагогикалық шығармашылықтағы құндылықтардың мәнін түсіну және қабылдау, яғни мұғалім өзін педагогикалық шығармашылық қызметтің субьектісі ретінде қабылдауы; оқушының тұлғалық дамуын құндылық ретінде </w:t>
      </w:r>
      <w:r w:rsidRPr="00BB4AFE">
        <w:rPr>
          <w:i/>
          <w:sz w:val="28"/>
          <w:szCs w:val="28"/>
          <w:lang w:val="kk-KZ"/>
        </w:rPr>
        <w:lastRenderedPageBreak/>
        <w:t>бағалауы; оқу процесінде шығармашылық іс-әрекеттің басым болуы; оқу процесіндегі барлық субьектілерді құндылықтық тұрғыдан қарастыру.</w:t>
      </w:r>
    </w:p>
    <w:p w14:paraId="26816000" w14:textId="77777777" w:rsidR="00C654C1" w:rsidRPr="00BB4AFE" w:rsidRDefault="00C654C1" w:rsidP="00C654C1">
      <w:pPr>
        <w:pStyle w:val="aff8"/>
        <w:rPr>
          <w:i/>
          <w:szCs w:val="28"/>
          <w:lang w:val="kk-KZ"/>
        </w:rPr>
      </w:pPr>
      <w:r w:rsidRPr="00BB4AFE">
        <w:rPr>
          <w:szCs w:val="28"/>
          <w:lang w:val="kk-KZ"/>
        </w:rPr>
        <w:t xml:space="preserve">Шығармашылықты педагогтің кәсіби қызметінің тұтас әрі мәнді құрамдас бөлігі ретінде қарастыру. </w:t>
      </w:r>
      <w:r w:rsidRPr="00BB4AFE">
        <w:rPr>
          <w:i/>
          <w:szCs w:val="28"/>
          <w:lang w:val="kk-KZ"/>
        </w:rPr>
        <w:t>Оның ұстанымдары: адамды субьективті, жеке тұлға, шығармашыл зияткер тұлға ретінде ғылыми бағытта тану; педагогикалық шығармашылық әлеуетінің  ерекшеліктерін білу; мұғалімнің жеке шығармашылық мүмкіндіктерін диагностикалау; білім алушылардың шығармашылық деңгейін  айқындау және алынған нәтижелерді оқу процесінде пайдалану; педагогикалық мамандықтың бәсекеге қабілетті болуына бағытталған шығармашылық идеяларды дамыту.</w:t>
      </w:r>
    </w:p>
    <w:p w14:paraId="4C4C9FEA" w14:textId="77777777" w:rsidR="00C654C1" w:rsidRPr="00744475" w:rsidRDefault="00C654C1" w:rsidP="00C654C1">
      <w:pPr>
        <w:pStyle w:val="aff8"/>
        <w:rPr>
          <w:szCs w:val="28"/>
          <w:lang w:val="kk-KZ"/>
        </w:rPr>
      </w:pPr>
      <w:r w:rsidRPr="00744475">
        <w:rPr>
          <w:szCs w:val="28"/>
          <w:lang w:val="kk-KZ"/>
        </w:rPr>
        <w:t>Жоғарыда келтірілген дәйектерді ескере отырып, Бауыржан Момышұлының тұлғалық бейнесі мен шығармашылық мұрасын зерделеуге деген сұраныстың және қоғамдағы түйіткілді мәселелерді шешуге өз септігін тигізе алатындығына мол сеніммен «Бауыржан Момышұлының тарихи-мәдени тағылымы» атты элективті курсты мектеп бағдарламасына енгізу қажеттігі жайлы өз зерттеуімізде сөз қозғағымыз келеді. NIS оқу бағдарламасының жүйесіне сәйкес білім берудің жалпы стандартында базалық пәндерден бөлек элективті курстардың енгізілу, білім алушылардың таңдауына негізделген. Мысалы, базалық пәндерден айырмашылығы элективті курс белгілі бір оқушы тобының сұраныстарын қанағаттандыруға бағытталған. Осындай таңдау пәндердің қатарында «Бауыржан Момышұлының тарихи-мәдени тағылымы» элективті курсын оқыту бойынша білім алушылардың дайындығын жекелеген тақырыптарды қосу арқылы дамытуға болады. Ал білім алушылардың мүддесін анықтап, элективті курсты нәтижелі жүргізе білу әрбір оқытушының өзіндік мүмкіндіктеріне байланысты іске асады. Біздің ұсынып отырған элективті курсымыз төмендегі бағыттардан қаралады: қысқа мерзімді оқу жоспары, мазмұны мен атауына сәйкес және белгілі бір нәтижемен аяқталады. Соңында «Бауыржан Момышұлының тарихи-мәдени тағылымы» элективті курсы «Қазақстан тарихы» базалық пәнді мазмұндық жағынан толықтырып, білім алушылардың патриоттық қасиеттерін арттыруға үлес қосу арқылы жаңа қырынан танытады. Аталған элективті курстың ерекшелігі пән бойынша білімді игеріп қана қоймай, мектеп қабырғасынан тыс зерттеушілік дағдыларды меңгертуге бағытталған.</w:t>
      </w:r>
    </w:p>
    <w:p w14:paraId="329FAB86" w14:textId="77777777" w:rsidR="00C654C1" w:rsidRPr="00744475" w:rsidRDefault="00C654C1" w:rsidP="00C654C1">
      <w:pPr>
        <w:pStyle w:val="aff8"/>
        <w:rPr>
          <w:szCs w:val="28"/>
          <w:lang w:val="kk-KZ"/>
        </w:rPr>
      </w:pPr>
      <w:r w:rsidRPr="00744475">
        <w:rPr>
          <w:szCs w:val="28"/>
          <w:lang w:val="kk-KZ"/>
        </w:rPr>
        <w:t xml:space="preserve">Негізгі орта білім берудің мемлекеттік жалпыға міндетті стандартында (МЖМБС) Ұлы Отан соғысы жылдарындағы Қазақстан тарихының өзекті тұстарын ашуға байланысты бірнеше тақырыптар арналады [280]. Атап айтқанда: </w:t>
      </w:r>
      <w:r w:rsidRPr="00744475">
        <w:rPr>
          <w:i/>
          <w:iCs/>
          <w:szCs w:val="28"/>
          <w:lang w:val="kk-KZ"/>
        </w:rPr>
        <w:t>Біріншіден,</w:t>
      </w:r>
      <w:r w:rsidRPr="00744475">
        <w:rPr>
          <w:szCs w:val="28"/>
          <w:lang w:val="kk-KZ"/>
        </w:rPr>
        <w:t xml:space="preserve"> «Қазақстан тарихы» пәнінің типтік оқу бағдарламасы орта ғасырлардан тәуелсіздікке дейінгі уақытты қамтиды. Жаңа замандағы Қазақстан тарихын қарастыру барысында «Ұлы Отан Соғысы кезіндегі Қазақстан» атты тақырыпқа ерекше назар аударылады. </w:t>
      </w:r>
      <w:r w:rsidRPr="00744475">
        <w:rPr>
          <w:i/>
          <w:iCs/>
          <w:szCs w:val="28"/>
          <w:lang w:val="kk-KZ"/>
        </w:rPr>
        <w:t>Екіншіден,</w:t>
      </w:r>
      <w:r w:rsidRPr="00744475">
        <w:rPr>
          <w:szCs w:val="28"/>
          <w:lang w:val="kk-KZ"/>
        </w:rPr>
        <w:t xml:space="preserve"> оқу бағдарламасын талдай келе, онда «Бауыржан Момышұлының дара тұлғасы» атты тақырыптың оқу мақсаты ретінде берілгендігін көреміз.  Алайда аталмыш тақырыптар аясында білім алушылар Бауыржан Момышұлының шығармашылығы мен рухани мұрасын архив деректері негізінде қарастыру оқу мақсатына сәйкес жан-жақты </w:t>
      </w:r>
      <w:r w:rsidRPr="00744475">
        <w:rPr>
          <w:szCs w:val="28"/>
          <w:lang w:val="kk-KZ"/>
        </w:rPr>
        <w:lastRenderedPageBreak/>
        <w:t xml:space="preserve">талдау қарастырылмаған. Аталмыш қарама-қайшылықты жою мақсатында біздер осы себептен «Бауыржан Момышұлының тарихи-мәдени тағылымы» атты элективті курсын білім алушылар назарына ұсынып, элективті курс элементтерін оқу бағдарламасына енгізу мақсатында оқу-әдістемелік кешенін жасадық. </w:t>
      </w:r>
    </w:p>
    <w:p w14:paraId="32841384" w14:textId="77777777" w:rsidR="00C654C1" w:rsidRPr="00744475" w:rsidRDefault="00C654C1" w:rsidP="00C654C1">
      <w:pPr>
        <w:pStyle w:val="aff8"/>
        <w:rPr>
          <w:szCs w:val="28"/>
          <w:lang w:val="kk-KZ"/>
        </w:rPr>
      </w:pPr>
      <w:r w:rsidRPr="009E0AF9">
        <w:rPr>
          <w:szCs w:val="28"/>
          <w:lang w:val="kk-KZ"/>
        </w:rPr>
        <w:t>Ұлы Отан Соғысы батырларының тұлғалық қырлары туралы айтылатын мәліметтер, Тарих</w:t>
      </w:r>
      <w:r w:rsidRPr="00744475">
        <w:rPr>
          <w:szCs w:val="28"/>
          <w:lang w:val="kk-KZ"/>
        </w:rPr>
        <w:t>-Білім-Мәдениет моделіндегі берілетін заманауи білімнің дүниетанымдық, тәжірибелік пайдасы мен тұлғаның ой қиялын дамытуға, сонымен қатар элективті курсқа деген қызығушылығын тудыру міндеттерімен сәйкес түсіндіріледі. Бұл ретте теориялық жалпы мәлімет ретінде емес, интербелсенді әдістермен жеткізілуі білім алушылардың қызығушылығы мен зейінін шоғырландыруға ықпал етеді.</w:t>
      </w:r>
    </w:p>
    <w:p w14:paraId="0FED6EA5" w14:textId="77777777" w:rsidR="00C654C1" w:rsidRPr="00744475" w:rsidRDefault="00C654C1" w:rsidP="00C654C1">
      <w:pPr>
        <w:pStyle w:val="aff8"/>
        <w:rPr>
          <w:szCs w:val="28"/>
          <w:lang w:val="kk-KZ"/>
        </w:rPr>
      </w:pPr>
      <w:r w:rsidRPr="00744475">
        <w:rPr>
          <w:szCs w:val="28"/>
          <w:lang w:val="kk-KZ"/>
        </w:rPr>
        <w:t>Еліміздің Отан тарихы туралы білім берудің қазіргі кезде ұлттық идеология мен сананы қалыптастыруға мүмкіндігі жетерлік.Ұлттық қазынамыздың бір бөлігі Отан тарихы мен Ұлы Отан соғысы батырларының ерліктері мен рухани мұраларынан алар тәліміміз бен алар асулардың көптігіне сеніміміз берік. Еліміздегі білім үдерісі уақыт өткен сайын өзгеруде. Пән атауының мазмұнын ашуға бағытталып жүргізілген процесс уақыт өте келе қоғам қажеттілігіне сәйкес жеке тұлғаға бағытталып жүргізілуде. Бұл өз кезегінде қоғам мен білім беруде орын алған қажеттіліктерге байланысты қалыптасқан обьективті өзгеріс. Ұлы Отан соғысы азаматтық борыш ретінде батыр келер ұрпаққа төмендегідей құндылықтарды атап өтеді. Ұлы Отан соғысы. Атына назар салыңыз. Отан ошақ басынан басталады. Әркім өзінің ошақ басын жаудан қорғауға аттанады. Сонымен бірге ркім Ұлы Отанды фашизмнен қорғауға аттанады. «Ер төсектен безініп, алты малта ас қылып» толарсақтан қан кешкен күндер туды. Тарих көріп білмеген жойқын еді.  Майданнан қайтпай қалған ер азаматын жоқтап көзінің жасы кеппей кемпір болған келіндерді әлі талай көріп жүрміз. Осының бәрі Отан үшін еді.</w:t>
      </w:r>
      <w:r>
        <w:rPr>
          <w:szCs w:val="28"/>
          <w:lang w:val="kk-KZ"/>
        </w:rPr>
        <w:t xml:space="preserve"> </w:t>
      </w:r>
      <w:r w:rsidRPr="00744475">
        <w:rPr>
          <w:szCs w:val="28"/>
          <w:lang w:val="kk-KZ"/>
        </w:rPr>
        <w:t>Отанды халықтар қорғады. Халықтардың достығы қорғады.</w:t>
      </w:r>
      <w:r>
        <w:rPr>
          <w:szCs w:val="28"/>
          <w:lang w:val="kk-KZ"/>
        </w:rPr>
        <w:t xml:space="preserve"> Бір ғана Панфилов дивизиясында</w:t>
      </w:r>
      <w:r w:rsidRPr="00744475">
        <w:rPr>
          <w:szCs w:val="28"/>
          <w:lang w:val="kk-KZ"/>
        </w:rPr>
        <w:t xml:space="preserve">: қазақтар, қырғыздар, орыстар, украиндар, өзбектер, татарлар, тағы басқа көптеген ұлттың адамдары болды. Олар соғыста бір шаңырақты Ұлы Отанды жаудан аман алып қалды. Отанды патритизм сақтап қалды. Ошақ басына, Отанға деген сүйіспендік сезім винтовкаға серік болмаса – бәрі бекер. Біздің бақытымызға қарай, біздің ұрпақтарда осы сезім өте күшті екен. Оған соғыс көз жеткізді. </w:t>
      </w:r>
    </w:p>
    <w:p w14:paraId="22BA728E" w14:textId="77777777" w:rsidR="00C654C1" w:rsidRPr="00744475" w:rsidRDefault="00C654C1" w:rsidP="00C654C1">
      <w:pPr>
        <w:pStyle w:val="aff8"/>
        <w:rPr>
          <w:color w:val="FF0000"/>
          <w:szCs w:val="28"/>
          <w:lang w:val="kk-KZ"/>
        </w:rPr>
      </w:pPr>
      <w:r w:rsidRPr="00744475">
        <w:rPr>
          <w:szCs w:val="28"/>
          <w:lang w:val="kk-KZ"/>
        </w:rPr>
        <w:t>Ақын айтқандай, Отанды сүю аз. Отан сені сүйсін! Отанды сүйемін деп күніне мың рет ант беріп, түк бітірмей жатып алуға да болады. Отан сені сүйе ме соны бір мезгіл ойлан. Отанды сүйсең, өзіңнің от басыңның берекесін сыйла. Туған жердің тауы мен тасын, бауы мен бақшасын, көлі мен шөлін, дәстүрі мен қариясын сыйла. «Жарамды ұлдың белгісі – жастықтың тұзын ақтамақ», деген біздің бұрынғылар. Жастықтың тұзын еліңе адал еңбек етсең, айтқан жерден аулақ ел басына күн туа қалса, қолыңа қарау алып, қасық қан қалғанша жаумен алыссаң – ақтмақсың. Отанды сүйіп, оны қорғауға әрдайым дайын болу – әрбір жастың борышы. Отан үшін отқа түс - күймейсің! [281]</w:t>
      </w:r>
    </w:p>
    <w:p w14:paraId="43575E2A" w14:textId="77777777" w:rsidR="00C654C1" w:rsidRPr="00744475" w:rsidRDefault="00C654C1" w:rsidP="00C654C1">
      <w:pPr>
        <w:pStyle w:val="aff8"/>
        <w:rPr>
          <w:szCs w:val="28"/>
          <w:lang w:val="kk-KZ"/>
        </w:rPr>
      </w:pPr>
      <w:r w:rsidRPr="00744475">
        <w:rPr>
          <w:szCs w:val="28"/>
          <w:lang w:val="kk-KZ"/>
        </w:rPr>
        <w:lastRenderedPageBreak/>
        <w:tab/>
        <w:t>Пәннің оқу-әдістемелік кешенін дайындауда осы ұйымдастыру-әдістемелік жұмыстар нәтижелері</w:t>
      </w:r>
      <w:r>
        <w:rPr>
          <w:szCs w:val="28"/>
          <w:lang w:val="kk-KZ"/>
        </w:rPr>
        <w:t>ні</w:t>
      </w:r>
      <w:r w:rsidRPr="00744475">
        <w:rPr>
          <w:szCs w:val="28"/>
          <w:lang w:val="kk-KZ"/>
        </w:rPr>
        <w:t xml:space="preserve">ң негізінде алынған мәліметтер тақырыптарды нақтылауға пайдаланылды. </w:t>
      </w:r>
    </w:p>
    <w:p w14:paraId="09C44CE6" w14:textId="77777777" w:rsidR="00C654C1" w:rsidRPr="00744475" w:rsidRDefault="00C654C1" w:rsidP="00C654C1">
      <w:pPr>
        <w:pStyle w:val="aff8"/>
        <w:rPr>
          <w:bCs/>
          <w:szCs w:val="28"/>
          <w:lang w:val="kk-KZ"/>
        </w:rPr>
      </w:pPr>
      <w:r w:rsidRPr="003A7505">
        <w:rPr>
          <w:i/>
          <w:szCs w:val="28"/>
          <w:lang w:val="kk-KZ"/>
        </w:rPr>
        <w:t>Элективті курстың тақырыбы</w:t>
      </w:r>
      <w:r w:rsidRPr="00744475">
        <w:rPr>
          <w:b/>
          <w:szCs w:val="28"/>
          <w:lang w:val="kk-KZ"/>
        </w:rPr>
        <w:t xml:space="preserve">:  </w:t>
      </w:r>
      <w:r w:rsidRPr="00744475">
        <w:rPr>
          <w:bCs/>
          <w:szCs w:val="28"/>
          <w:lang w:val="kk-KZ"/>
        </w:rPr>
        <w:t xml:space="preserve">«Бауыржан Момышұлының тарихи-мәдени тағылымы» </w:t>
      </w:r>
    </w:p>
    <w:p w14:paraId="4AC6CCA6" w14:textId="77777777" w:rsidR="00C654C1" w:rsidRPr="00744475" w:rsidRDefault="00C654C1" w:rsidP="00C654C1">
      <w:pPr>
        <w:pStyle w:val="aff8"/>
        <w:rPr>
          <w:b/>
          <w:szCs w:val="28"/>
          <w:lang w:val="kk-KZ"/>
        </w:rPr>
      </w:pPr>
      <w:r w:rsidRPr="003A7505">
        <w:rPr>
          <w:i/>
          <w:szCs w:val="28"/>
          <w:lang w:val="kk-KZ"/>
        </w:rPr>
        <w:t>Элективті курстың мақсаты</w:t>
      </w:r>
      <w:r w:rsidRPr="00744475">
        <w:rPr>
          <w:b/>
          <w:szCs w:val="28"/>
          <w:lang w:val="kk-KZ"/>
        </w:rPr>
        <w:t xml:space="preserve"> – </w:t>
      </w:r>
      <w:r w:rsidRPr="00744475">
        <w:rPr>
          <w:bCs/>
          <w:szCs w:val="28"/>
          <w:lang w:val="kk-KZ"/>
        </w:rPr>
        <w:t>білім алушыларға Бауыржан Момышұлының әскери-көшбасшылық қызметі мен қоғамдық-саяси көзқарастарын таныта отырып, тұлғаның шығармашылық мұрасын ұлттық құндылықтар жүйесінде бағалай білуге үйрету.</w:t>
      </w:r>
    </w:p>
    <w:p w14:paraId="47A5E5E1" w14:textId="77777777" w:rsidR="00C654C1" w:rsidRPr="00744475" w:rsidRDefault="00C654C1" w:rsidP="00C654C1">
      <w:pPr>
        <w:pStyle w:val="aff8"/>
        <w:rPr>
          <w:szCs w:val="28"/>
          <w:lang w:val="kk-KZ"/>
        </w:rPr>
      </w:pPr>
      <w:r w:rsidRPr="003A7505">
        <w:rPr>
          <w:i/>
          <w:szCs w:val="28"/>
          <w:lang w:val="kk-KZ"/>
        </w:rPr>
        <w:t>Пәнаралық байланыс:</w:t>
      </w:r>
      <w:r w:rsidRPr="00744475">
        <w:rPr>
          <w:b/>
          <w:szCs w:val="28"/>
          <w:lang w:val="kk-KZ"/>
        </w:rPr>
        <w:t xml:space="preserve"> </w:t>
      </w:r>
      <w:r w:rsidRPr="00744475">
        <w:rPr>
          <w:szCs w:val="28"/>
          <w:lang w:val="kk-KZ"/>
        </w:rPr>
        <w:t>«Қазақ тілі және әдебиет», «Орыс тілі және орыс әдебиеті», «Дүниежүзі тарихы».</w:t>
      </w:r>
    </w:p>
    <w:p w14:paraId="4270BFF4" w14:textId="77777777" w:rsidR="00C654C1" w:rsidRPr="00744475" w:rsidRDefault="00C654C1" w:rsidP="00C654C1">
      <w:pPr>
        <w:pStyle w:val="aff8"/>
        <w:tabs>
          <w:tab w:val="left" w:pos="567"/>
        </w:tabs>
        <w:rPr>
          <w:szCs w:val="28"/>
          <w:lang w:val="kk-KZ"/>
        </w:rPr>
      </w:pPr>
      <w:r w:rsidRPr="003A7505">
        <w:rPr>
          <w:i/>
          <w:szCs w:val="28"/>
          <w:lang w:val="kk-KZ"/>
        </w:rPr>
        <w:t>Элективті курстың міндеттері</w:t>
      </w:r>
      <w:r w:rsidRPr="00744475">
        <w:rPr>
          <w:b/>
          <w:szCs w:val="28"/>
          <w:lang w:val="kk-KZ"/>
        </w:rPr>
        <w:t>:</w:t>
      </w:r>
    </w:p>
    <w:p w14:paraId="7A80DDF6" w14:textId="77777777" w:rsidR="00C654C1" w:rsidRPr="00744475" w:rsidRDefault="00C654C1" w:rsidP="00C654C1">
      <w:pPr>
        <w:pStyle w:val="aff8"/>
        <w:numPr>
          <w:ilvl w:val="0"/>
          <w:numId w:val="5"/>
        </w:numPr>
        <w:ind w:left="0" w:firstLine="567"/>
        <w:rPr>
          <w:szCs w:val="28"/>
          <w:lang w:val="kk-KZ"/>
        </w:rPr>
      </w:pPr>
      <w:r w:rsidRPr="00744475">
        <w:rPr>
          <w:szCs w:val="28"/>
          <w:lang w:val="kk-KZ"/>
        </w:rPr>
        <w:t>Бауыржан Момышұлы тарихи тұлғаның өмір жолы мен шығармашылық мұрасын саралау;</w:t>
      </w:r>
    </w:p>
    <w:p w14:paraId="3CD01CE7" w14:textId="77777777" w:rsidR="00C654C1" w:rsidRPr="00744475" w:rsidRDefault="00C654C1" w:rsidP="00C654C1">
      <w:pPr>
        <w:pStyle w:val="aff8"/>
        <w:numPr>
          <w:ilvl w:val="0"/>
          <w:numId w:val="5"/>
        </w:numPr>
        <w:ind w:left="0" w:firstLine="567"/>
        <w:rPr>
          <w:szCs w:val="28"/>
          <w:lang w:val="kk-KZ"/>
        </w:rPr>
      </w:pPr>
      <w:r w:rsidRPr="00744475">
        <w:rPr>
          <w:szCs w:val="28"/>
          <w:lang w:val="kk-KZ"/>
        </w:rPr>
        <w:t>Тарихты оқытуда тұлғаның білім мен тәрбие бастауындағы мұраларының орны мен ерекшеліктерін анықтау;</w:t>
      </w:r>
    </w:p>
    <w:p w14:paraId="16F1B166" w14:textId="77777777" w:rsidR="00C654C1" w:rsidRPr="00744475" w:rsidRDefault="00C654C1" w:rsidP="00C654C1">
      <w:pPr>
        <w:pStyle w:val="aff8"/>
        <w:numPr>
          <w:ilvl w:val="0"/>
          <w:numId w:val="5"/>
        </w:numPr>
        <w:ind w:left="0" w:firstLine="567"/>
        <w:rPr>
          <w:szCs w:val="28"/>
          <w:lang w:val="kk-KZ"/>
        </w:rPr>
      </w:pPr>
      <w:r w:rsidRPr="00744475">
        <w:rPr>
          <w:szCs w:val="28"/>
          <w:lang w:val="kk-KZ"/>
        </w:rPr>
        <w:t>Тұлғаның өнегелі өмірін үлгі ете отырып, оқушы бойында ұлттық құндылықтарға деген құрмет сезімін қалыптастыру</w:t>
      </w:r>
    </w:p>
    <w:p w14:paraId="512F439C" w14:textId="77777777" w:rsidR="00C654C1" w:rsidRPr="00744475" w:rsidRDefault="00C654C1" w:rsidP="00C654C1">
      <w:pPr>
        <w:pStyle w:val="aff8"/>
        <w:numPr>
          <w:ilvl w:val="0"/>
          <w:numId w:val="5"/>
        </w:numPr>
        <w:ind w:left="0" w:firstLine="567"/>
        <w:rPr>
          <w:szCs w:val="28"/>
          <w:lang w:val="kk-KZ"/>
        </w:rPr>
      </w:pPr>
      <w:r w:rsidRPr="00744475">
        <w:rPr>
          <w:szCs w:val="28"/>
          <w:lang w:val="kk-KZ"/>
        </w:rPr>
        <w:t>Бауыржан Момышұлының әскери-психологиялық ойлары мен шығармашылық мұрасын қазіргі заманда тарихты оқытуда қолдану маңызын түсіндіру.</w:t>
      </w:r>
    </w:p>
    <w:p w14:paraId="1D41A24C" w14:textId="77777777" w:rsidR="00C654C1" w:rsidRPr="00744475" w:rsidRDefault="00C654C1" w:rsidP="00C654C1">
      <w:pPr>
        <w:pStyle w:val="aff8"/>
        <w:rPr>
          <w:bCs/>
          <w:szCs w:val="28"/>
          <w:lang w:val="kk-KZ"/>
        </w:rPr>
      </w:pPr>
      <w:r w:rsidRPr="00744475">
        <w:rPr>
          <w:bCs/>
          <w:szCs w:val="28"/>
          <w:lang w:val="kk-KZ"/>
        </w:rPr>
        <w:t xml:space="preserve">Аталмыш элективті курстың </w:t>
      </w:r>
      <w:r w:rsidRPr="00B46B7D">
        <w:rPr>
          <w:bCs/>
          <w:szCs w:val="28"/>
          <w:lang w:val="kk-KZ"/>
        </w:rPr>
        <w:t>мазмұнына</w:t>
      </w:r>
      <w:r w:rsidRPr="003C2BD5">
        <w:rPr>
          <w:bCs/>
          <w:color w:val="0070C0"/>
          <w:szCs w:val="28"/>
          <w:lang w:val="kk-KZ"/>
        </w:rPr>
        <w:t xml:space="preserve"> </w:t>
      </w:r>
      <w:r>
        <w:rPr>
          <w:bCs/>
          <w:szCs w:val="28"/>
          <w:lang w:val="kk-KZ"/>
        </w:rPr>
        <w:t>тоқталар болсақ:</w:t>
      </w:r>
      <w:r w:rsidRPr="00744475">
        <w:rPr>
          <w:bCs/>
          <w:szCs w:val="28"/>
          <w:lang w:val="kk-KZ"/>
        </w:rPr>
        <w:t xml:space="preserve"> </w:t>
      </w:r>
    </w:p>
    <w:p w14:paraId="79FC034A" w14:textId="77777777" w:rsidR="00C654C1" w:rsidRPr="00744475" w:rsidRDefault="00C654C1" w:rsidP="00C654C1">
      <w:pPr>
        <w:pStyle w:val="aff8"/>
        <w:rPr>
          <w:szCs w:val="28"/>
          <w:lang w:val="kk-KZ"/>
        </w:rPr>
      </w:pPr>
      <w:r w:rsidRPr="00744475">
        <w:rPr>
          <w:bCs/>
          <w:i/>
          <w:iCs/>
          <w:szCs w:val="28"/>
          <w:lang w:val="kk-KZ"/>
        </w:rPr>
        <w:t>Біріншіден</w:t>
      </w:r>
      <w:r w:rsidRPr="00744475">
        <w:rPr>
          <w:bCs/>
          <w:szCs w:val="28"/>
          <w:lang w:val="kk-KZ"/>
        </w:rPr>
        <w:t xml:space="preserve">, білім алушылардың </w:t>
      </w:r>
      <w:r w:rsidRPr="00744475">
        <w:rPr>
          <w:szCs w:val="28"/>
          <w:lang w:val="kk-KZ"/>
        </w:rPr>
        <w:t>Бауыржан Момышұлының әскери қолбасшылық қызметіндегі патриотизм, қаһармандық, Отанға деген адалдық сезімі мен өмірлік құндылықтарды оқушы бойына қалыптастыруға деген ұмтылыстың болуы;</w:t>
      </w:r>
    </w:p>
    <w:p w14:paraId="54172B3D" w14:textId="77777777" w:rsidR="00C654C1" w:rsidRDefault="00C654C1" w:rsidP="00C654C1">
      <w:pPr>
        <w:pStyle w:val="aff8"/>
        <w:rPr>
          <w:szCs w:val="28"/>
          <w:lang w:val="kk-KZ"/>
        </w:rPr>
      </w:pPr>
      <w:r w:rsidRPr="00744475">
        <w:rPr>
          <w:i/>
          <w:iCs/>
          <w:szCs w:val="28"/>
          <w:lang w:val="kk-KZ"/>
        </w:rPr>
        <w:t>Екіншіден</w:t>
      </w:r>
      <w:r w:rsidRPr="00744475">
        <w:rPr>
          <w:szCs w:val="28"/>
          <w:lang w:val="kk-KZ"/>
        </w:rPr>
        <w:t>, оның шығармашылық мұрасындағы оқу үдерісін ұйымдастыру, ұлттық білім мазмұнын қалыптастыру, шығармашылығының мазмұнын мектеп жасындағы ұлдар тәрбиесінің концепциясы ретінде игеруге де аса көңіл бөлінеді.</w:t>
      </w:r>
    </w:p>
    <w:p w14:paraId="17E298A8" w14:textId="77777777" w:rsidR="00C654C1" w:rsidRPr="00BB4AFE" w:rsidRDefault="00C654C1" w:rsidP="00C654C1">
      <w:pPr>
        <w:pStyle w:val="aff8"/>
        <w:rPr>
          <w:szCs w:val="28"/>
          <w:lang w:val="kk-KZ"/>
        </w:rPr>
      </w:pPr>
      <w:r w:rsidRPr="00BB4AFE">
        <w:rPr>
          <w:szCs w:val="28"/>
          <w:lang w:val="kk-KZ"/>
        </w:rPr>
        <w:t xml:space="preserve">Курстың басты мазмұндық ерекшеліктері: тақырыптық-модульдік құрылымның қолданылуы; пәнаралық ықпалдастықтың басым болуы; интерактивті оқыту формалары мен заманауи педагогикалық технологиялардың қолданылуы. </w:t>
      </w:r>
    </w:p>
    <w:p w14:paraId="6B07222C" w14:textId="77777777" w:rsidR="00C654C1" w:rsidRPr="00BB4AFE" w:rsidRDefault="00C654C1" w:rsidP="00C654C1">
      <w:pPr>
        <w:ind w:firstLine="567"/>
        <w:jc w:val="both"/>
        <w:rPr>
          <w:sz w:val="28"/>
          <w:szCs w:val="28"/>
          <w:lang w:val="kk-KZ"/>
        </w:rPr>
      </w:pPr>
      <w:r w:rsidRPr="00BB4AFE">
        <w:rPr>
          <w:sz w:val="28"/>
          <w:szCs w:val="28"/>
          <w:lang w:val="kk-KZ"/>
        </w:rPr>
        <w:t>Біз өз зерттеуімізде «Бауыржан Момышұлының тарихи-мәдени тағылымы» элективті курсын оқытуда білім берудің төмендегідей (дәстүрлі және сындарлы) түрлерін пайдаланамыз.</w:t>
      </w:r>
    </w:p>
    <w:p w14:paraId="0BB6D438" w14:textId="77777777" w:rsidR="00C654C1" w:rsidRPr="00BB4AFE" w:rsidRDefault="00C654C1" w:rsidP="00C654C1">
      <w:pPr>
        <w:ind w:firstLine="567"/>
        <w:jc w:val="both"/>
        <w:rPr>
          <w:sz w:val="28"/>
          <w:szCs w:val="28"/>
          <w:lang w:val="kk-KZ"/>
        </w:rPr>
      </w:pPr>
      <w:r w:rsidRPr="00BB4AFE">
        <w:rPr>
          <w:sz w:val="28"/>
          <w:szCs w:val="28"/>
          <w:lang w:val="kk-KZ"/>
        </w:rPr>
        <w:t>Дәстүрлі білімнің мазмұны түсінікті болғандықтан, тікелей сындарлы білімге тоқталуды жөн көрдік. Сындарлы білім беруде оқушы өзі жеке ақпарат, оқиғаларға қатысты фактілер, қағидалардан өзіндік гипотеза, идея, мазмұн және тұжырым құрастыруға мүмкіндік алады. Сындарлы оқытуда білім алушылардың сын тұрғысынан ойлануы арқылы өзін-өзі жан-жақты «дамытуға», өзінің тұлғасын түрлендіруге ынталандырады. Сындарлы оқыту оқушы өзін өзгертуінің нақты мақсаттары мен әдістерін беріп қана қоймай, сондай-ақ оны да тұлғаның тұла бойына сіңіріп, оны өзін-өзі дамыту ісіне жұмылдырады.</w:t>
      </w:r>
    </w:p>
    <w:p w14:paraId="7FF820E9" w14:textId="77777777" w:rsidR="00C654C1" w:rsidRPr="00BB4AFE" w:rsidRDefault="00C654C1" w:rsidP="00C654C1">
      <w:pPr>
        <w:ind w:firstLine="567"/>
        <w:jc w:val="both"/>
        <w:rPr>
          <w:sz w:val="28"/>
          <w:szCs w:val="28"/>
          <w:lang w:val="kk-KZ"/>
        </w:rPr>
      </w:pPr>
      <w:r w:rsidRPr="00BB4AFE">
        <w:rPr>
          <w:sz w:val="28"/>
          <w:szCs w:val="28"/>
          <w:lang w:val="kk-KZ"/>
        </w:rPr>
        <w:lastRenderedPageBreak/>
        <w:t>«Бауыржан Момышұлының тарихи-мәдени тағылымы» элективті курсын оқытуды ұйымдастырудың екі түрлі формасын ұсынамыз (кесте 3):</w:t>
      </w:r>
    </w:p>
    <w:p w14:paraId="6D13902A" w14:textId="25D01262" w:rsidR="00C654C1" w:rsidRDefault="00C654C1" w:rsidP="00C654C1">
      <w:pPr>
        <w:ind w:firstLine="567"/>
        <w:jc w:val="both"/>
        <w:rPr>
          <w:sz w:val="28"/>
          <w:szCs w:val="28"/>
          <w:lang w:val="kk-KZ"/>
        </w:rPr>
      </w:pPr>
    </w:p>
    <w:p w14:paraId="3A5DFBB0" w14:textId="428D70B8" w:rsidR="00B028C8" w:rsidRDefault="00B028C8" w:rsidP="00C654C1">
      <w:pPr>
        <w:ind w:firstLine="567"/>
        <w:jc w:val="both"/>
        <w:rPr>
          <w:sz w:val="28"/>
          <w:szCs w:val="28"/>
          <w:lang w:val="kk-KZ"/>
        </w:rPr>
      </w:pPr>
    </w:p>
    <w:p w14:paraId="472A1E42" w14:textId="77777777" w:rsidR="00B028C8" w:rsidRPr="00BB4AFE" w:rsidRDefault="00B028C8" w:rsidP="00C654C1">
      <w:pPr>
        <w:ind w:firstLine="567"/>
        <w:jc w:val="both"/>
        <w:rPr>
          <w:sz w:val="28"/>
          <w:szCs w:val="28"/>
          <w:lang w:val="kk-KZ"/>
        </w:rPr>
      </w:pPr>
    </w:p>
    <w:p w14:paraId="228E8F53" w14:textId="77777777" w:rsidR="00C654C1" w:rsidRPr="00BB4AFE" w:rsidRDefault="00C654C1" w:rsidP="00B028C8">
      <w:pPr>
        <w:jc w:val="both"/>
        <w:rPr>
          <w:sz w:val="28"/>
          <w:szCs w:val="28"/>
          <w:lang w:val="kk-KZ"/>
        </w:rPr>
      </w:pPr>
      <w:r w:rsidRPr="00BB4AFE">
        <w:rPr>
          <w:sz w:val="28"/>
          <w:szCs w:val="28"/>
          <w:lang w:val="kk-KZ"/>
        </w:rPr>
        <w:t>Кесте 3 - Элективті курсты оқытуды ұйымдастыру формасы</w:t>
      </w:r>
    </w:p>
    <w:p w14:paraId="521D2490" w14:textId="77777777" w:rsidR="00C654C1" w:rsidRPr="00BB4AFE" w:rsidRDefault="00C654C1" w:rsidP="00C654C1">
      <w:pPr>
        <w:rPr>
          <w:sz w:val="28"/>
          <w:szCs w:val="28"/>
          <w:lang w:val="kk-KZ"/>
        </w:rPr>
      </w:pPr>
    </w:p>
    <w:tbl>
      <w:tblPr>
        <w:tblStyle w:val="afff7"/>
        <w:tblW w:w="0" w:type="auto"/>
        <w:tblLook w:val="04A0" w:firstRow="1" w:lastRow="0" w:firstColumn="1" w:lastColumn="0" w:noHBand="0" w:noVBand="1"/>
      </w:tblPr>
      <w:tblGrid>
        <w:gridCol w:w="4672"/>
        <w:gridCol w:w="4673"/>
      </w:tblGrid>
      <w:tr w:rsidR="00BB4AFE" w:rsidRPr="00BB4AFE" w14:paraId="4291BA76" w14:textId="77777777" w:rsidTr="00C654C1">
        <w:tc>
          <w:tcPr>
            <w:tcW w:w="4672" w:type="dxa"/>
            <w:tcBorders>
              <w:top w:val="single" w:sz="4" w:space="0" w:color="auto"/>
              <w:left w:val="single" w:sz="4" w:space="0" w:color="auto"/>
              <w:bottom w:val="single" w:sz="4" w:space="0" w:color="auto"/>
              <w:right w:val="single" w:sz="4" w:space="0" w:color="auto"/>
            </w:tcBorders>
            <w:hideMark/>
          </w:tcPr>
          <w:p w14:paraId="4310981B" w14:textId="77777777" w:rsidR="00C654C1" w:rsidRPr="00BB4AFE" w:rsidRDefault="00C654C1" w:rsidP="00C654C1">
            <w:pPr>
              <w:ind w:firstLine="567"/>
              <w:jc w:val="center"/>
              <w:rPr>
                <w:rFonts w:ascii="Times New Roman" w:hAnsi="Times New Roman"/>
                <w:sz w:val="24"/>
                <w:szCs w:val="24"/>
                <w:lang w:val="kk-KZ"/>
              </w:rPr>
            </w:pPr>
            <w:r w:rsidRPr="00BB4AFE">
              <w:rPr>
                <w:rFonts w:ascii="Times New Roman" w:hAnsi="Times New Roman"/>
                <w:sz w:val="24"/>
                <w:szCs w:val="24"/>
                <w:lang w:val="kk-KZ"/>
              </w:rPr>
              <w:t>Дәстүрлі</w:t>
            </w:r>
          </w:p>
        </w:tc>
        <w:tc>
          <w:tcPr>
            <w:tcW w:w="4673" w:type="dxa"/>
            <w:tcBorders>
              <w:top w:val="single" w:sz="4" w:space="0" w:color="auto"/>
              <w:left w:val="single" w:sz="4" w:space="0" w:color="auto"/>
              <w:bottom w:val="single" w:sz="4" w:space="0" w:color="auto"/>
              <w:right w:val="single" w:sz="4" w:space="0" w:color="auto"/>
            </w:tcBorders>
            <w:hideMark/>
          </w:tcPr>
          <w:p w14:paraId="6EA81DF2" w14:textId="77777777" w:rsidR="00C654C1" w:rsidRPr="00BB4AFE" w:rsidRDefault="00C654C1" w:rsidP="00C654C1">
            <w:pPr>
              <w:ind w:firstLine="567"/>
              <w:jc w:val="center"/>
              <w:rPr>
                <w:rFonts w:ascii="Times New Roman" w:hAnsi="Times New Roman"/>
                <w:sz w:val="24"/>
                <w:szCs w:val="24"/>
                <w:lang w:val="kk-KZ"/>
              </w:rPr>
            </w:pPr>
            <w:r w:rsidRPr="00BB4AFE">
              <w:rPr>
                <w:rFonts w:ascii="Times New Roman" w:hAnsi="Times New Roman"/>
                <w:sz w:val="24"/>
                <w:szCs w:val="24"/>
                <w:lang w:val="kk-KZ"/>
              </w:rPr>
              <w:t>Сындарлы</w:t>
            </w:r>
          </w:p>
        </w:tc>
      </w:tr>
      <w:tr w:rsidR="00BB4AFE" w:rsidRPr="004B4BBF" w14:paraId="4DC5AAB2" w14:textId="77777777" w:rsidTr="00C654C1">
        <w:tc>
          <w:tcPr>
            <w:tcW w:w="4672" w:type="dxa"/>
            <w:tcBorders>
              <w:top w:val="single" w:sz="4" w:space="0" w:color="auto"/>
              <w:left w:val="single" w:sz="4" w:space="0" w:color="auto"/>
              <w:bottom w:val="single" w:sz="4" w:space="0" w:color="auto"/>
              <w:right w:val="single" w:sz="4" w:space="0" w:color="auto"/>
            </w:tcBorders>
            <w:hideMark/>
          </w:tcPr>
          <w:p w14:paraId="6BAB09C5"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Дайын ақпаратты тарату</w:t>
            </w:r>
          </w:p>
        </w:tc>
        <w:tc>
          <w:tcPr>
            <w:tcW w:w="4673" w:type="dxa"/>
            <w:tcBorders>
              <w:top w:val="single" w:sz="4" w:space="0" w:color="auto"/>
              <w:left w:val="single" w:sz="4" w:space="0" w:color="auto"/>
              <w:bottom w:val="single" w:sz="4" w:space="0" w:color="auto"/>
              <w:right w:val="single" w:sz="4" w:space="0" w:color="auto"/>
            </w:tcBorders>
            <w:hideMark/>
          </w:tcPr>
          <w:p w14:paraId="1BA2C0A8"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Оқушының өзінше білімді ізденуге мүмкіндік береді</w:t>
            </w:r>
          </w:p>
        </w:tc>
      </w:tr>
      <w:tr w:rsidR="00BB4AFE" w:rsidRPr="004B4BBF" w14:paraId="641F89B7" w14:textId="77777777" w:rsidTr="00C654C1">
        <w:tc>
          <w:tcPr>
            <w:tcW w:w="4672" w:type="dxa"/>
            <w:tcBorders>
              <w:top w:val="single" w:sz="4" w:space="0" w:color="auto"/>
              <w:left w:val="single" w:sz="4" w:space="0" w:color="auto"/>
              <w:bottom w:val="single" w:sz="4" w:space="0" w:color="auto"/>
              <w:right w:val="single" w:sz="4" w:space="0" w:color="auto"/>
            </w:tcBorders>
            <w:hideMark/>
          </w:tcPr>
          <w:p w14:paraId="33325B50"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Алған білім шынай өмірде қолданылмайды</w:t>
            </w:r>
          </w:p>
        </w:tc>
        <w:tc>
          <w:tcPr>
            <w:tcW w:w="4673" w:type="dxa"/>
            <w:tcBorders>
              <w:top w:val="single" w:sz="4" w:space="0" w:color="auto"/>
              <w:left w:val="single" w:sz="4" w:space="0" w:color="auto"/>
              <w:bottom w:val="single" w:sz="4" w:space="0" w:color="auto"/>
              <w:right w:val="single" w:sz="4" w:space="0" w:color="auto"/>
            </w:tcBorders>
            <w:hideMark/>
          </w:tcPr>
          <w:p w14:paraId="2DE5CE13"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Алған білімін шығайы өмірде тәжірибеде қолдана білуге үйренеді</w:t>
            </w:r>
          </w:p>
        </w:tc>
      </w:tr>
      <w:tr w:rsidR="00BB4AFE" w:rsidRPr="00BB4AFE" w14:paraId="351969F3" w14:textId="77777777" w:rsidTr="00C654C1">
        <w:tc>
          <w:tcPr>
            <w:tcW w:w="4672" w:type="dxa"/>
            <w:tcBorders>
              <w:top w:val="single" w:sz="4" w:space="0" w:color="auto"/>
              <w:left w:val="single" w:sz="4" w:space="0" w:color="auto"/>
              <w:bottom w:val="single" w:sz="4" w:space="0" w:color="auto"/>
              <w:right w:val="single" w:sz="4" w:space="0" w:color="auto"/>
            </w:tcBorders>
            <w:hideMark/>
          </w:tcPr>
          <w:p w14:paraId="28F31104"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Мұғалім сабақты толық түсіндіреді, баяндайды</w:t>
            </w:r>
          </w:p>
        </w:tc>
        <w:tc>
          <w:tcPr>
            <w:tcW w:w="4673" w:type="dxa"/>
            <w:tcBorders>
              <w:top w:val="single" w:sz="4" w:space="0" w:color="auto"/>
              <w:left w:val="single" w:sz="4" w:space="0" w:color="auto"/>
              <w:bottom w:val="single" w:sz="4" w:space="0" w:color="auto"/>
              <w:right w:val="single" w:sz="4" w:space="0" w:color="auto"/>
            </w:tcBorders>
            <w:hideMark/>
          </w:tcPr>
          <w:p w14:paraId="0FE090A3"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Оқушы өзі дербес ойланады</w:t>
            </w:r>
          </w:p>
        </w:tc>
      </w:tr>
      <w:tr w:rsidR="00BB4AFE" w:rsidRPr="004B4BBF" w14:paraId="44C584CF" w14:textId="77777777" w:rsidTr="00C654C1">
        <w:tc>
          <w:tcPr>
            <w:tcW w:w="4672" w:type="dxa"/>
            <w:tcBorders>
              <w:top w:val="single" w:sz="4" w:space="0" w:color="auto"/>
              <w:left w:val="single" w:sz="4" w:space="0" w:color="auto"/>
              <w:bottom w:val="single" w:sz="4" w:space="0" w:color="auto"/>
              <w:right w:val="single" w:sz="4" w:space="0" w:color="auto"/>
            </w:tcBorders>
            <w:hideMark/>
          </w:tcPr>
          <w:p w14:paraId="2B02539D"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Мұғалімнің бағалауы</w:t>
            </w:r>
          </w:p>
        </w:tc>
        <w:tc>
          <w:tcPr>
            <w:tcW w:w="4673" w:type="dxa"/>
            <w:tcBorders>
              <w:top w:val="single" w:sz="4" w:space="0" w:color="auto"/>
              <w:left w:val="single" w:sz="4" w:space="0" w:color="auto"/>
              <w:bottom w:val="single" w:sz="4" w:space="0" w:color="auto"/>
              <w:right w:val="single" w:sz="4" w:space="0" w:color="auto"/>
            </w:tcBorders>
            <w:hideMark/>
          </w:tcPr>
          <w:p w14:paraId="134E7AB1"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Білім алушылар бір-бірін бағалау арқылы өзін-өзі бағалауға үйренеді</w:t>
            </w:r>
          </w:p>
        </w:tc>
      </w:tr>
      <w:tr w:rsidR="00BB4AFE" w:rsidRPr="004B4BBF" w14:paraId="59884BA1" w14:textId="77777777" w:rsidTr="00C654C1">
        <w:tc>
          <w:tcPr>
            <w:tcW w:w="4672" w:type="dxa"/>
            <w:tcBorders>
              <w:top w:val="single" w:sz="4" w:space="0" w:color="auto"/>
              <w:left w:val="single" w:sz="4" w:space="0" w:color="auto"/>
              <w:bottom w:val="single" w:sz="4" w:space="0" w:color="auto"/>
              <w:right w:val="single" w:sz="4" w:space="0" w:color="auto"/>
            </w:tcBorders>
            <w:hideMark/>
          </w:tcPr>
          <w:p w14:paraId="6884CEFD"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Оқулықтағы материалмен шектеледі</w:t>
            </w:r>
          </w:p>
        </w:tc>
        <w:tc>
          <w:tcPr>
            <w:tcW w:w="4673" w:type="dxa"/>
            <w:tcBorders>
              <w:top w:val="single" w:sz="4" w:space="0" w:color="auto"/>
              <w:left w:val="single" w:sz="4" w:space="0" w:color="auto"/>
              <w:bottom w:val="single" w:sz="4" w:space="0" w:color="auto"/>
              <w:right w:val="single" w:sz="4" w:space="0" w:color="auto"/>
            </w:tcBorders>
            <w:hideMark/>
          </w:tcPr>
          <w:p w14:paraId="4A05BF4A"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Оқушы жоғары ынталанады. Зерттеушілік дағдысы дамиды</w:t>
            </w:r>
          </w:p>
        </w:tc>
      </w:tr>
      <w:tr w:rsidR="00C654C1" w:rsidRPr="00BB4AFE" w14:paraId="60889050" w14:textId="77777777" w:rsidTr="00C654C1">
        <w:tc>
          <w:tcPr>
            <w:tcW w:w="4672" w:type="dxa"/>
            <w:tcBorders>
              <w:top w:val="single" w:sz="4" w:space="0" w:color="auto"/>
              <w:left w:val="single" w:sz="4" w:space="0" w:color="auto"/>
              <w:bottom w:val="single" w:sz="4" w:space="0" w:color="auto"/>
              <w:right w:val="single" w:sz="4" w:space="0" w:color="auto"/>
            </w:tcBorders>
            <w:hideMark/>
          </w:tcPr>
          <w:p w14:paraId="5CCA3FD8"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Жеке шығармашылық даму болмайды</w:t>
            </w:r>
          </w:p>
        </w:tc>
        <w:tc>
          <w:tcPr>
            <w:tcW w:w="4673" w:type="dxa"/>
            <w:tcBorders>
              <w:top w:val="single" w:sz="4" w:space="0" w:color="auto"/>
              <w:left w:val="single" w:sz="4" w:space="0" w:color="auto"/>
              <w:bottom w:val="single" w:sz="4" w:space="0" w:color="auto"/>
              <w:right w:val="single" w:sz="4" w:space="0" w:color="auto"/>
            </w:tcBorders>
            <w:hideMark/>
          </w:tcPr>
          <w:p w14:paraId="560031EF" w14:textId="77777777" w:rsidR="00C654C1" w:rsidRPr="00BB4AFE" w:rsidRDefault="00C654C1" w:rsidP="00C654C1">
            <w:pPr>
              <w:jc w:val="both"/>
              <w:rPr>
                <w:rFonts w:ascii="Times New Roman" w:hAnsi="Times New Roman"/>
                <w:sz w:val="24"/>
                <w:szCs w:val="24"/>
                <w:lang w:val="kk-KZ"/>
              </w:rPr>
            </w:pPr>
            <w:r w:rsidRPr="00BB4AFE">
              <w:rPr>
                <w:rFonts w:ascii="Times New Roman" w:hAnsi="Times New Roman"/>
                <w:sz w:val="24"/>
                <w:szCs w:val="24"/>
                <w:lang w:val="kk-KZ"/>
              </w:rPr>
              <w:t>Қосымша материалдар дерек көздерін пайдаланады.</w:t>
            </w:r>
          </w:p>
        </w:tc>
      </w:tr>
    </w:tbl>
    <w:p w14:paraId="72153BE1" w14:textId="77777777" w:rsidR="00C654C1" w:rsidRPr="00BB4AFE" w:rsidRDefault="00C654C1" w:rsidP="00C654C1">
      <w:pPr>
        <w:rPr>
          <w:sz w:val="28"/>
          <w:szCs w:val="28"/>
          <w:lang w:val="kk-KZ"/>
        </w:rPr>
      </w:pPr>
    </w:p>
    <w:p w14:paraId="33A71961" w14:textId="77777777" w:rsidR="00C654C1" w:rsidRPr="00BB4AFE" w:rsidRDefault="00C654C1" w:rsidP="00C654C1">
      <w:pPr>
        <w:ind w:firstLine="720"/>
        <w:rPr>
          <w:b/>
          <w:sz w:val="28"/>
          <w:szCs w:val="28"/>
          <w:lang w:val="kk-KZ"/>
        </w:rPr>
      </w:pPr>
      <w:r w:rsidRPr="00BB4AFE">
        <w:rPr>
          <w:b/>
          <w:sz w:val="28"/>
          <w:szCs w:val="28"/>
          <w:lang w:val="kk-KZ"/>
        </w:rPr>
        <w:t>«</w:t>
      </w:r>
      <w:r w:rsidRPr="00BB4AFE">
        <w:rPr>
          <w:sz w:val="28"/>
          <w:szCs w:val="28"/>
          <w:lang w:val="kk-KZ"/>
        </w:rPr>
        <w:t>Бауыржан Момышұлының тарихи-мәдени тағылымы</w:t>
      </w:r>
      <w:r w:rsidRPr="00BB4AFE">
        <w:rPr>
          <w:b/>
          <w:sz w:val="28"/>
          <w:szCs w:val="28"/>
          <w:lang w:val="kk-KZ"/>
        </w:rPr>
        <w:t xml:space="preserve">» </w:t>
      </w:r>
      <w:r w:rsidRPr="00BB4AFE">
        <w:rPr>
          <w:sz w:val="28"/>
          <w:szCs w:val="28"/>
          <w:lang w:val="kk-KZ"/>
        </w:rPr>
        <w:t>атты элективті курсты оқыту моделі 8-суретте көрсетілген.</w:t>
      </w:r>
      <w:r w:rsidRPr="00BB4AFE">
        <w:rPr>
          <w:b/>
          <w:sz w:val="28"/>
          <w:szCs w:val="28"/>
          <w:lang w:val="kk-KZ"/>
        </w:rPr>
        <w:t xml:space="preserve"> </w:t>
      </w:r>
    </w:p>
    <w:p w14:paraId="16D82EE4" w14:textId="758E6F01" w:rsidR="00C654C1" w:rsidRPr="00BB4AFE" w:rsidRDefault="00692356" w:rsidP="00692356">
      <w:pPr>
        <w:ind w:firstLine="720"/>
        <w:jc w:val="both"/>
        <w:rPr>
          <w:b/>
          <w:noProof/>
          <w:sz w:val="28"/>
          <w:szCs w:val="28"/>
          <w:lang w:val="kk-KZ" w:eastAsia="ru-RU"/>
        </w:rPr>
      </w:pPr>
      <w:r w:rsidRPr="00BB4AFE">
        <w:rPr>
          <w:sz w:val="28"/>
          <w:szCs w:val="28"/>
          <w:lang w:val="kk-KZ"/>
        </w:rPr>
        <w:t xml:space="preserve">Оқытудың ұйымдастырудың негізгі формасы болып табылатын сабаққа білім берудің жаңа парадигмасы өзінің әсерін тигізіп қана қоймай, оның мазмұнының өзгеруін де талап етуде. Сабақ мазмұны өзгергенімен Ы.Алтынсарин айтқандай «Оқыту ережелерін қазақ мектептеріндегі білім берудің ерекшеліктеріне байланысты қолдану керек» [283, 117 б.], - деген қағиданы ұстануға тырысамыз. Яғни қазіргі кезде орта білім беруде сабақты ұйымдастыру барысында қолданылатын оқыту ережелері дегеніміз білім беру процесінің нақты заңдары мен заңдылықтарының қозғалысын көрсететін тұлғаны дамуға бағыттайтын негізгі дидактикалық принциптер екендігін ерекше атауға болады. Білім берудің ұйымдастыруда оқыту принциптерінің әрқайсысының атқаратын өзіндік функицясы бар. </w:t>
      </w:r>
    </w:p>
    <w:p w14:paraId="7E8B919A" w14:textId="77777777" w:rsidR="00C654C1" w:rsidRPr="00BB4AFE" w:rsidRDefault="00C654C1" w:rsidP="00692356">
      <w:pPr>
        <w:jc w:val="both"/>
        <w:rPr>
          <w:b/>
          <w:noProof/>
          <w:sz w:val="28"/>
          <w:szCs w:val="28"/>
          <w:lang w:val="kk-KZ" w:eastAsia="ru-RU"/>
        </w:rPr>
      </w:pPr>
    </w:p>
    <w:p w14:paraId="4B5DCAAA" w14:textId="0815300A" w:rsidR="00C654C1" w:rsidRPr="00BB4AFE" w:rsidRDefault="00C654C1" w:rsidP="00C654C1">
      <w:pPr>
        <w:rPr>
          <w:b/>
          <w:noProof/>
          <w:sz w:val="28"/>
          <w:szCs w:val="28"/>
          <w:lang w:val="kk-KZ" w:eastAsia="ru-RU"/>
        </w:rPr>
      </w:pPr>
    </w:p>
    <w:p w14:paraId="6834B00D" w14:textId="74457A3D" w:rsidR="00C654C1" w:rsidRPr="000622F7" w:rsidRDefault="00692356" w:rsidP="00C654C1">
      <w:pPr>
        <w:rPr>
          <w:b/>
          <w:noProof/>
          <w:color w:val="0070C0"/>
          <w:sz w:val="28"/>
          <w:szCs w:val="28"/>
          <w:lang w:val="kk-KZ" w:eastAsia="ru-RU"/>
        </w:rPr>
      </w:pPr>
      <w:r w:rsidRPr="000622F7">
        <w:rPr>
          <w:b/>
          <w:noProof/>
          <w:color w:val="0070C0"/>
          <w:sz w:val="28"/>
          <w:szCs w:val="28"/>
          <w:lang w:eastAsia="ru-RU"/>
        </w:rPr>
        <mc:AlternateContent>
          <mc:Choice Requires="wps">
            <w:drawing>
              <wp:anchor distT="0" distB="0" distL="114300" distR="114300" simplePos="0" relativeHeight="251687936" behindDoc="0" locked="0" layoutInCell="1" allowOverlap="1" wp14:anchorId="3857CB8A" wp14:editId="7EB69520">
                <wp:simplePos x="0" y="0"/>
                <wp:positionH relativeFrom="column">
                  <wp:posOffset>1300480</wp:posOffset>
                </wp:positionH>
                <wp:positionV relativeFrom="paragraph">
                  <wp:posOffset>-200660</wp:posOffset>
                </wp:positionV>
                <wp:extent cx="3154045" cy="294005"/>
                <wp:effectExtent l="0" t="0" r="27305" b="27940"/>
                <wp:wrapNone/>
                <wp:docPr id="27" name="Прямоугольник: скругленные углы 27"/>
                <wp:cNvGraphicFramePr/>
                <a:graphic xmlns:a="http://schemas.openxmlformats.org/drawingml/2006/main">
                  <a:graphicData uri="http://schemas.microsoft.com/office/word/2010/wordprocessingShape">
                    <wps:wsp>
                      <wps:cNvSpPr/>
                      <wps:spPr>
                        <a:xfrm>
                          <a:off x="0" y="0"/>
                          <a:ext cx="3154045" cy="294005"/>
                        </a:xfrm>
                        <a:prstGeom prst="roundRect">
                          <a:avLst/>
                        </a:prstGeom>
                        <a:ln/>
                      </wps:spPr>
                      <wps:style>
                        <a:lnRef idx="1">
                          <a:schemeClr val="accent3"/>
                        </a:lnRef>
                        <a:fillRef idx="3">
                          <a:schemeClr val="accent3"/>
                        </a:fillRef>
                        <a:effectRef idx="2">
                          <a:schemeClr val="accent3"/>
                        </a:effectRef>
                        <a:fontRef idx="minor">
                          <a:schemeClr val="lt1"/>
                        </a:fontRef>
                      </wps:style>
                      <wps:txbx>
                        <w:txbxContent>
                          <w:p w14:paraId="539AE89F" w14:textId="77777777" w:rsidR="00C654C1" w:rsidRPr="00F8255C" w:rsidRDefault="00C654C1" w:rsidP="00C654C1">
                            <w:pPr>
                              <w:jc w:val="center"/>
                              <w:rPr>
                                <w:b/>
                                <w:bCs/>
                                <w:color w:val="000000" w:themeColor="text1"/>
                                <w:lang w:val="kk-KZ"/>
                              </w:rPr>
                            </w:pPr>
                            <w:r w:rsidRPr="00F8255C">
                              <w:rPr>
                                <w:b/>
                                <w:bCs/>
                                <w:color w:val="000000" w:themeColor="text1"/>
                                <w:lang w:val="kk-KZ"/>
                              </w:rPr>
                              <w:t>Оқыту моделі және нәтижелер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3857CB8A" id="Прямоугольник: скругленные углы 27" o:spid="_x0000_s1087" style="position:absolute;margin-left:102.4pt;margin-top:-15.8pt;width:248.35pt;height:23.1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" fillcolor="#61d836 [3206]" strokecolor="#57d52a [3046]">
                <v:fill color2="#afeb9a [1622]" rotate="t" angle="180" focus="100%" type="gradient">
                  <o:fill v:ext="view" type="gradientUnscaled"/>
                </v:fill>
                <v:textbox style="mso-fit-shape-to-text:t" inset="4pt,4pt,4pt,4pt">
                  <w:txbxContent>
                    <w:p w14:paraId="539AE89F" w14:textId="77777777" w:rsidR="00C654C1" w:rsidRPr="00F8255C" w:rsidRDefault="00C654C1" w:rsidP="00C654C1">
                      <w:pPr>
                        <w:jc w:val="center"/>
                        <w:rPr>
                          <w:b/>
                          <w:bCs/>
                          <w:color w:val="000000" w:themeColor="text1"/>
                          <w:lang w:val="kk-KZ"/>
                        </w:rPr>
                      </w:pPr>
                      <w:r w:rsidRPr="00F8255C">
                        <w:rPr>
                          <w:b/>
                          <w:bCs/>
                          <w:color w:val="000000" w:themeColor="text1"/>
                          <w:lang w:val="kk-KZ"/>
                        </w:rPr>
                        <w:t>Оқыту моделі және нәтижелер</w:t>
                      </w:r>
                    </w:p>
                  </w:txbxContent>
                </v:textbox>
              </v:roundrect>
            </w:pict>
          </mc:Fallback>
        </mc:AlternateContent>
      </w:r>
    </w:p>
    <w:p w14:paraId="4852C9D3" w14:textId="1468B45C" w:rsidR="00C654C1" w:rsidRPr="000622F7" w:rsidRDefault="00692356" w:rsidP="00C654C1">
      <w:pPr>
        <w:rPr>
          <w:b/>
          <w:noProof/>
          <w:color w:val="0070C0"/>
          <w:sz w:val="28"/>
          <w:szCs w:val="28"/>
          <w:lang w:val="kk-KZ" w:eastAsia="ru-RU"/>
        </w:rPr>
      </w:pPr>
      <w:r w:rsidRPr="000622F7">
        <w:rPr>
          <w:b/>
          <w:noProof/>
          <w:color w:val="0070C0"/>
          <w:sz w:val="28"/>
          <w:szCs w:val="28"/>
          <w:lang w:eastAsia="ru-RU"/>
        </w:rPr>
        <mc:AlternateContent>
          <mc:Choice Requires="wps">
            <w:drawing>
              <wp:anchor distT="0" distB="0" distL="114300" distR="114300" simplePos="0" relativeHeight="251688960" behindDoc="0" locked="0" layoutInCell="1" allowOverlap="1" wp14:anchorId="70F5CA1F" wp14:editId="0FDBF37C">
                <wp:simplePos x="0" y="0"/>
                <wp:positionH relativeFrom="column">
                  <wp:posOffset>3077845</wp:posOffset>
                </wp:positionH>
                <wp:positionV relativeFrom="paragraph">
                  <wp:posOffset>47625</wp:posOffset>
                </wp:positionV>
                <wp:extent cx="0" cy="390525"/>
                <wp:effectExtent l="0" t="0" r="19050" b="9525"/>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0" cy="3905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6DC670" id="Прямая соединительная линия 28"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42.35pt,3.75pt" to="242.3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" strokecolor="black [3040]"/>
            </w:pict>
          </mc:Fallback>
        </mc:AlternateContent>
      </w:r>
      <w:r w:rsidR="00C654C1" w:rsidRPr="000622F7">
        <w:rPr>
          <w:b/>
          <w:noProof/>
          <w:color w:val="0070C0"/>
          <w:sz w:val="28"/>
          <w:szCs w:val="28"/>
          <w:lang w:eastAsia="ru-RU"/>
        </w:rPr>
        <mc:AlternateContent>
          <mc:Choice Requires="wps">
            <w:drawing>
              <wp:anchor distT="0" distB="0" distL="114300" distR="114300" simplePos="0" relativeHeight="251693056" behindDoc="0" locked="0" layoutInCell="1" allowOverlap="1" wp14:anchorId="69B92DB5" wp14:editId="001B55D2">
                <wp:simplePos x="0" y="0"/>
                <wp:positionH relativeFrom="column">
                  <wp:posOffset>2952087</wp:posOffset>
                </wp:positionH>
                <wp:positionV relativeFrom="paragraph">
                  <wp:posOffset>99412</wp:posOffset>
                </wp:positionV>
                <wp:extent cx="8056" cy="285750"/>
                <wp:effectExtent l="0" t="0" r="30480" b="19050"/>
                <wp:wrapNone/>
                <wp:docPr id="131" name="Прямая соединительная линия 131"/>
                <wp:cNvGraphicFramePr/>
                <a:graphic xmlns:a="http://schemas.openxmlformats.org/drawingml/2006/main">
                  <a:graphicData uri="http://schemas.microsoft.com/office/word/2010/wordprocessingShape">
                    <wps:wsp>
                      <wps:cNvCnPr/>
                      <wps:spPr>
                        <a:xfrm flipH="1">
                          <a:off x="0" y="0"/>
                          <a:ext cx="8056" cy="285750"/>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5B087161" id="Прямая соединительная линия 131" o:spid="_x0000_s1026" style="position:absolute;flip:x;z-index:251693056;visibility:visible;mso-wrap-style:square;mso-wrap-distance-left:9pt;mso-wrap-distance-top:0;mso-wrap-distance-right:9pt;mso-wrap-distance-bottom:0;mso-position-horizontal:absolute;mso-position-horizontal-relative:text;mso-position-vertical:absolute;mso-position-vertical-relative:text" from="232.45pt,7.85pt" to="233.1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" strokeweight="2pt">
                <v:stroke miterlimit="4" joinstyle="miter"/>
              </v:line>
            </w:pict>
          </mc:Fallback>
        </mc:AlternateContent>
      </w:r>
      <w:r w:rsidR="00C654C1" w:rsidRPr="000622F7">
        <w:rPr>
          <w:b/>
          <w:noProof/>
          <w:color w:val="0070C0"/>
          <w:sz w:val="28"/>
          <w:szCs w:val="28"/>
          <w:lang w:eastAsia="ru-RU"/>
        </w:rPr>
        <mc:AlternateContent>
          <mc:Choice Requires="wps">
            <w:drawing>
              <wp:anchor distT="0" distB="0" distL="114300" distR="114300" simplePos="0" relativeHeight="251692032" behindDoc="0" locked="0" layoutInCell="1" allowOverlap="1" wp14:anchorId="33B7FD55" wp14:editId="347E6785">
                <wp:simplePos x="0" y="0"/>
                <wp:positionH relativeFrom="column">
                  <wp:posOffset>4128320</wp:posOffset>
                </wp:positionH>
                <wp:positionV relativeFrom="paragraph">
                  <wp:posOffset>99412</wp:posOffset>
                </wp:positionV>
                <wp:extent cx="0" cy="286002"/>
                <wp:effectExtent l="0" t="0" r="38100" b="19050"/>
                <wp:wrapNone/>
                <wp:docPr id="127" name="Прямая соединительная линия 127"/>
                <wp:cNvGraphicFramePr/>
                <a:graphic xmlns:a="http://schemas.openxmlformats.org/drawingml/2006/main">
                  <a:graphicData uri="http://schemas.microsoft.com/office/word/2010/wordprocessingShape">
                    <wps:wsp>
                      <wps:cNvCnPr/>
                      <wps:spPr>
                        <a:xfrm>
                          <a:off x="0" y="0"/>
                          <a:ext cx="0" cy="286002"/>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53583251" id="Прямая соединительная линия 127"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325.05pt,7.85pt" to="325.0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" strokeweight="2pt">
                <v:stroke miterlimit="4" joinstyle="miter"/>
              </v:line>
            </w:pict>
          </mc:Fallback>
        </mc:AlternateContent>
      </w:r>
      <w:r w:rsidR="00C654C1" w:rsidRPr="000622F7">
        <w:rPr>
          <w:b/>
          <w:noProof/>
          <w:color w:val="0070C0"/>
          <w:sz w:val="28"/>
          <w:szCs w:val="28"/>
          <w:lang w:eastAsia="ru-RU"/>
        </w:rPr>
        <mc:AlternateContent>
          <mc:Choice Requires="wps">
            <w:drawing>
              <wp:anchor distT="0" distB="0" distL="114300" distR="114300" simplePos="0" relativeHeight="251691008" behindDoc="0" locked="0" layoutInCell="1" allowOverlap="1" wp14:anchorId="70561FAC" wp14:editId="3309F8D4">
                <wp:simplePos x="0" y="0"/>
                <wp:positionH relativeFrom="column">
                  <wp:posOffset>2005461</wp:posOffset>
                </wp:positionH>
                <wp:positionV relativeFrom="paragraph">
                  <wp:posOffset>107469</wp:posOffset>
                </wp:positionV>
                <wp:extent cx="0" cy="290030"/>
                <wp:effectExtent l="0" t="0" r="38100" b="34290"/>
                <wp:wrapNone/>
                <wp:docPr id="89" name="Прямая соединительная линия 89"/>
                <wp:cNvGraphicFramePr/>
                <a:graphic xmlns:a="http://schemas.openxmlformats.org/drawingml/2006/main">
                  <a:graphicData uri="http://schemas.microsoft.com/office/word/2010/wordprocessingShape">
                    <wps:wsp>
                      <wps:cNvCnPr/>
                      <wps:spPr>
                        <a:xfrm>
                          <a:off x="0" y="0"/>
                          <a:ext cx="0" cy="290030"/>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7437E041" id="Прямая соединительная линия 89"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57.9pt,8.45pt" to="157.9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" strokeweight="2pt">
                <v:stroke miterlimit="4" joinstyle="miter"/>
              </v:line>
            </w:pict>
          </mc:Fallback>
        </mc:AlternateContent>
      </w:r>
      <w:r w:rsidR="00C654C1" w:rsidRPr="000622F7">
        <w:rPr>
          <w:b/>
          <w:noProof/>
          <w:color w:val="0070C0"/>
          <w:sz w:val="28"/>
          <w:szCs w:val="28"/>
          <w:lang w:eastAsia="ru-RU"/>
        </w:rPr>
        <mc:AlternateContent>
          <mc:Choice Requires="wps">
            <w:drawing>
              <wp:anchor distT="0" distB="0" distL="114300" distR="114300" simplePos="0" relativeHeight="251689984" behindDoc="0" locked="0" layoutInCell="1" allowOverlap="1" wp14:anchorId="209BB3B6" wp14:editId="104A06AA">
                <wp:simplePos x="0" y="0"/>
                <wp:positionH relativeFrom="column">
                  <wp:posOffset>1485824</wp:posOffset>
                </wp:positionH>
                <wp:positionV relativeFrom="paragraph">
                  <wp:posOffset>83300</wp:posOffset>
                </wp:positionV>
                <wp:extent cx="2972808" cy="8056"/>
                <wp:effectExtent l="0" t="0" r="37465" b="30480"/>
                <wp:wrapNone/>
                <wp:docPr id="48" name="Прямая соединительная линия 48"/>
                <wp:cNvGraphicFramePr/>
                <a:graphic xmlns:a="http://schemas.openxmlformats.org/drawingml/2006/main">
                  <a:graphicData uri="http://schemas.microsoft.com/office/word/2010/wordprocessingShape">
                    <wps:wsp>
                      <wps:cNvCnPr/>
                      <wps:spPr>
                        <a:xfrm flipV="1">
                          <a:off x="0" y="0"/>
                          <a:ext cx="2972808" cy="8056"/>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18F3DE" id="Прямая соединительная линия 48"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117pt,6.55pt" to="351.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" strokecolor="black [3040]"/>
            </w:pict>
          </mc:Fallback>
        </mc:AlternateContent>
      </w:r>
    </w:p>
    <w:p w14:paraId="2B157B18" w14:textId="77777777" w:rsidR="00C654C1" w:rsidRPr="000622F7" w:rsidRDefault="00C654C1" w:rsidP="00C654C1">
      <w:pPr>
        <w:rPr>
          <w:b/>
          <w:noProof/>
          <w:color w:val="0070C0"/>
          <w:sz w:val="28"/>
          <w:szCs w:val="28"/>
          <w:lang w:val="kk-KZ" w:eastAsia="ru-RU"/>
        </w:rPr>
      </w:pPr>
    </w:p>
    <w:p w14:paraId="72202095" w14:textId="77777777" w:rsidR="00C654C1" w:rsidRPr="000622F7" w:rsidRDefault="00C654C1" w:rsidP="00C654C1">
      <w:pPr>
        <w:rPr>
          <w:b/>
          <w:noProof/>
          <w:color w:val="0070C0"/>
          <w:sz w:val="28"/>
          <w:szCs w:val="28"/>
          <w:lang w:val="kk-KZ" w:eastAsia="ru-RU"/>
        </w:rPr>
      </w:pPr>
      <w:r w:rsidRPr="000622F7">
        <w:rPr>
          <w:b/>
          <w:noProof/>
          <w:color w:val="0070C0"/>
          <w:sz w:val="28"/>
          <w:szCs w:val="28"/>
          <w:lang w:eastAsia="ru-RU"/>
        </w:rPr>
        <mc:AlternateContent>
          <mc:Choice Requires="wps">
            <w:drawing>
              <wp:anchor distT="0" distB="0" distL="114300" distR="114300" simplePos="0" relativeHeight="251694080" behindDoc="0" locked="0" layoutInCell="1" allowOverlap="1" wp14:anchorId="02EE6E6B" wp14:editId="100EBD5D">
                <wp:simplePos x="0" y="0"/>
                <wp:positionH relativeFrom="column">
                  <wp:posOffset>240022</wp:posOffset>
                </wp:positionH>
                <wp:positionV relativeFrom="paragraph">
                  <wp:posOffset>23722</wp:posOffset>
                </wp:positionV>
                <wp:extent cx="1923415" cy="1229690"/>
                <wp:effectExtent l="19050" t="19050" r="19685" b="27940"/>
                <wp:wrapNone/>
                <wp:docPr id="132" name="Прямоугольник: скругленные углы 132"/>
                <wp:cNvGraphicFramePr/>
                <a:graphic xmlns:a="http://schemas.openxmlformats.org/drawingml/2006/main">
                  <a:graphicData uri="http://schemas.microsoft.com/office/word/2010/wordprocessingShape">
                    <wps:wsp>
                      <wps:cNvSpPr/>
                      <wps:spPr>
                        <a:xfrm>
                          <a:off x="0" y="0"/>
                          <a:ext cx="1923415" cy="1229690"/>
                        </a:xfrm>
                        <a:prstGeom prst="roundRect">
                          <a:avLst/>
                        </a:prstGeom>
                        <a:ln/>
                      </wps:spPr>
                      <wps:style>
                        <a:lnRef idx="3">
                          <a:schemeClr val="lt1"/>
                        </a:lnRef>
                        <a:fillRef idx="1">
                          <a:schemeClr val="accent4"/>
                        </a:fillRef>
                        <a:effectRef idx="1">
                          <a:schemeClr val="accent4"/>
                        </a:effectRef>
                        <a:fontRef idx="minor">
                          <a:schemeClr val="lt1"/>
                        </a:fontRef>
                      </wps:style>
                      <wps:txbx>
                        <w:txbxContent>
                          <w:p w14:paraId="78DAF3B9" w14:textId="77777777" w:rsidR="00C654C1" w:rsidRPr="00F8255C" w:rsidRDefault="00C654C1" w:rsidP="00C654C1">
                            <w:pPr>
                              <w:pStyle w:val="Default"/>
                              <w:rPr>
                                <w:sz w:val="22"/>
                                <w:szCs w:val="22"/>
                                <w:lang w:val="kk-KZ"/>
                              </w:rPr>
                            </w:pPr>
                            <w:r w:rsidRPr="00F8255C">
                              <w:rPr>
                                <w:sz w:val="22"/>
                                <w:szCs w:val="22"/>
                              </w:rPr>
                              <w:t>Сабақ,</w:t>
                            </w:r>
                            <w:r>
                              <w:rPr>
                                <w:sz w:val="22"/>
                                <w:szCs w:val="22"/>
                                <w:lang w:val="kk-KZ"/>
                              </w:rPr>
                              <w:t xml:space="preserve"> жетістікке бағытталған жүйелі жоспар, тұлғалық бағдар,</w:t>
                            </w:r>
                            <w:r w:rsidRPr="00F8255C">
                              <w:rPr>
                                <w:sz w:val="22"/>
                                <w:szCs w:val="22"/>
                              </w:rPr>
                              <w:t xml:space="preserve"> оқытуға арналған талдау, дискуссия, зерттеу</w:t>
                            </w:r>
                            <w:r>
                              <w:rPr>
                                <w:sz w:val="22"/>
                                <w:szCs w:val="22"/>
                                <w:lang w:val="kk-KZ"/>
                              </w:rPr>
                              <w:t xml:space="preserve"> жұмысы, мәселелік оқыту</w:t>
                            </w:r>
                            <w:r w:rsidRPr="00F8255C">
                              <w:rPr>
                                <w:sz w:val="22"/>
                                <w:szCs w:val="22"/>
                              </w:rPr>
                              <w:t xml:space="preserve">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EE6E6B" id="Прямоугольник: скругленные углы 132" o:spid="_x0000_s1088" style="position:absolute;margin-left:18.9pt;margin-top:1.85pt;width:151.45pt;height:96.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" fillcolor="#ffd932 [3207]" strokecolor="white [3201]" strokeweight="3pt">
                <v:textbox inset="4pt,4pt,4pt,4pt">
                  <w:txbxContent>
                    <w:p w14:paraId="78DAF3B9" w14:textId="77777777" w:rsidR="00C654C1" w:rsidRPr="00F8255C" w:rsidRDefault="00C654C1" w:rsidP="00C654C1">
                      <w:pPr>
                        <w:pStyle w:val="Default"/>
                        <w:rPr>
                          <w:sz w:val="22"/>
                          <w:szCs w:val="22"/>
                          <w:lang w:val="kk-KZ"/>
                        </w:rPr>
                      </w:pPr>
                      <w:r w:rsidRPr="00F8255C">
                        <w:rPr>
                          <w:sz w:val="22"/>
                          <w:szCs w:val="22"/>
                        </w:rPr>
                        <w:t>Сабақ,</w:t>
                      </w:r>
                      <w:r>
                        <w:rPr>
                          <w:sz w:val="22"/>
                          <w:szCs w:val="22"/>
                          <w:lang w:val="kk-KZ"/>
                        </w:rPr>
                        <w:t xml:space="preserve"> жетістікке бағытталған жүйелі жоспар, тұлғалық бағдар,</w:t>
                      </w:r>
                      <w:r w:rsidRPr="00F8255C">
                        <w:rPr>
                          <w:sz w:val="22"/>
                          <w:szCs w:val="22"/>
                        </w:rPr>
                        <w:t xml:space="preserve"> оқытуға арналған талдау, дискуссия, зерттеу</w:t>
                      </w:r>
                      <w:r>
                        <w:rPr>
                          <w:sz w:val="22"/>
                          <w:szCs w:val="22"/>
                          <w:lang w:val="kk-KZ"/>
                        </w:rPr>
                        <w:t xml:space="preserve"> жұмысы, мәселелік оқыту</w:t>
                      </w:r>
                      <w:r w:rsidRPr="00F8255C">
                        <w:rPr>
                          <w:sz w:val="22"/>
                          <w:szCs w:val="22"/>
                        </w:rPr>
                        <w:t xml:space="preserve"> </w:t>
                      </w:r>
                    </w:p>
                  </w:txbxContent>
                </v:textbox>
              </v:roundrect>
            </w:pict>
          </mc:Fallback>
        </mc:AlternateContent>
      </w:r>
      <w:r w:rsidRPr="000622F7">
        <w:rPr>
          <w:b/>
          <w:noProof/>
          <w:color w:val="0070C0"/>
          <w:sz w:val="28"/>
          <w:szCs w:val="28"/>
          <w:lang w:eastAsia="ru-RU"/>
        </w:rPr>
        <mc:AlternateContent>
          <mc:Choice Requires="wps">
            <w:drawing>
              <wp:anchor distT="0" distB="0" distL="114300" distR="114300" simplePos="0" relativeHeight="251695104" behindDoc="0" locked="0" layoutInCell="1" allowOverlap="1" wp14:anchorId="20835EFF" wp14:editId="6AE02EAE">
                <wp:simplePos x="0" y="0"/>
                <wp:positionH relativeFrom="column">
                  <wp:posOffset>2189667</wp:posOffset>
                </wp:positionH>
                <wp:positionV relativeFrom="paragraph">
                  <wp:posOffset>43863</wp:posOffset>
                </wp:positionV>
                <wp:extent cx="1877060" cy="1237746"/>
                <wp:effectExtent l="19050" t="19050" r="27940" b="19685"/>
                <wp:wrapNone/>
                <wp:docPr id="133" name="Прямоугольник: скругленные углы 133"/>
                <wp:cNvGraphicFramePr/>
                <a:graphic xmlns:a="http://schemas.openxmlformats.org/drawingml/2006/main">
                  <a:graphicData uri="http://schemas.microsoft.com/office/word/2010/wordprocessingShape">
                    <wps:wsp>
                      <wps:cNvSpPr/>
                      <wps:spPr>
                        <a:xfrm>
                          <a:off x="0" y="0"/>
                          <a:ext cx="1877060" cy="1237746"/>
                        </a:xfrm>
                        <a:prstGeom prst="roundRect">
                          <a:avLst/>
                        </a:prstGeom>
                        <a:ln/>
                      </wps:spPr>
                      <wps:style>
                        <a:lnRef idx="3">
                          <a:schemeClr val="lt1"/>
                        </a:lnRef>
                        <a:fillRef idx="1">
                          <a:schemeClr val="accent4"/>
                        </a:fillRef>
                        <a:effectRef idx="1">
                          <a:schemeClr val="accent4"/>
                        </a:effectRef>
                        <a:fontRef idx="minor">
                          <a:schemeClr val="lt1"/>
                        </a:fontRef>
                      </wps:style>
                      <wps:txbx>
                        <w:txbxContent>
                          <w:p w14:paraId="02C509DB" w14:textId="77777777" w:rsidR="00C654C1" w:rsidRPr="00544C7D" w:rsidRDefault="00C654C1" w:rsidP="00C654C1">
                            <w:pPr>
                              <w:pStyle w:val="Default"/>
                              <w:rPr>
                                <w:sz w:val="22"/>
                                <w:szCs w:val="22"/>
                              </w:rPr>
                            </w:pPr>
                            <w:r w:rsidRPr="00544C7D">
                              <w:rPr>
                                <w:sz w:val="22"/>
                                <w:szCs w:val="22"/>
                              </w:rPr>
                              <w:t>Оқытуға қажетті ресурстарды: Б</w:t>
                            </w:r>
                            <w:r>
                              <w:rPr>
                                <w:sz w:val="22"/>
                                <w:szCs w:val="22"/>
                                <w:lang w:val="kk-KZ"/>
                              </w:rPr>
                              <w:t>ауыржан</w:t>
                            </w:r>
                            <w:r w:rsidRPr="00544C7D">
                              <w:rPr>
                                <w:sz w:val="22"/>
                                <w:szCs w:val="22"/>
                              </w:rPr>
                              <w:t xml:space="preserve"> Момышұлының шығармалары, архивтік құжаттар</w:t>
                            </w:r>
                            <w:r>
                              <w:rPr>
                                <w:sz w:val="22"/>
                                <w:szCs w:val="22"/>
                                <w:lang w:val="kk-KZ"/>
                              </w:rPr>
                              <w:t xml:space="preserve"> мен деректер,</w:t>
                            </w:r>
                            <w:r w:rsidRPr="00544C7D">
                              <w:rPr>
                                <w:sz w:val="22"/>
                                <w:szCs w:val="22"/>
                              </w:rPr>
                              <w:t xml:space="preserve"> </w:t>
                            </w:r>
                            <w:r>
                              <w:rPr>
                                <w:sz w:val="22"/>
                                <w:szCs w:val="22"/>
                                <w:lang w:val="kk-KZ"/>
                              </w:rPr>
                              <w:t xml:space="preserve">тарихи </w:t>
                            </w:r>
                            <w:r w:rsidRPr="00544C7D">
                              <w:rPr>
                                <w:sz w:val="22"/>
                                <w:szCs w:val="22"/>
                              </w:rPr>
                              <w:t>бейнебаяндар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835EFF" id="Прямоугольник: скругленные углы 133" o:spid="_x0000_s1089" style="position:absolute;margin-left:172.4pt;margin-top:3.45pt;width:147.8pt;height:97.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" fillcolor="#ffd932 [3207]" strokecolor="white [3201]" strokeweight="3pt">
                <v:textbox inset="4pt,4pt,4pt,4pt">
                  <w:txbxContent>
                    <w:p w14:paraId="02C509DB" w14:textId="77777777" w:rsidR="00C654C1" w:rsidRPr="00544C7D" w:rsidRDefault="00C654C1" w:rsidP="00C654C1">
                      <w:pPr>
                        <w:pStyle w:val="Default"/>
                        <w:rPr>
                          <w:sz w:val="22"/>
                          <w:szCs w:val="22"/>
                        </w:rPr>
                      </w:pPr>
                      <w:r w:rsidRPr="00544C7D">
                        <w:rPr>
                          <w:sz w:val="22"/>
                          <w:szCs w:val="22"/>
                        </w:rPr>
                        <w:t>Оқытуға қажетті ресурстарды: Б</w:t>
                      </w:r>
                      <w:r>
                        <w:rPr>
                          <w:sz w:val="22"/>
                          <w:szCs w:val="22"/>
                          <w:lang w:val="kk-KZ"/>
                        </w:rPr>
                        <w:t>ауыржан</w:t>
                      </w:r>
                      <w:r w:rsidRPr="00544C7D">
                        <w:rPr>
                          <w:sz w:val="22"/>
                          <w:szCs w:val="22"/>
                        </w:rPr>
                        <w:t xml:space="preserve"> Момышұлының шығармалары, архивтік құжаттар</w:t>
                      </w:r>
                      <w:r>
                        <w:rPr>
                          <w:sz w:val="22"/>
                          <w:szCs w:val="22"/>
                          <w:lang w:val="kk-KZ"/>
                        </w:rPr>
                        <w:t xml:space="preserve"> мен деректер,</w:t>
                      </w:r>
                      <w:r w:rsidRPr="00544C7D">
                        <w:rPr>
                          <w:sz w:val="22"/>
                          <w:szCs w:val="22"/>
                        </w:rPr>
                        <w:t xml:space="preserve"> </w:t>
                      </w:r>
                      <w:r>
                        <w:rPr>
                          <w:sz w:val="22"/>
                          <w:szCs w:val="22"/>
                          <w:lang w:val="kk-KZ"/>
                        </w:rPr>
                        <w:t xml:space="preserve">тарихи </w:t>
                      </w:r>
                      <w:r w:rsidRPr="00544C7D">
                        <w:rPr>
                          <w:sz w:val="22"/>
                          <w:szCs w:val="22"/>
                        </w:rPr>
                        <w:t>бейнебаяндар</w:t>
                      </w:r>
                    </w:p>
                  </w:txbxContent>
                </v:textbox>
              </v:roundrect>
            </w:pict>
          </mc:Fallback>
        </mc:AlternateContent>
      </w:r>
      <w:r w:rsidRPr="000622F7">
        <w:rPr>
          <w:b/>
          <w:noProof/>
          <w:color w:val="0070C0"/>
          <w:sz w:val="28"/>
          <w:szCs w:val="28"/>
          <w:lang w:eastAsia="ru-RU"/>
        </w:rPr>
        <mc:AlternateContent>
          <mc:Choice Requires="wps">
            <w:drawing>
              <wp:anchor distT="0" distB="0" distL="114300" distR="114300" simplePos="0" relativeHeight="251696128" behindDoc="0" locked="0" layoutInCell="1" allowOverlap="1" wp14:anchorId="356BC571" wp14:editId="0282600A">
                <wp:simplePos x="0" y="0"/>
                <wp:positionH relativeFrom="column">
                  <wp:posOffset>4090452</wp:posOffset>
                </wp:positionH>
                <wp:positionV relativeFrom="paragraph">
                  <wp:posOffset>123962</wp:posOffset>
                </wp:positionV>
                <wp:extent cx="1588199" cy="919520"/>
                <wp:effectExtent l="19050" t="19050" r="12065" b="13970"/>
                <wp:wrapNone/>
                <wp:docPr id="134" name="Прямоугольник: скругленные углы 134"/>
                <wp:cNvGraphicFramePr/>
                <a:graphic xmlns:a="http://schemas.openxmlformats.org/drawingml/2006/main">
                  <a:graphicData uri="http://schemas.microsoft.com/office/word/2010/wordprocessingShape">
                    <wps:wsp>
                      <wps:cNvSpPr/>
                      <wps:spPr>
                        <a:xfrm>
                          <a:off x="0" y="0"/>
                          <a:ext cx="1588199" cy="919520"/>
                        </a:xfrm>
                        <a:prstGeom prst="roundRect">
                          <a:avLst/>
                        </a:prstGeom>
                        <a:ln/>
                      </wps:spPr>
                      <wps:style>
                        <a:lnRef idx="3">
                          <a:schemeClr val="lt1"/>
                        </a:lnRef>
                        <a:fillRef idx="1">
                          <a:schemeClr val="accent4"/>
                        </a:fillRef>
                        <a:effectRef idx="1">
                          <a:schemeClr val="accent4"/>
                        </a:effectRef>
                        <a:fontRef idx="minor">
                          <a:schemeClr val="lt1"/>
                        </a:fontRef>
                      </wps:style>
                      <wps:txbx>
                        <w:txbxContent>
                          <w:p w14:paraId="5C17BD98" w14:textId="77777777" w:rsidR="00C654C1" w:rsidRPr="00544C7D" w:rsidRDefault="00C654C1" w:rsidP="00C654C1">
                            <w:pPr>
                              <w:pStyle w:val="Default"/>
                              <w:rPr>
                                <w:sz w:val="22"/>
                                <w:szCs w:val="22"/>
                                <w:lang w:val="kk-KZ"/>
                              </w:rPr>
                            </w:pPr>
                            <w:r>
                              <w:rPr>
                                <w:sz w:val="22"/>
                                <w:szCs w:val="22"/>
                                <w:lang w:val="kk-KZ"/>
                              </w:rPr>
                              <w:t>Білім, түсіну, іске асыру, құндылық</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6BC571" id="Прямоугольник: скругленные углы 134" o:spid="_x0000_s1090" style="position:absolute;margin-left:322.1pt;margin-top:9.75pt;width:125.05pt;height:7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" fillcolor="#ffd932 [3207]" strokecolor="white [3201]" strokeweight="3pt">
                <v:textbox inset="4pt,4pt,4pt,4pt">
                  <w:txbxContent>
                    <w:p w14:paraId="5C17BD98" w14:textId="77777777" w:rsidR="00C654C1" w:rsidRPr="00544C7D" w:rsidRDefault="00C654C1" w:rsidP="00C654C1">
                      <w:pPr>
                        <w:pStyle w:val="Default"/>
                        <w:rPr>
                          <w:sz w:val="22"/>
                          <w:szCs w:val="22"/>
                          <w:lang w:val="kk-KZ"/>
                        </w:rPr>
                      </w:pPr>
                      <w:r>
                        <w:rPr>
                          <w:sz w:val="22"/>
                          <w:szCs w:val="22"/>
                          <w:lang w:val="kk-KZ"/>
                        </w:rPr>
                        <w:t>Білім, түсіну, іске асыру, құндылық</w:t>
                      </w:r>
                    </w:p>
                  </w:txbxContent>
                </v:textbox>
              </v:roundrect>
            </w:pict>
          </mc:Fallback>
        </mc:AlternateContent>
      </w:r>
    </w:p>
    <w:p w14:paraId="558EDE4D" w14:textId="77777777" w:rsidR="00C654C1" w:rsidRPr="000622F7" w:rsidRDefault="00C654C1" w:rsidP="00C654C1">
      <w:pPr>
        <w:rPr>
          <w:b/>
          <w:noProof/>
          <w:color w:val="0070C0"/>
          <w:sz w:val="28"/>
          <w:szCs w:val="28"/>
          <w:lang w:val="kk-KZ" w:eastAsia="ru-RU"/>
        </w:rPr>
      </w:pPr>
    </w:p>
    <w:p w14:paraId="64F318A5" w14:textId="77777777" w:rsidR="00C654C1" w:rsidRPr="000622F7" w:rsidRDefault="00C654C1" w:rsidP="00C654C1">
      <w:pPr>
        <w:rPr>
          <w:b/>
          <w:noProof/>
          <w:color w:val="0070C0"/>
          <w:sz w:val="28"/>
          <w:szCs w:val="28"/>
          <w:lang w:val="kk-KZ" w:eastAsia="ru-RU"/>
        </w:rPr>
      </w:pPr>
    </w:p>
    <w:p w14:paraId="5D0568A0" w14:textId="77777777" w:rsidR="00C654C1" w:rsidRPr="000622F7" w:rsidRDefault="00C654C1" w:rsidP="00C654C1">
      <w:pPr>
        <w:rPr>
          <w:b/>
          <w:noProof/>
          <w:color w:val="0070C0"/>
          <w:sz w:val="28"/>
          <w:szCs w:val="28"/>
          <w:lang w:val="kk-KZ" w:eastAsia="ru-RU"/>
        </w:rPr>
      </w:pPr>
    </w:p>
    <w:p w14:paraId="338BB78A" w14:textId="77777777" w:rsidR="00C654C1" w:rsidRPr="000622F7" w:rsidRDefault="00C654C1" w:rsidP="00C654C1">
      <w:pPr>
        <w:rPr>
          <w:b/>
          <w:noProof/>
          <w:color w:val="0070C0"/>
          <w:sz w:val="28"/>
          <w:szCs w:val="28"/>
          <w:lang w:val="kk-KZ" w:eastAsia="ru-RU"/>
        </w:rPr>
      </w:pPr>
    </w:p>
    <w:p w14:paraId="120CF4D0" w14:textId="77777777" w:rsidR="00C654C1" w:rsidRPr="000622F7" w:rsidRDefault="00C654C1" w:rsidP="00C654C1">
      <w:pPr>
        <w:rPr>
          <w:b/>
          <w:noProof/>
          <w:color w:val="0070C0"/>
          <w:sz w:val="28"/>
          <w:szCs w:val="28"/>
          <w:lang w:val="kk-KZ" w:eastAsia="ru-RU"/>
        </w:rPr>
      </w:pPr>
    </w:p>
    <w:p w14:paraId="16189493" w14:textId="77777777" w:rsidR="00C654C1" w:rsidRPr="000622F7" w:rsidRDefault="00C654C1" w:rsidP="00C654C1">
      <w:pPr>
        <w:rPr>
          <w:b/>
          <w:noProof/>
          <w:color w:val="0070C0"/>
          <w:sz w:val="28"/>
          <w:szCs w:val="28"/>
          <w:lang w:val="kk-KZ" w:eastAsia="ru-RU"/>
        </w:rPr>
      </w:pPr>
    </w:p>
    <w:p w14:paraId="0AA49C25" w14:textId="1CA0B040" w:rsidR="00C654C1" w:rsidRPr="00BB4AFE" w:rsidRDefault="00C654C1" w:rsidP="00C654C1">
      <w:pPr>
        <w:jc w:val="center"/>
        <w:rPr>
          <w:b/>
          <w:bCs/>
          <w:sz w:val="28"/>
          <w:szCs w:val="28"/>
          <w:lang w:val="kk-KZ"/>
        </w:rPr>
      </w:pPr>
      <w:r w:rsidRPr="00BB4AFE">
        <w:rPr>
          <w:bCs/>
          <w:noProof/>
          <w:sz w:val="28"/>
          <w:szCs w:val="28"/>
          <w:lang w:val="kk-KZ" w:eastAsia="ru-RU"/>
        </w:rPr>
        <w:lastRenderedPageBreak/>
        <w:t>Сурет</w:t>
      </w:r>
      <w:r w:rsidR="00B028C8" w:rsidRPr="004B4BBF">
        <w:rPr>
          <w:bCs/>
          <w:noProof/>
          <w:sz w:val="28"/>
          <w:szCs w:val="28"/>
          <w:lang w:val="kk-KZ" w:eastAsia="ru-RU"/>
        </w:rPr>
        <w:t xml:space="preserve"> </w:t>
      </w:r>
      <w:r w:rsidR="00B028C8">
        <w:rPr>
          <w:bCs/>
          <w:noProof/>
          <w:sz w:val="28"/>
          <w:szCs w:val="28"/>
          <w:lang w:val="kk-KZ" w:eastAsia="ru-RU"/>
        </w:rPr>
        <w:t>–</w:t>
      </w:r>
      <w:r w:rsidR="00B028C8" w:rsidRPr="004B4BBF">
        <w:rPr>
          <w:bCs/>
          <w:noProof/>
          <w:sz w:val="28"/>
          <w:szCs w:val="28"/>
          <w:lang w:val="kk-KZ" w:eastAsia="ru-RU"/>
        </w:rPr>
        <w:t xml:space="preserve"> </w:t>
      </w:r>
      <w:r w:rsidRPr="00BB4AFE">
        <w:rPr>
          <w:bCs/>
          <w:noProof/>
          <w:sz w:val="28"/>
          <w:szCs w:val="28"/>
          <w:lang w:val="kk-KZ" w:eastAsia="ru-RU"/>
        </w:rPr>
        <w:t xml:space="preserve">8 </w:t>
      </w:r>
      <w:r w:rsidRPr="00BB4AFE">
        <w:rPr>
          <w:sz w:val="28"/>
          <w:szCs w:val="28"/>
          <w:lang w:val="kk-KZ"/>
        </w:rPr>
        <w:t>Оқыту моделі және нәтижелер</w:t>
      </w:r>
    </w:p>
    <w:p w14:paraId="6806EA3E" w14:textId="540D1197" w:rsidR="00C654C1" w:rsidRPr="00BB4AFE" w:rsidRDefault="00C654C1" w:rsidP="00C654C1">
      <w:pPr>
        <w:pStyle w:val="aff8"/>
        <w:rPr>
          <w:szCs w:val="28"/>
          <w:lang w:val="kk-KZ"/>
        </w:rPr>
      </w:pPr>
    </w:p>
    <w:p w14:paraId="6C552C34" w14:textId="4472ABCA" w:rsidR="00C654C1" w:rsidRPr="00BB4AFE" w:rsidRDefault="00C654C1" w:rsidP="00C654C1">
      <w:pPr>
        <w:pStyle w:val="aff8"/>
        <w:rPr>
          <w:szCs w:val="28"/>
          <w:lang w:val="kk-KZ"/>
        </w:rPr>
      </w:pPr>
      <w:r w:rsidRPr="00BB4AFE">
        <w:rPr>
          <w:szCs w:val="28"/>
          <w:lang w:val="kk-KZ"/>
        </w:rPr>
        <w:t>Аталмыш принциптерд</w:t>
      </w:r>
      <w:r w:rsidR="00692356" w:rsidRPr="00BB4AFE">
        <w:rPr>
          <w:szCs w:val="28"/>
          <w:lang w:val="kk-KZ"/>
        </w:rPr>
        <w:t>і</w:t>
      </w:r>
      <w:r w:rsidRPr="00BB4AFE">
        <w:rPr>
          <w:szCs w:val="28"/>
          <w:lang w:val="kk-KZ"/>
        </w:rPr>
        <w:t xml:space="preserve"> жеке-жеке қарастыр</w:t>
      </w:r>
      <w:r w:rsidR="00692356" w:rsidRPr="00BB4AFE">
        <w:rPr>
          <w:szCs w:val="28"/>
          <w:lang w:val="kk-KZ"/>
        </w:rPr>
        <w:t>айық.</w:t>
      </w:r>
      <w:r w:rsidRPr="00BB4AFE">
        <w:rPr>
          <w:szCs w:val="28"/>
          <w:lang w:val="kk-KZ"/>
        </w:rPr>
        <w:t xml:space="preserve"> </w:t>
      </w:r>
    </w:p>
    <w:p w14:paraId="1A8DC55F" w14:textId="77777777" w:rsidR="00C654C1" w:rsidRPr="00BB4AFE" w:rsidRDefault="00C654C1" w:rsidP="00C654C1">
      <w:pPr>
        <w:pStyle w:val="aff8"/>
        <w:rPr>
          <w:szCs w:val="28"/>
          <w:lang w:val="kk-KZ"/>
        </w:rPr>
      </w:pPr>
      <w:r w:rsidRPr="00BB4AFE">
        <w:rPr>
          <w:i/>
          <w:iCs/>
          <w:szCs w:val="28"/>
          <w:lang w:val="kk-KZ"/>
        </w:rPr>
        <w:t>Саналылық принципі</w:t>
      </w:r>
      <w:r w:rsidRPr="00BB4AFE">
        <w:rPr>
          <w:szCs w:val="28"/>
          <w:lang w:val="kk-KZ"/>
        </w:rPr>
        <w:t xml:space="preserve"> Б.Момышұлы тұлғасы мен оның шығармашылығына, Ұлы Отан соғысына қатысты алынған білімді өмірлік жағдайларда қолдана білу және кез келген құбылыс немесе оқиға жайлы өз ойын қорытындылап дұрыс жеткізе білу;</w:t>
      </w:r>
    </w:p>
    <w:p w14:paraId="4BD9985D" w14:textId="77777777" w:rsidR="00C654C1" w:rsidRPr="00BB4AFE" w:rsidRDefault="00C654C1" w:rsidP="00C654C1">
      <w:pPr>
        <w:shd w:val="clear" w:color="auto" w:fill="FFFFFF"/>
        <w:ind w:firstLine="567"/>
        <w:jc w:val="both"/>
        <w:rPr>
          <w:sz w:val="28"/>
          <w:szCs w:val="28"/>
          <w:lang w:val="kk-KZ" w:eastAsia="ru-RU"/>
        </w:rPr>
      </w:pPr>
      <w:r w:rsidRPr="00BB4AFE">
        <w:rPr>
          <w:i/>
          <w:iCs/>
          <w:sz w:val="28"/>
          <w:szCs w:val="28"/>
          <w:lang w:val="kk-KZ" w:eastAsia="ru-RU"/>
        </w:rPr>
        <w:t xml:space="preserve">«Б.Момышұлы және оның шығармашылығын тарихты оқытуда жүйелілік және бірізділік принципі сақталады. </w:t>
      </w:r>
      <w:r w:rsidRPr="00BB4AFE">
        <w:rPr>
          <w:sz w:val="28"/>
          <w:szCs w:val="28"/>
          <w:lang w:val="kk-KZ" w:eastAsia="ru-RU"/>
        </w:rPr>
        <w:t>Аталмыш принцип бойынша</w:t>
      </w:r>
      <w:r w:rsidRPr="00BB4AFE">
        <w:rPr>
          <w:i/>
          <w:iCs/>
          <w:sz w:val="28"/>
          <w:szCs w:val="28"/>
          <w:lang w:val="kk-KZ" w:eastAsia="ru-RU"/>
        </w:rPr>
        <w:t xml:space="preserve"> </w:t>
      </w:r>
      <w:r w:rsidRPr="00BB4AFE">
        <w:rPr>
          <w:sz w:val="28"/>
          <w:szCs w:val="28"/>
          <w:lang w:val="kk-KZ" w:eastAsia="ru-RU"/>
        </w:rPr>
        <w:t>«Бауыржан Момышұлының тарихи-мәдени тағылымы» атты электив курсында белгілі бір тақырыпты меңгерудің жүйелілігін қамтамасыз етуі жүзеге асады. Пән бойынша оқу материалы жүйелі және құрылымды түрде беріледі. Жүйелілік пен бірізділік принципіне сәйкес Бауыржан Момышұлының тұлғасы мен шығармашылығы Қазақстан тарихы, оның ішінде Ұлы Отан соғысы тарихымен логикалық байланыста оқытылады. Қазақстан тарихы, оның ішінде Ұлы Отан соғысы тарихын оқытудағы жүйелілік дегеніміз – пәнді белгілі бір реттілікпен оның құрылымы мен ішкі логикасына сәйкес оқыту, оның негізгі ұғымдары мен принциптерін біртіндеп меңгерту. Педагогика теориясынан оқушы білімінің әрбір кезеңін бұрын алған біліміне негіздегенде ғана берік білім алатыны белгілі.</w:t>
      </w:r>
    </w:p>
    <w:p w14:paraId="75B7133B" w14:textId="77777777" w:rsidR="00C654C1" w:rsidRPr="00BB4AFE" w:rsidRDefault="00C654C1" w:rsidP="00C654C1">
      <w:pPr>
        <w:shd w:val="clear" w:color="auto" w:fill="FFFFFF"/>
        <w:ind w:firstLine="567"/>
        <w:jc w:val="both"/>
        <w:rPr>
          <w:sz w:val="28"/>
          <w:szCs w:val="28"/>
          <w:lang w:val="kk-KZ" w:eastAsia="ru-RU"/>
        </w:rPr>
      </w:pPr>
      <w:r w:rsidRPr="00BB4AFE">
        <w:rPr>
          <w:sz w:val="28"/>
          <w:szCs w:val="28"/>
          <w:lang w:val="kk-KZ" w:eastAsia="ru-RU"/>
        </w:rPr>
        <w:t>Қазақстан тарихы, оның ішінде Ұлы Отан соғысы тарихын оқытудағы жүйелілік оқыту үрдісінде қалай көрініс табатындығын сипаттасақ,</w:t>
      </w:r>
    </w:p>
    <w:p w14:paraId="0B69AA69" w14:textId="77777777" w:rsidR="00C654C1" w:rsidRPr="00BB4AFE" w:rsidRDefault="00C654C1" w:rsidP="00C654C1">
      <w:pPr>
        <w:shd w:val="clear" w:color="auto" w:fill="FFFFFF"/>
        <w:ind w:firstLine="567"/>
        <w:jc w:val="both"/>
        <w:rPr>
          <w:sz w:val="28"/>
          <w:szCs w:val="28"/>
          <w:lang w:val="kk-KZ" w:eastAsia="ru-RU"/>
        </w:rPr>
      </w:pPr>
      <w:r w:rsidRPr="00BB4AFE">
        <w:rPr>
          <w:sz w:val="28"/>
          <w:szCs w:val="28"/>
          <w:lang w:val="kk-KZ" w:eastAsia="ru-RU"/>
        </w:rPr>
        <w:t>1. қарапайымнан күрделіге;</w:t>
      </w:r>
    </w:p>
    <w:p w14:paraId="6FBB27E1" w14:textId="77777777" w:rsidR="00C654C1" w:rsidRPr="00BB4AFE" w:rsidRDefault="00C654C1" w:rsidP="00C654C1">
      <w:pPr>
        <w:shd w:val="clear" w:color="auto" w:fill="FFFFFF"/>
        <w:ind w:firstLine="567"/>
        <w:jc w:val="both"/>
        <w:rPr>
          <w:sz w:val="28"/>
          <w:szCs w:val="28"/>
          <w:lang w:val="kk-KZ" w:eastAsia="ru-RU"/>
        </w:rPr>
      </w:pPr>
      <w:r w:rsidRPr="00BB4AFE">
        <w:rPr>
          <w:sz w:val="28"/>
          <w:szCs w:val="28"/>
          <w:lang w:val="kk-KZ" w:eastAsia="ru-RU"/>
        </w:rPr>
        <w:t>2. ұғымнан түсінікке;</w:t>
      </w:r>
    </w:p>
    <w:p w14:paraId="79F5C33E" w14:textId="77777777" w:rsidR="00C654C1" w:rsidRPr="00BB4AFE" w:rsidRDefault="00C654C1" w:rsidP="00C654C1">
      <w:pPr>
        <w:shd w:val="clear" w:color="auto" w:fill="FFFFFF"/>
        <w:ind w:firstLine="567"/>
        <w:jc w:val="both"/>
        <w:rPr>
          <w:sz w:val="28"/>
          <w:szCs w:val="28"/>
          <w:lang w:val="kk-KZ" w:eastAsia="ru-RU"/>
        </w:rPr>
      </w:pPr>
      <w:r w:rsidRPr="00BB4AFE">
        <w:rPr>
          <w:sz w:val="28"/>
          <w:szCs w:val="28"/>
          <w:lang w:val="kk-KZ" w:eastAsia="ru-RU"/>
        </w:rPr>
        <w:t>3. белгіліден белгісізге;</w:t>
      </w:r>
    </w:p>
    <w:p w14:paraId="64501FED" w14:textId="77777777" w:rsidR="00C654C1" w:rsidRPr="00BB4AFE" w:rsidRDefault="00C654C1" w:rsidP="00C654C1">
      <w:pPr>
        <w:shd w:val="clear" w:color="auto" w:fill="FFFFFF"/>
        <w:ind w:firstLine="567"/>
        <w:jc w:val="both"/>
        <w:rPr>
          <w:sz w:val="28"/>
          <w:szCs w:val="28"/>
          <w:lang w:val="kk-KZ" w:eastAsia="ru-RU"/>
        </w:rPr>
      </w:pPr>
      <w:r w:rsidRPr="00BB4AFE">
        <w:rPr>
          <w:sz w:val="28"/>
          <w:szCs w:val="28"/>
          <w:lang w:val="kk-KZ" w:eastAsia="ru-RU"/>
        </w:rPr>
        <w:t xml:space="preserve">Мұғалім оқу материалын жүйелі түрде баяндаса, жаңа материалды игерілген мәліметтермен байланыстырса, білім алушылар білімді терең әрі баянды меңгеруге мүмкіндік алады. </w:t>
      </w:r>
    </w:p>
    <w:p w14:paraId="70E5B16B" w14:textId="77777777" w:rsidR="00C654C1" w:rsidRPr="00BB4AFE" w:rsidRDefault="00C654C1" w:rsidP="00C654C1">
      <w:pPr>
        <w:pStyle w:val="aff8"/>
        <w:rPr>
          <w:szCs w:val="28"/>
          <w:lang w:val="kk-KZ"/>
        </w:rPr>
      </w:pPr>
      <w:r w:rsidRPr="00BB4AFE">
        <w:rPr>
          <w:szCs w:val="28"/>
          <w:lang w:val="kk-KZ"/>
        </w:rPr>
        <w:t xml:space="preserve">Белсенділік принципі білім алушыларға жеке берілген тапсырмаларды шығармашылықпен орындауға, ойлау жүйесін белсендендіруге бағыттайтын ұстанымдардың бірі. </w:t>
      </w:r>
    </w:p>
    <w:p w14:paraId="36D44C69" w14:textId="77777777" w:rsidR="00C654C1" w:rsidRPr="00BB4AFE" w:rsidRDefault="00C654C1" w:rsidP="00C654C1">
      <w:pPr>
        <w:pStyle w:val="aff8"/>
        <w:rPr>
          <w:szCs w:val="28"/>
          <w:lang w:val="kk-KZ"/>
        </w:rPr>
      </w:pPr>
      <w:r w:rsidRPr="00BB4AFE">
        <w:rPr>
          <w:szCs w:val="28"/>
          <w:lang w:val="kk-KZ"/>
        </w:rPr>
        <w:t xml:space="preserve">Оқытудың топтық және жеке түрлерін тиімді пайдалану принципі мұғалім білім беру барысында әртүрлі тәсілдерін пайдаланады. Бұл тәсілдерді пайдалану сабақ барысында және сабақтан тыс (саяхаттар, экскурсиялар) кезінде жүзеге асырылуы мүмкін. </w:t>
      </w:r>
    </w:p>
    <w:p w14:paraId="09841943" w14:textId="77777777" w:rsidR="00C654C1" w:rsidRPr="00BB4AFE" w:rsidRDefault="00C654C1" w:rsidP="00C654C1">
      <w:pPr>
        <w:pStyle w:val="aff8"/>
        <w:rPr>
          <w:szCs w:val="28"/>
          <w:lang w:val="kk-KZ"/>
        </w:rPr>
      </w:pPr>
      <w:r w:rsidRPr="00BB4AFE">
        <w:rPr>
          <w:szCs w:val="28"/>
          <w:lang w:val="kk-KZ"/>
        </w:rPr>
        <w:t xml:space="preserve">Білім берудің аталмыш принциптері дидактиканың жаңашыл біртұтас жүйесін құрай отырып, оқу процесінің негізі болып табылатын сабақ кезінде жүзеге асырылады. </w:t>
      </w:r>
    </w:p>
    <w:p w14:paraId="2BC9CCE6" w14:textId="77777777" w:rsidR="00C654C1" w:rsidRPr="00744475" w:rsidRDefault="00C654C1" w:rsidP="00C654C1">
      <w:pPr>
        <w:pStyle w:val="aff8"/>
        <w:rPr>
          <w:szCs w:val="28"/>
          <w:lang w:val="kk-KZ"/>
        </w:rPr>
      </w:pPr>
      <w:r w:rsidRPr="00744475">
        <w:rPr>
          <w:szCs w:val="28"/>
          <w:lang w:val="kk-KZ"/>
        </w:rPr>
        <w:t>Элективті курсты оқу және өзіндік жұмыстарды орындау барысында, білім алушылар бағдарламадағы әрбір тақырыпта мазмұндалған Бауыржан Момышұлының әскери қолбасшылық қызметінің тарихы және рухани мұрасына байланысты ұсынылған тақырытық мазмұнды түсініп, меңгеруі қажет. Білім алушыларды бағалау жүйесі жазбаша жұмыс үлгілері (эссе, баяндама, шығарма), тестілеу, интервью, сауалнама, топтық бағалау, өзіндік бағалау, жұптық бағалау, презентация қорғау, есеп беру тәсілдерді қолданылды.</w:t>
      </w:r>
    </w:p>
    <w:p w14:paraId="77C657D0" w14:textId="57528AE1" w:rsidR="00C654C1" w:rsidRPr="00744475" w:rsidRDefault="00C654C1" w:rsidP="00B028C8">
      <w:pPr>
        <w:pStyle w:val="aff8"/>
        <w:jc w:val="center"/>
        <w:rPr>
          <w:szCs w:val="28"/>
          <w:lang w:val="kk-KZ"/>
        </w:rPr>
      </w:pPr>
      <w:r w:rsidRPr="00744475">
        <w:rPr>
          <w:szCs w:val="28"/>
          <w:lang w:val="kk-KZ"/>
        </w:rPr>
        <w:lastRenderedPageBreak/>
        <w:t>Элективті курстың мазмұнын игеруде қолданылған жұмыс түрлері мен әдіс-тәсілдері Бауыржан Момышұлының әскери қолбасшылық қызметі жайындағы архивтік құжаттар мен рухани мұрасын мектеп білім алушыларының білімін толықтыруға, оның шығармашылығы мен рухани мұрасының зияткерлік құндылықтарын дербес меңгеру дағдыларды дамытуға ықпал етеді. Бауыржан Момышұлының тарихи тұлғасы, батырлығы, мектеп білім алушыларын патриоттыққа тәрбиелеуде оқушының қазақ тарихының құндылықтарын құрметтеуге, туған елінің мәдениеті мен дәстүрін оқып білуге, сонымен қатар Отанға деген сүйіспеншілік сезімін арттыру негіз болатын мінез-құлықпен қарулануды қамтамасыз етеді.</w:t>
      </w:r>
    </w:p>
    <w:p w14:paraId="0F23B29D" w14:textId="77777777" w:rsidR="00C654C1" w:rsidRDefault="00C654C1" w:rsidP="00C654C1">
      <w:pPr>
        <w:pStyle w:val="aff8"/>
        <w:rPr>
          <w:szCs w:val="28"/>
          <w:lang w:val="kk-KZ"/>
        </w:rPr>
      </w:pPr>
      <w:r w:rsidRPr="00744475">
        <w:rPr>
          <w:szCs w:val="28"/>
          <w:lang w:val="kk-KZ"/>
        </w:rPr>
        <w:t xml:space="preserve">Бағдарламада NIS program оқыту жүйесіне сай элективті курстың негізгі сабақ түрлерін өткізудің жоспары берілді. Күнтізбелік тақырыптық жоспар 32 сағат. «Бауыржан Момышұлының тарихи-мәдени тағылымы» элективті курсы </w:t>
      </w:r>
      <w:r w:rsidRPr="00BB4AFE">
        <w:rPr>
          <w:szCs w:val="28"/>
          <w:lang w:val="kk-KZ"/>
        </w:rPr>
        <w:t>16 сағаты сабақтан, 16 сағаты практикалық сабақ</w:t>
      </w:r>
      <w:r w:rsidRPr="00744475">
        <w:rPr>
          <w:szCs w:val="28"/>
          <w:lang w:val="kk-KZ"/>
        </w:rPr>
        <w:t>. Барлығы 32 сағатты қамтиды. Осы сағатқа элективті курстың мазмұнын қамтитын төменде жинақталған оқу бағдарламасы түзіледі.</w:t>
      </w:r>
    </w:p>
    <w:p w14:paraId="6787E1A9" w14:textId="77777777" w:rsidR="00C654C1" w:rsidRPr="00744475" w:rsidRDefault="00C654C1" w:rsidP="00C654C1">
      <w:pPr>
        <w:pStyle w:val="aff8"/>
        <w:rPr>
          <w:szCs w:val="28"/>
          <w:lang w:val="kk-KZ"/>
        </w:rPr>
      </w:pPr>
    </w:p>
    <w:p w14:paraId="62E90C2D" w14:textId="6D8F615F" w:rsidR="00C654C1" w:rsidRDefault="00C654C1" w:rsidP="00C654C1">
      <w:pPr>
        <w:pStyle w:val="aff8"/>
        <w:ind w:firstLine="0"/>
        <w:rPr>
          <w:bCs/>
          <w:szCs w:val="28"/>
          <w:lang w:val="kk-KZ"/>
        </w:rPr>
      </w:pPr>
      <w:r w:rsidRPr="00744475">
        <w:rPr>
          <w:szCs w:val="28"/>
          <w:lang w:val="kk-KZ"/>
        </w:rPr>
        <w:t>Кесте</w:t>
      </w:r>
      <w:r>
        <w:rPr>
          <w:szCs w:val="28"/>
          <w:lang w:val="kk-KZ"/>
        </w:rPr>
        <w:t xml:space="preserve"> </w:t>
      </w:r>
      <w:r w:rsidR="00B605D1">
        <w:rPr>
          <w:szCs w:val="28"/>
          <w:lang w:val="kk-KZ"/>
        </w:rPr>
        <w:t>4</w:t>
      </w:r>
      <w:r w:rsidRPr="00744475">
        <w:rPr>
          <w:szCs w:val="28"/>
          <w:lang w:val="kk-KZ"/>
        </w:rPr>
        <w:t xml:space="preserve"> </w:t>
      </w:r>
      <w:r>
        <w:rPr>
          <w:szCs w:val="28"/>
          <w:lang w:val="kk-KZ"/>
        </w:rPr>
        <w:t xml:space="preserve">- </w:t>
      </w:r>
      <w:r w:rsidRPr="00744475">
        <w:rPr>
          <w:bCs/>
          <w:szCs w:val="28"/>
          <w:lang w:val="kk-KZ"/>
        </w:rPr>
        <w:t>«Бауыржан Момышұлының тарихи-мәден</w:t>
      </w:r>
      <w:r>
        <w:rPr>
          <w:bCs/>
          <w:szCs w:val="28"/>
          <w:lang w:val="kk-KZ"/>
        </w:rPr>
        <w:t>и тағылымы» атты элективті курстың мазмұны</w:t>
      </w:r>
    </w:p>
    <w:p w14:paraId="2184F6E3" w14:textId="77777777" w:rsidR="00C654C1" w:rsidRPr="00744475" w:rsidRDefault="00C654C1" w:rsidP="00C654C1">
      <w:pPr>
        <w:pStyle w:val="aff8"/>
        <w:rPr>
          <w:bCs/>
          <w:szCs w:val="28"/>
          <w:lang w:val="kk-KZ"/>
        </w:rPr>
      </w:pPr>
    </w:p>
    <w:tbl>
      <w:tblPr>
        <w:tblStyle w:val="afff7"/>
        <w:tblW w:w="0" w:type="auto"/>
        <w:tblInd w:w="137" w:type="dxa"/>
        <w:tblLayout w:type="fixed"/>
        <w:tblLook w:val="04A0" w:firstRow="1" w:lastRow="0" w:firstColumn="1" w:lastColumn="0" w:noHBand="0" w:noVBand="1"/>
      </w:tblPr>
      <w:tblGrid>
        <w:gridCol w:w="680"/>
        <w:gridCol w:w="6237"/>
        <w:gridCol w:w="1134"/>
        <w:gridCol w:w="1383"/>
      </w:tblGrid>
      <w:tr w:rsidR="00C654C1" w:rsidRPr="00B028C8" w14:paraId="5FC6AE13" w14:textId="77777777" w:rsidTr="00692356">
        <w:tc>
          <w:tcPr>
            <w:tcW w:w="680" w:type="dxa"/>
          </w:tcPr>
          <w:p w14:paraId="05002275" w14:textId="77777777" w:rsidR="00C654C1" w:rsidRPr="00B028C8" w:rsidRDefault="00C654C1" w:rsidP="00692356">
            <w:pPr>
              <w:pStyle w:val="aff8"/>
              <w:ind w:firstLine="0"/>
              <w:jc w:val="center"/>
              <w:rPr>
                <w:rFonts w:ascii="Times New Roman" w:hAnsi="Times New Roman"/>
                <w:sz w:val="24"/>
                <w:szCs w:val="24"/>
              </w:rPr>
            </w:pPr>
            <w:r w:rsidRPr="00B028C8">
              <w:rPr>
                <w:rFonts w:ascii="Times New Roman" w:hAnsi="Times New Roman"/>
                <w:sz w:val="24"/>
                <w:szCs w:val="24"/>
              </w:rPr>
              <w:t>№</w:t>
            </w:r>
          </w:p>
        </w:tc>
        <w:tc>
          <w:tcPr>
            <w:tcW w:w="6237" w:type="dxa"/>
          </w:tcPr>
          <w:p w14:paraId="71369A9F" w14:textId="77777777" w:rsidR="00C654C1" w:rsidRPr="00B028C8" w:rsidRDefault="00C654C1" w:rsidP="00C654C1">
            <w:pPr>
              <w:pStyle w:val="aff8"/>
              <w:jc w:val="center"/>
              <w:rPr>
                <w:rFonts w:ascii="Times New Roman" w:hAnsi="Times New Roman"/>
                <w:sz w:val="24"/>
                <w:szCs w:val="24"/>
                <w:lang w:val="kk-KZ"/>
              </w:rPr>
            </w:pPr>
            <w:r w:rsidRPr="00B028C8">
              <w:rPr>
                <w:rFonts w:ascii="Times New Roman" w:hAnsi="Times New Roman"/>
                <w:sz w:val="24"/>
                <w:szCs w:val="24"/>
                <w:lang w:val="kk-KZ"/>
              </w:rPr>
              <w:t>Тақырып атаулары</w:t>
            </w:r>
          </w:p>
        </w:tc>
        <w:tc>
          <w:tcPr>
            <w:tcW w:w="1134" w:type="dxa"/>
          </w:tcPr>
          <w:p w14:paraId="56D6C7D6" w14:textId="77777777" w:rsidR="00C654C1" w:rsidRPr="00B028C8" w:rsidRDefault="00C654C1" w:rsidP="00BB4AFE">
            <w:pPr>
              <w:pStyle w:val="aff8"/>
              <w:ind w:firstLine="40"/>
              <w:jc w:val="left"/>
              <w:rPr>
                <w:rFonts w:ascii="Times New Roman" w:hAnsi="Times New Roman"/>
                <w:sz w:val="24"/>
                <w:szCs w:val="24"/>
                <w:lang w:val="kk-KZ"/>
              </w:rPr>
            </w:pPr>
            <w:r w:rsidRPr="00B028C8">
              <w:rPr>
                <w:rFonts w:ascii="Times New Roman" w:hAnsi="Times New Roman"/>
                <w:sz w:val="24"/>
                <w:szCs w:val="24"/>
                <w:lang w:val="kk-KZ"/>
              </w:rPr>
              <w:t xml:space="preserve">Сабақ </w:t>
            </w:r>
          </w:p>
        </w:tc>
        <w:tc>
          <w:tcPr>
            <w:tcW w:w="1383" w:type="dxa"/>
          </w:tcPr>
          <w:p w14:paraId="08BD432C" w14:textId="77777777" w:rsidR="00C654C1" w:rsidRPr="00B028C8" w:rsidRDefault="00C654C1" w:rsidP="00BB4AFE">
            <w:pPr>
              <w:pStyle w:val="aff8"/>
              <w:ind w:firstLine="0"/>
              <w:rPr>
                <w:rFonts w:ascii="Times New Roman" w:hAnsi="Times New Roman"/>
                <w:sz w:val="24"/>
                <w:szCs w:val="24"/>
                <w:lang w:val="kk-KZ"/>
              </w:rPr>
            </w:pPr>
            <w:r w:rsidRPr="00B028C8">
              <w:rPr>
                <w:rFonts w:ascii="Times New Roman" w:hAnsi="Times New Roman"/>
                <w:sz w:val="24"/>
                <w:szCs w:val="24"/>
                <w:lang w:val="kk-KZ"/>
              </w:rPr>
              <w:t>Практи-калық сабақ</w:t>
            </w:r>
          </w:p>
        </w:tc>
      </w:tr>
      <w:tr w:rsidR="00B028C8" w:rsidRPr="00B028C8" w14:paraId="3A156D67" w14:textId="77777777" w:rsidTr="00692356">
        <w:tc>
          <w:tcPr>
            <w:tcW w:w="680" w:type="dxa"/>
          </w:tcPr>
          <w:p w14:paraId="779A66EE" w14:textId="6312CF60" w:rsidR="00B028C8" w:rsidRPr="00B028C8" w:rsidRDefault="00B028C8" w:rsidP="00692356">
            <w:pPr>
              <w:pStyle w:val="aff8"/>
              <w:ind w:firstLine="0"/>
              <w:jc w:val="center"/>
              <w:rPr>
                <w:rFonts w:ascii="Times New Roman" w:hAnsi="Times New Roman"/>
                <w:sz w:val="24"/>
                <w:szCs w:val="24"/>
                <w:lang w:val="en-US"/>
              </w:rPr>
            </w:pPr>
            <w:r w:rsidRPr="00B028C8">
              <w:rPr>
                <w:rFonts w:ascii="Times New Roman" w:hAnsi="Times New Roman"/>
                <w:sz w:val="24"/>
                <w:szCs w:val="24"/>
                <w:lang w:val="en-US"/>
              </w:rPr>
              <w:t>1</w:t>
            </w:r>
          </w:p>
        </w:tc>
        <w:tc>
          <w:tcPr>
            <w:tcW w:w="6237" w:type="dxa"/>
          </w:tcPr>
          <w:p w14:paraId="796BAB9F" w14:textId="5B9643CA" w:rsidR="00B028C8" w:rsidRPr="00B028C8" w:rsidRDefault="00B028C8" w:rsidP="00C654C1">
            <w:pPr>
              <w:pStyle w:val="aff8"/>
              <w:jc w:val="center"/>
              <w:rPr>
                <w:rFonts w:ascii="Times New Roman" w:hAnsi="Times New Roman"/>
                <w:sz w:val="24"/>
                <w:szCs w:val="24"/>
                <w:lang w:val="en-US"/>
              </w:rPr>
            </w:pPr>
            <w:r w:rsidRPr="00B028C8">
              <w:rPr>
                <w:rFonts w:ascii="Times New Roman" w:hAnsi="Times New Roman"/>
                <w:sz w:val="24"/>
                <w:szCs w:val="24"/>
                <w:lang w:val="en-US"/>
              </w:rPr>
              <w:t>2</w:t>
            </w:r>
          </w:p>
        </w:tc>
        <w:tc>
          <w:tcPr>
            <w:tcW w:w="1134" w:type="dxa"/>
          </w:tcPr>
          <w:p w14:paraId="32A3FA02" w14:textId="2EB39398" w:rsidR="00B028C8" w:rsidRPr="00B028C8" w:rsidRDefault="00B028C8" w:rsidP="00BB4AFE">
            <w:pPr>
              <w:pStyle w:val="aff8"/>
              <w:ind w:firstLine="40"/>
              <w:jc w:val="left"/>
              <w:rPr>
                <w:rFonts w:ascii="Times New Roman" w:hAnsi="Times New Roman"/>
                <w:sz w:val="24"/>
                <w:szCs w:val="24"/>
                <w:lang w:val="en-US"/>
              </w:rPr>
            </w:pPr>
            <w:r w:rsidRPr="00B028C8">
              <w:rPr>
                <w:rFonts w:ascii="Times New Roman" w:hAnsi="Times New Roman"/>
                <w:sz w:val="24"/>
                <w:szCs w:val="24"/>
                <w:lang w:val="en-US"/>
              </w:rPr>
              <w:t>3</w:t>
            </w:r>
          </w:p>
        </w:tc>
        <w:tc>
          <w:tcPr>
            <w:tcW w:w="1383" w:type="dxa"/>
          </w:tcPr>
          <w:p w14:paraId="57BAF352" w14:textId="3A3207AF" w:rsidR="00B028C8" w:rsidRPr="00B028C8" w:rsidRDefault="00B028C8" w:rsidP="00BB4AFE">
            <w:pPr>
              <w:pStyle w:val="aff8"/>
              <w:ind w:firstLine="0"/>
              <w:rPr>
                <w:rFonts w:ascii="Times New Roman" w:hAnsi="Times New Roman"/>
                <w:sz w:val="24"/>
                <w:szCs w:val="24"/>
                <w:lang w:val="en-US"/>
              </w:rPr>
            </w:pPr>
            <w:r w:rsidRPr="00B028C8">
              <w:rPr>
                <w:rFonts w:ascii="Times New Roman" w:hAnsi="Times New Roman"/>
                <w:sz w:val="24"/>
                <w:szCs w:val="24"/>
                <w:lang w:val="en-US"/>
              </w:rPr>
              <w:t>4</w:t>
            </w:r>
          </w:p>
        </w:tc>
      </w:tr>
      <w:tr w:rsidR="00C654C1" w:rsidRPr="00B028C8" w14:paraId="1FB0669E" w14:textId="77777777" w:rsidTr="00692356">
        <w:tc>
          <w:tcPr>
            <w:tcW w:w="680" w:type="dxa"/>
          </w:tcPr>
          <w:p w14:paraId="6410E67E" w14:textId="293A96E1"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1</w:t>
            </w:r>
          </w:p>
        </w:tc>
        <w:tc>
          <w:tcPr>
            <w:tcW w:w="6237" w:type="dxa"/>
          </w:tcPr>
          <w:p w14:paraId="77675692" w14:textId="77777777" w:rsidR="00C654C1" w:rsidRPr="00B028C8" w:rsidRDefault="00C654C1" w:rsidP="00692356">
            <w:pPr>
              <w:pStyle w:val="aff8"/>
              <w:ind w:firstLine="0"/>
              <w:rPr>
                <w:rFonts w:ascii="Times New Roman" w:hAnsi="Times New Roman"/>
                <w:sz w:val="24"/>
                <w:szCs w:val="24"/>
                <w:lang w:val="kk-KZ"/>
              </w:rPr>
            </w:pPr>
            <w:r w:rsidRPr="00B028C8">
              <w:rPr>
                <w:rFonts w:ascii="Times New Roman" w:hAnsi="Times New Roman"/>
                <w:kern w:val="2"/>
                <w:sz w:val="24"/>
                <w:szCs w:val="24"/>
                <w:lang w:val="kk-KZ"/>
              </w:rPr>
              <w:t>Кіріспе. Курстың мақсаты мен міндеттері</w:t>
            </w:r>
          </w:p>
        </w:tc>
        <w:tc>
          <w:tcPr>
            <w:tcW w:w="1134" w:type="dxa"/>
          </w:tcPr>
          <w:p w14:paraId="52712755"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59FED14D"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388D9358" w14:textId="77777777" w:rsidTr="00692356">
        <w:tc>
          <w:tcPr>
            <w:tcW w:w="680" w:type="dxa"/>
          </w:tcPr>
          <w:p w14:paraId="4D5D879A" w14:textId="47BAEFBC"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2</w:t>
            </w:r>
          </w:p>
        </w:tc>
        <w:tc>
          <w:tcPr>
            <w:tcW w:w="6237" w:type="dxa"/>
          </w:tcPr>
          <w:p w14:paraId="1827EE5F" w14:textId="77777777" w:rsidR="00C654C1" w:rsidRPr="00B028C8" w:rsidRDefault="00C654C1" w:rsidP="00C654C1">
            <w:pPr>
              <w:rPr>
                <w:rFonts w:ascii="Times New Roman" w:hAnsi="Times New Roman"/>
                <w:sz w:val="24"/>
                <w:szCs w:val="24"/>
                <w:lang w:val="kk-KZ"/>
              </w:rPr>
            </w:pPr>
            <w:r w:rsidRPr="00B028C8">
              <w:rPr>
                <w:rFonts w:ascii="Times New Roman" w:hAnsi="Times New Roman"/>
                <w:sz w:val="24"/>
                <w:szCs w:val="24"/>
                <w:lang w:val="kk-KZ"/>
              </w:rPr>
              <w:t>Бауыржан Момышұлының тарихи-мәдени тағылымыдың тарихнамасы мен дереккөздері және әдіснамалық мәселесі</w:t>
            </w:r>
          </w:p>
        </w:tc>
        <w:tc>
          <w:tcPr>
            <w:tcW w:w="1134" w:type="dxa"/>
          </w:tcPr>
          <w:p w14:paraId="4EF07AAB"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7A9EC8E3"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7A28E44D" w14:textId="77777777" w:rsidTr="00692356">
        <w:tc>
          <w:tcPr>
            <w:tcW w:w="680" w:type="dxa"/>
          </w:tcPr>
          <w:p w14:paraId="2A5A5995" w14:textId="698BC966"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3</w:t>
            </w:r>
          </w:p>
        </w:tc>
        <w:tc>
          <w:tcPr>
            <w:tcW w:w="6237" w:type="dxa"/>
          </w:tcPr>
          <w:p w14:paraId="672B6EF6"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bdr w:val="none" w:sz="0" w:space="0" w:color="auto" w:frame="1"/>
                <w:lang w:val="kk-KZ"/>
              </w:rPr>
              <w:t>Бауыржан Момышұлының тұлғалық қалыптасуының тарихи алғышарттары</w:t>
            </w:r>
          </w:p>
        </w:tc>
        <w:tc>
          <w:tcPr>
            <w:tcW w:w="1134" w:type="dxa"/>
          </w:tcPr>
          <w:p w14:paraId="084CB84D"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024708CA"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1F75946C" w14:textId="77777777" w:rsidTr="00692356">
        <w:tc>
          <w:tcPr>
            <w:tcW w:w="680" w:type="dxa"/>
          </w:tcPr>
          <w:p w14:paraId="0DCB63A7" w14:textId="32BA408C"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4</w:t>
            </w:r>
          </w:p>
        </w:tc>
        <w:tc>
          <w:tcPr>
            <w:tcW w:w="6237" w:type="dxa"/>
          </w:tcPr>
          <w:p w14:paraId="4EBAA382"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bdr w:val="none" w:sz="0" w:space="0" w:color="auto" w:frame="1"/>
                <w:lang w:val="kk-KZ"/>
              </w:rPr>
              <w:t>Бауыржан Момышұлының патриотизм, отансүйгіштік туралы мақал –мәтелдерінің тәрбиелік мәні</w:t>
            </w:r>
          </w:p>
        </w:tc>
        <w:tc>
          <w:tcPr>
            <w:tcW w:w="1134" w:type="dxa"/>
          </w:tcPr>
          <w:p w14:paraId="691F81A6"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78BDABD2"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35BD057D" w14:textId="77777777" w:rsidTr="00692356">
        <w:tc>
          <w:tcPr>
            <w:tcW w:w="680" w:type="dxa"/>
          </w:tcPr>
          <w:p w14:paraId="7CCBB3BF" w14:textId="2E4B0351"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5</w:t>
            </w:r>
          </w:p>
        </w:tc>
        <w:tc>
          <w:tcPr>
            <w:tcW w:w="6237" w:type="dxa"/>
          </w:tcPr>
          <w:p w14:paraId="2DBB8F4A"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Момышұлының әскери қолбасшылық қызметі</w:t>
            </w:r>
          </w:p>
        </w:tc>
        <w:tc>
          <w:tcPr>
            <w:tcW w:w="1134" w:type="dxa"/>
          </w:tcPr>
          <w:p w14:paraId="0F74C8C0"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0E463071"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1662CC6D" w14:textId="77777777" w:rsidTr="00692356">
        <w:tc>
          <w:tcPr>
            <w:tcW w:w="680" w:type="dxa"/>
          </w:tcPr>
          <w:p w14:paraId="2F886D38" w14:textId="0D6F433A"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6</w:t>
            </w:r>
          </w:p>
        </w:tc>
        <w:tc>
          <w:tcPr>
            <w:tcW w:w="6237" w:type="dxa"/>
          </w:tcPr>
          <w:p w14:paraId="1FD2CAE6"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 шығармаларындағы</w:t>
            </w:r>
          </w:p>
          <w:p w14:paraId="74BE8CF4"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патриоттық тәрбие (оқылым және тыңдалым материалдары бойынша автордың негізгі ойын сақтай отырып, перифраз тәсілдері арқылы жинақы мәтін (аннотация, тезис) жазу)</w:t>
            </w:r>
          </w:p>
        </w:tc>
        <w:tc>
          <w:tcPr>
            <w:tcW w:w="1134" w:type="dxa"/>
          </w:tcPr>
          <w:p w14:paraId="4D325DB5"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2041C657"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0362F0B0" w14:textId="77777777" w:rsidTr="00692356">
        <w:tc>
          <w:tcPr>
            <w:tcW w:w="680" w:type="dxa"/>
          </w:tcPr>
          <w:p w14:paraId="67493CC0" w14:textId="32C97C65"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7</w:t>
            </w:r>
          </w:p>
        </w:tc>
        <w:tc>
          <w:tcPr>
            <w:tcW w:w="6237" w:type="dxa"/>
          </w:tcPr>
          <w:p w14:paraId="7FAC72B4"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Панфилов дивизиясының ерліктері (Панфилов дивизиясы туралы архивтік құжаттарды талдау)</w:t>
            </w:r>
          </w:p>
        </w:tc>
        <w:tc>
          <w:tcPr>
            <w:tcW w:w="1134" w:type="dxa"/>
          </w:tcPr>
          <w:p w14:paraId="15B9653F"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046DCD20"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6A4EDD56" w14:textId="77777777" w:rsidTr="00692356">
        <w:tc>
          <w:tcPr>
            <w:tcW w:w="680" w:type="dxa"/>
          </w:tcPr>
          <w:p w14:paraId="05B83BED" w14:textId="76B60455"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8</w:t>
            </w:r>
          </w:p>
        </w:tc>
        <w:tc>
          <w:tcPr>
            <w:tcW w:w="6237" w:type="dxa"/>
          </w:tcPr>
          <w:p w14:paraId="07DF981E"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 Ұлы Отан соғысы жылдарында</w:t>
            </w:r>
          </w:p>
        </w:tc>
        <w:tc>
          <w:tcPr>
            <w:tcW w:w="1134" w:type="dxa"/>
          </w:tcPr>
          <w:p w14:paraId="27DB6009"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26000865"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5C96B9C8" w14:textId="77777777" w:rsidTr="00692356">
        <w:tc>
          <w:tcPr>
            <w:tcW w:w="680" w:type="dxa"/>
          </w:tcPr>
          <w:p w14:paraId="6E8E137E" w14:textId="3FD12252"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9</w:t>
            </w:r>
          </w:p>
        </w:tc>
        <w:tc>
          <w:tcPr>
            <w:tcW w:w="6237" w:type="dxa"/>
          </w:tcPr>
          <w:p w14:paraId="5B8EAE26"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 соғыс философиясы жəне батыр тұлғасы. (Жауынгер тұлғасы, әскери тәрбие туралы жазбаларын талдау)</w:t>
            </w:r>
          </w:p>
        </w:tc>
        <w:tc>
          <w:tcPr>
            <w:tcW w:w="1134" w:type="dxa"/>
          </w:tcPr>
          <w:p w14:paraId="0BBBDEDF"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4161B62D"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5A7A6B06" w14:textId="77777777" w:rsidTr="00692356">
        <w:tc>
          <w:tcPr>
            <w:tcW w:w="680" w:type="dxa"/>
          </w:tcPr>
          <w:p w14:paraId="1D621AE7" w14:textId="0DCC1AE8"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10</w:t>
            </w:r>
          </w:p>
        </w:tc>
        <w:tc>
          <w:tcPr>
            <w:tcW w:w="6237" w:type="dxa"/>
          </w:tcPr>
          <w:p w14:paraId="57AEE350"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Момышұлының рухани мұрасындағы этномәдени дәстүрлер; білім беру және тәрбие мәселелері</w:t>
            </w:r>
          </w:p>
        </w:tc>
        <w:tc>
          <w:tcPr>
            <w:tcW w:w="1134" w:type="dxa"/>
          </w:tcPr>
          <w:p w14:paraId="6B535445"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76D4BD98"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1FCBFA95" w14:textId="77777777" w:rsidTr="004013F1">
        <w:tc>
          <w:tcPr>
            <w:tcW w:w="680" w:type="dxa"/>
            <w:tcBorders>
              <w:bottom w:val="single" w:sz="4" w:space="0" w:color="auto"/>
            </w:tcBorders>
          </w:tcPr>
          <w:p w14:paraId="2568BA4B" w14:textId="70371826"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11</w:t>
            </w:r>
          </w:p>
        </w:tc>
        <w:tc>
          <w:tcPr>
            <w:tcW w:w="6237" w:type="dxa"/>
            <w:tcBorders>
              <w:bottom w:val="single" w:sz="4" w:space="0" w:color="auto"/>
            </w:tcBorders>
          </w:tcPr>
          <w:p w14:paraId="3DBFA56A"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 xml:space="preserve">Ә. Нұршайықовтың «Аңыз бен ақиқат» романы </w:t>
            </w:r>
          </w:p>
          <w:p w14:paraId="7C39A8FF"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lastRenderedPageBreak/>
              <w:t>(жинақталған материалдар негізінде көзделген мақсатқа сәйкес ауызша және жазбаша мәтіндер үшін күрделі жоспар құру)</w:t>
            </w:r>
          </w:p>
        </w:tc>
        <w:tc>
          <w:tcPr>
            <w:tcW w:w="1134" w:type="dxa"/>
            <w:tcBorders>
              <w:bottom w:val="single" w:sz="4" w:space="0" w:color="auto"/>
            </w:tcBorders>
          </w:tcPr>
          <w:p w14:paraId="4B154881"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lastRenderedPageBreak/>
              <w:t>1</w:t>
            </w:r>
          </w:p>
        </w:tc>
        <w:tc>
          <w:tcPr>
            <w:tcW w:w="1383" w:type="dxa"/>
            <w:tcBorders>
              <w:bottom w:val="single" w:sz="4" w:space="0" w:color="auto"/>
            </w:tcBorders>
          </w:tcPr>
          <w:p w14:paraId="0A8B5F19"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3BFB7D8F" w14:textId="77777777" w:rsidTr="004013F1">
        <w:tc>
          <w:tcPr>
            <w:tcW w:w="680" w:type="dxa"/>
            <w:tcBorders>
              <w:bottom w:val="nil"/>
            </w:tcBorders>
          </w:tcPr>
          <w:p w14:paraId="6F58D7F4" w14:textId="641304F1"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12</w:t>
            </w:r>
          </w:p>
        </w:tc>
        <w:tc>
          <w:tcPr>
            <w:tcW w:w="6237" w:type="dxa"/>
            <w:tcBorders>
              <w:bottom w:val="nil"/>
            </w:tcBorders>
          </w:tcPr>
          <w:p w14:paraId="3E61A3D3"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«Тілі мықтының елі мықты». Бауыржан Момышұлы: ана тілі және ұлттық тәрбие</w:t>
            </w:r>
          </w:p>
          <w:p w14:paraId="42D6BCFB"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(жинақталған материалдар негізінде көзделген мақсатқа сәйкес ауызша және жазбаша мәтіндер үшін күрделі жоспар құру)</w:t>
            </w:r>
          </w:p>
        </w:tc>
        <w:tc>
          <w:tcPr>
            <w:tcW w:w="1134" w:type="dxa"/>
            <w:tcBorders>
              <w:bottom w:val="nil"/>
            </w:tcBorders>
          </w:tcPr>
          <w:p w14:paraId="431CAF2B"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Borders>
              <w:bottom w:val="nil"/>
            </w:tcBorders>
          </w:tcPr>
          <w:p w14:paraId="3E78D120"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bl>
    <w:p w14:paraId="40D974D1" w14:textId="7F52BE82" w:rsidR="00B028C8" w:rsidRPr="00B028C8" w:rsidRDefault="00B028C8">
      <w:pPr>
        <w:rPr>
          <w:sz w:val="28"/>
          <w:szCs w:val="28"/>
          <w:lang w:val="kk-KZ"/>
        </w:rPr>
      </w:pPr>
      <w:r w:rsidRPr="00B028C8">
        <w:rPr>
          <w:sz w:val="28"/>
          <w:szCs w:val="28"/>
          <w:lang w:val="en-US"/>
        </w:rPr>
        <w:t xml:space="preserve">4 </w:t>
      </w:r>
      <w:r w:rsidRPr="00B028C8">
        <w:rPr>
          <w:sz w:val="28"/>
          <w:szCs w:val="28"/>
          <w:lang w:val="kk-KZ"/>
        </w:rPr>
        <w:t xml:space="preserve">– кестенің жалғасы </w:t>
      </w:r>
    </w:p>
    <w:p w14:paraId="24638E3F" w14:textId="77777777" w:rsidR="00B028C8" w:rsidRPr="00B028C8" w:rsidRDefault="00B028C8">
      <w:pPr>
        <w:rPr>
          <w:lang w:val="kk-KZ"/>
        </w:rPr>
      </w:pPr>
    </w:p>
    <w:tbl>
      <w:tblPr>
        <w:tblStyle w:val="afff7"/>
        <w:tblW w:w="0" w:type="auto"/>
        <w:tblInd w:w="137" w:type="dxa"/>
        <w:tblLayout w:type="fixed"/>
        <w:tblLook w:val="04A0" w:firstRow="1" w:lastRow="0" w:firstColumn="1" w:lastColumn="0" w:noHBand="0" w:noVBand="1"/>
      </w:tblPr>
      <w:tblGrid>
        <w:gridCol w:w="680"/>
        <w:gridCol w:w="6237"/>
        <w:gridCol w:w="1134"/>
        <w:gridCol w:w="1383"/>
      </w:tblGrid>
      <w:tr w:rsidR="00B028C8" w:rsidRPr="00B028C8" w14:paraId="65E8C513" w14:textId="77777777" w:rsidTr="00692356">
        <w:tc>
          <w:tcPr>
            <w:tcW w:w="680" w:type="dxa"/>
          </w:tcPr>
          <w:p w14:paraId="62B500DE" w14:textId="2DDD4E28" w:rsidR="00B028C8" w:rsidRPr="00B028C8" w:rsidRDefault="00B028C8" w:rsidP="00B028C8">
            <w:pPr>
              <w:pStyle w:val="aff8"/>
              <w:ind w:firstLine="0"/>
              <w:jc w:val="center"/>
              <w:rPr>
                <w:rFonts w:ascii="Times New Roman" w:hAnsi="Times New Roman"/>
                <w:sz w:val="24"/>
                <w:szCs w:val="24"/>
                <w:lang w:val="en-US"/>
              </w:rPr>
            </w:pPr>
            <w:r w:rsidRPr="00B028C8">
              <w:rPr>
                <w:rFonts w:ascii="Times New Roman" w:hAnsi="Times New Roman"/>
                <w:sz w:val="24"/>
                <w:szCs w:val="24"/>
                <w:lang w:val="en-US"/>
              </w:rPr>
              <w:t>1</w:t>
            </w:r>
          </w:p>
        </w:tc>
        <w:tc>
          <w:tcPr>
            <w:tcW w:w="6237" w:type="dxa"/>
          </w:tcPr>
          <w:p w14:paraId="54EF2D9F" w14:textId="1E0C2FB9" w:rsidR="00B028C8" w:rsidRPr="00B028C8" w:rsidRDefault="00B028C8" w:rsidP="00B028C8">
            <w:pPr>
              <w:pStyle w:val="Default"/>
              <w:jc w:val="center"/>
              <w:rPr>
                <w:rFonts w:ascii="Times New Roman" w:hAnsi="Times New Roman"/>
                <w:lang w:val="en-US"/>
              </w:rPr>
            </w:pPr>
            <w:r w:rsidRPr="00B028C8">
              <w:rPr>
                <w:rFonts w:ascii="Times New Roman" w:hAnsi="Times New Roman"/>
                <w:lang w:val="en-US"/>
              </w:rPr>
              <w:t>2</w:t>
            </w:r>
          </w:p>
        </w:tc>
        <w:tc>
          <w:tcPr>
            <w:tcW w:w="1134" w:type="dxa"/>
          </w:tcPr>
          <w:p w14:paraId="76B618F5" w14:textId="548F81DB" w:rsidR="00B028C8" w:rsidRPr="00B028C8" w:rsidRDefault="00B028C8" w:rsidP="00B028C8">
            <w:pPr>
              <w:pStyle w:val="aff8"/>
              <w:jc w:val="center"/>
              <w:rPr>
                <w:rFonts w:ascii="Times New Roman" w:hAnsi="Times New Roman"/>
                <w:sz w:val="24"/>
                <w:szCs w:val="24"/>
                <w:lang w:val="en-US"/>
              </w:rPr>
            </w:pPr>
            <w:r w:rsidRPr="00B028C8">
              <w:rPr>
                <w:rFonts w:ascii="Times New Roman" w:hAnsi="Times New Roman"/>
                <w:sz w:val="24"/>
                <w:szCs w:val="24"/>
                <w:lang w:val="en-US"/>
              </w:rPr>
              <w:t>3</w:t>
            </w:r>
          </w:p>
        </w:tc>
        <w:tc>
          <w:tcPr>
            <w:tcW w:w="1383" w:type="dxa"/>
          </w:tcPr>
          <w:p w14:paraId="42E853EF" w14:textId="20758A7F" w:rsidR="00B028C8" w:rsidRPr="00B028C8" w:rsidRDefault="00B028C8" w:rsidP="00B028C8">
            <w:pPr>
              <w:pStyle w:val="aff8"/>
              <w:jc w:val="center"/>
              <w:rPr>
                <w:rFonts w:ascii="Times New Roman" w:hAnsi="Times New Roman"/>
                <w:sz w:val="24"/>
                <w:szCs w:val="24"/>
                <w:lang w:val="en-US"/>
              </w:rPr>
            </w:pPr>
            <w:r w:rsidRPr="00B028C8">
              <w:rPr>
                <w:rFonts w:ascii="Times New Roman" w:hAnsi="Times New Roman"/>
                <w:sz w:val="24"/>
                <w:szCs w:val="24"/>
                <w:lang w:val="en-US"/>
              </w:rPr>
              <w:t>4</w:t>
            </w:r>
          </w:p>
        </w:tc>
      </w:tr>
      <w:tr w:rsidR="00C654C1" w:rsidRPr="00B028C8" w14:paraId="369A9AC6" w14:textId="77777777" w:rsidTr="00692356">
        <w:tc>
          <w:tcPr>
            <w:tcW w:w="680" w:type="dxa"/>
          </w:tcPr>
          <w:p w14:paraId="3A0CB4FC" w14:textId="5C1AEE59"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13</w:t>
            </w:r>
          </w:p>
        </w:tc>
        <w:tc>
          <w:tcPr>
            <w:tcW w:w="6237" w:type="dxa"/>
          </w:tcPr>
          <w:p w14:paraId="1487FFD1"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Момышұлының «Адам қайраты» еңбегінің тәрбиелік мәні</w:t>
            </w:r>
          </w:p>
          <w:p w14:paraId="406DA75A"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(оқылым және тыңдалым материалдары бойынша автордың негізгі ойын сақтай отырып, перифраз тәсілдері арқылы жинақы мәтін (аннотация, тезис) жазу)</w:t>
            </w:r>
          </w:p>
        </w:tc>
        <w:tc>
          <w:tcPr>
            <w:tcW w:w="1134" w:type="dxa"/>
          </w:tcPr>
          <w:p w14:paraId="49BA0AE6"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01410648"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216EF30F" w14:textId="77777777" w:rsidTr="00692356">
        <w:tc>
          <w:tcPr>
            <w:tcW w:w="680" w:type="dxa"/>
          </w:tcPr>
          <w:p w14:paraId="6430749F" w14:textId="1E9CB49C"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14</w:t>
            </w:r>
          </w:p>
        </w:tc>
        <w:tc>
          <w:tcPr>
            <w:tcW w:w="6237" w:type="dxa"/>
          </w:tcPr>
          <w:p w14:paraId="31F6E323"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Момышұлының «Ұшқан ұя» шығармасындағы отбасылық құндылықтар (жинақталған материалдар негізінде көзделген мақсатқа сәйкес ауызша және жазбаша мәтіндер үшін күрделі жоспар құру)</w:t>
            </w:r>
          </w:p>
        </w:tc>
        <w:tc>
          <w:tcPr>
            <w:tcW w:w="1134" w:type="dxa"/>
          </w:tcPr>
          <w:p w14:paraId="6774745A"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79A09B33"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649292F7" w14:textId="77777777" w:rsidTr="00692356">
        <w:tc>
          <w:tcPr>
            <w:tcW w:w="680" w:type="dxa"/>
          </w:tcPr>
          <w:p w14:paraId="386F3FC5" w14:textId="5D1DC168"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15</w:t>
            </w:r>
          </w:p>
        </w:tc>
        <w:tc>
          <w:tcPr>
            <w:tcW w:w="6237" w:type="dxa"/>
          </w:tcPr>
          <w:p w14:paraId="1EEE40AF"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Момышұлына арналған «Легендарный батыр» кітабын талдау (жазба жұмысын абзацтар мен бөліктерге бөлу, ойын (ақпарат, идея) дұрыс жүйелеп, логикалық түзетулер енгізу, редакциялау)</w:t>
            </w:r>
          </w:p>
        </w:tc>
        <w:tc>
          <w:tcPr>
            <w:tcW w:w="1134" w:type="dxa"/>
          </w:tcPr>
          <w:p w14:paraId="3534446E"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3131F50C"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67B9B97B" w14:textId="77777777" w:rsidTr="00692356">
        <w:tc>
          <w:tcPr>
            <w:tcW w:w="680" w:type="dxa"/>
          </w:tcPr>
          <w:p w14:paraId="661D041D" w14:textId="4427CF41" w:rsidR="00C654C1" w:rsidRPr="00B028C8" w:rsidRDefault="00692356"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16</w:t>
            </w:r>
          </w:p>
        </w:tc>
        <w:tc>
          <w:tcPr>
            <w:tcW w:w="6237" w:type="dxa"/>
          </w:tcPr>
          <w:p w14:paraId="0233CC71" w14:textId="77777777" w:rsidR="00C654C1" w:rsidRPr="00B028C8" w:rsidRDefault="00C654C1" w:rsidP="00C654C1">
            <w:pPr>
              <w:pStyle w:val="Default"/>
              <w:rPr>
                <w:rFonts w:ascii="Times New Roman" w:hAnsi="Times New Roman"/>
                <w:sz w:val="24"/>
                <w:szCs w:val="24"/>
                <w:lang w:val="kk-KZ"/>
              </w:rPr>
            </w:pPr>
            <w:r w:rsidRPr="00B028C8">
              <w:rPr>
                <w:rFonts w:ascii="Times New Roman" w:hAnsi="Times New Roman"/>
                <w:sz w:val="24"/>
                <w:szCs w:val="24"/>
                <w:lang w:val="kk-KZ"/>
              </w:rPr>
              <w:t>Бауыржан Момышұлының еңбектеріндегі «әже», «әке» образдары (жазба жұмысын абзацтар мен бөліктерге бөлу, ойын (ақпарат, идея) дұрыс жүйелеп, логикалық түзетулер енгізу, редакциялау)</w:t>
            </w:r>
          </w:p>
        </w:tc>
        <w:tc>
          <w:tcPr>
            <w:tcW w:w="1134" w:type="dxa"/>
          </w:tcPr>
          <w:p w14:paraId="1836C0DA"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c>
          <w:tcPr>
            <w:tcW w:w="1383" w:type="dxa"/>
          </w:tcPr>
          <w:p w14:paraId="07912EB6"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w:t>
            </w:r>
          </w:p>
        </w:tc>
      </w:tr>
      <w:tr w:rsidR="00C654C1" w:rsidRPr="00B028C8" w14:paraId="6E81DE7F" w14:textId="77777777" w:rsidTr="00C654C1">
        <w:tc>
          <w:tcPr>
            <w:tcW w:w="6917" w:type="dxa"/>
            <w:gridSpan w:val="2"/>
          </w:tcPr>
          <w:p w14:paraId="5B0D9AD1" w14:textId="77777777" w:rsidR="00C654C1" w:rsidRPr="00B028C8" w:rsidRDefault="00C654C1" w:rsidP="00692356">
            <w:pPr>
              <w:pStyle w:val="aff8"/>
              <w:ind w:firstLine="0"/>
              <w:rPr>
                <w:rFonts w:ascii="Times New Roman" w:hAnsi="Times New Roman"/>
                <w:sz w:val="24"/>
                <w:szCs w:val="24"/>
                <w:lang w:val="kk-KZ"/>
              </w:rPr>
            </w:pPr>
            <w:r w:rsidRPr="00B028C8">
              <w:rPr>
                <w:rFonts w:ascii="Times New Roman" w:hAnsi="Times New Roman"/>
                <w:sz w:val="24"/>
                <w:szCs w:val="24"/>
                <w:lang w:val="kk-KZ"/>
              </w:rPr>
              <w:t>Барлығы: 32</w:t>
            </w:r>
          </w:p>
        </w:tc>
        <w:tc>
          <w:tcPr>
            <w:tcW w:w="1134" w:type="dxa"/>
          </w:tcPr>
          <w:p w14:paraId="33F93CC9"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16</w:t>
            </w:r>
          </w:p>
        </w:tc>
        <w:tc>
          <w:tcPr>
            <w:tcW w:w="1383" w:type="dxa"/>
          </w:tcPr>
          <w:p w14:paraId="7B9DC455" w14:textId="77777777" w:rsidR="00C654C1" w:rsidRPr="00B028C8" w:rsidRDefault="00C654C1" w:rsidP="00C654C1">
            <w:pPr>
              <w:pStyle w:val="aff8"/>
              <w:rPr>
                <w:rFonts w:ascii="Times New Roman" w:hAnsi="Times New Roman"/>
                <w:sz w:val="24"/>
                <w:szCs w:val="24"/>
                <w:lang w:val="kk-KZ"/>
              </w:rPr>
            </w:pPr>
            <w:r w:rsidRPr="00B028C8">
              <w:rPr>
                <w:rFonts w:ascii="Times New Roman" w:hAnsi="Times New Roman"/>
                <w:sz w:val="24"/>
                <w:szCs w:val="24"/>
                <w:lang w:val="kk-KZ"/>
              </w:rPr>
              <w:t>16</w:t>
            </w:r>
          </w:p>
        </w:tc>
      </w:tr>
    </w:tbl>
    <w:p w14:paraId="0741A474" w14:textId="77777777" w:rsidR="00C654C1" w:rsidRPr="00744475" w:rsidRDefault="00C654C1" w:rsidP="00C654C1">
      <w:pPr>
        <w:pStyle w:val="aff8"/>
        <w:ind w:firstLine="0"/>
        <w:rPr>
          <w:szCs w:val="28"/>
          <w:lang w:val="kk-KZ"/>
        </w:rPr>
      </w:pPr>
    </w:p>
    <w:p w14:paraId="7C4EA26B" w14:textId="77777777" w:rsidR="00C654C1" w:rsidRPr="003C2BD5" w:rsidRDefault="00C654C1" w:rsidP="00C654C1">
      <w:pPr>
        <w:pStyle w:val="aff8"/>
        <w:rPr>
          <w:i/>
          <w:szCs w:val="28"/>
          <w:lang w:val="kk-KZ"/>
        </w:rPr>
      </w:pPr>
      <w:r w:rsidRPr="003C2BD5">
        <w:rPr>
          <w:i/>
          <w:szCs w:val="28"/>
          <w:lang w:val="kk-KZ"/>
        </w:rPr>
        <w:t>«Бауыржан Момышұлының тарихи-мәдени тағылымы» атты элективті курстың оқу бағдарламасы</w:t>
      </w:r>
    </w:p>
    <w:p w14:paraId="6FB9F07C" w14:textId="77777777" w:rsidR="00C654C1" w:rsidRPr="003C2BD5" w:rsidRDefault="00C654C1" w:rsidP="00C654C1">
      <w:pPr>
        <w:pStyle w:val="aff8"/>
        <w:rPr>
          <w:i/>
          <w:szCs w:val="28"/>
          <w:lang w:val="kk-KZ"/>
        </w:rPr>
      </w:pPr>
      <w:r w:rsidRPr="003C2BD5">
        <w:rPr>
          <w:i/>
          <w:szCs w:val="28"/>
          <w:lang w:val="kk-KZ"/>
        </w:rPr>
        <w:t>1-тақырып. Кіріспе</w:t>
      </w:r>
    </w:p>
    <w:p w14:paraId="4B4BAA6D" w14:textId="77777777" w:rsidR="00C654C1" w:rsidRPr="00744475" w:rsidRDefault="00C654C1" w:rsidP="00C654C1">
      <w:pPr>
        <w:pStyle w:val="aff8"/>
        <w:rPr>
          <w:szCs w:val="28"/>
          <w:lang w:val="kk-KZ"/>
        </w:rPr>
      </w:pPr>
      <w:r w:rsidRPr="00744475">
        <w:rPr>
          <w:szCs w:val="28"/>
          <w:lang w:val="kk-KZ"/>
        </w:rPr>
        <w:t>Элективті курстың мақсаты мен міндеттері. Қазақ тарихының тұлғалары туралы мұрағаттық деректер мен ғылыми еңбектер. Қазақ тарихындағы тарихи тұлғатану бағытының тарихнамасы. Тарихи тұлғатанудың негізгі ұғымдары мен кілтті сөздері. Ұлы Отан соғысы жылдарындағы Бауыржан Момышұлының ерліктері мен қағаз бетіне түсірген соғыс, адамның соғыс уақытындағы психологиялық жағдайы туралы көзқарастары мен ой толғаулары, патриотизм ұғымын дәріптеудегі қажырлы еңбегі. Бауыржан Момышұлының әскери қолбасшылық және шығармашылық қызметі мен азаматтық ұстанымдарының өнегесін бағалаудың негізгі өлшемдері.</w:t>
      </w:r>
    </w:p>
    <w:p w14:paraId="30D5E84C" w14:textId="77777777" w:rsidR="00C654C1" w:rsidRPr="00744475" w:rsidRDefault="00C654C1" w:rsidP="00C654C1">
      <w:pPr>
        <w:pStyle w:val="aff8"/>
        <w:rPr>
          <w:szCs w:val="28"/>
          <w:lang w:val="kk-KZ"/>
        </w:rPr>
      </w:pPr>
      <w:r w:rsidRPr="00744475">
        <w:rPr>
          <w:szCs w:val="28"/>
          <w:lang w:val="kk-KZ"/>
        </w:rPr>
        <w:t>Бауыржан Момышұлының рухани мұрасын зерттеудің заманауи тәсілін қолдану арқылы тарих, әдебиет, тіл және мәдениет мәселелерін шешуде және олардың дамуын анықтаудағы орны. «Бауыржан Момышұлының тарихи-мәдени тағылымы» элективті курстың мақсаты, міндеті, тарихнамалық кезеңдері және тәжірибелік мәні.</w:t>
      </w:r>
    </w:p>
    <w:p w14:paraId="193D7724" w14:textId="77777777" w:rsidR="00C654C1" w:rsidRPr="003C2BD5" w:rsidRDefault="00C654C1" w:rsidP="00C654C1">
      <w:pPr>
        <w:pStyle w:val="aff8"/>
        <w:rPr>
          <w:i/>
          <w:szCs w:val="28"/>
          <w:lang w:val="kk-KZ"/>
        </w:rPr>
      </w:pPr>
      <w:r w:rsidRPr="003C2BD5">
        <w:rPr>
          <w:i/>
          <w:szCs w:val="28"/>
          <w:lang w:val="kk-KZ"/>
        </w:rPr>
        <w:lastRenderedPageBreak/>
        <w:t>2-тақырып. Бауыржан Момышұлының тарихи-мәдени тағылымыдың тарихнамасы мен дереккөздері және әдіснамалық мәселесі</w:t>
      </w:r>
    </w:p>
    <w:p w14:paraId="66105726" w14:textId="77777777" w:rsidR="00C654C1" w:rsidRPr="00744475" w:rsidRDefault="00C654C1" w:rsidP="00C654C1">
      <w:pPr>
        <w:pStyle w:val="aff8"/>
        <w:rPr>
          <w:szCs w:val="28"/>
          <w:lang w:val="kk-KZ"/>
        </w:rPr>
      </w:pPr>
      <w:r w:rsidRPr="00744475">
        <w:rPr>
          <w:szCs w:val="28"/>
          <w:lang w:val="kk-KZ"/>
        </w:rPr>
        <w:t xml:space="preserve">Тұлға туралы тарихтағы жалпы түсінік. Бауыржан Момышұлы жайлы  зерттеулер уақыт кеңістігінде. Бауыржан Момышұлы жайлы зерттеулер отандық және шетелдік тарихнамада. </w:t>
      </w:r>
    </w:p>
    <w:p w14:paraId="1BEC3A0D" w14:textId="77777777" w:rsidR="00C654C1" w:rsidRPr="00744475" w:rsidRDefault="00C654C1" w:rsidP="00C654C1">
      <w:pPr>
        <w:pStyle w:val="aff8"/>
        <w:rPr>
          <w:szCs w:val="28"/>
          <w:lang w:val="kk-KZ"/>
        </w:rPr>
      </w:pPr>
      <w:r w:rsidRPr="00744475">
        <w:rPr>
          <w:szCs w:val="28"/>
          <w:lang w:val="kk-KZ"/>
        </w:rPr>
        <w:t>XX ғасырдың екінші жартысында Ұлы Отан соғысына қатысқан қазақ жауынгерлері Мәлік Ғабдуллин, Рақымжан Қошқарбаев, Әбділдә Тәжібаевтардың әскери және қоғамдық қызметінің тарихы мен рухани мұрасына қатысты жүргізілген зерттеу жұмыстары. Бауыржан Момышұлының әскери қолбасшылық қызметіне байланысты деректер.</w:t>
      </w:r>
    </w:p>
    <w:p w14:paraId="507BD81E" w14:textId="77777777" w:rsidR="00C654C1" w:rsidRPr="003C2BD5" w:rsidRDefault="00C654C1" w:rsidP="00C654C1">
      <w:pPr>
        <w:pStyle w:val="aff8"/>
        <w:rPr>
          <w:i/>
          <w:szCs w:val="28"/>
          <w:bdr w:val="none" w:sz="0" w:space="0" w:color="auto" w:frame="1"/>
          <w:lang w:val="kk-KZ"/>
        </w:rPr>
      </w:pPr>
      <w:r w:rsidRPr="003C2BD5">
        <w:rPr>
          <w:i/>
          <w:szCs w:val="28"/>
          <w:lang w:val="kk-KZ"/>
        </w:rPr>
        <w:t xml:space="preserve">3-тақырып. </w:t>
      </w:r>
      <w:r w:rsidRPr="003C2BD5">
        <w:rPr>
          <w:i/>
          <w:szCs w:val="28"/>
          <w:bdr w:val="none" w:sz="0" w:space="0" w:color="auto" w:frame="1"/>
          <w:lang w:val="kk-KZ"/>
        </w:rPr>
        <w:t>Бауыржан Момышұлының тұлғалық қалыптасуының тарихи алғышарттары</w:t>
      </w:r>
    </w:p>
    <w:p w14:paraId="3A1ED71B" w14:textId="77777777" w:rsidR="00C654C1" w:rsidRPr="00744475" w:rsidRDefault="00C654C1" w:rsidP="00C654C1">
      <w:pPr>
        <w:pStyle w:val="aff8"/>
        <w:rPr>
          <w:szCs w:val="28"/>
          <w:lang w:val="kk-KZ"/>
        </w:rPr>
      </w:pPr>
      <w:r w:rsidRPr="00744475">
        <w:rPr>
          <w:szCs w:val="28"/>
          <w:lang w:val="kk-KZ"/>
        </w:rPr>
        <w:t>Қазақ халқының біртуар азаматы Бауыржан Момышұлы халқымыздың төл перзенті. Отбасында алған алғашқы сауаты мен оқыған оқу орындарының тарихы. Батырдың Тұрар Рысқұлов, Міржақып Дулатов, Жұсіпбек Аймауытов, Мағжан Жұмабаевтың шығармаларын жатқа білуі мен мемлекет туралы, қазақ тілі мен тарихы, мәдениеті туралы ойлары.</w:t>
      </w:r>
    </w:p>
    <w:p w14:paraId="4C2F0957" w14:textId="77777777" w:rsidR="00C654C1" w:rsidRPr="00744475" w:rsidRDefault="00C654C1" w:rsidP="00C654C1">
      <w:pPr>
        <w:pStyle w:val="aff8"/>
        <w:rPr>
          <w:szCs w:val="28"/>
          <w:lang w:val="kk-KZ"/>
        </w:rPr>
      </w:pPr>
      <w:r w:rsidRPr="00744475">
        <w:rPr>
          <w:szCs w:val="28"/>
          <w:lang w:val="kk-KZ"/>
        </w:rPr>
        <w:t xml:space="preserve"> Ұлы Отан соғысының даңқты жауынгері, Кеңес Одағының батыры 1928 жылы жеті жылдық мектеті бітіреді, екі жыл ұстаздық еткен жылдары, Жуалы ауданының атқару комитетінің жауапты хатшысы. Жуалы ауданының милиция бөлімінің бастығы. 1931-32 жылдары Шымкент өнеркәсіп банкісіндегі қызметі. 1932 жылы кезекті әскери міндетін өтеуге шақырылуы. 1936 жылы Қызыл Армия қатарына шақыртылып, түрлі әскери бөлімдерде взвод, рота командирі. 1941 жылы Ұлы Отан соғысы басталысымен, генерал-майор И.В. Панфиловтың Алматы маңында жасақталған 316- атқыштар дивизиясының құрамында майданға аттанып, батальон, полк командирі болуы. Соғыстың соңғы жылдарында 9-шы гвардиялық дивизияны басқаруы жайлы деректер. Ұлы Отан соғысынан кейін Кеңес Армиясы Бас штабының Жоғарғы Әскери Академиясын тәмамдауы. 1950 жылдан әскери-педагогикалық жұмыспен шұғылдануы, Кеңес Армиясы әскери академиясында сабақ беруі. </w:t>
      </w:r>
    </w:p>
    <w:p w14:paraId="438622FA" w14:textId="77777777" w:rsidR="00C654C1" w:rsidRPr="003C2BD5" w:rsidRDefault="00C654C1" w:rsidP="00C654C1">
      <w:pPr>
        <w:pStyle w:val="aff8"/>
        <w:rPr>
          <w:i/>
          <w:szCs w:val="28"/>
          <w:lang w:val="kk-KZ"/>
        </w:rPr>
      </w:pPr>
      <w:r w:rsidRPr="003C2BD5">
        <w:rPr>
          <w:i/>
          <w:szCs w:val="28"/>
          <w:lang w:val="kk-KZ"/>
        </w:rPr>
        <w:t xml:space="preserve">4-тақырып. </w:t>
      </w:r>
      <w:r w:rsidRPr="003C2BD5">
        <w:rPr>
          <w:i/>
          <w:szCs w:val="28"/>
          <w:bdr w:val="none" w:sz="0" w:space="0" w:color="auto" w:frame="1"/>
          <w:lang w:val="kk-KZ"/>
        </w:rPr>
        <w:t>Бауыржан Момышұлының патриотизм, отансүйгіштік туралы мақ</w:t>
      </w:r>
      <w:r>
        <w:rPr>
          <w:i/>
          <w:szCs w:val="28"/>
          <w:bdr w:val="none" w:sz="0" w:space="0" w:color="auto" w:frame="1"/>
          <w:lang w:val="kk-KZ"/>
        </w:rPr>
        <w:t>ал –мәтелдерінің тәрбиелік мәні</w:t>
      </w:r>
    </w:p>
    <w:p w14:paraId="0BF89888" w14:textId="77777777" w:rsidR="00C654C1" w:rsidRPr="00744475" w:rsidRDefault="00C654C1" w:rsidP="00C654C1">
      <w:pPr>
        <w:pStyle w:val="aff8"/>
        <w:rPr>
          <w:szCs w:val="28"/>
          <w:lang w:val="kk-KZ"/>
        </w:rPr>
      </w:pPr>
      <w:r w:rsidRPr="00744475">
        <w:rPr>
          <w:szCs w:val="28"/>
          <w:lang w:val="kk-KZ"/>
        </w:rPr>
        <w:t>Патриотизм мен отансүйгіштіктің мәні. Патриотизм тұжырымдамасы қалыптасу</w:t>
      </w:r>
      <w:r>
        <w:rPr>
          <w:szCs w:val="28"/>
          <w:lang w:val="kk-KZ"/>
        </w:rPr>
        <w:t>ының</w:t>
      </w:r>
      <w:r w:rsidRPr="00744475">
        <w:rPr>
          <w:szCs w:val="28"/>
          <w:lang w:val="kk-KZ"/>
        </w:rPr>
        <w:t xml:space="preserve"> тарихына шолу. Патриотизм туралы ғалым филосовтардың Цицерон, Гегель, Аристотель, Ж. Баласағұн, М. Қашқарилердің ой толғаулары мен көзқарастары. Тәуелсіз Қазақстан жағдайында патриотизмнің мәні мен маңыздылығы. Отан, туған ел, туған жер ұғымдарына талдау жасау. Отансүйгіштіктің үш сатысы жалпы-адамзаттық, ұлттық-этностық және әлеуметтікке талдау. Отансүйгіштік туралы мақал-мәтелдерге талдау жүргізу арқылы тәрбиенің мақсаты мен жүйесі, Қазақстандық патриотизмнің қалыптасуына түрткі болатын ұстанымдар. Ерлік, батырлық, жауапкершілік ұғымдарына түсінік. Мақал-мәтелдерді мағынасына қарай жіктеу.</w:t>
      </w:r>
    </w:p>
    <w:p w14:paraId="5B00465D" w14:textId="77777777" w:rsidR="00C654C1" w:rsidRPr="003C2BD5" w:rsidRDefault="00C654C1" w:rsidP="00C654C1">
      <w:pPr>
        <w:pStyle w:val="aff8"/>
        <w:rPr>
          <w:i/>
          <w:szCs w:val="28"/>
          <w:bdr w:val="none" w:sz="0" w:space="0" w:color="auto" w:frame="1"/>
          <w:lang w:val="kk-KZ"/>
        </w:rPr>
      </w:pPr>
      <w:r w:rsidRPr="003C2BD5">
        <w:rPr>
          <w:i/>
          <w:szCs w:val="28"/>
          <w:bdr w:val="none" w:sz="0" w:space="0" w:color="auto" w:frame="1"/>
          <w:lang w:val="kk-KZ"/>
        </w:rPr>
        <w:t>5-тақырып. Бауыржан Момышұлының әскери қолбасшылық қызметі</w:t>
      </w:r>
    </w:p>
    <w:p w14:paraId="34983707" w14:textId="77777777" w:rsidR="00C654C1" w:rsidRPr="00744475" w:rsidRDefault="00C654C1" w:rsidP="00C654C1">
      <w:pPr>
        <w:pStyle w:val="aff8"/>
        <w:rPr>
          <w:szCs w:val="28"/>
          <w:bdr w:val="none" w:sz="0" w:space="0" w:color="auto" w:frame="1"/>
          <w:lang w:val="kk-KZ"/>
        </w:rPr>
      </w:pPr>
      <w:r w:rsidRPr="00744475">
        <w:rPr>
          <w:szCs w:val="28"/>
          <w:bdr w:val="none" w:sz="0" w:space="0" w:color="auto" w:frame="1"/>
          <w:lang w:val="kk-KZ"/>
        </w:rPr>
        <w:lastRenderedPageBreak/>
        <w:t>1941 жылы 316-шы атқыштар дивизиясына батальион командирі болып тағайындалуы. 1941 қазан-қараша айлары Германияның қарулы күштері Москваға қарай бет алуы. Волоколам тас жолында немістерді ұстап тұру Мәскеуді қорғауда Бауыржан Момышұлының қайсар ерлігі мен соғыс тактикасы мен И.В. Панфиловтың оған ерекше назарын аударуы. Бауыржан Момышұлының спиральі деген тактикасы және оның соғыста кеңінен қолданылуы. 1941 жылдың жаз айында жау қоршауында қалған қызыл әскермен бірге 690 сарбазды жаудың қолынан аман алып шыққаны оның шебер стратег қолбасшылығының жарқын мысалы. Бауыржан Момышұлының әскери қолбасшылық қабілетіне Кеңес Одағының әскери қолбасшылары генерал Панфилов, полковник Серебряков, генерал Чистяков, армия генералы Рокоссовский, маршалдар Баграмян, Жуков сынды тұлғалар жоғары баға беруі.</w:t>
      </w:r>
    </w:p>
    <w:p w14:paraId="4E83C7D5" w14:textId="77777777" w:rsidR="00C654C1" w:rsidRPr="003C2BD5" w:rsidRDefault="00C654C1" w:rsidP="00C654C1">
      <w:pPr>
        <w:pStyle w:val="aff8"/>
        <w:rPr>
          <w:i/>
          <w:szCs w:val="28"/>
          <w:bdr w:val="none" w:sz="0" w:space="0" w:color="auto" w:frame="1"/>
          <w:lang w:val="kk-KZ"/>
        </w:rPr>
      </w:pPr>
      <w:r w:rsidRPr="003C2BD5">
        <w:rPr>
          <w:i/>
          <w:szCs w:val="28"/>
          <w:lang w:val="kk-KZ"/>
        </w:rPr>
        <w:t xml:space="preserve">6-тақырып. </w:t>
      </w:r>
      <w:r w:rsidRPr="003C2BD5">
        <w:rPr>
          <w:i/>
          <w:szCs w:val="28"/>
          <w:bdr w:val="none" w:sz="0" w:space="0" w:color="auto" w:frame="1"/>
          <w:lang w:val="kk-KZ"/>
        </w:rPr>
        <w:t xml:space="preserve">Бауыржан Момышұлының шығармаларындағы патриоттық тәрбие </w:t>
      </w:r>
    </w:p>
    <w:p w14:paraId="30960A60" w14:textId="77777777" w:rsidR="00C654C1" w:rsidRPr="00744475" w:rsidRDefault="00C654C1" w:rsidP="00C654C1">
      <w:pPr>
        <w:pStyle w:val="aff8"/>
        <w:rPr>
          <w:szCs w:val="28"/>
          <w:bdr w:val="none" w:sz="0" w:space="0" w:color="auto" w:frame="1"/>
          <w:lang w:val="kk-KZ"/>
        </w:rPr>
      </w:pPr>
      <w:r w:rsidRPr="00744475">
        <w:rPr>
          <w:szCs w:val="28"/>
          <w:bdr w:val="none" w:sz="0" w:space="0" w:color="auto" w:frame="1"/>
          <w:lang w:val="kk-KZ"/>
        </w:rPr>
        <w:t>Бауыржан Момышұлы шығармаларының ерекшелігі патриоттық тәрбиемен ұштасуы. «Москва үшін шайқас», «Бәрі менің есімде», «Офицердің күнделігі», «Жонарқа», «Төлеген Тоқтаров», «Бір түннің оқиғасы». «Қанмен жазылған кітап», мақал-мәтелдер, өлеңдер мен прозалары «Солдат әні», «Ескертпе», «Қайран сегіз», «Толғау». Бауыржан Момышұлы «Москва үшін шайқас» шығармасында ержүрек, қайсар, Отанына деген адал қызметімен ерекшеленген кейіпкерлердің көп болуы. Қоғам қайраткерлеріне жазған хаттары: Орталық комитеттің насихат және үгіт бөлімінің меңгерушісі М. Әбдіхалықовқа, Қазақ ССР-ы Халық комиссарлары Советінің Председателі Н. Оңдасыновқа хаты. Қазақ ағартушы жазушылары: М. Әуезовке, Қ. Сатпаевқа, М. Ғабдуллинге жазған хаттары.</w:t>
      </w:r>
    </w:p>
    <w:p w14:paraId="0718D01B" w14:textId="77777777" w:rsidR="00C654C1" w:rsidRPr="003C2BD5" w:rsidRDefault="00C654C1" w:rsidP="00C654C1">
      <w:pPr>
        <w:pStyle w:val="aff8"/>
        <w:rPr>
          <w:i/>
          <w:szCs w:val="28"/>
          <w:lang w:val="kk-KZ"/>
        </w:rPr>
      </w:pPr>
      <w:r w:rsidRPr="003C2BD5">
        <w:rPr>
          <w:i/>
          <w:szCs w:val="28"/>
          <w:lang w:val="kk-KZ"/>
        </w:rPr>
        <w:t xml:space="preserve">7-тақырып. </w:t>
      </w:r>
      <w:r w:rsidRPr="003C2BD5">
        <w:rPr>
          <w:i/>
          <w:color w:val="000000"/>
          <w:szCs w:val="28"/>
          <w:shd w:val="clear" w:color="auto" w:fill="FFFFFF"/>
          <w:lang w:val="kk-KZ"/>
        </w:rPr>
        <w:t>Панфилов дивизиясының ерліктері  (Панфилов дивизиясы туралы мұрағаттық құжаттарды талдау)</w:t>
      </w:r>
    </w:p>
    <w:p w14:paraId="5DF45D5F" w14:textId="77777777" w:rsidR="00C654C1" w:rsidRPr="00744475" w:rsidRDefault="00C654C1" w:rsidP="00C654C1">
      <w:pPr>
        <w:pStyle w:val="aff8"/>
        <w:rPr>
          <w:szCs w:val="28"/>
          <w:lang w:val="kk-KZ"/>
        </w:rPr>
      </w:pPr>
      <w:r w:rsidRPr="00744475">
        <w:rPr>
          <w:szCs w:val="28"/>
          <w:lang w:val="kk-KZ"/>
        </w:rPr>
        <w:t>1941 жыл Москва түбіндегі шайқаста И.В. Панфилов дивизиясының әскерінің саны қанша болды? деген  сұрақты талдау. Ұлы Отан соғысы тарихын жазу туралы комиссия А.Бектің 28 панфиловшылармен сұхбат жүргізіп стенограммасын жазуды тапсыруы. 16 қараша Волоколам тас жолындағы Москваға қарай барар жолды қоғау бойынша оқиғаларға шолу. 1941 жылғы Известия, Правда газеттеріндегі 28 панфиловшылардың ерлігі туралы мақаланың тарихи маңыздылығы. Ресей тарихшысы В.О. Осиповтың 1941 жыл 16 қарашада Дубосеково түбіндегі шайқас туралы зерттеулерінің қорытындысы. Дубосеково түбіндегі 28 панфиловшылардың ішінен тірі қалған Кеңес Одағының  батыры Васильев Илларин Роановичпен болған сұхбаттың стеннограммасы. 1942 жылдың 22-ші желтоқсанында сұхбаттың жазбасының жасалуы.</w:t>
      </w:r>
    </w:p>
    <w:p w14:paraId="02AEDCE2" w14:textId="77777777" w:rsidR="00C654C1" w:rsidRPr="003C2BD5" w:rsidRDefault="00C654C1" w:rsidP="00C654C1">
      <w:pPr>
        <w:pStyle w:val="aff8"/>
        <w:rPr>
          <w:i/>
          <w:szCs w:val="28"/>
          <w:lang w:val="kk-KZ"/>
        </w:rPr>
      </w:pPr>
      <w:r w:rsidRPr="003C2BD5">
        <w:rPr>
          <w:i/>
          <w:szCs w:val="28"/>
          <w:lang w:val="kk-KZ"/>
        </w:rPr>
        <w:t>8-тақырып. Бауыржан Момышұлы Ұлы Отан соғысы жылдарында</w:t>
      </w:r>
    </w:p>
    <w:p w14:paraId="095C75A3" w14:textId="77777777" w:rsidR="00C654C1" w:rsidRPr="00744475" w:rsidRDefault="00C654C1" w:rsidP="00C654C1">
      <w:pPr>
        <w:pStyle w:val="aff8"/>
        <w:rPr>
          <w:color w:val="000000"/>
          <w:szCs w:val="28"/>
          <w:lang w:val="kk-KZ"/>
        </w:rPr>
      </w:pPr>
      <w:r w:rsidRPr="00744475">
        <w:rPr>
          <w:color w:val="000000"/>
          <w:szCs w:val="28"/>
          <w:lang w:val="kk-KZ"/>
        </w:rPr>
        <w:t xml:space="preserve">Ұлы Отан соғысы кезіндегі Бауыржан Момышұлының әскери қолбасшылық қызметін идеология майданының қайраткері ретінде бағалау. Әскери қызметінде патриоттық тәрбие мәселесіне мән беруі. Жауынгерлерді жеңіске жігерлендірудегі ұстаздық және шешендік қабілеті. Жауынгерлермен жеке қарым-қатынастарының ерекшеліктері. Соғыс кезіндегі Бауыржан </w:t>
      </w:r>
      <w:r w:rsidRPr="00744475">
        <w:rPr>
          <w:color w:val="000000"/>
          <w:szCs w:val="28"/>
          <w:lang w:val="kk-KZ"/>
        </w:rPr>
        <w:lastRenderedPageBreak/>
        <w:t>Момышұлының азаматтық-тұлғалық қасиеттері мен шығармашылығы. Майдандас достарының естеліктері. Ұлы отан соғысының тарихы мен дерек көздері Бауыржан Момышұлының шығармаларында.</w:t>
      </w:r>
    </w:p>
    <w:p w14:paraId="3B19B626" w14:textId="77777777" w:rsidR="00C654C1" w:rsidRPr="003C2BD5" w:rsidRDefault="00C654C1" w:rsidP="00C654C1">
      <w:pPr>
        <w:pStyle w:val="aff8"/>
        <w:rPr>
          <w:i/>
          <w:color w:val="000000"/>
          <w:szCs w:val="28"/>
          <w:lang w:val="kk-KZ"/>
        </w:rPr>
      </w:pPr>
      <w:r w:rsidRPr="003C2BD5">
        <w:rPr>
          <w:i/>
          <w:color w:val="000000"/>
          <w:szCs w:val="28"/>
          <w:lang w:val="kk-KZ"/>
        </w:rPr>
        <w:t>9-тақырып. Бауыржан Момышұлы: соғыс философиясы жəне батыр тұлғасы. (Жауынгер тұлғасы, әскери тәрбие туралы жазбаларын талдау)</w:t>
      </w:r>
    </w:p>
    <w:p w14:paraId="646DA8A9" w14:textId="77777777" w:rsidR="00C654C1" w:rsidRPr="00744475" w:rsidRDefault="00C654C1" w:rsidP="00C654C1">
      <w:pPr>
        <w:pStyle w:val="aff8"/>
        <w:rPr>
          <w:szCs w:val="28"/>
          <w:lang w:val="kk-KZ"/>
        </w:rPr>
      </w:pPr>
      <w:r w:rsidRPr="00744475">
        <w:rPr>
          <w:szCs w:val="28"/>
          <w:lang w:val="kk-KZ"/>
        </w:rPr>
        <w:t xml:space="preserve"> «Мен соғыс туралы жазамын, бірақ мен соғысқа қарсымын» деп арды өмірден да артық көрген Бауыржан Момышұлы жауынгердің тұлғасы. Соғыс философиясына арналған «Қанмен жазылған кітап» (Психология войны) еңбегі соғыс кезінде 1943 жылы Алматыға емделуге келген уақытында бір топ қазақ зиялылырының өтінішімен соғыс туралы оқыған лекциясының стенограммасы негізінде жазылуы. Еңбектің соғыстағы адамның орны мен оның рухани-адамгершілік құндылықтарына арналуы. Әскери өнердің стратегиясы мен тактикасының батыр шығармасында жан-жақты көрініс табуы. А.Бекпен ынтымақтастықта әрекет етуі. Әскердегі ұстазы И.В. Панфилов туралы сырлары. КСРО Ғылым академиясында оқыған лекциялары. Соғыс кезінде Бауыржан Момышұлының Қ. Сәтбаевқа, М. Әуезовке, академик А.М. Панкратоваға жазған хаттарының мазмұны.</w:t>
      </w:r>
    </w:p>
    <w:p w14:paraId="5DEC3648" w14:textId="77777777" w:rsidR="00C654C1" w:rsidRPr="003C2BD5" w:rsidRDefault="00C654C1" w:rsidP="00C654C1">
      <w:pPr>
        <w:pStyle w:val="aff8"/>
        <w:rPr>
          <w:i/>
          <w:color w:val="FF0000"/>
          <w:szCs w:val="28"/>
          <w:lang w:val="kk-KZ"/>
        </w:rPr>
      </w:pPr>
      <w:r w:rsidRPr="003C2BD5">
        <w:rPr>
          <w:i/>
          <w:szCs w:val="28"/>
          <w:lang w:val="kk-KZ"/>
        </w:rPr>
        <w:t>10</w:t>
      </w:r>
      <w:r w:rsidRPr="003C2BD5">
        <w:rPr>
          <w:i/>
          <w:color w:val="000000" w:themeColor="text1"/>
          <w:szCs w:val="28"/>
          <w:lang w:val="kk-KZ"/>
        </w:rPr>
        <w:t>-тақырып. Бауыржан Момышұлының рухани мұрасындағы этномәдени дәстүрлер; білім беру және тәрбие мәселелері</w:t>
      </w:r>
    </w:p>
    <w:p w14:paraId="49EB4EA8" w14:textId="77777777" w:rsidR="00C654C1" w:rsidRPr="00744475" w:rsidRDefault="00C654C1" w:rsidP="00C654C1">
      <w:pPr>
        <w:pStyle w:val="aff8"/>
        <w:rPr>
          <w:bCs/>
          <w:szCs w:val="28"/>
          <w:lang w:val="kk-KZ"/>
        </w:rPr>
      </w:pPr>
      <w:r w:rsidRPr="00744475">
        <w:rPr>
          <w:bCs/>
          <w:szCs w:val="28"/>
          <w:lang w:val="kk-KZ"/>
        </w:rPr>
        <w:t xml:space="preserve">«Ұшқан ұя» еңбегі және ондағы қазақ халқының тұрмыс-тіршілігі, ата-анаға деген сый-құрмет пен тәрбие мәселелері. «Тәртіпке бағынған құл болмайды» деген қағидаға сүйене отырып, білім беру ісінде жүйелілікті орнату. Б.Момышұлының рухани мұрасы ұлттық құндылықтар мен сана қалыптастырудың қайнар көзі. Б.Момышұлының афоризмдері мен ой-тұжырымдары патриоттық тәрбие құралы. </w:t>
      </w:r>
    </w:p>
    <w:p w14:paraId="63356F73" w14:textId="77777777" w:rsidR="00C654C1" w:rsidRPr="003C2BD5" w:rsidRDefault="00C654C1" w:rsidP="00C654C1">
      <w:pPr>
        <w:pStyle w:val="aff8"/>
        <w:rPr>
          <w:i/>
          <w:szCs w:val="28"/>
          <w:lang w:val="kk-KZ"/>
        </w:rPr>
      </w:pPr>
      <w:r w:rsidRPr="003C2BD5">
        <w:rPr>
          <w:i/>
          <w:szCs w:val="28"/>
          <w:lang w:val="kk-KZ"/>
        </w:rPr>
        <w:t xml:space="preserve">11-тақырып. Ә. Нұршайықовтың «Аңыз бен ақиқат» романы </w:t>
      </w:r>
    </w:p>
    <w:p w14:paraId="1401889D" w14:textId="77777777" w:rsidR="00C654C1" w:rsidRPr="00744475" w:rsidRDefault="00C654C1" w:rsidP="00C654C1">
      <w:pPr>
        <w:pStyle w:val="aff8"/>
        <w:rPr>
          <w:szCs w:val="28"/>
          <w:lang w:val="kk-KZ"/>
        </w:rPr>
      </w:pPr>
      <w:r w:rsidRPr="00744475">
        <w:rPr>
          <w:szCs w:val="28"/>
          <w:lang w:val="kk-KZ"/>
        </w:rPr>
        <w:t xml:space="preserve">Ә. Нұршайықовтың «Ақиқат пен аңыз» романы қаһармандық рухтағы шығармаларының бірі. «Ақиқат пен аңыз» романында Бауыржан Момышұлының әр қырынан көрінуі. Романда Ұлы Отан соғысы кезіндегі ерлік пен батылдық, алғырлық пен тапқырлық, жауға деген ыза кек сезімдерінің көрініс табуы. Ұлы Отан соғысына қатысты мәліметтердегі архивтік құжаттар. Бауыржан Момышұлының балалық шағы, өскен ортасы, армандары мен мақсаттары және өмірлік өкініштері </w:t>
      </w:r>
    </w:p>
    <w:p w14:paraId="19E2AFDA" w14:textId="77777777" w:rsidR="00C654C1" w:rsidRPr="003C2BD5" w:rsidRDefault="00C654C1" w:rsidP="00C654C1">
      <w:pPr>
        <w:pStyle w:val="aff8"/>
        <w:rPr>
          <w:i/>
          <w:szCs w:val="28"/>
          <w:lang w:val="kk-KZ"/>
        </w:rPr>
      </w:pPr>
      <w:r w:rsidRPr="003C2BD5">
        <w:rPr>
          <w:i/>
          <w:szCs w:val="28"/>
          <w:lang w:val="kk-KZ"/>
        </w:rPr>
        <w:t xml:space="preserve">12-тақырып. «Тілі мықтының елі мықты». Бауыржан Момышұлы: ана тілі және ұлттық тәрбие </w:t>
      </w:r>
    </w:p>
    <w:p w14:paraId="2880F63E" w14:textId="77777777" w:rsidR="00C654C1" w:rsidRPr="00744475" w:rsidRDefault="00C654C1" w:rsidP="00C654C1">
      <w:pPr>
        <w:pStyle w:val="aff8"/>
        <w:rPr>
          <w:rFonts w:eastAsia="Times New Roman"/>
          <w:szCs w:val="28"/>
          <w:lang w:val="kk-KZ"/>
        </w:rPr>
      </w:pPr>
      <w:r w:rsidRPr="00744475">
        <w:rPr>
          <w:rFonts w:eastAsia="Times New Roman"/>
          <w:szCs w:val="28"/>
          <w:lang w:val="kk-KZ"/>
        </w:rPr>
        <w:t xml:space="preserve">Кеңес үкіметінің қазақ даласында орыстандыру саясаты қарқынды дамып тұрғанда Бауыржан Момышұлы 1943 жылы 18 наурызда Қазақ ССР Халық Комиссарлары Советінің Председателі Нұртас Оңдасыновқа хат жолдауы. Хат мазмұнындағы «Жауынгерлік қасиеттерді тәрбиелеу» туралы ойлардың тұжырымдалуы. </w:t>
      </w:r>
    </w:p>
    <w:p w14:paraId="76737D44" w14:textId="77777777" w:rsidR="00C654C1" w:rsidRPr="003C2BD5" w:rsidRDefault="00C654C1" w:rsidP="00C654C1">
      <w:pPr>
        <w:pStyle w:val="aff8"/>
        <w:rPr>
          <w:i/>
          <w:szCs w:val="28"/>
          <w:lang w:val="kk-KZ"/>
        </w:rPr>
      </w:pPr>
      <w:r w:rsidRPr="003C2BD5">
        <w:rPr>
          <w:i/>
          <w:color w:val="000000"/>
          <w:szCs w:val="28"/>
          <w:lang w:val="kk-KZ"/>
        </w:rPr>
        <w:t xml:space="preserve">13-тақырып. Бауыржан Момышұлының </w:t>
      </w:r>
      <w:r w:rsidRPr="003C2BD5">
        <w:rPr>
          <w:rFonts w:eastAsia="Times New Roman"/>
          <w:i/>
          <w:color w:val="000000"/>
          <w:szCs w:val="28"/>
          <w:lang w:val="kk-KZ"/>
        </w:rPr>
        <w:t>«Адам қайраты» еңбегінің тәрбиелік мәні</w:t>
      </w:r>
    </w:p>
    <w:p w14:paraId="47998440" w14:textId="77777777" w:rsidR="00C654C1" w:rsidRPr="00744475" w:rsidRDefault="00C654C1" w:rsidP="00C654C1">
      <w:pPr>
        <w:pStyle w:val="aff8"/>
        <w:rPr>
          <w:szCs w:val="28"/>
          <w:lang w:val="kk-KZ"/>
        </w:rPr>
      </w:pPr>
      <w:r w:rsidRPr="00744475">
        <w:rPr>
          <w:szCs w:val="28"/>
          <w:lang w:val="kk-KZ"/>
        </w:rPr>
        <w:t xml:space="preserve">«Адам қайраты» - Бауыржан Момышұлының соғыс кезіндегі естеліктері мен адам ерік-жігері туралы баяндалған шығармалар жиынтығы. Кітаптың </w:t>
      </w:r>
      <w:r w:rsidRPr="00744475">
        <w:rPr>
          <w:szCs w:val="28"/>
          <w:lang w:val="kk-KZ"/>
        </w:rPr>
        <w:lastRenderedPageBreak/>
        <w:t>негізгі кейікері он алты рет жараланған орыс тіліне шорқақ, алайда Отанының адал перзенті жүректі батыр Әкімгерей. Бауыржан Момышұлы оның ерлігі арқылы Отан алдындағы борышты қалай өтеу керек деген сұраққа жауап тапқандай. Жауынгердің рухын, жауапкершілігін, төзімділік пен қарапайымдылық адамның ішкі күшінің көрінісі. Шығармада әскери тәртіп, ұлттық мінез, адамгершілік құндылықтардың сөз болуы.</w:t>
      </w:r>
    </w:p>
    <w:p w14:paraId="67737054" w14:textId="77777777" w:rsidR="00C654C1" w:rsidRPr="003C2BD5" w:rsidRDefault="00C654C1" w:rsidP="00C654C1">
      <w:pPr>
        <w:shd w:val="clear" w:color="auto" w:fill="FFFFFF"/>
        <w:rPr>
          <w:i/>
          <w:color w:val="000000"/>
          <w:sz w:val="28"/>
          <w:szCs w:val="28"/>
          <w:lang w:val="kk-KZ" w:eastAsia="ru-RU"/>
        </w:rPr>
      </w:pPr>
      <w:r w:rsidRPr="003C2BD5">
        <w:rPr>
          <w:i/>
          <w:color w:val="333333"/>
          <w:sz w:val="28"/>
          <w:szCs w:val="28"/>
          <w:lang w:val="kk-KZ" w:eastAsia="ru-RU"/>
        </w:rPr>
        <w:t xml:space="preserve">14-тақырып. </w:t>
      </w:r>
      <w:r w:rsidRPr="003C2BD5">
        <w:rPr>
          <w:i/>
          <w:color w:val="000000"/>
          <w:sz w:val="28"/>
          <w:szCs w:val="28"/>
          <w:lang w:val="kk-KZ" w:eastAsia="ru-RU"/>
        </w:rPr>
        <w:t>Бауыржан Момышұлының «Ұшқан ұя» повесіндегі отбасылық құндылықтар</w:t>
      </w:r>
    </w:p>
    <w:p w14:paraId="52A921A1" w14:textId="77777777" w:rsidR="00C654C1" w:rsidRPr="00744475" w:rsidRDefault="00C654C1" w:rsidP="00C654C1">
      <w:pPr>
        <w:shd w:val="clear" w:color="auto" w:fill="FFFFFF"/>
        <w:rPr>
          <w:color w:val="000000"/>
          <w:sz w:val="28"/>
          <w:szCs w:val="28"/>
          <w:lang w:val="kk-KZ" w:eastAsia="ru-RU"/>
        </w:rPr>
      </w:pPr>
      <w:r w:rsidRPr="00744475">
        <w:rPr>
          <w:color w:val="000000"/>
          <w:sz w:val="28"/>
          <w:szCs w:val="28"/>
          <w:lang w:val="kk-KZ" w:eastAsia="ru-RU"/>
        </w:rPr>
        <w:t xml:space="preserve">Ұшқан ұя романы 1956 жылы – Ресейдің Калинин қаласында жарық көруі. Батырдың балалық шағы толыққанды қамтылған туынды. Роман қазақ халқының XX ғасырдың ұлттық-этнографиялық энциклопедиясы ретінде құндылығы жоғары. Салт-сана, дәстүр, ұлттық құндылықтар шынайы сипат табуы. Романның ерекшелігі жастарды тәрбиелеудің бағытын анықтауы мен шығарма арқылы патриотизмді дәріптеу. «Ұшқан ұя» романы қазақ даласында 1916 жылдардағы қиын қыстау кезең мен күштеп ұжымдастыру кезіндегі тархи шындықтардың батыл айтылуы. </w:t>
      </w:r>
    </w:p>
    <w:p w14:paraId="3D7BF288" w14:textId="77777777" w:rsidR="00C654C1" w:rsidRPr="003C2BD5" w:rsidRDefault="00C654C1" w:rsidP="00C654C1">
      <w:pPr>
        <w:pStyle w:val="aff8"/>
        <w:rPr>
          <w:i/>
          <w:szCs w:val="28"/>
          <w:lang w:val="kk-KZ"/>
        </w:rPr>
      </w:pPr>
      <w:r w:rsidRPr="003C2BD5">
        <w:rPr>
          <w:i/>
          <w:color w:val="333333"/>
          <w:szCs w:val="28"/>
          <w:lang w:val="kk-KZ"/>
        </w:rPr>
        <w:t xml:space="preserve">15-тақырып. </w:t>
      </w:r>
      <w:r w:rsidRPr="003C2BD5">
        <w:rPr>
          <w:i/>
          <w:szCs w:val="28"/>
          <w:lang w:val="kk-KZ"/>
        </w:rPr>
        <w:t>Бауыржан Момышұлына арналған «Аңызға айналған батыр» кітабын талдау</w:t>
      </w:r>
    </w:p>
    <w:p w14:paraId="57142B77" w14:textId="77777777" w:rsidR="00C654C1" w:rsidRPr="00744475" w:rsidRDefault="00C654C1" w:rsidP="00C654C1">
      <w:pPr>
        <w:pStyle w:val="aff8"/>
        <w:rPr>
          <w:szCs w:val="28"/>
          <w:lang w:val="kk-KZ"/>
        </w:rPr>
      </w:pPr>
      <w:r w:rsidRPr="00744475">
        <w:rPr>
          <w:bCs/>
          <w:szCs w:val="28"/>
          <w:lang w:val="kk-KZ"/>
        </w:rPr>
        <w:t>«Аңызға айналған батыр» еңбегі қазақ халқының даңқты перзенті Кеңес Одағының батыры Бауыржан Момышұлының өмірі мен ерлігін жан-жақты суреттейтін көркем деректі туынды. Бес бөлімнен тұратын туындының бірінші бөлімінде ел мақтан тұтатын тұлғаны мақтан ететін қырларының талдануы. Бауыржан Момышұлының өмірдерегі архивтік құжаттарға негізделген, марапаттары</w:t>
      </w:r>
      <w:r w:rsidRPr="00744475">
        <w:rPr>
          <w:szCs w:val="28"/>
          <w:lang w:val="kk-KZ"/>
        </w:rPr>
        <w:t xml:space="preserve"> және батыр туралы И.В. Панфилов дивизиясы жайында деректері. Екінші бөлімде қарулас достардың естеліктері. М. Ғабдуллин, Т. Тоқтаровтың естеліктері. Үшінші бөлім Бауыржан Момышұлының жеке мұрағатындағы құжаттардың қарастырылуы. Төртінші бөлімде ел қорғаған қаһарман.мен оның баталары, өлеңдері және арнаулар </w:t>
      </w:r>
    </w:p>
    <w:p w14:paraId="3BD448D3" w14:textId="77777777" w:rsidR="00C654C1" w:rsidRPr="003C2BD5" w:rsidRDefault="00C654C1" w:rsidP="00C654C1">
      <w:pPr>
        <w:pStyle w:val="aff8"/>
        <w:rPr>
          <w:i/>
          <w:szCs w:val="28"/>
          <w:lang w:val="kk-KZ"/>
        </w:rPr>
      </w:pPr>
      <w:r w:rsidRPr="003C2BD5">
        <w:rPr>
          <w:i/>
          <w:color w:val="333333"/>
          <w:szCs w:val="28"/>
          <w:lang w:val="kk-KZ"/>
        </w:rPr>
        <w:t xml:space="preserve">16 – тақырып.  </w:t>
      </w:r>
      <w:r w:rsidRPr="003C2BD5">
        <w:rPr>
          <w:i/>
          <w:szCs w:val="28"/>
          <w:lang w:val="kk-KZ"/>
        </w:rPr>
        <w:t xml:space="preserve">Бауыржан Момышұылының еңбектеріндегі «әже», «әке» образдары </w:t>
      </w:r>
    </w:p>
    <w:p w14:paraId="59FAA343" w14:textId="77777777" w:rsidR="00C654C1" w:rsidRPr="00744475" w:rsidRDefault="00C654C1" w:rsidP="00C654C1">
      <w:pPr>
        <w:pStyle w:val="aff8"/>
        <w:rPr>
          <w:szCs w:val="28"/>
          <w:lang w:val="kk-KZ"/>
        </w:rPr>
      </w:pPr>
      <w:r w:rsidRPr="00744475">
        <w:rPr>
          <w:szCs w:val="28"/>
          <w:lang w:val="kk-KZ"/>
        </w:rPr>
        <w:t xml:space="preserve">Бауыржан Момышұылының шығармаларындағы «әже», «әке» образдары ұлттық тәрбиенің негізі. Отбасылық тәрбие ұлттық болмыстың алтын қазығы. Әже ұлттық салт-дәстүрлі сақтаушы ғана емес, мейірім мен даналық белгісі. Әке намыс, еңбекқорлық, тәртіп пен жауапкершіліктің үлгісі. </w:t>
      </w:r>
    </w:p>
    <w:p w14:paraId="7F562EA8" w14:textId="77777777" w:rsidR="00C654C1" w:rsidRPr="00744475" w:rsidRDefault="00C654C1" w:rsidP="00C654C1">
      <w:pPr>
        <w:pStyle w:val="aff8"/>
        <w:rPr>
          <w:szCs w:val="28"/>
          <w:lang w:val="kk-KZ"/>
        </w:rPr>
      </w:pPr>
      <w:r w:rsidRPr="00744475">
        <w:rPr>
          <w:szCs w:val="28"/>
          <w:lang w:val="kk-KZ"/>
        </w:rPr>
        <w:t xml:space="preserve">Элективті курс жоспары бойынша оқу бағдарламасына сәйкес лекцияға 16 сағат, практикалық сабақтарға (семинар) – 16 сағат бөлінген. Практикалық сабақтың ерекшелігі білім алушылар мұғалімдермен бірлесіп орындайтын жұмыстар. </w:t>
      </w:r>
    </w:p>
    <w:p w14:paraId="2848E3C3" w14:textId="77777777" w:rsidR="00C654C1" w:rsidRPr="00744475" w:rsidRDefault="00C654C1" w:rsidP="00C654C1">
      <w:pPr>
        <w:pStyle w:val="aff8"/>
        <w:rPr>
          <w:szCs w:val="28"/>
          <w:lang w:val="kk-KZ"/>
        </w:rPr>
      </w:pPr>
      <w:r w:rsidRPr="003C2BD5">
        <w:rPr>
          <w:bCs/>
          <w:i/>
          <w:szCs w:val="28"/>
          <w:lang w:val="kk-KZ"/>
        </w:rPr>
        <w:t>Практикалық сабақ мақсаты:</w:t>
      </w:r>
      <w:r w:rsidRPr="00744475">
        <w:rPr>
          <w:szCs w:val="28"/>
          <w:lang w:val="kk-KZ"/>
        </w:rPr>
        <w:t xml:space="preserve"> Бауыржан Момышұлының тарихи-рухани шығармаларындағы тұлғалық және тәрбиелік идеяларды саралау негізінде білім алушылар бойында патриоттық мен ұлттық құндылықтарға құрмет  сезімін қалыптастыру және тарихи деректермен жұмыс жасау дағдыларды жетілдіру</w:t>
      </w:r>
    </w:p>
    <w:p w14:paraId="0F566591" w14:textId="77777777" w:rsidR="00C654C1" w:rsidRPr="003C2BD5" w:rsidRDefault="00C654C1" w:rsidP="00C654C1">
      <w:pPr>
        <w:pStyle w:val="aff8"/>
        <w:rPr>
          <w:bCs/>
          <w:i/>
          <w:szCs w:val="28"/>
          <w:lang w:val="kk-KZ"/>
        </w:rPr>
      </w:pPr>
      <w:r w:rsidRPr="003C2BD5">
        <w:rPr>
          <w:bCs/>
          <w:i/>
          <w:szCs w:val="28"/>
          <w:lang w:val="kk-KZ"/>
        </w:rPr>
        <w:t xml:space="preserve">Сабақтардың негізгі міндеттері: </w:t>
      </w:r>
    </w:p>
    <w:p w14:paraId="00832839" w14:textId="77777777" w:rsidR="00C654C1" w:rsidRPr="00744475" w:rsidRDefault="00C654C1" w:rsidP="00C654C1">
      <w:pPr>
        <w:pStyle w:val="aff8"/>
        <w:numPr>
          <w:ilvl w:val="0"/>
          <w:numId w:val="4"/>
        </w:numPr>
        <w:tabs>
          <w:tab w:val="left" w:pos="851"/>
        </w:tabs>
        <w:ind w:left="0" w:firstLine="567"/>
        <w:rPr>
          <w:szCs w:val="28"/>
          <w:lang w:val="kk-KZ"/>
        </w:rPr>
      </w:pPr>
      <w:r w:rsidRPr="00744475">
        <w:rPr>
          <w:szCs w:val="28"/>
          <w:lang w:val="kk-KZ"/>
        </w:rPr>
        <w:lastRenderedPageBreak/>
        <w:t>білім алушыларға өтілген лекция мазмұнын толықтырып, пайым түсініктерін бекіту;</w:t>
      </w:r>
    </w:p>
    <w:p w14:paraId="42AABD31" w14:textId="77777777" w:rsidR="00C654C1" w:rsidRPr="00744475" w:rsidRDefault="00C654C1" w:rsidP="00C654C1">
      <w:pPr>
        <w:pStyle w:val="aff8"/>
        <w:numPr>
          <w:ilvl w:val="0"/>
          <w:numId w:val="4"/>
        </w:numPr>
        <w:tabs>
          <w:tab w:val="left" w:pos="851"/>
        </w:tabs>
        <w:ind w:left="0" w:firstLine="567"/>
        <w:rPr>
          <w:szCs w:val="28"/>
          <w:lang w:val="kk-KZ"/>
        </w:rPr>
      </w:pPr>
      <w:r w:rsidRPr="00744475">
        <w:rPr>
          <w:szCs w:val="28"/>
          <w:lang w:val="kk-KZ"/>
        </w:rPr>
        <w:t>Бауыржан Момышұлының эпистолярлық мұрасы мен тәрбие саласындағы құнды ойларын, ұсыныстарын жүйелеп, зерделеуді үйрету;</w:t>
      </w:r>
    </w:p>
    <w:p w14:paraId="2B28DA45" w14:textId="77777777" w:rsidR="00C654C1" w:rsidRPr="00744475" w:rsidRDefault="00C654C1" w:rsidP="00C654C1">
      <w:pPr>
        <w:pStyle w:val="aff8"/>
        <w:numPr>
          <w:ilvl w:val="0"/>
          <w:numId w:val="4"/>
        </w:numPr>
        <w:tabs>
          <w:tab w:val="left" w:pos="851"/>
        </w:tabs>
        <w:ind w:left="0" w:firstLine="567"/>
        <w:rPr>
          <w:szCs w:val="28"/>
          <w:lang w:val="kk-KZ"/>
        </w:rPr>
      </w:pPr>
      <w:r w:rsidRPr="00744475">
        <w:rPr>
          <w:szCs w:val="28"/>
          <w:lang w:val="kk-KZ"/>
        </w:rPr>
        <w:t>Бауыржан Момышұлының батырлық өнегесі арқылы патриотизмге тәрбиелеу.</w:t>
      </w:r>
    </w:p>
    <w:p w14:paraId="594A435C" w14:textId="77777777" w:rsidR="00C654C1" w:rsidRPr="00744475" w:rsidRDefault="00C654C1" w:rsidP="00C654C1">
      <w:pPr>
        <w:pStyle w:val="aff8"/>
        <w:numPr>
          <w:ilvl w:val="0"/>
          <w:numId w:val="4"/>
        </w:numPr>
        <w:tabs>
          <w:tab w:val="left" w:pos="851"/>
        </w:tabs>
        <w:ind w:left="0" w:firstLine="567"/>
        <w:rPr>
          <w:szCs w:val="28"/>
          <w:lang w:val="kk-KZ"/>
        </w:rPr>
      </w:pPr>
      <w:r w:rsidRPr="00744475">
        <w:rPr>
          <w:szCs w:val="28"/>
          <w:lang w:val="kk-KZ"/>
        </w:rPr>
        <w:t>Бауыржан Момышұлының шығармалары арқылы қалыптасқан ұлттық тәрбиенің іске асыруының мазмұнымен танысу және ұлттық тәрбиенің қазіргі уақытта жалғасын тапқан ұрпақтар сабақтастығын салыстыра зерделейтін тарихи таным дағдыларын дамыту;</w:t>
      </w:r>
    </w:p>
    <w:p w14:paraId="11070667" w14:textId="77777777" w:rsidR="00C654C1" w:rsidRPr="00744475" w:rsidRDefault="00C654C1" w:rsidP="00C654C1">
      <w:pPr>
        <w:pStyle w:val="aff8"/>
        <w:numPr>
          <w:ilvl w:val="0"/>
          <w:numId w:val="4"/>
        </w:numPr>
        <w:tabs>
          <w:tab w:val="left" w:pos="851"/>
        </w:tabs>
        <w:ind w:left="0" w:firstLine="567"/>
        <w:rPr>
          <w:szCs w:val="28"/>
          <w:lang w:val="kk-KZ"/>
        </w:rPr>
      </w:pPr>
      <w:r w:rsidRPr="00744475">
        <w:rPr>
          <w:szCs w:val="28"/>
          <w:lang w:val="kk-KZ"/>
        </w:rPr>
        <w:t>Бауыржан Момышұлының тұлғалық ерекшеліктерінің негізінде XX ғасырдың екінші жартысында орын алған тарихи оқиғаларды зерделеп, оларға заманауи көзқараспен бағалау арқылы тәуелсіз пайымдар жасауға үйрететін зерттеушілік дағдыларын дамыту.</w:t>
      </w:r>
    </w:p>
    <w:p w14:paraId="558D590F" w14:textId="77777777" w:rsidR="00C654C1" w:rsidRPr="00744475" w:rsidRDefault="00C654C1" w:rsidP="00C654C1">
      <w:pPr>
        <w:pStyle w:val="aff8"/>
        <w:rPr>
          <w:szCs w:val="28"/>
          <w:lang w:val="kk-KZ"/>
        </w:rPr>
      </w:pPr>
      <w:r w:rsidRPr="00744475">
        <w:rPr>
          <w:szCs w:val="28"/>
          <w:lang w:val="kk-KZ"/>
        </w:rPr>
        <w:t>Практикалық (семинар) сабақтарда білім алушылар Бауыржан Момышұлының әскери қолбасшылық қызметі мен оның шығармаларының ғылыми-педагогикалық құндылықтарының мазмұнымен танысып, оны мұғалімнің бақылуымен меңгеруге мүмкіндік алады. Басты мәселе, батырдың тұлғалық өнегесі арқылы отансүйгіштік, рухани-адамгершілік, жауапкершілік құндылықтарды тұлғалық қалыптастырудың негізі ретінде бастама болады.</w:t>
      </w:r>
    </w:p>
    <w:p w14:paraId="2A9E84C5" w14:textId="77777777" w:rsidR="00C654C1" w:rsidRPr="003C2BD5" w:rsidRDefault="00C654C1" w:rsidP="00C654C1">
      <w:pPr>
        <w:pStyle w:val="aff8"/>
        <w:rPr>
          <w:i/>
          <w:szCs w:val="28"/>
          <w:lang w:val="kk-KZ"/>
        </w:rPr>
      </w:pPr>
      <w:r w:rsidRPr="003C2BD5">
        <w:rPr>
          <w:i/>
          <w:szCs w:val="28"/>
          <w:lang w:val="kk-KZ"/>
        </w:rPr>
        <w:t>Практикалық сабақтардың тақырыптары:</w:t>
      </w:r>
    </w:p>
    <w:p w14:paraId="1E5837C2" w14:textId="77777777" w:rsidR="00C654C1" w:rsidRPr="00744475" w:rsidRDefault="00C654C1" w:rsidP="00C654C1">
      <w:pPr>
        <w:pStyle w:val="aff8"/>
        <w:rPr>
          <w:szCs w:val="28"/>
          <w:lang w:val="kk-KZ"/>
        </w:rPr>
      </w:pPr>
      <w:r w:rsidRPr="00744475">
        <w:rPr>
          <w:szCs w:val="28"/>
          <w:lang w:val="kk-KZ"/>
        </w:rPr>
        <w:t>1-сабақ (практикалық) – Бауыржан Момышұлының тарихи-мәдени тағылымының тарихнамасы мен дереккөздері.</w:t>
      </w:r>
    </w:p>
    <w:p w14:paraId="395FDE2D" w14:textId="77777777" w:rsidR="00C654C1" w:rsidRPr="00744475" w:rsidRDefault="00C654C1" w:rsidP="00C654C1">
      <w:pPr>
        <w:pStyle w:val="aff8"/>
        <w:rPr>
          <w:szCs w:val="28"/>
          <w:lang w:val="kk-KZ"/>
        </w:rPr>
      </w:pPr>
      <w:r w:rsidRPr="00744475">
        <w:rPr>
          <w:szCs w:val="28"/>
          <w:lang w:val="kk-KZ"/>
        </w:rPr>
        <w:t xml:space="preserve">2-сабақ (практикалық) – Бауыржан Момышұлының тарихи-мәдени тағылымының теориялық  әдіснамалық мәселелері. </w:t>
      </w:r>
    </w:p>
    <w:p w14:paraId="2DDB2FE0" w14:textId="77777777" w:rsidR="00C654C1" w:rsidRPr="00744475" w:rsidRDefault="00C654C1" w:rsidP="00C654C1">
      <w:pPr>
        <w:pStyle w:val="aff8"/>
        <w:rPr>
          <w:szCs w:val="28"/>
          <w:lang w:val="kk-KZ"/>
        </w:rPr>
      </w:pPr>
      <w:r w:rsidRPr="00744475">
        <w:rPr>
          <w:szCs w:val="28"/>
          <w:lang w:val="kk-KZ"/>
        </w:rPr>
        <w:t>3-сабақ (практикалық) – Бауыржан Момышұлының тұлғалық қалыптасуының алғашқы кезеңі.</w:t>
      </w:r>
    </w:p>
    <w:p w14:paraId="4CC881CF" w14:textId="77777777" w:rsidR="00C654C1" w:rsidRPr="00744475" w:rsidRDefault="00C654C1" w:rsidP="00C654C1">
      <w:pPr>
        <w:pStyle w:val="aff8"/>
        <w:rPr>
          <w:szCs w:val="28"/>
          <w:lang w:val="kk-KZ"/>
        </w:rPr>
      </w:pPr>
      <w:r w:rsidRPr="00744475">
        <w:rPr>
          <w:szCs w:val="28"/>
          <w:lang w:val="kk-KZ"/>
        </w:rPr>
        <w:t>4</w:t>
      </w:r>
      <w:r>
        <w:rPr>
          <w:szCs w:val="28"/>
          <w:lang w:val="kk-KZ"/>
        </w:rPr>
        <w:t>-</w:t>
      </w:r>
      <w:r w:rsidRPr="00744475">
        <w:rPr>
          <w:szCs w:val="28"/>
          <w:lang w:val="kk-KZ"/>
        </w:rPr>
        <w:t>сабақ (практикалық) – Бауыржан Момышұлы және Таяу Қиыр Шғыс.</w:t>
      </w:r>
    </w:p>
    <w:p w14:paraId="4328CF72" w14:textId="77777777" w:rsidR="00C654C1" w:rsidRPr="00744475" w:rsidRDefault="00C654C1" w:rsidP="00C654C1">
      <w:pPr>
        <w:pStyle w:val="aff8"/>
        <w:rPr>
          <w:szCs w:val="28"/>
          <w:lang w:val="kk-KZ"/>
        </w:rPr>
      </w:pPr>
      <w:r w:rsidRPr="00744475">
        <w:rPr>
          <w:szCs w:val="28"/>
          <w:lang w:val="kk-KZ"/>
        </w:rPr>
        <w:t>5</w:t>
      </w:r>
      <w:r>
        <w:rPr>
          <w:szCs w:val="28"/>
          <w:lang w:val="kk-KZ"/>
        </w:rPr>
        <w:t>-</w:t>
      </w:r>
      <w:r w:rsidRPr="00744475">
        <w:rPr>
          <w:szCs w:val="28"/>
          <w:lang w:val="kk-KZ"/>
        </w:rPr>
        <w:t xml:space="preserve">сабақ (практикалық) </w:t>
      </w:r>
      <w:r w:rsidRPr="00744475">
        <w:rPr>
          <w:szCs w:val="28"/>
        </w:rPr>
        <w:t xml:space="preserve">– </w:t>
      </w:r>
      <w:r w:rsidRPr="00744475">
        <w:rPr>
          <w:szCs w:val="28"/>
          <w:lang w:val="kk-KZ"/>
        </w:rPr>
        <w:t>Бауыржан Момышұлы және 1941 жыл.</w:t>
      </w:r>
    </w:p>
    <w:p w14:paraId="0FAB1BD0" w14:textId="77777777" w:rsidR="00C654C1" w:rsidRPr="00744475" w:rsidRDefault="00C654C1" w:rsidP="00C654C1">
      <w:pPr>
        <w:pStyle w:val="aff8"/>
        <w:rPr>
          <w:szCs w:val="28"/>
          <w:lang w:val="kk-KZ"/>
        </w:rPr>
      </w:pPr>
      <w:r w:rsidRPr="00744475">
        <w:rPr>
          <w:szCs w:val="28"/>
          <w:lang w:val="kk-KZ"/>
        </w:rPr>
        <w:t>6</w:t>
      </w:r>
      <w:r>
        <w:rPr>
          <w:szCs w:val="28"/>
          <w:lang w:val="kk-KZ"/>
        </w:rPr>
        <w:t>-</w:t>
      </w:r>
      <w:r w:rsidRPr="00744475">
        <w:rPr>
          <w:szCs w:val="28"/>
          <w:lang w:val="kk-KZ"/>
        </w:rPr>
        <w:t>сабақ (практикалық) – Бауыржан Момышұлы және Иван Василевич Панфилов.</w:t>
      </w:r>
    </w:p>
    <w:p w14:paraId="3256B469" w14:textId="77777777" w:rsidR="00C654C1" w:rsidRPr="00744475" w:rsidRDefault="00C654C1" w:rsidP="00C654C1">
      <w:pPr>
        <w:pStyle w:val="aff8"/>
        <w:rPr>
          <w:szCs w:val="28"/>
          <w:lang w:val="kk-KZ"/>
        </w:rPr>
      </w:pPr>
      <w:r w:rsidRPr="00744475">
        <w:rPr>
          <w:szCs w:val="28"/>
          <w:lang w:val="kk-KZ"/>
        </w:rPr>
        <w:t>7</w:t>
      </w:r>
      <w:r>
        <w:rPr>
          <w:szCs w:val="28"/>
          <w:lang w:val="kk-KZ"/>
        </w:rPr>
        <w:t>-</w:t>
      </w:r>
      <w:r w:rsidRPr="00744475">
        <w:rPr>
          <w:szCs w:val="28"/>
          <w:lang w:val="kk-KZ"/>
        </w:rPr>
        <w:t>сабақ (практикалық) – Бауыржан Момышұлы және Волоколамск тас жолы.</w:t>
      </w:r>
    </w:p>
    <w:p w14:paraId="4353DC50" w14:textId="77777777" w:rsidR="00C654C1" w:rsidRPr="00744475" w:rsidRDefault="00C654C1" w:rsidP="00C654C1">
      <w:pPr>
        <w:pStyle w:val="aff8"/>
        <w:rPr>
          <w:szCs w:val="28"/>
          <w:lang w:val="kk-KZ"/>
        </w:rPr>
      </w:pPr>
      <w:r w:rsidRPr="00744475">
        <w:rPr>
          <w:szCs w:val="28"/>
          <w:lang w:val="kk-KZ"/>
        </w:rPr>
        <w:t>8</w:t>
      </w:r>
      <w:r>
        <w:rPr>
          <w:szCs w:val="28"/>
          <w:lang w:val="kk-KZ"/>
        </w:rPr>
        <w:t>-</w:t>
      </w:r>
      <w:r w:rsidRPr="00744475">
        <w:rPr>
          <w:szCs w:val="28"/>
          <w:lang w:val="kk-KZ"/>
        </w:rPr>
        <w:t>сабақ (практикалық) – Бауыржан Момышұлының әскердегі қолжазбалары</w:t>
      </w:r>
    </w:p>
    <w:p w14:paraId="0337BD70" w14:textId="77777777" w:rsidR="00C654C1" w:rsidRPr="00744475" w:rsidRDefault="00C654C1" w:rsidP="00C654C1">
      <w:pPr>
        <w:pStyle w:val="aff8"/>
        <w:rPr>
          <w:szCs w:val="28"/>
          <w:lang w:val="kk-KZ"/>
        </w:rPr>
      </w:pPr>
      <w:r w:rsidRPr="00744475">
        <w:rPr>
          <w:szCs w:val="28"/>
          <w:lang w:val="kk-KZ"/>
        </w:rPr>
        <w:t>9</w:t>
      </w:r>
      <w:r>
        <w:rPr>
          <w:szCs w:val="28"/>
          <w:lang w:val="kk-KZ"/>
        </w:rPr>
        <w:t>-</w:t>
      </w:r>
      <w:r w:rsidRPr="00744475">
        <w:rPr>
          <w:szCs w:val="28"/>
          <w:lang w:val="kk-KZ"/>
        </w:rPr>
        <w:t>сабақ (практикалық) – Панфиловшылардың естеліктеріндегі Бауыржан Момышұлының бейнесі.</w:t>
      </w:r>
    </w:p>
    <w:p w14:paraId="0C6B1309" w14:textId="77777777" w:rsidR="00C654C1" w:rsidRPr="00744475" w:rsidRDefault="00C654C1" w:rsidP="00C654C1">
      <w:pPr>
        <w:pStyle w:val="aff8"/>
        <w:rPr>
          <w:szCs w:val="28"/>
          <w:lang w:val="kk-KZ"/>
        </w:rPr>
      </w:pPr>
      <w:r w:rsidRPr="00744475">
        <w:rPr>
          <w:szCs w:val="28"/>
          <w:lang w:val="kk-KZ"/>
        </w:rPr>
        <w:t>10</w:t>
      </w:r>
      <w:r>
        <w:rPr>
          <w:szCs w:val="28"/>
          <w:lang w:val="kk-KZ"/>
        </w:rPr>
        <w:t>-</w:t>
      </w:r>
      <w:r w:rsidRPr="00744475">
        <w:rPr>
          <w:szCs w:val="28"/>
          <w:lang w:val="kk-KZ"/>
        </w:rPr>
        <w:t xml:space="preserve">сабақ (практикалық) – Бауыржан Момышұлының әскери қызметтегі жетістіктері мен марапаттары. </w:t>
      </w:r>
    </w:p>
    <w:p w14:paraId="02C5ED3C" w14:textId="77777777" w:rsidR="00C654C1" w:rsidRPr="00744475" w:rsidRDefault="00C654C1" w:rsidP="00C654C1">
      <w:pPr>
        <w:pStyle w:val="aff8"/>
        <w:rPr>
          <w:szCs w:val="28"/>
          <w:lang w:val="kk-KZ"/>
        </w:rPr>
      </w:pPr>
      <w:r w:rsidRPr="00744475">
        <w:rPr>
          <w:szCs w:val="28"/>
          <w:lang w:val="kk-KZ"/>
        </w:rPr>
        <w:t>11-сабақ (практикалық) - Бауыржан Момышұлының шығармашылық мұрасы.</w:t>
      </w:r>
    </w:p>
    <w:p w14:paraId="7E2ABA4D" w14:textId="77777777" w:rsidR="00C654C1" w:rsidRPr="00744475" w:rsidRDefault="00C654C1" w:rsidP="00C654C1">
      <w:pPr>
        <w:pStyle w:val="aff8"/>
        <w:rPr>
          <w:szCs w:val="28"/>
          <w:lang w:val="kk-KZ"/>
        </w:rPr>
      </w:pPr>
      <w:r w:rsidRPr="00744475">
        <w:rPr>
          <w:szCs w:val="28"/>
          <w:lang w:val="kk-KZ"/>
        </w:rPr>
        <w:t>12</w:t>
      </w:r>
      <w:r>
        <w:rPr>
          <w:szCs w:val="28"/>
          <w:lang w:val="kk-KZ"/>
        </w:rPr>
        <w:t>-</w:t>
      </w:r>
      <w:r w:rsidRPr="00744475">
        <w:rPr>
          <w:szCs w:val="28"/>
          <w:lang w:val="kk-KZ"/>
        </w:rPr>
        <w:t>сабақ (практикалық) – Бауыржан Момышұлының шығармашылық мұрасының зерттелуі мен көркем әдебиетте тұлғалануы.</w:t>
      </w:r>
    </w:p>
    <w:p w14:paraId="483A10AB" w14:textId="77777777" w:rsidR="00C654C1" w:rsidRPr="00744475" w:rsidRDefault="00C654C1" w:rsidP="00C654C1">
      <w:pPr>
        <w:pStyle w:val="aff8"/>
        <w:rPr>
          <w:szCs w:val="28"/>
          <w:lang w:val="kk-KZ"/>
        </w:rPr>
      </w:pPr>
      <w:r w:rsidRPr="00744475">
        <w:rPr>
          <w:szCs w:val="28"/>
          <w:lang w:val="kk-KZ"/>
        </w:rPr>
        <w:t>13</w:t>
      </w:r>
      <w:r>
        <w:rPr>
          <w:szCs w:val="28"/>
          <w:lang w:val="kk-KZ"/>
        </w:rPr>
        <w:t>-</w:t>
      </w:r>
      <w:r w:rsidRPr="00744475">
        <w:rPr>
          <w:szCs w:val="28"/>
          <w:lang w:val="kk-KZ"/>
        </w:rPr>
        <w:t>сабақ (практикалық) – Бауыржан Момышұлының тұлғааралық қатынастарының ерекшеліктері.</w:t>
      </w:r>
    </w:p>
    <w:p w14:paraId="769E3AD2" w14:textId="77777777" w:rsidR="00C654C1" w:rsidRPr="00744475" w:rsidRDefault="00C654C1" w:rsidP="00C654C1">
      <w:pPr>
        <w:pStyle w:val="aff8"/>
        <w:rPr>
          <w:szCs w:val="28"/>
          <w:lang w:val="kk-KZ"/>
        </w:rPr>
      </w:pPr>
      <w:r w:rsidRPr="00744475">
        <w:rPr>
          <w:szCs w:val="28"/>
          <w:lang w:val="kk-KZ"/>
        </w:rPr>
        <w:lastRenderedPageBreak/>
        <w:t>14</w:t>
      </w:r>
      <w:r>
        <w:rPr>
          <w:szCs w:val="28"/>
          <w:lang w:val="kk-KZ"/>
        </w:rPr>
        <w:t>-</w:t>
      </w:r>
      <w:r w:rsidRPr="00744475">
        <w:rPr>
          <w:szCs w:val="28"/>
          <w:lang w:val="kk-KZ"/>
        </w:rPr>
        <w:t>сабақ (практикалық) – Отан тарихындағы Бауыржан Момышұлының орны мен атқарған рөлі.</w:t>
      </w:r>
    </w:p>
    <w:p w14:paraId="2F438E2A" w14:textId="77777777" w:rsidR="00C654C1" w:rsidRPr="00744475" w:rsidRDefault="00C654C1" w:rsidP="00C654C1">
      <w:pPr>
        <w:pStyle w:val="aff8"/>
        <w:rPr>
          <w:szCs w:val="28"/>
          <w:lang w:val="kk-KZ"/>
        </w:rPr>
      </w:pPr>
      <w:r w:rsidRPr="00744475">
        <w:rPr>
          <w:szCs w:val="28"/>
          <w:lang w:val="kk-KZ"/>
        </w:rPr>
        <w:t>15</w:t>
      </w:r>
      <w:r>
        <w:rPr>
          <w:szCs w:val="28"/>
          <w:lang w:val="kk-KZ"/>
        </w:rPr>
        <w:t>-</w:t>
      </w:r>
      <w:r w:rsidRPr="00744475">
        <w:rPr>
          <w:szCs w:val="28"/>
          <w:lang w:val="kk-KZ"/>
        </w:rPr>
        <w:t xml:space="preserve">сабақ (практикалық) </w:t>
      </w:r>
      <w:r w:rsidRPr="00744475">
        <w:rPr>
          <w:szCs w:val="28"/>
        </w:rPr>
        <w:t xml:space="preserve">– </w:t>
      </w:r>
      <w:r w:rsidRPr="00744475">
        <w:rPr>
          <w:szCs w:val="28"/>
          <w:lang w:val="kk-KZ"/>
        </w:rPr>
        <w:t>Бауыржан Момышұлы және патриоттық тәрбие.</w:t>
      </w:r>
    </w:p>
    <w:p w14:paraId="4DB1AF1C" w14:textId="77777777" w:rsidR="00C654C1" w:rsidRPr="00744475" w:rsidRDefault="00C654C1" w:rsidP="00C654C1">
      <w:pPr>
        <w:pStyle w:val="aff8"/>
        <w:rPr>
          <w:szCs w:val="28"/>
          <w:lang w:val="kk-KZ"/>
        </w:rPr>
      </w:pPr>
      <w:r w:rsidRPr="00744475">
        <w:rPr>
          <w:szCs w:val="28"/>
          <w:lang w:val="kk-KZ"/>
        </w:rPr>
        <w:t>16</w:t>
      </w:r>
      <w:r>
        <w:rPr>
          <w:szCs w:val="28"/>
          <w:lang w:val="kk-KZ"/>
        </w:rPr>
        <w:t>-</w:t>
      </w:r>
      <w:r w:rsidRPr="00744475">
        <w:rPr>
          <w:szCs w:val="28"/>
          <w:lang w:val="kk-KZ"/>
        </w:rPr>
        <w:t>сабақ (практикалық) – Бауыржан Момышұлының афоризмдері.</w:t>
      </w:r>
    </w:p>
    <w:p w14:paraId="34979472" w14:textId="77777777" w:rsidR="00C654C1" w:rsidRPr="00744475" w:rsidRDefault="00C654C1" w:rsidP="00C654C1">
      <w:pPr>
        <w:pStyle w:val="aff8"/>
        <w:rPr>
          <w:szCs w:val="28"/>
          <w:lang w:val="kk-KZ"/>
        </w:rPr>
      </w:pPr>
      <w:r w:rsidRPr="00744475">
        <w:rPr>
          <w:szCs w:val="28"/>
          <w:lang w:val="kk-KZ"/>
        </w:rPr>
        <w:t>Практикалық сабақтар Бауыржан Момышұлының шығармаларын деректік тұрғыда саралауға және бағалауға арналады. Практикалық сабақтарға дайындық барысында білім алушыларға мынадай тапсырмалар беріледі.</w:t>
      </w:r>
    </w:p>
    <w:p w14:paraId="3626B9FF" w14:textId="77777777" w:rsidR="00C654C1" w:rsidRPr="00744475" w:rsidRDefault="00C654C1" w:rsidP="00C654C1">
      <w:pPr>
        <w:pStyle w:val="aff8"/>
        <w:rPr>
          <w:szCs w:val="28"/>
          <w:lang w:val="kk-KZ"/>
        </w:rPr>
      </w:pPr>
      <w:r w:rsidRPr="00744475">
        <w:rPr>
          <w:szCs w:val="28"/>
          <w:lang w:val="kk-KZ"/>
        </w:rPr>
        <w:t>-</w:t>
      </w:r>
      <w:r w:rsidRPr="00744475">
        <w:rPr>
          <w:szCs w:val="28"/>
          <w:lang w:val="kk-KZ"/>
        </w:rPr>
        <w:tab/>
        <w:t>Бауыржан Момышұлының әскери қолбасшылық қызметіне арналған ғылыми және танымдық әдебиеттермен танысу;</w:t>
      </w:r>
    </w:p>
    <w:p w14:paraId="06BA4AA6" w14:textId="77777777" w:rsidR="00C654C1" w:rsidRPr="00744475" w:rsidRDefault="00C654C1" w:rsidP="00C654C1">
      <w:pPr>
        <w:pStyle w:val="aff8"/>
        <w:rPr>
          <w:szCs w:val="28"/>
          <w:lang w:val="kk-KZ"/>
        </w:rPr>
      </w:pPr>
      <w:r w:rsidRPr="00744475">
        <w:rPr>
          <w:szCs w:val="28"/>
          <w:lang w:val="kk-KZ"/>
        </w:rPr>
        <w:t>-</w:t>
      </w:r>
      <w:r w:rsidRPr="00744475">
        <w:rPr>
          <w:szCs w:val="28"/>
          <w:lang w:val="kk-KZ"/>
        </w:rPr>
        <w:tab/>
        <w:t>Бауыржан Момышұлының шығармаларындағы педагогикалық ой толғаулары мен патриоттық көзқарастарын танытатын тақырыптарда баяндама әзірлеу;</w:t>
      </w:r>
    </w:p>
    <w:p w14:paraId="33CE8212" w14:textId="77777777" w:rsidR="00C654C1" w:rsidRPr="00744475" w:rsidRDefault="00C654C1" w:rsidP="00C654C1">
      <w:pPr>
        <w:pStyle w:val="aff8"/>
        <w:rPr>
          <w:szCs w:val="28"/>
          <w:lang w:val="kk-KZ"/>
        </w:rPr>
      </w:pPr>
      <w:r w:rsidRPr="00744475">
        <w:rPr>
          <w:szCs w:val="28"/>
          <w:lang w:val="kk-KZ"/>
        </w:rPr>
        <w:t>-</w:t>
      </w:r>
      <w:r w:rsidRPr="00744475">
        <w:rPr>
          <w:szCs w:val="28"/>
          <w:lang w:val="kk-KZ"/>
        </w:rPr>
        <w:tab/>
        <w:t>Бауыржан Момышұлының тұлғалық ерекшелігін ашуға қатысты нақты тәжірибелік тапсырмаларды орындау.</w:t>
      </w:r>
    </w:p>
    <w:p w14:paraId="1460B61F" w14:textId="77777777" w:rsidR="00C654C1" w:rsidRDefault="00C654C1" w:rsidP="00C654C1">
      <w:pPr>
        <w:pStyle w:val="aff8"/>
        <w:rPr>
          <w:szCs w:val="28"/>
          <w:lang w:val="kk-KZ"/>
        </w:rPr>
      </w:pPr>
      <w:r w:rsidRPr="00744475">
        <w:rPr>
          <w:szCs w:val="28"/>
          <w:lang w:val="kk-KZ"/>
        </w:rPr>
        <w:t xml:space="preserve">Бауыржан Момышұлы тұлғасы мен шығармашылығын насихаттау өскелең ұрпақ тәрбиесіндегі маңызды құндылықтардың бірі. Б.Момышұлы секілді тұлға жайлы тарихи деректер тек қана өткен тарих ғана емес, жас ұрпаққа арналған өнеге тағылым мектебі десек те болады. Зерттеу жұмысы барысында ұсынылған элективті курстың мазмұны Б.Момышұлы тұлғасы мен шығармашылығын жан-жақты танытуға арналады. Сондай-ақ, Б.Момышұлы еңбектері қазақ тарихы мен мәдениетін асқақтатуға септігін тигізевтін асыл қазына екендігін мойындау қажет. Білім алушылар «Ұшқан ұя» шығармасы арқылы қазақилық пен ұлттық тәрбие, отбасылық құндылық мәселелеріне терең мән беруге үйренеді. Ал, «Артымызда Москва», «Соғыс психологиясы» секілді шығармалары батырлық, адамгершілік, намыс мәселелерін көтерген шығарма. </w:t>
      </w:r>
    </w:p>
    <w:p w14:paraId="5D3784F9" w14:textId="77777777" w:rsidR="00C654C1" w:rsidRPr="00BB4AFE" w:rsidRDefault="00C654C1" w:rsidP="00C654C1">
      <w:pPr>
        <w:pStyle w:val="aff8"/>
        <w:rPr>
          <w:szCs w:val="28"/>
          <w:lang w:val="kk-KZ"/>
        </w:rPr>
      </w:pPr>
      <w:r w:rsidRPr="00BB4AFE">
        <w:rPr>
          <w:szCs w:val="28"/>
          <w:lang w:val="kk-KZ"/>
        </w:rPr>
        <w:t xml:space="preserve">«Бауыржан Момышұлының тарихи-мәдени тағылымы» атты элективті курсты оқыту өскелең ұрпақ бойында ұлттық тарихи сана қалыптастыруға, патриотизм мен ұлттық құндылықтарды насихаттауға әсер ететін құнды педагогикалық бастама болып табылады. Сол себепті аталған курсты жүзеге асыру барысында келесі тақырыпта қарастырылатын оқытудың заманауи әдістері мен педагогикалық технологияларды қолданудың мағызы айрықша. </w:t>
      </w:r>
    </w:p>
    <w:p w14:paraId="35F529C3" w14:textId="77777777" w:rsidR="00C654C1" w:rsidRDefault="00C654C1" w:rsidP="00C654C1">
      <w:pPr>
        <w:rPr>
          <w:rStyle w:val="afff5"/>
          <w:b w:val="0"/>
          <w:sz w:val="28"/>
          <w:szCs w:val="28"/>
          <w:lang w:val="kk-KZ"/>
        </w:rPr>
      </w:pPr>
    </w:p>
    <w:p w14:paraId="194FE77F" w14:textId="32D121BF" w:rsidR="00C654C1" w:rsidRPr="00246FEA" w:rsidRDefault="00C654C1" w:rsidP="00B32F9B">
      <w:pPr>
        <w:ind w:firstLine="567"/>
        <w:jc w:val="both"/>
        <w:rPr>
          <w:b/>
          <w:sz w:val="28"/>
          <w:szCs w:val="28"/>
          <w:lang w:val="kk-KZ"/>
        </w:rPr>
      </w:pPr>
      <w:r w:rsidRPr="00246FEA">
        <w:rPr>
          <w:b/>
          <w:sz w:val="28"/>
          <w:szCs w:val="28"/>
          <w:lang w:val="kk-KZ"/>
        </w:rPr>
        <w:t xml:space="preserve">3.2 </w:t>
      </w:r>
      <w:r w:rsidRPr="00147059">
        <w:rPr>
          <w:b/>
          <w:sz w:val="28"/>
          <w:szCs w:val="28"/>
          <w:lang w:val="kk-KZ"/>
        </w:rPr>
        <w:t>Б. Момышұлы мұрасын оқытуд</w:t>
      </w:r>
      <w:r>
        <w:rPr>
          <w:b/>
          <w:sz w:val="28"/>
          <w:szCs w:val="28"/>
          <w:lang w:val="kk-KZ"/>
        </w:rPr>
        <w:t>ың</w:t>
      </w:r>
      <w:r w:rsidRPr="00147059">
        <w:rPr>
          <w:b/>
          <w:sz w:val="28"/>
          <w:szCs w:val="28"/>
          <w:lang w:val="kk-KZ"/>
        </w:rPr>
        <w:t xml:space="preserve"> заманауи әдістер</w:t>
      </w:r>
      <w:r>
        <w:rPr>
          <w:b/>
          <w:sz w:val="28"/>
          <w:szCs w:val="28"/>
          <w:lang w:val="kk-KZ"/>
        </w:rPr>
        <w:t>і</w:t>
      </w:r>
      <w:r w:rsidRPr="00147059">
        <w:rPr>
          <w:b/>
          <w:sz w:val="28"/>
          <w:szCs w:val="28"/>
          <w:lang w:val="kk-KZ"/>
        </w:rPr>
        <w:t xml:space="preserve"> мен </w:t>
      </w:r>
      <w:r>
        <w:rPr>
          <w:b/>
          <w:sz w:val="28"/>
          <w:szCs w:val="28"/>
          <w:lang w:val="kk-KZ"/>
        </w:rPr>
        <w:t xml:space="preserve">педагогикалық </w:t>
      </w:r>
      <w:r w:rsidRPr="00147059">
        <w:rPr>
          <w:b/>
          <w:sz w:val="28"/>
          <w:szCs w:val="28"/>
          <w:lang w:val="kk-KZ"/>
        </w:rPr>
        <w:t>технологиялар</w:t>
      </w:r>
      <w:r>
        <w:rPr>
          <w:b/>
          <w:sz w:val="28"/>
          <w:szCs w:val="28"/>
          <w:lang w:val="kk-KZ"/>
        </w:rPr>
        <w:t>ы</w:t>
      </w:r>
    </w:p>
    <w:p w14:paraId="2970BBD2" w14:textId="77777777" w:rsidR="00C654C1" w:rsidRPr="00666FC9" w:rsidRDefault="00C654C1" w:rsidP="00C654C1">
      <w:pPr>
        <w:pStyle w:val="aff8"/>
        <w:rPr>
          <w:szCs w:val="28"/>
          <w:lang w:val="kk-KZ"/>
        </w:rPr>
      </w:pPr>
      <w:r w:rsidRPr="00666FC9">
        <w:rPr>
          <w:szCs w:val="28"/>
          <w:lang w:val="kk-KZ"/>
        </w:rPr>
        <w:t xml:space="preserve">Қазақстан Республикасында жалпы орта мектептер мен зияткер мектептерде білім алушылардың патриоттық тәрбие мен зерттеушілік құзыреттілігін арттыру мәселесі өзекті әрі үнемі даму үстінде болатын үдемелі процесс екендігі белгілі. Бұл процесс өз кезегінде білім берудің мазмұнын, сабақта қолданылатын заманауи әдіс-тәсілдердің жетілдіруді талап етеді. Осындай талапты басшылыққа алып, «Орта білім беру ұйымдарында "Қазақстан тарихы" және "Дүниежүзілік тарих" пәндерін оқытудың тұжырымдамалық негіздері» [282, 101-102 бб.] бағыттары аясында жалпы орта мектептің 9-10 сынып білім алушыларына арналған «Бауыржан Момышұлының тарихи-мәдени тағылымы» атты элективті курстың оқу әдістемелік кешені ұсынылып отыр. </w:t>
      </w:r>
      <w:r w:rsidRPr="00666FC9">
        <w:rPr>
          <w:szCs w:val="28"/>
          <w:lang w:val="kk-KZ"/>
        </w:rPr>
        <w:lastRenderedPageBreak/>
        <w:t>«Бауыржан Момышұлының тарихи-мәдени тағылымы» атты элективті курсын оқытудың мазмұны жан-жақты сараланып, оқытудың әдіс-тәсілдері ұсынылды.</w:t>
      </w:r>
    </w:p>
    <w:p w14:paraId="64E2221B" w14:textId="77777777" w:rsidR="00C654C1" w:rsidRPr="00666FC9" w:rsidRDefault="00C654C1" w:rsidP="00C654C1">
      <w:pPr>
        <w:pStyle w:val="aff8"/>
        <w:rPr>
          <w:b/>
          <w:bCs/>
          <w:szCs w:val="28"/>
          <w:lang w:val="kk-KZ"/>
        </w:rPr>
      </w:pPr>
      <w:r w:rsidRPr="00666FC9">
        <w:rPr>
          <w:b/>
          <w:bCs/>
          <w:szCs w:val="28"/>
          <w:lang w:val="kk-KZ"/>
        </w:rPr>
        <w:t>«</w:t>
      </w:r>
      <w:r w:rsidRPr="00666FC9">
        <w:rPr>
          <w:szCs w:val="28"/>
          <w:lang w:val="kk-KZ"/>
        </w:rPr>
        <w:t>Бауыржан Момышұлының тарихи-мәдени тағылымы» атты элективті курсты тарихты оқытуда пайдалану жолдарын жеке-жеке қарастырсақ,</w:t>
      </w:r>
    </w:p>
    <w:p w14:paraId="52435633" w14:textId="77777777" w:rsidR="00C654C1" w:rsidRPr="00666FC9" w:rsidRDefault="00C654C1" w:rsidP="00C654C1">
      <w:pPr>
        <w:pStyle w:val="aff8"/>
        <w:rPr>
          <w:szCs w:val="28"/>
          <w:lang w:val="kk-KZ"/>
        </w:rPr>
      </w:pPr>
      <w:r w:rsidRPr="00666FC9">
        <w:rPr>
          <w:i/>
          <w:iCs/>
          <w:szCs w:val="28"/>
          <w:lang w:val="kk-KZ"/>
        </w:rPr>
        <w:t xml:space="preserve">Біріншіден, </w:t>
      </w:r>
      <w:r w:rsidRPr="00666FC9">
        <w:rPr>
          <w:szCs w:val="28"/>
          <w:lang w:val="kk-KZ"/>
        </w:rPr>
        <w:t>тұлғаның өмір жолы мен ұстанымдарын оқушының жеке тұлға ретінде қалыптасуға әсер ету мүмкіндіктері ретінде (атап айтқанда әскери-қолбасшылық қабілеті, ерлігі, қайсарлығы, адалдығы және отансүйгіштігі секілді қарым-қабілеттер мен мінездегі ерекшеліктерді егжей-тегжейлі талдау)</w:t>
      </w:r>
    </w:p>
    <w:p w14:paraId="7C4ECE0C" w14:textId="77777777" w:rsidR="00C654C1" w:rsidRPr="00666FC9" w:rsidRDefault="00C654C1" w:rsidP="00C654C1">
      <w:pPr>
        <w:pStyle w:val="aff8"/>
        <w:rPr>
          <w:szCs w:val="28"/>
          <w:lang w:val="kk-KZ"/>
        </w:rPr>
      </w:pPr>
      <w:r w:rsidRPr="00666FC9">
        <w:rPr>
          <w:i/>
          <w:iCs/>
          <w:szCs w:val="28"/>
          <w:lang w:val="kk-KZ"/>
        </w:rPr>
        <w:t xml:space="preserve">Екіншіден, </w:t>
      </w:r>
      <w:r w:rsidRPr="00666FC9">
        <w:rPr>
          <w:szCs w:val="28"/>
          <w:lang w:val="kk-KZ"/>
        </w:rPr>
        <w:t>шығармашылығы арқылы тарихи оқиғаларға деген жаңаша көзқарастың қалыптасуы мен Ұлы Отан соғысы тарихын оқытуда тарихи дерек ретінде;</w:t>
      </w:r>
    </w:p>
    <w:p w14:paraId="7643954C" w14:textId="77777777" w:rsidR="00C654C1" w:rsidRPr="00666FC9" w:rsidRDefault="00C654C1" w:rsidP="00C654C1">
      <w:pPr>
        <w:pStyle w:val="aff8"/>
        <w:rPr>
          <w:szCs w:val="28"/>
          <w:lang w:val="kk-KZ"/>
        </w:rPr>
      </w:pPr>
      <w:r w:rsidRPr="00666FC9">
        <w:rPr>
          <w:i/>
          <w:iCs/>
          <w:szCs w:val="28"/>
          <w:lang w:val="kk-KZ"/>
        </w:rPr>
        <w:t xml:space="preserve">Үшіншіден, </w:t>
      </w:r>
      <w:r w:rsidRPr="00666FC9">
        <w:rPr>
          <w:szCs w:val="28"/>
          <w:lang w:val="kk-KZ"/>
        </w:rPr>
        <w:t>тұлғалық бейнесі мен шығармаларын білім алушылар бойында ұлттық құндылық пен тәрбие негіздерін қалыптастырудың қайнар көзі ретінде;</w:t>
      </w:r>
    </w:p>
    <w:p w14:paraId="19C376E1" w14:textId="77777777" w:rsidR="00C654C1" w:rsidRPr="00666FC9" w:rsidRDefault="00C654C1" w:rsidP="00C654C1">
      <w:pPr>
        <w:pStyle w:val="aff8"/>
        <w:rPr>
          <w:szCs w:val="28"/>
          <w:lang w:val="kk-KZ"/>
        </w:rPr>
      </w:pPr>
      <w:r w:rsidRPr="00666FC9">
        <w:rPr>
          <w:szCs w:val="28"/>
          <w:lang w:val="kk-KZ"/>
        </w:rPr>
        <w:t xml:space="preserve">Тарихты оқытуда аталмыш жолдарды біздің диссертациялық жұмысымыздың басты мақсаттары ретінде қарастырар болсақ, ал Б.Момышұлының тұлғалық бейнесі мен шығармашылығын тарихты оқытуда қолдану әдістемесі дегеніміз аталмыш жолдарды жүзеге асыратын құрал ретінде қарастыруға болады. Осылайша тарихты оқытуда пайдалану жолдары мен әдістеме арасында тығыз байланыс орнайды. Жолдар бұл мақсатты айқындаса, әдістеме соған жетудің тәсілін айқындайды. Сонымен қатар әдістеме заман талабына сай өзгеріске түседі десек те болады. </w:t>
      </w:r>
    </w:p>
    <w:p w14:paraId="7AB4495C" w14:textId="77777777" w:rsidR="00C654C1" w:rsidRPr="00666FC9" w:rsidRDefault="00C654C1" w:rsidP="00C654C1">
      <w:pPr>
        <w:pStyle w:val="aff8"/>
        <w:rPr>
          <w:szCs w:val="28"/>
          <w:lang w:val="kk-KZ"/>
        </w:rPr>
      </w:pPr>
      <w:r w:rsidRPr="00666FC9">
        <w:rPr>
          <w:szCs w:val="28"/>
          <w:lang w:val="kk-KZ"/>
        </w:rPr>
        <w:t>Назарбаев Зияткерлік мектебі және жалпы білім беретін орта мектептерде «Бауыржан Момышұлының тарихи-мәдени тағылымы» элективті курсын оқыту тарих пәні мұғалімдерінен көп ізденіс пен дайындықты талап етеді. Мұғалімнің еңбегі нәтижелі болу үшін мұғалім оқушының ерекшеліктерін ескеруі қажет. Оқытудың ең маңызды бөлігі - ол тәрбие беру. Тәрбие сапалы сабақ арқылы жүзеге асады. Сапалы сабақ оқытудың нәтижелі болуына тікелей ықпал етеді. «Бауыржан Момышұлының тарихи-мәдени тағылымы» элективті курсын оқытудың сапасын арттыру әртүрлі жағдайларға байланысты. Назарбаев Зияткерлік мектептері мен жалпы орта білім беретін мектептерінде Қазақстан тарихы пәнінің мазмұнында оқытылатын «Бауыржан Момышұлының тарихи-мәдени тағылымы» элективті курсының мақсаты – білім алушыларға сын тұрғысынан ойлау дағдысы мен функионалдық сауаттылығын арттыру, тарихты терең меңгеру дәрежесіне жеткізу, қазақ халқының тәуелсіздігін, Отанды қорғау, қазақ ұлтының тілін, дінін, салт-дәстүрін сақтап қалуға қызмет еткен тұлғаларды танып білу, сонымен қатар отансүйгіштікке, тарихқа тағзым баулиды.</w:t>
      </w:r>
    </w:p>
    <w:p w14:paraId="716F5464" w14:textId="77777777" w:rsidR="00C654C1" w:rsidRPr="00666FC9" w:rsidRDefault="00C654C1" w:rsidP="00C654C1">
      <w:pPr>
        <w:pStyle w:val="aff8"/>
        <w:rPr>
          <w:szCs w:val="28"/>
          <w:lang w:val="kk-KZ"/>
        </w:rPr>
      </w:pPr>
      <w:r w:rsidRPr="00666FC9">
        <w:rPr>
          <w:szCs w:val="28"/>
          <w:lang w:val="kk-KZ"/>
        </w:rPr>
        <w:t>Тарихты оқыту барысында Б.Момышұлы мен оның шығармашылығын пайдалану білім алушыларға білім алу барысында біршама артықшылықтар туындатады:</w:t>
      </w:r>
    </w:p>
    <w:p w14:paraId="570577D6" w14:textId="77777777" w:rsidR="00C654C1" w:rsidRPr="00666FC9" w:rsidRDefault="00C654C1" w:rsidP="00C654C1">
      <w:pPr>
        <w:pStyle w:val="aff8"/>
        <w:numPr>
          <w:ilvl w:val="0"/>
          <w:numId w:val="4"/>
        </w:numPr>
        <w:ind w:left="0" w:firstLine="567"/>
        <w:rPr>
          <w:szCs w:val="28"/>
          <w:lang w:val="kk-KZ"/>
        </w:rPr>
      </w:pPr>
      <w:r w:rsidRPr="00666FC9">
        <w:rPr>
          <w:szCs w:val="28"/>
          <w:lang w:val="kk-KZ"/>
        </w:rPr>
        <w:t>Ұлы Отан соғысына қатысты тарихи құбылыстарды мен оған қатысты оқу материалдарын терең меңгеруге мүмкіндіктердің ашылуы;</w:t>
      </w:r>
    </w:p>
    <w:p w14:paraId="07D34229" w14:textId="77777777" w:rsidR="00C654C1" w:rsidRPr="00666FC9" w:rsidRDefault="00C654C1" w:rsidP="00C654C1">
      <w:pPr>
        <w:pStyle w:val="aff8"/>
        <w:numPr>
          <w:ilvl w:val="0"/>
          <w:numId w:val="4"/>
        </w:numPr>
        <w:ind w:left="0" w:firstLine="567"/>
        <w:rPr>
          <w:szCs w:val="28"/>
          <w:lang w:val="kk-KZ"/>
        </w:rPr>
      </w:pPr>
      <w:r w:rsidRPr="00666FC9">
        <w:rPr>
          <w:szCs w:val="28"/>
          <w:lang w:val="kk-KZ"/>
        </w:rPr>
        <w:t>Түпнұсқа деректерге негізделген оқу материалының нақтылығы мен жүйелілігі;</w:t>
      </w:r>
    </w:p>
    <w:p w14:paraId="4E9DC435" w14:textId="77777777" w:rsidR="00C654C1" w:rsidRPr="00666FC9" w:rsidRDefault="00C654C1" w:rsidP="00C654C1">
      <w:pPr>
        <w:pStyle w:val="aff8"/>
        <w:rPr>
          <w:szCs w:val="28"/>
          <w:lang w:val="kk-KZ"/>
        </w:rPr>
      </w:pPr>
      <w:r w:rsidRPr="00666FC9">
        <w:rPr>
          <w:szCs w:val="28"/>
          <w:lang w:val="kk-KZ"/>
        </w:rPr>
        <w:lastRenderedPageBreak/>
        <w:t>Атылмыш оқу мақсаттарын жүзеге асуы үшін тарихты оқытуда Б.Момышұлы мен оның шығармашылығын пайдаланудың әдістемесі жасалынды. Оқу процесін дұрыс жоспарлаудың маңызды аспектілерінің бірі – әдістемені дұрыс бағытта ұйымдастыру болып табылады. Осы процесстің аясында төмендегі мәселелерге терең назар аудару қажеттігін ескеру қажет:</w:t>
      </w:r>
    </w:p>
    <w:p w14:paraId="157D10A1" w14:textId="77777777" w:rsidR="00C654C1" w:rsidRPr="00666FC9" w:rsidRDefault="00C654C1" w:rsidP="00C654C1">
      <w:pPr>
        <w:pStyle w:val="aff8"/>
        <w:numPr>
          <w:ilvl w:val="0"/>
          <w:numId w:val="4"/>
        </w:numPr>
        <w:ind w:left="0" w:firstLine="567"/>
        <w:rPr>
          <w:szCs w:val="28"/>
          <w:lang w:val="kk-KZ"/>
        </w:rPr>
      </w:pPr>
      <w:r w:rsidRPr="00666FC9">
        <w:rPr>
          <w:szCs w:val="28"/>
          <w:lang w:val="kk-KZ"/>
        </w:rPr>
        <w:t>Оқушының пән бойынша білімі деңгейін анықтау;</w:t>
      </w:r>
    </w:p>
    <w:p w14:paraId="79F3AF20" w14:textId="77777777" w:rsidR="00C654C1" w:rsidRPr="00666FC9" w:rsidRDefault="00C654C1" w:rsidP="00C654C1">
      <w:pPr>
        <w:pStyle w:val="aff8"/>
        <w:numPr>
          <w:ilvl w:val="0"/>
          <w:numId w:val="4"/>
        </w:numPr>
        <w:ind w:left="0" w:firstLine="567"/>
        <w:rPr>
          <w:szCs w:val="28"/>
          <w:lang w:val="kk-KZ"/>
        </w:rPr>
      </w:pPr>
      <w:r w:rsidRPr="00666FC9">
        <w:rPr>
          <w:szCs w:val="28"/>
          <w:lang w:val="kk-KZ"/>
        </w:rPr>
        <w:t>Пән бойынша оқу мақсаттарын айқындау;</w:t>
      </w:r>
    </w:p>
    <w:p w14:paraId="14925923" w14:textId="77777777" w:rsidR="00C654C1" w:rsidRPr="00666FC9" w:rsidRDefault="00C654C1" w:rsidP="00C654C1">
      <w:pPr>
        <w:pStyle w:val="aff8"/>
        <w:numPr>
          <w:ilvl w:val="0"/>
          <w:numId w:val="4"/>
        </w:numPr>
        <w:ind w:left="0" w:firstLine="567"/>
        <w:rPr>
          <w:szCs w:val="28"/>
          <w:lang w:val="kk-KZ"/>
        </w:rPr>
      </w:pPr>
      <w:r w:rsidRPr="00666FC9">
        <w:rPr>
          <w:szCs w:val="28"/>
          <w:lang w:val="kk-KZ"/>
        </w:rPr>
        <w:t>Оқу процесін қолданылатын әдістер мен тәсілдерді дұрыс ұштастыра білу;</w:t>
      </w:r>
    </w:p>
    <w:p w14:paraId="4D724697" w14:textId="77777777" w:rsidR="00C654C1" w:rsidRPr="00666FC9" w:rsidRDefault="00C654C1" w:rsidP="00C654C1">
      <w:pPr>
        <w:pStyle w:val="aff8"/>
        <w:numPr>
          <w:ilvl w:val="0"/>
          <w:numId w:val="4"/>
        </w:numPr>
        <w:ind w:left="0" w:firstLine="567"/>
        <w:rPr>
          <w:szCs w:val="28"/>
          <w:lang w:val="kk-KZ"/>
        </w:rPr>
      </w:pPr>
      <w:r w:rsidRPr="00666FC9">
        <w:rPr>
          <w:szCs w:val="28"/>
          <w:lang w:val="kk-KZ"/>
        </w:rPr>
        <w:t>Оқытуда барынша тиімді әдіс түрлері мен құралдарды пайдалану;</w:t>
      </w:r>
    </w:p>
    <w:p w14:paraId="340AF582" w14:textId="77777777" w:rsidR="00C654C1" w:rsidRPr="008D2E71" w:rsidRDefault="00C654C1" w:rsidP="00C654C1">
      <w:pPr>
        <w:pStyle w:val="aff8"/>
        <w:rPr>
          <w:szCs w:val="28"/>
          <w:lang w:val="kk-KZ"/>
        </w:rPr>
      </w:pPr>
      <w:r w:rsidRPr="00666FC9">
        <w:rPr>
          <w:szCs w:val="28"/>
          <w:lang w:val="kk-KZ"/>
        </w:rPr>
        <w:t xml:space="preserve">«Бауыржан Момышұлының тарихи-мәдени тағылымы» атты эллективті курсын оқыту процесі деңгейінде білім мазмұны жобада емес, оқытудың тәжірибелік әрекетінде шынайы жүзеге асады. Білім алушылардың орындайтын жұмыстары әр түрлі деңгейдегі тапсырмалармен анықталады. </w:t>
      </w:r>
      <w:r>
        <w:rPr>
          <w:szCs w:val="28"/>
          <w:lang w:val="kk-KZ"/>
        </w:rPr>
        <w:t xml:space="preserve">Сонымен қатар </w:t>
      </w:r>
      <w:r w:rsidRPr="008D2E71">
        <w:rPr>
          <w:szCs w:val="28"/>
          <w:lang w:val="kk-KZ"/>
        </w:rPr>
        <w:t xml:space="preserve">элективті курсын ұйымдастыру барысында оқыту әдістері, тәсілдері мен құралдарын тиімді пайдалану – тарих сабақтарын мазмұнды етудің бірден-бір тиімді жолы екендігін ерекше атап өтуге болады. </w:t>
      </w:r>
    </w:p>
    <w:p w14:paraId="23795039" w14:textId="77777777" w:rsidR="00C654C1" w:rsidRPr="008D2E71" w:rsidRDefault="00C654C1" w:rsidP="00C654C1">
      <w:pPr>
        <w:pStyle w:val="aff8"/>
        <w:rPr>
          <w:szCs w:val="28"/>
          <w:lang w:val="kk-KZ"/>
        </w:rPr>
      </w:pPr>
      <w:r w:rsidRPr="008D2E71">
        <w:rPr>
          <w:szCs w:val="28"/>
          <w:lang w:val="kk-KZ"/>
        </w:rPr>
        <w:t>Төменде кестеде «Бауыржан Момышұлының тарихи-мәдени тағылымы» курсын оқытудың тиімді әдістері қарастырылған (кесте 4).</w:t>
      </w:r>
    </w:p>
    <w:p w14:paraId="000765F0" w14:textId="77777777" w:rsidR="00C654C1" w:rsidRPr="008D2E71" w:rsidRDefault="00C654C1" w:rsidP="00C654C1">
      <w:pPr>
        <w:pStyle w:val="aff8"/>
        <w:rPr>
          <w:szCs w:val="28"/>
          <w:lang w:val="kk-KZ"/>
        </w:rPr>
      </w:pPr>
    </w:p>
    <w:p w14:paraId="3DA0F79E" w14:textId="77777777" w:rsidR="003856E1" w:rsidRDefault="003856E1" w:rsidP="00C654C1">
      <w:pPr>
        <w:pStyle w:val="aff8"/>
        <w:rPr>
          <w:szCs w:val="28"/>
          <w:lang w:val="kk-KZ"/>
        </w:rPr>
      </w:pPr>
    </w:p>
    <w:p w14:paraId="36DE69C0" w14:textId="3A11C219" w:rsidR="00C654C1" w:rsidRPr="008D2E71" w:rsidRDefault="00C654C1" w:rsidP="00B32F9B">
      <w:pPr>
        <w:pStyle w:val="aff8"/>
        <w:ind w:firstLine="0"/>
        <w:rPr>
          <w:szCs w:val="28"/>
          <w:lang w:val="kk-KZ"/>
        </w:rPr>
      </w:pPr>
      <w:r w:rsidRPr="008D2E71">
        <w:rPr>
          <w:szCs w:val="28"/>
          <w:lang w:val="kk-KZ"/>
        </w:rPr>
        <w:t xml:space="preserve">Кесте </w:t>
      </w:r>
      <w:r w:rsidR="00B605D1">
        <w:rPr>
          <w:szCs w:val="28"/>
          <w:lang w:val="kk-KZ"/>
        </w:rPr>
        <w:t>5</w:t>
      </w:r>
      <w:r w:rsidRPr="008D2E71">
        <w:rPr>
          <w:szCs w:val="28"/>
          <w:lang w:val="kk-KZ"/>
        </w:rPr>
        <w:t xml:space="preserve"> - Б.Момышұлы мен оның шығармашылығын тарихты оқытуда қолдану әдістері</w:t>
      </w:r>
    </w:p>
    <w:p w14:paraId="0D8BC21F" w14:textId="77777777" w:rsidR="00C654C1" w:rsidRPr="008D2E71" w:rsidRDefault="00C654C1" w:rsidP="00C654C1">
      <w:pPr>
        <w:pStyle w:val="aff8"/>
        <w:rPr>
          <w:szCs w:val="28"/>
          <w:lang w:val="kk-KZ"/>
        </w:rPr>
      </w:pPr>
    </w:p>
    <w:tbl>
      <w:tblPr>
        <w:tblStyle w:val="afff7"/>
        <w:tblW w:w="9453" w:type="dxa"/>
        <w:tblInd w:w="153" w:type="dxa"/>
        <w:tblLook w:val="04A0" w:firstRow="1" w:lastRow="0" w:firstColumn="1" w:lastColumn="0" w:noHBand="0" w:noVBand="1"/>
      </w:tblPr>
      <w:tblGrid>
        <w:gridCol w:w="2961"/>
        <w:gridCol w:w="6492"/>
      </w:tblGrid>
      <w:tr w:rsidR="00C654C1" w:rsidRPr="00B32F9B" w14:paraId="612BFBF5" w14:textId="77777777" w:rsidTr="00C654C1">
        <w:tc>
          <w:tcPr>
            <w:tcW w:w="2961" w:type="dxa"/>
            <w:tcBorders>
              <w:top w:val="single" w:sz="4" w:space="0" w:color="auto"/>
              <w:left w:val="single" w:sz="4" w:space="0" w:color="auto"/>
              <w:bottom w:val="single" w:sz="4" w:space="0" w:color="auto"/>
              <w:right w:val="single" w:sz="4" w:space="0" w:color="auto"/>
            </w:tcBorders>
            <w:hideMark/>
          </w:tcPr>
          <w:p w14:paraId="45A2D86F" w14:textId="77777777" w:rsidR="00C654C1" w:rsidRPr="00B32F9B" w:rsidRDefault="00C654C1" w:rsidP="003856E1">
            <w:pPr>
              <w:pStyle w:val="aff8"/>
              <w:ind w:firstLine="0"/>
              <w:jc w:val="center"/>
              <w:rPr>
                <w:rFonts w:ascii="Times New Roman" w:hAnsi="Times New Roman"/>
                <w:sz w:val="24"/>
                <w:szCs w:val="24"/>
                <w:lang w:val="kk-KZ"/>
              </w:rPr>
            </w:pPr>
            <w:r w:rsidRPr="00B32F9B">
              <w:rPr>
                <w:rFonts w:ascii="Times New Roman" w:hAnsi="Times New Roman"/>
                <w:sz w:val="24"/>
                <w:szCs w:val="24"/>
                <w:lang w:val="kk-KZ"/>
              </w:rPr>
              <w:t>Әдістер</w:t>
            </w:r>
          </w:p>
        </w:tc>
        <w:tc>
          <w:tcPr>
            <w:tcW w:w="6492" w:type="dxa"/>
            <w:tcBorders>
              <w:top w:val="single" w:sz="4" w:space="0" w:color="auto"/>
              <w:left w:val="single" w:sz="4" w:space="0" w:color="auto"/>
              <w:bottom w:val="single" w:sz="4" w:space="0" w:color="auto"/>
              <w:right w:val="single" w:sz="4" w:space="0" w:color="auto"/>
            </w:tcBorders>
            <w:hideMark/>
          </w:tcPr>
          <w:p w14:paraId="1355E482" w14:textId="77777777" w:rsidR="00C654C1" w:rsidRPr="00B32F9B" w:rsidRDefault="00C654C1" w:rsidP="003856E1">
            <w:pPr>
              <w:pStyle w:val="aff8"/>
              <w:ind w:firstLine="0"/>
              <w:jc w:val="center"/>
              <w:rPr>
                <w:rFonts w:ascii="Times New Roman" w:hAnsi="Times New Roman"/>
                <w:sz w:val="24"/>
                <w:szCs w:val="24"/>
                <w:lang w:val="kk-KZ"/>
              </w:rPr>
            </w:pPr>
            <w:r w:rsidRPr="00B32F9B">
              <w:rPr>
                <w:rFonts w:ascii="Times New Roman" w:hAnsi="Times New Roman"/>
                <w:sz w:val="24"/>
                <w:szCs w:val="24"/>
                <w:lang w:val="kk-KZ"/>
              </w:rPr>
              <w:t>Әдіс мақсты</w:t>
            </w:r>
          </w:p>
        </w:tc>
      </w:tr>
      <w:tr w:rsidR="00C654C1" w:rsidRPr="004B4BBF" w14:paraId="1FADB6F2" w14:textId="77777777" w:rsidTr="00C654C1">
        <w:tc>
          <w:tcPr>
            <w:tcW w:w="2961" w:type="dxa"/>
            <w:tcBorders>
              <w:top w:val="single" w:sz="4" w:space="0" w:color="auto"/>
              <w:left w:val="single" w:sz="4" w:space="0" w:color="auto"/>
              <w:bottom w:val="single" w:sz="4" w:space="0" w:color="auto"/>
              <w:right w:val="single" w:sz="4" w:space="0" w:color="auto"/>
            </w:tcBorders>
          </w:tcPr>
          <w:p w14:paraId="6F6DD0B3"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Білім беру 5.0 Жекелендірілген оқытуға басымдық беру</w:t>
            </w:r>
          </w:p>
        </w:tc>
        <w:tc>
          <w:tcPr>
            <w:tcW w:w="6492" w:type="dxa"/>
            <w:tcBorders>
              <w:top w:val="single" w:sz="4" w:space="0" w:color="auto"/>
              <w:left w:val="single" w:sz="4" w:space="0" w:color="auto"/>
              <w:bottom w:val="single" w:sz="4" w:space="0" w:color="auto"/>
              <w:right w:val="single" w:sz="4" w:space="0" w:color="auto"/>
            </w:tcBorders>
          </w:tcPr>
          <w:p w14:paraId="62EC560A" w14:textId="77777777" w:rsidR="00C654C1" w:rsidRPr="00B32F9B" w:rsidRDefault="00C654C1" w:rsidP="003856E1">
            <w:pPr>
              <w:pStyle w:val="Default"/>
              <w:rPr>
                <w:rFonts w:ascii="Times New Roman" w:hAnsi="Times New Roman"/>
                <w:color w:val="auto"/>
                <w:sz w:val="24"/>
                <w:szCs w:val="24"/>
                <w:lang w:val="kk-KZ"/>
              </w:rPr>
            </w:pPr>
            <w:r w:rsidRPr="00B32F9B">
              <w:rPr>
                <w:rFonts w:ascii="Times New Roman" w:hAnsi="Times New Roman"/>
                <w:color w:val="auto"/>
                <w:sz w:val="24"/>
                <w:szCs w:val="24"/>
                <w:lang w:val="kk-KZ"/>
              </w:rPr>
              <w:t>Оқушыны жеке тұлға ретінде қабылдап, оның пікірін ескере отырып, шығармашылыққа баулиды, өздігінен шешім қабылдауға үйретеді</w:t>
            </w:r>
          </w:p>
        </w:tc>
      </w:tr>
      <w:tr w:rsidR="00C654C1" w:rsidRPr="004B4BBF" w14:paraId="00D64E21" w14:textId="77777777" w:rsidTr="00C654C1">
        <w:tc>
          <w:tcPr>
            <w:tcW w:w="2961" w:type="dxa"/>
            <w:tcBorders>
              <w:top w:val="single" w:sz="4" w:space="0" w:color="auto"/>
              <w:left w:val="single" w:sz="4" w:space="0" w:color="auto"/>
              <w:bottom w:val="single" w:sz="4" w:space="0" w:color="auto"/>
              <w:right w:val="single" w:sz="4" w:space="0" w:color="auto"/>
            </w:tcBorders>
            <w:hideMark/>
          </w:tcPr>
          <w:p w14:paraId="6650184F"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en-US"/>
              </w:rPr>
              <w:t xml:space="preserve">Flipped Classroom </w:t>
            </w:r>
            <w:r w:rsidRPr="00B32F9B">
              <w:rPr>
                <w:rFonts w:ascii="Times New Roman" w:hAnsi="Times New Roman"/>
                <w:sz w:val="24"/>
                <w:szCs w:val="24"/>
                <w:lang w:val="kk-KZ"/>
              </w:rPr>
              <w:t xml:space="preserve"> (аударылған сынып)</w:t>
            </w:r>
          </w:p>
        </w:tc>
        <w:tc>
          <w:tcPr>
            <w:tcW w:w="6492" w:type="dxa"/>
            <w:tcBorders>
              <w:top w:val="single" w:sz="4" w:space="0" w:color="auto"/>
              <w:left w:val="single" w:sz="4" w:space="0" w:color="auto"/>
              <w:bottom w:val="single" w:sz="4" w:space="0" w:color="auto"/>
              <w:right w:val="single" w:sz="4" w:space="0" w:color="auto"/>
            </w:tcBorders>
            <w:hideMark/>
          </w:tcPr>
          <w:p w14:paraId="29C189F5"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Оқушылар жаңа тақыпыты алдын ала үйде ( видео, подкаст, мәтін) меңгереді. Сыныпта талдау, пікірталас, дерекпен жұмыс. Тарихта: деректі фильм көріп келіп, себеп-салдарын сыныпта талдау.</w:t>
            </w:r>
          </w:p>
        </w:tc>
      </w:tr>
      <w:tr w:rsidR="00C654C1" w:rsidRPr="004B4BBF" w14:paraId="5AC16F66" w14:textId="77777777" w:rsidTr="00C654C1">
        <w:tc>
          <w:tcPr>
            <w:tcW w:w="2961" w:type="dxa"/>
            <w:tcBorders>
              <w:top w:val="single" w:sz="4" w:space="0" w:color="auto"/>
              <w:left w:val="single" w:sz="4" w:space="0" w:color="auto"/>
              <w:bottom w:val="single" w:sz="4" w:space="0" w:color="auto"/>
              <w:right w:val="single" w:sz="4" w:space="0" w:color="auto"/>
            </w:tcBorders>
            <w:hideMark/>
          </w:tcPr>
          <w:p w14:paraId="387FFE76"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en-US"/>
              </w:rPr>
              <w:t xml:space="preserve">Historical Thinking Skills </w:t>
            </w:r>
            <w:r w:rsidRPr="00B32F9B">
              <w:rPr>
                <w:rFonts w:ascii="Times New Roman" w:hAnsi="Times New Roman"/>
                <w:sz w:val="24"/>
                <w:szCs w:val="24"/>
                <w:lang w:val="kk-KZ"/>
              </w:rPr>
              <w:t>(тарихи ойлау дағдыларын дамыту)</w:t>
            </w:r>
          </w:p>
        </w:tc>
        <w:tc>
          <w:tcPr>
            <w:tcW w:w="6492" w:type="dxa"/>
            <w:tcBorders>
              <w:top w:val="single" w:sz="4" w:space="0" w:color="auto"/>
              <w:left w:val="single" w:sz="4" w:space="0" w:color="auto"/>
              <w:bottom w:val="single" w:sz="4" w:space="0" w:color="auto"/>
              <w:right w:val="single" w:sz="4" w:space="0" w:color="auto"/>
            </w:tcBorders>
            <w:hideMark/>
          </w:tcPr>
          <w:p w14:paraId="2151D0BC"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 xml:space="preserve">Тарихи оқиғалардың себеп-салдарын, уақыт пен өзгерісін, дереккөздерге сын көзбен қарау. </w:t>
            </w:r>
          </w:p>
        </w:tc>
      </w:tr>
      <w:tr w:rsidR="00C654C1" w:rsidRPr="004B4BBF" w14:paraId="12FB8975" w14:textId="77777777" w:rsidTr="00C654C1">
        <w:tc>
          <w:tcPr>
            <w:tcW w:w="2961" w:type="dxa"/>
            <w:tcBorders>
              <w:top w:val="single" w:sz="4" w:space="0" w:color="auto"/>
              <w:left w:val="single" w:sz="4" w:space="0" w:color="auto"/>
              <w:bottom w:val="single" w:sz="4" w:space="0" w:color="auto"/>
              <w:right w:val="single" w:sz="4" w:space="0" w:color="auto"/>
            </w:tcBorders>
            <w:hideMark/>
          </w:tcPr>
          <w:p w14:paraId="49DB713F"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bidi="ar-IQ"/>
              </w:rPr>
              <w:t xml:space="preserve">«L - learned» </w:t>
            </w:r>
          </w:p>
        </w:tc>
        <w:tc>
          <w:tcPr>
            <w:tcW w:w="6492" w:type="dxa"/>
            <w:tcBorders>
              <w:top w:val="single" w:sz="4" w:space="0" w:color="auto"/>
              <w:left w:val="single" w:sz="4" w:space="0" w:color="auto"/>
              <w:bottom w:val="single" w:sz="4" w:space="0" w:color="auto"/>
              <w:right w:val="single" w:sz="4" w:space="0" w:color="auto"/>
            </w:tcBorders>
            <w:hideMark/>
          </w:tcPr>
          <w:p w14:paraId="02946BE3"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bidi="ar-IQ"/>
              </w:rPr>
              <w:t>Білім алушылар жаңа анықталған деректерді өзіндік интерпретациялауды жүзеге асырады</w:t>
            </w:r>
          </w:p>
        </w:tc>
      </w:tr>
      <w:tr w:rsidR="00C654C1" w:rsidRPr="00B32F9B" w14:paraId="29708A1C" w14:textId="77777777" w:rsidTr="00C654C1">
        <w:tc>
          <w:tcPr>
            <w:tcW w:w="2961" w:type="dxa"/>
            <w:tcBorders>
              <w:top w:val="single" w:sz="4" w:space="0" w:color="auto"/>
              <w:left w:val="single" w:sz="4" w:space="0" w:color="auto"/>
              <w:bottom w:val="single" w:sz="4" w:space="0" w:color="auto"/>
              <w:right w:val="single" w:sz="4" w:space="0" w:color="auto"/>
            </w:tcBorders>
            <w:hideMark/>
          </w:tcPr>
          <w:p w14:paraId="56D50481"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en-US"/>
              </w:rPr>
              <w:t xml:space="preserve">Inquiry-Based Learning </w:t>
            </w:r>
            <w:r w:rsidRPr="00B32F9B">
              <w:rPr>
                <w:rFonts w:ascii="Times New Roman" w:hAnsi="Times New Roman"/>
                <w:sz w:val="24"/>
                <w:szCs w:val="24"/>
                <w:lang w:val="kk-KZ"/>
              </w:rPr>
              <w:t>(зерттеуге негізделген оқыту)</w:t>
            </w:r>
          </w:p>
        </w:tc>
        <w:tc>
          <w:tcPr>
            <w:tcW w:w="6492" w:type="dxa"/>
            <w:tcBorders>
              <w:top w:val="single" w:sz="4" w:space="0" w:color="auto"/>
              <w:left w:val="single" w:sz="4" w:space="0" w:color="auto"/>
              <w:bottom w:val="single" w:sz="4" w:space="0" w:color="auto"/>
              <w:right w:val="single" w:sz="4" w:space="0" w:color="auto"/>
            </w:tcBorders>
            <w:hideMark/>
          </w:tcPr>
          <w:p w14:paraId="451A9FC8"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Белгілі бір тақырып бойынша зерттеу жүргізіп, нәтижесін ұжымдық ортада қорғайды. Өз бетінше жұмыс жасау қабілеті мен шығармашылық дағдылары дамиды</w:t>
            </w:r>
          </w:p>
        </w:tc>
      </w:tr>
      <w:tr w:rsidR="00C654C1" w:rsidRPr="004B4BBF" w14:paraId="5088C042" w14:textId="77777777" w:rsidTr="00C654C1">
        <w:tc>
          <w:tcPr>
            <w:tcW w:w="2961" w:type="dxa"/>
            <w:tcBorders>
              <w:top w:val="single" w:sz="4" w:space="0" w:color="auto"/>
              <w:left w:val="single" w:sz="4" w:space="0" w:color="auto"/>
              <w:bottom w:val="single" w:sz="4" w:space="0" w:color="auto"/>
              <w:right w:val="single" w:sz="4" w:space="0" w:color="auto"/>
            </w:tcBorders>
            <w:hideMark/>
          </w:tcPr>
          <w:p w14:paraId="5D6F0E77"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«Кейіпкерді тыңда әдісі»</w:t>
            </w:r>
          </w:p>
        </w:tc>
        <w:tc>
          <w:tcPr>
            <w:tcW w:w="6492" w:type="dxa"/>
            <w:tcBorders>
              <w:top w:val="single" w:sz="4" w:space="0" w:color="auto"/>
              <w:left w:val="single" w:sz="4" w:space="0" w:color="auto"/>
              <w:bottom w:val="single" w:sz="4" w:space="0" w:color="auto"/>
              <w:right w:val="single" w:sz="4" w:space="0" w:color="auto"/>
            </w:tcBorders>
            <w:hideMark/>
          </w:tcPr>
          <w:p w14:paraId="088AD136"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Бауыржан Момышұлының ойларын, өмірлік тәжірибесі мен құндылықтарын эмоциональды қабылдау арқылы өзіндік құндылықтар жүйесін қалыптастыруға ұмтылу болып табылады</w:t>
            </w:r>
          </w:p>
        </w:tc>
      </w:tr>
      <w:tr w:rsidR="00C654C1" w:rsidRPr="004B4BBF" w14:paraId="7BF1BA2B" w14:textId="77777777" w:rsidTr="00C654C1">
        <w:tc>
          <w:tcPr>
            <w:tcW w:w="2961" w:type="dxa"/>
            <w:tcBorders>
              <w:top w:val="single" w:sz="4" w:space="0" w:color="auto"/>
              <w:left w:val="single" w:sz="4" w:space="0" w:color="auto"/>
              <w:bottom w:val="single" w:sz="4" w:space="0" w:color="auto"/>
              <w:right w:val="single" w:sz="4" w:space="0" w:color="auto"/>
            </w:tcBorders>
            <w:hideMark/>
          </w:tcPr>
          <w:p w14:paraId="2944944C"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«KWL»</w:t>
            </w:r>
            <w:r w:rsidRPr="00B32F9B">
              <w:rPr>
                <w:rFonts w:ascii="Times New Roman" w:hAnsi="Times New Roman"/>
                <w:sz w:val="24"/>
                <w:szCs w:val="24"/>
                <w:lang w:val="kk-KZ" w:bidi="ar-IQ"/>
              </w:rPr>
              <w:t xml:space="preserve"> әдісі  </w:t>
            </w:r>
          </w:p>
        </w:tc>
        <w:tc>
          <w:tcPr>
            <w:tcW w:w="6492" w:type="dxa"/>
            <w:tcBorders>
              <w:top w:val="single" w:sz="4" w:space="0" w:color="auto"/>
              <w:left w:val="single" w:sz="4" w:space="0" w:color="auto"/>
              <w:bottom w:val="single" w:sz="4" w:space="0" w:color="auto"/>
              <w:right w:val="single" w:sz="4" w:space="0" w:color="auto"/>
            </w:tcBorders>
            <w:hideMark/>
          </w:tcPr>
          <w:p w14:paraId="46F9E5CD" w14:textId="77777777" w:rsidR="00C654C1" w:rsidRPr="00B32F9B" w:rsidRDefault="00C654C1" w:rsidP="003856E1">
            <w:pPr>
              <w:pStyle w:val="Default"/>
              <w:rPr>
                <w:rFonts w:ascii="Times New Roman" w:hAnsi="Times New Roman"/>
                <w:color w:val="auto"/>
                <w:sz w:val="24"/>
                <w:szCs w:val="24"/>
                <w:lang w:val="kk-KZ"/>
              </w:rPr>
            </w:pPr>
            <w:r w:rsidRPr="00B32F9B">
              <w:rPr>
                <w:rFonts w:ascii="Times New Roman" w:hAnsi="Times New Roman"/>
                <w:color w:val="auto"/>
                <w:sz w:val="24"/>
                <w:szCs w:val="24"/>
                <w:lang w:val="kk-KZ"/>
              </w:rPr>
              <w:t>Білім алушының танымдық қажеттіліктерін, қызығушылықтарын ескере отырып, жеке оқу траекториясын құруға мүмкіндік береді</w:t>
            </w:r>
          </w:p>
        </w:tc>
      </w:tr>
    </w:tbl>
    <w:p w14:paraId="037FF584" w14:textId="77777777" w:rsidR="00C654C1" w:rsidRPr="008D2E71" w:rsidRDefault="00C654C1" w:rsidP="00C654C1">
      <w:pPr>
        <w:pStyle w:val="aff8"/>
        <w:rPr>
          <w:szCs w:val="28"/>
          <w:lang w:val="kk-KZ"/>
        </w:rPr>
      </w:pPr>
    </w:p>
    <w:p w14:paraId="5EFA8006" w14:textId="77777777" w:rsidR="00C654C1" w:rsidRPr="00373B15" w:rsidRDefault="00C654C1" w:rsidP="00C654C1">
      <w:pPr>
        <w:pStyle w:val="aff8"/>
        <w:rPr>
          <w:szCs w:val="28"/>
          <w:lang w:val="kk-KZ"/>
        </w:rPr>
      </w:pPr>
      <w:r w:rsidRPr="00373B15">
        <w:rPr>
          <w:szCs w:val="28"/>
          <w:lang w:val="kk-KZ"/>
        </w:rPr>
        <w:lastRenderedPageBreak/>
        <w:t>«Бауыржан Момышұлының тарихи-мәдени тағылымы» атты элективті курсын оқытуда әдістемелік тәсілдердің білім меңгеру құралы болып табылатыны анық. Оқытудағы әдістемелік тәсілдер – дегеніміз нақты міндеттерді шешуге бағытталған әрекеттер. Заманауи технологияны оқу үдерісіне енгізу бағытында қолданылатын жаңа түрдегі құрал – ол интербелсенді тақта және электронды оқулықтар. Қазақстан тарихы пәнін оқыту үдерісінде интербелсенді тақтаны пайдалану мұғалім мен оқушының коммуникативтік байланысын және олардың ғылыми зерттеушілікке деген ынтасының, ғылымға қызығушылығының өсуіне әсер етеді. Интербелсенді тақтаның пайда болуына байланысты оқытудың жаңаша әдісі енгізілді. Атап айтар болсақ, бейнеконференциялар, сыныптар арасында бірлескен сабақтар өткізу үшін пайдаланылатын ерекше жүйе. Сонымен қатар Бауыржан Момышұлының тұлғасын оқытуда көрнекі құралдарды бейнематериалдар арқылы жүзеге асады.</w:t>
      </w:r>
    </w:p>
    <w:p w14:paraId="4B0E536D" w14:textId="77777777" w:rsidR="00C654C1" w:rsidRPr="00373B15" w:rsidRDefault="00C654C1" w:rsidP="00C654C1">
      <w:pPr>
        <w:pStyle w:val="aff8"/>
        <w:rPr>
          <w:szCs w:val="28"/>
          <w:lang w:val="kk-KZ"/>
        </w:rPr>
      </w:pPr>
      <w:r w:rsidRPr="00373B15">
        <w:rPr>
          <w:szCs w:val="28"/>
          <w:lang w:val="kk-KZ"/>
        </w:rPr>
        <w:tab/>
        <w:t xml:space="preserve">«Бауыржан Момышұлының тарихи-мәдени тағылымы» элективті курсында интербелсенді тақтаны қолдану негізінде білім алушылардың білімі шыңдалады. Интербелсенді тақтамен оқытылатын сабақтар білім алушылардың білімді меңгеруін жеңілдетеді. Деректермен жұмыс жасау және есте сақтауға мүмкіндік жасайды. Білім алушылардың көпшілігі естігеннің 5% және көргендерінің 20 % есте сақтайтыны анық. Аудио және видеоақпаратты бір мезгілде тиімді пайдаланса есте сақтауды 60-70% дейін арттырады. </w:t>
      </w:r>
    </w:p>
    <w:p w14:paraId="7FA34FFD" w14:textId="77777777" w:rsidR="00C654C1" w:rsidRPr="00373B15" w:rsidRDefault="00C654C1" w:rsidP="00C654C1">
      <w:pPr>
        <w:pStyle w:val="aff8"/>
        <w:rPr>
          <w:szCs w:val="28"/>
          <w:lang w:val="kk-KZ"/>
        </w:rPr>
      </w:pPr>
      <w:r w:rsidRPr="00373B15">
        <w:rPr>
          <w:szCs w:val="28"/>
          <w:lang w:val="kk-KZ"/>
        </w:rPr>
        <w:tab/>
        <w:t>Интербелсенді тақтада жүзеге асырылатын сабақтар бір мақсатқа бағытталған, коммуникативті әрекеттердің бірізділігі мен артықшылығын айқындайды. Бұл әрекеттер оқушының ойлау дағдысының деңгейіне байланысты болады. Оқу тапсырмалары, жазба түрде орындалуын қажет ететін сын тұрғысынан ойлаудың маңызы жоғары, себебі бұл жаттығулар арқылы білім алушылар «Бауыржан Момышұлының тарихи-мәдени тағылымы» элективті курсының тақырыптарының ерекшелігін танудың сенімді негізін қалайды және білім алушылар үшін маңызды болып табылатын Бауыржан Момышұлының тұлғасын оқып түсінудегі ережелерді меңгереді.</w:t>
      </w:r>
    </w:p>
    <w:p w14:paraId="3740A37B" w14:textId="77777777" w:rsidR="00C654C1" w:rsidRPr="00666FC9" w:rsidRDefault="00C654C1" w:rsidP="00C654C1">
      <w:pPr>
        <w:pStyle w:val="aff8"/>
        <w:rPr>
          <w:szCs w:val="28"/>
          <w:lang w:val="kk-KZ"/>
        </w:rPr>
      </w:pPr>
      <w:r w:rsidRPr="00373B15">
        <w:rPr>
          <w:szCs w:val="28"/>
          <w:lang w:val="kk-KZ"/>
        </w:rPr>
        <w:t xml:space="preserve">Бауыржан Момышұлының тұлғасы мен шығармашылығын білім алушылардың тарихи санасын қалыптастырудағы бренд құралы ретінде қолданып жүйелі жұмыс жасауына мүмкіндік туғызу, сабақтың тақырыбы мақсаты мен күтілетін нәтижесімен сай болу – ол әрбір мұғалімнің кәсіби құзыреттілігіне байланысты. Себебі білім алушылардың білімге деген қызығушылығын арттыру, ғылымға деген ынтасын дамыту, шығармашылық әлеуетін қалыптастыру, өз бетінше білім іздеу дағдысын дамыту секілді мәселелер сабақ барысында қалыптасып дамиды. Бұл процесс әрбір мұғалімді үздіксіз ізденісте болуға, заманауи әдіс-тәсілдермен жұмыс жасауға жетелейді. </w:t>
      </w:r>
    </w:p>
    <w:p w14:paraId="45CC8837" w14:textId="77777777" w:rsidR="00C654C1" w:rsidRDefault="00C654C1" w:rsidP="00C654C1">
      <w:pPr>
        <w:pStyle w:val="aff8"/>
        <w:rPr>
          <w:szCs w:val="28"/>
          <w:lang w:val="kk-KZ"/>
        </w:rPr>
      </w:pPr>
      <w:r>
        <w:rPr>
          <w:szCs w:val="28"/>
          <w:lang w:val="kk-KZ"/>
        </w:rPr>
        <w:t xml:space="preserve">Жоғарыда қарастырылған  әдіс-тәсілдерді </w:t>
      </w:r>
      <w:r w:rsidRPr="00666FC9">
        <w:rPr>
          <w:szCs w:val="28"/>
          <w:lang w:val="kk-KZ"/>
        </w:rPr>
        <w:t>«Бауыржан Момышұлының тарихи-мәдени тағылымы» элективті курсын</w:t>
      </w:r>
      <w:r>
        <w:rPr>
          <w:szCs w:val="28"/>
          <w:lang w:val="kk-KZ"/>
        </w:rPr>
        <w:t xml:space="preserve"> оқытуда қолданылатын түрлі педагогикалық технологияларды жүзеге асыруда қолдану тиімді.</w:t>
      </w:r>
      <w:r w:rsidRPr="00666FC9">
        <w:rPr>
          <w:szCs w:val="28"/>
          <w:lang w:val="kk-KZ"/>
        </w:rPr>
        <w:t xml:space="preserve"> </w:t>
      </w:r>
    </w:p>
    <w:p w14:paraId="52927A59" w14:textId="77777777" w:rsidR="00C654C1" w:rsidRPr="00651886" w:rsidRDefault="00C654C1" w:rsidP="00C654C1">
      <w:pPr>
        <w:pStyle w:val="aff8"/>
        <w:rPr>
          <w:szCs w:val="28"/>
          <w:lang w:val="kk-KZ"/>
        </w:rPr>
      </w:pPr>
      <w:r w:rsidRPr="00651886">
        <w:rPr>
          <w:szCs w:val="28"/>
          <w:lang w:val="kk-KZ"/>
        </w:rPr>
        <w:t xml:space="preserve">Қазақстан Республикасы «Білім туралы» заңына сәйкес «Білім беру жүйесінің басты міндеті – ұлттық және азаматтық құндылықтар мен практика жетістіктері негізінде жеке адамды қалыптастыруға және кәсіби шыңдауға </w:t>
      </w:r>
      <w:r w:rsidRPr="00651886">
        <w:rPr>
          <w:szCs w:val="28"/>
          <w:lang w:val="kk-KZ"/>
        </w:rPr>
        <w:lastRenderedPageBreak/>
        <w:t xml:space="preserve">бағытталған білім алу үшін қажетті жағдайлар жасау, оқытудың жаңа технологияларын енгізу, білім берудің ақпараттандыру, халықаралық ғаламдық коммуникациялық желіге шығу» [249]. Яғни, сабақтың ұйымдастырылуы мен оқыту түрі онда қолданылатын педагогикалық технологияға тікелей байланысты. </w:t>
      </w:r>
    </w:p>
    <w:p w14:paraId="586C9667" w14:textId="77777777" w:rsidR="00C654C1" w:rsidRPr="00666FC9" w:rsidRDefault="00C654C1" w:rsidP="00C654C1">
      <w:pPr>
        <w:pStyle w:val="aff8"/>
        <w:rPr>
          <w:szCs w:val="28"/>
          <w:lang w:val="kk-KZ"/>
        </w:rPr>
      </w:pPr>
      <w:r w:rsidRPr="00666FC9">
        <w:rPr>
          <w:szCs w:val="28"/>
          <w:lang w:val="kk-KZ"/>
        </w:rPr>
        <w:t xml:space="preserve">«Бауыржан Момышұлының тарихи-мәдени тағылымы» элективті курсын оқытуда заманауи </w:t>
      </w:r>
      <w:r>
        <w:rPr>
          <w:szCs w:val="28"/>
          <w:lang w:val="kk-KZ"/>
        </w:rPr>
        <w:t xml:space="preserve">педагогикалық </w:t>
      </w:r>
      <w:r w:rsidRPr="00666FC9">
        <w:rPr>
          <w:szCs w:val="28"/>
          <w:lang w:val="kk-KZ"/>
        </w:rPr>
        <w:t xml:space="preserve">технологияларды қолдану арқылы білім алушыларға ұлттық бірегейлікті сақтау арқылы әлем азаматы құндылықтарын түсінуге мүмкіндік жасалады. </w:t>
      </w:r>
      <w:r>
        <w:rPr>
          <w:szCs w:val="28"/>
          <w:lang w:val="kk-KZ"/>
        </w:rPr>
        <w:t xml:space="preserve">Педагогикалық </w:t>
      </w:r>
      <w:r w:rsidRPr="00666FC9">
        <w:rPr>
          <w:szCs w:val="28"/>
          <w:lang w:val="kk-KZ"/>
        </w:rPr>
        <w:t>технологиялардың элективті курс</w:t>
      </w:r>
      <w:r>
        <w:rPr>
          <w:szCs w:val="28"/>
          <w:lang w:val="kk-KZ"/>
        </w:rPr>
        <w:t>ты</w:t>
      </w:r>
      <w:r w:rsidRPr="00666FC9">
        <w:rPr>
          <w:szCs w:val="28"/>
          <w:lang w:val="kk-KZ"/>
        </w:rPr>
        <w:t xml:space="preserve"> оқытудағы мүмкіндіктері ғылыми-теориялық тұрғыдан дәлелденген, енді тәжірибелік тұсын іске асыруға тарих пәні мұғалімдерінің кәсіби құзыреттілігі арта тусуі қажет. Қазақстан тарихы пәнін оқытып үйрету процесінде </w:t>
      </w:r>
      <w:r>
        <w:rPr>
          <w:szCs w:val="28"/>
          <w:lang w:val="kk-KZ"/>
        </w:rPr>
        <w:t>педагогикалық</w:t>
      </w:r>
      <w:r w:rsidRPr="00666FC9">
        <w:rPr>
          <w:szCs w:val="28"/>
          <w:lang w:val="kk-KZ"/>
        </w:rPr>
        <w:t xml:space="preserve"> технологияларды нәтижелі қолдануда білім алушылардың білім</w:t>
      </w:r>
      <w:r>
        <w:rPr>
          <w:szCs w:val="28"/>
          <w:lang w:val="kk-KZ"/>
        </w:rPr>
        <w:t xml:space="preserve"> деңгейлерін, заманауи технолог</w:t>
      </w:r>
      <w:r w:rsidRPr="00666FC9">
        <w:rPr>
          <w:szCs w:val="28"/>
          <w:lang w:val="kk-KZ"/>
        </w:rPr>
        <w:t>ияны қолдану дағдыларын үнемі жетілдіріп отыру талап етіледі. Сабақты жүргізуде интербелсенді тақтаны ұтымды пайдалану мазмұнды ұғымдардың дамуына көмектеседі. Білім алушылардың сыни тұрғысынан ойлану және өз ойын еркін жеткізе алу қабілетін әрі қарай дамытуға, белгілі бір тарихи құбыластарды талдау арқылы оны іс-тәжірибеде қолданылатын гипотеза жасауға көмектседі.</w:t>
      </w:r>
    </w:p>
    <w:p w14:paraId="58D2C0BD" w14:textId="77777777" w:rsidR="00C654C1" w:rsidRPr="00666FC9" w:rsidRDefault="00C654C1" w:rsidP="00C654C1">
      <w:pPr>
        <w:pStyle w:val="aff8"/>
        <w:rPr>
          <w:szCs w:val="28"/>
          <w:lang w:val="kk-KZ"/>
        </w:rPr>
      </w:pPr>
      <w:r w:rsidRPr="00666FC9">
        <w:rPr>
          <w:szCs w:val="28"/>
          <w:lang w:val="kk-KZ"/>
        </w:rPr>
        <w:t xml:space="preserve">XXI ғасырда қадамы нық егеменді мемлекеттің азаматтарының тарихи біліміне көңіл бөлуі өте маңызды. Қазіргі уақытта заманауи технология мен ақпараттандыру ғасыры болғандықтан еліміздің барлық жалпы білім беретін мектептер жаңа технология және интербелсенді тақтамен жабдықталған. Бүгінгі таңда еліміздегі ғылыми-техникалық жаңару мен даму, қоғам өмірінің барлық салаларындағы өзгерістер адамның зияткерлік әлеуеті мен іздемпаздығын, ой-өрісінің белсенділігі мен іс-әрекетін шығармашылық сипатта жүзеге асыруды талап етеді. Білім беру саласында заманауи технологияны іс-тәжірибеде толық меңгермейінше шығармашыл, әлеуеті жоғары азамат және маман болу мүмкін емес. Заманауи технологияны меңгеру болашақ «Бауыржан Момышұлының тарихи-мәдени тағылымы» элективті курсы оқушының зерттеушілік құзыреттілігін арттырудан бөлек, зияткерлік, рухани, шығармашылық, азаматтық сондай-ақ көптеген адамгершілік келбетін дамытуға ықпал етеді. </w:t>
      </w:r>
      <w:r w:rsidRPr="00666FC9">
        <w:rPr>
          <w:szCs w:val="28"/>
          <w:lang w:val="kk-KZ"/>
        </w:rPr>
        <w:tab/>
      </w:r>
    </w:p>
    <w:p w14:paraId="2838EBE7" w14:textId="77777777" w:rsidR="00C654C1" w:rsidRDefault="00C654C1" w:rsidP="00C654C1">
      <w:pPr>
        <w:pStyle w:val="aff8"/>
        <w:rPr>
          <w:szCs w:val="28"/>
          <w:lang w:val="kk-KZ"/>
        </w:rPr>
      </w:pPr>
      <w:r w:rsidRPr="00651886">
        <w:rPr>
          <w:szCs w:val="28"/>
          <w:lang w:val="kk-KZ"/>
        </w:rPr>
        <w:t xml:space="preserve">Педагогикалық технологиялар жеке оқушының оқыту процесін ұйымдастыруға бағыттап, жекелеген пәндердің мазмұнын түрлендіріп, оқушының білімін кеңейтуге септігін тигізеді. Тарих пәні мазмұнын Б.Момышұлы тұлғасы мен шығармашылығын қолдану арқылы түрлендіру үшін қолданылатын технологиялар ретінде </w:t>
      </w:r>
      <w:r>
        <w:rPr>
          <w:szCs w:val="28"/>
          <w:lang w:val="kk-KZ"/>
        </w:rPr>
        <w:t>9-суретте көрсетілген технологияларды атауға болады.</w:t>
      </w:r>
    </w:p>
    <w:p w14:paraId="2ABEBD35" w14:textId="77777777" w:rsidR="00C654C1" w:rsidRPr="00651886" w:rsidRDefault="00C654C1" w:rsidP="00C654C1">
      <w:pPr>
        <w:pStyle w:val="aff8"/>
        <w:rPr>
          <w:szCs w:val="28"/>
          <w:lang w:val="kk-KZ"/>
        </w:rPr>
      </w:pPr>
    </w:p>
    <w:p w14:paraId="726D6E3F"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697152" behindDoc="0" locked="0" layoutInCell="1" allowOverlap="1" wp14:anchorId="5EAB06E5" wp14:editId="62345FED">
                <wp:simplePos x="0" y="0"/>
                <wp:positionH relativeFrom="column">
                  <wp:posOffset>-1905</wp:posOffset>
                </wp:positionH>
                <wp:positionV relativeFrom="paragraph">
                  <wp:posOffset>78105</wp:posOffset>
                </wp:positionV>
                <wp:extent cx="1487170" cy="339090"/>
                <wp:effectExtent l="76200" t="57150" r="74930" b="99060"/>
                <wp:wrapNone/>
                <wp:docPr id="105" name="Скругленный прямоугольник 105"/>
                <wp:cNvGraphicFramePr/>
                <a:graphic xmlns:a="http://schemas.openxmlformats.org/drawingml/2006/main">
                  <a:graphicData uri="http://schemas.microsoft.com/office/word/2010/wordprocessingShape">
                    <wps:wsp>
                      <wps:cNvSpPr/>
                      <wps:spPr>
                        <a:xfrm>
                          <a:off x="0" y="0"/>
                          <a:ext cx="1487170" cy="339090"/>
                        </a:xfrm>
                        <a:prstGeom prst="roundRect">
                          <a:avLst/>
                        </a:prstGeom>
                        <a:ln/>
                      </wps:spPr>
                      <wps:style>
                        <a:lnRef idx="3">
                          <a:schemeClr val="lt1"/>
                        </a:lnRef>
                        <a:fillRef idx="1">
                          <a:schemeClr val="accent5"/>
                        </a:fillRef>
                        <a:effectRef idx="1">
                          <a:schemeClr val="accent5"/>
                        </a:effectRef>
                        <a:fontRef idx="minor">
                          <a:schemeClr val="lt1"/>
                        </a:fontRef>
                      </wps:style>
                      <wps:txbx>
                        <w:txbxContent>
                          <w:p w14:paraId="15D1626A" w14:textId="77777777" w:rsidR="00C654C1" w:rsidRPr="00F66E39" w:rsidRDefault="00C654C1" w:rsidP="00C654C1">
                            <w:pPr>
                              <w:rPr>
                                <w:b/>
                                <w:color w:val="000000" w:themeColor="text1"/>
                                <w:lang w:val="kk-KZ"/>
                              </w:rPr>
                            </w:pPr>
                            <w:r w:rsidRPr="00F66E39">
                              <w:rPr>
                                <w:b/>
                                <w:color w:val="000000" w:themeColor="text1"/>
                                <w:lang w:val="kk-KZ"/>
                              </w:rPr>
                              <w:t>Проблемалық оқыту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B06E5" id="Скругленный прямоугольник 105" o:spid="_x0000_s1091" style="position:absolute;left:0;text-align:left;margin-left:-.15pt;margin-top:6.15pt;width:117.1pt;height:26.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" fillcolor="#ff644e [3208]" strokecolor="white [3201]" strokeweight="3pt">
                <v:textbox inset="4pt,4pt,4pt,4pt">
                  <w:txbxContent>
                    <w:p w14:paraId="15D1626A" w14:textId="77777777" w:rsidR="00C654C1" w:rsidRPr="00F66E39" w:rsidRDefault="00C654C1" w:rsidP="00C654C1">
                      <w:pPr>
                        <w:rPr>
                          <w:b/>
                          <w:color w:val="000000" w:themeColor="text1"/>
                          <w:lang w:val="kk-KZ"/>
                        </w:rPr>
                      </w:pPr>
                      <w:r w:rsidRPr="00F66E39">
                        <w:rPr>
                          <w:b/>
                          <w:color w:val="000000" w:themeColor="text1"/>
                          <w:lang w:val="kk-KZ"/>
                        </w:rPr>
                        <w:t>Проблемалық оқыту</w:t>
                      </w:r>
                    </w:p>
                  </w:txbxContent>
                </v:textbox>
              </v:roundrect>
            </w:pict>
          </mc:Fallback>
        </mc:AlternateContent>
      </w:r>
      <w:r w:rsidRPr="00651886">
        <w:rPr>
          <w:noProof/>
          <w:szCs w:val="28"/>
        </w:rPr>
        <mc:AlternateContent>
          <mc:Choice Requires="wps">
            <w:drawing>
              <wp:anchor distT="0" distB="0" distL="114300" distR="114300" simplePos="0" relativeHeight="251706368" behindDoc="0" locked="0" layoutInCell="1" allowOverlap="1" wp14:anchorId="0E50E4B0" wp14:editId="5061E264">
                <wp:simplePos x="0" y="0"/>
                <wp:positionH relativeFrom="column">
                  <wp:posOffset>3715821</wp:posOffset>
                </wp:positionH>
                <wp:positionV relativeFrom="paragraph">
                  <wp:posOffset>68960</wp:posOffset>
                </wp:positionV>
                <wp:extent cx="1631315" cy="339460"/>
                <wp:effectExtent l="19050" t="19050" r="26035" b="22860"/>
                <wp:wrapNone/>
                <wp:docPr id="114" name="Скругленный прямоугольник 114"/>
                <wp:cNvGraphicFramePr/>
                <a:graphic xmlns:a="http://schemas.openxmlformats.org/drawingml/2006/main">
                  <a:graphicData uri="http://schemas.microsoft.com/office/word/2010/wordprocessingShape">
                    <wps:wsp>
                      <wps:cNvSpPr/>
                      <wps:spPr>
                        <a:xfrm>
                          <a:off x="0" y="0"/>
                          <a:ext cx="1631315" cy="339460"/>
                        </a:xfrm>
                        <a:prstGeom prst="roundRect">
                          <a:avLst/>
                        </a:prstGeom>
                        <a:ln/>
                      </wps:spPr>
                      <wps:style>
                        <a:lnRef idx="3">
                          <a:schemeClr val="lt1"/>
                        </a:lnRef>
                        <a:fillRef idx="1">
                          <a:schemeClr val="accent5"/>
                        </a:fillRef>
                        <a:effectRef idx="1">
                          <a:schemeClr val="accent5"/>
                        </a:effectRef>
                        <a:fontRef idx="minor">
                          <a:schemeClr val="lt1"/>
                        </a:fontRef>
                      </wps:style>
                      <wps:txbx>
                        <w:txbxContent>
                          <w:p w14:paraId="1CB94018" w14:textId="77777777" w:rsidR="00C654C1" w:rsidRPr="00F66E39" w:rsidRDefault="00C654C1" w:rsidP="00C654C1">
                            <w:pPr>
                              <w:rPr>
                                <w:b/>
                                <w:color w:val="000000" w:themeColor="text1"/>
                                <w:lang w:val="kk-KZ"/>
                              </w:rPr>
                            </w:pPr>
                            <w:r w:rsidRPr="00F66E39">
                              <w:rPr>
                                <w:b/>
                                <w:color w:val="000000" w:themeColor="text1"/>
                                <w:lang w:val="kk-KZ"/>
                              </w:rPr>
                              <w:t>Эвристикалық оқу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0E4B0" id="Скругленный прямоугольник 114" o:spid="_x0000_s1092" style="position:absolute;left:0;text-align:left;margin-left:292.6pt;margin-top:5.45pt;width:128.45pt;height:26.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" fillcolor="#ff644e [3208]" strokecolor="white [3201]" strokeweight="3pt">
                <v:textbox inset="4pt,4pt,4pt,4pt">
                  <w:txbxContent>
                    <w:p w14:paraId="1CB94018" w14:textId="77777777" w:rsidR="00C654C1" w:rsidRPr="00F66E39" w:rsidRDefault="00C654C1" w:rsidP="00C654C1">
                      <w:pPr>
                        <w:rPr>
                          <w:b/>
                          <w:color w:val="000000" w:themeColor="text1"/>
                          <w:lang w:val="kk-KZ"/>
                        </w:rPr>
                      </w:pPr>
                      <w:r w:rsidRPr="00F66E39">
                        <w:rPr>
                          <w:b/>
                          <w:color w:val="000000" w:themeColor="text1"/>
                          <w:lang w:val="kk-KZ"/>
                        </w:rPr>
                        <w:t>Эвристикалық оқу</w:t>
                      </w:r>
                    </w:p>
                  </w:txbxContent>
                </v:textbox>
              </v:roundrect>
            </w:pict>
          </mc:Fallback>
        </mc:AlternateContent>
      </w:r>
      <w:r w:rsidRPr="00651886">
        <w:rPr>
          <w:noProof/>
          <w:szCs w:val="28"/>
        </w:rPr>
        <mc:AlternateContent>
          <mc:Choice Requires="wps">
            <w:drawing>
              <wp:anchor distT="0" distB="0" distL="114300" distR="114300" simplePos="0" relativeHeight="251704320" behindDoc="0" locked="0" layoutInCell="1" allowOverlap="1" wp14:anchorId="563707D8" wp14:editId="1834CA6E">
                <wp:simplePos x="0" y="0"/>
                <wp:positionH relativeFrom="column">
                  <wp:posOffset>1810743</wp:posOffset>
                </wp:positionH>
                <wp:positionV relativeFrom="paragraph">
                  <wp:posOffset>64493</wp:posOffset>
                </wp:positionV>
                <wp:extent cx="1631315" cy="351543"/>
                <wp:effectExtent l="19050" t="19050" r="26035" b="10795"/>
                <wp:wrapNone/>
                <wp:docPr id="112" name="Скругленный прямоугольник 112"/>
                <wp:cNvGraphicFramePr/>
                <a:graphic xmlns:a="http://schemas.openxmlformats.org/drawingml/2006/main">
                  <a:graphicData uri="http://schemas.microsoft.com/office/word/2010/wordprocessingShape">
                    <wps:wsp>
                      <wps:cNvSpPr/>
                      <wps:spPr>
                        <a:xfrm>
                          <a:off x="0" y="0"/>
                          <a:ext cx="1631315" cy="351543"/>
                        </a:xfrm>
                        <a:prstGeom prst="roundRect">
                          <a:avLst/>
                        </a:prstGeom>
                        <a:ln/>
                      </wps:spPr>
                      <wps:style>
                        <a:lnRef idx="3">
                          <a:schemeClr val="lt1"/>
                        </a:lnRef>
                        <a:fillRef idx="1">
                          <a:schemeClr val="accent5"/>
                        </a:fillRef>
                        <a:effectRef idx="1">
                          <a:schemeClr val="accent5"/>
                        </a:effectRef>
                        <a:fontRef idx="minor">
                          <a:schemeClr val="lt1"/>
                        </a:fontRef>
                      </wps:style>
                      <wps:txbx>
                        <w:txbxContent>
                          <w:p w14:paraId="09DCAC6B" w14:textId="77777777" w:rsidR="00C654C1" w:rsidRPr="00F66E39" w:rsidRDefault="00C654C1" w:rsidP="00C654C1">
                            <w:pPr>
                              <w:rPr>
                                <w:b/>
                                <w:color w:val="000000" w:themeColor="text1"/>
                                <w:lang w:val="kk-KZ"/>
                              </w:rPr>
                            </w:pPr>
                            <w:r w:rsidRPr="00F66E39">
                              <w:rPr>
                                <w:b/>
                                <w:color w:val="000000" w:themeColor="text1"/>
                                <w:lang w:val="kk-KZ"/>
                              </w:rPr>
                              <w:t>Дамыта оқыту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3707D8" id="Скругленный прямоугольник 112" o:spid="_x0000_s1093" style="position:absolute;left:0;text-align:left;margin-left:142.6pt;margin-top:5.1pt;width:128.45pt;height:27.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" fillcolor="#ff644e [3208]" strokecolor="white [3201]" strokeweight="3pt">
                <v:textbox inset="4pt,4pt,4pt,4pt">
                  <w:txbxContent>
                    <w:p w14:paraId="09DCAC6B" w14:textId="77777777" w:rsidR="00C654C1" w:rsidRPr="00F66E39" w:rsidRDefault="00C654C1" w:rsidP="00C654C1">
                      <w:pPr>
                        <w:rPr>
                          <w:b/>
                          <w:color w:val="000000" w:themeColor="text1"/>
                          <w:lang w:val="kk-KZ"/>
                        </w:rPr>
                      </w:pPr>
                      <w:r w:rsidRPr="00F66E39">
                        <w:rPr>
                          <w:b/>
                          <w:color w:val="000000" w:themeColor="text1"/>
                          <w:lang w:val="kk-KZ"/>
                        </w:rPr>
                        <w:t>Дамыта оқыту</w:t>
                      </w:r>
                    </w:p>
                  </w:txbxContent>
                </v:textbox>
              </v:roundrect>
            </w:pict>
          </mc:Fallback>
        </mc:AlternateContent>
      </w:r>
    </w:p>
    <w:p w14:paraId="6B2B587A" w14:textId="77777777" w:rsidR="00C654C1" w:rsidRPr="00651886" w:rsidRDefault="00C654C1" w:rsidP="00C654C1">
      <w:pPr>
        <w:pStyle w:val="aff8"/>
        <w:rPr>
          <w:szCs w:val="28"/>
          <w:lang w:val="kk-KZ"/>
        </w:rPr>
      </w:pPr>
    </w:p>
    <w:p w14:paraId="78EE283E" w14:textId="77777777" w:rsidR="00C654C1" w:rsidRPr="00651886" w:rsidRDefault="00C654C1" w:rsidP="00C654C1">
      <w:pPr>
        <w:pStyle w:val="aff8"/>
        <w:ind w:firstLine="0"/>
        <w:rPr>
          <w:szCs w:val="28"/>
          <w:lang w:val="kk-KZ"/>
        </w:rPr>
      </w:pPr>
      <w:r w:rsidRPr="00651886">
        <w:rPr>
          <w:noProof/>
          <w:szCs w:val="28"/>
        </w:rPr>
        <mc:AlternateContent>
          <mc:Choice Requires="wps">
            <w:drawing>
              <wp:anchor distT="0" distB="0" distL="114300" distR="114300" simplePos="0" relativeHeight="251703296" behindDoc="0" locked="0" layoutInCell="1" allowOverlap="1" wp14:anchorId="3C469316" wp14:editId="7A858483">
                <wp:simplePos x="0" y="0"/>
                <wp:positionH relativeFrom="column">
                  <wp:posOffset>4566939</wp:posOffset>
                </wp:positionH>
                <wp:positionV relativeFrom="paragraph">
                  <wp:posOffset>120295</wp:posOffset>
                </wp:positionV>
                <wp:extent cx="318135" cy="233635"/>
                <wp:effectExtent l="0" t="0" r="24765" b="14605"/>
                <wp:wrapNone/>
                <wp:docPr id="111" name="Овал 111"/>
                <wp:cNvGraphicFramePr/>
                <a:graphic xmlns:a="http://schemas.openxmlformats.org/drawingml/2006/main">
                  <a:graphicData uri="http://schemas.microsoft.com/office/word/2010/wordprocessingShape">
                    <wps:wsp>
                      <wps:cNvSpPr/>
                      <wps:spPr>
                        <a:xfrm>
                          <a:off x="0" y="0"/>
                          <a:ext cx="318135" cy="233635"/>
                        </a:xfrm>
                        <a:prstGeom prst="ellipse">
                          <a:avLst/>
                        </a:prstGeom>
                        <a:ln/>
                      </wps:spPr>
                      <wps:style>
                        <a:lnRef idx="1">
                          <a:schemeClr val="accent5"/>
                        </a:lnRef>
                        <a:fillRef idx="2">
                          <a:schemeClr val="accent5"/>
                        </a:fillRef>
                        <a:effectRef idx="1">
                          <a:schemeClr val="accent5"/>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A02AFC" id="Овал 111" o:spid="_x0000_s1026" style="position:absolute;margin-left:359.6pt;margin-top:9.45pt;width:25.05pt;height:18.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" fillcolor="#ffb1a6 [1624]" strokecolor="#ff543d [3048]">
                <v:fill color2="#ffe7e4 [504]" rotate="t" angle="180" colors="0 #ff9185;22938f #ffb1a9;1 #ffdedb" focus="100%" type="gradient"/>
                <v:textbox inset="4pt,4pt,4pt,4pt"/>
              </v:oval>
            </w:pict>
          </mc:Fallback>
        </mc:AlternateContent>
      </w:r>
      <w:r w:rsidRPr="00651886">
        <w:rPr>
          <w:noProof/>
          <w:szCs w:val="28"/>
        </w:rPr>
        <mc:AlternateContent>
          <mc:Choice Requires="wps">
            <w:drawing>
              <wp:anchor distT="0" distB="0" distL="114300" distR="114300" simplePos="0" relativeHeight="251702272" behindDoc="0" locked="0" layoutInCell="1" allowOverlap="1" wp14:anchorId="6F398767" wp14:editId="0D0C7754">
                <wp:simplePos x="0" y="0"/>
                <wp:positionH relativeFrom="column">
                  <wp:posOffset>3547904</wp:posOffset>
                </wp:positionH>
                <wp:positionV relativeFrom="paragraph">
                  <wp:posOffset>128569</wp:posOffset>
                </wp:positionV>
                <wp:extent cx="338369" cy="245720"/>
                <wp:effectExtent l="0" t="0" r="24130" b="21590"/>
                <wp:wrapNone/>
                <wp:docPr id="110" name="Овал 110"/>
                <wp:cNvGraphicFramePr/>
                <a:graphic xmlns:a="http://schemas.openxmlformats.org/drawingml/2006/main">
                  <a:graphicData uri="http://schemas.microsoft.com/office/word/2010/wordprocessingShape">
                    <wps:wsp>
                      <wps:cNvSpPr/>
                      <wps:spPr>
                        <a:xfrm>
                          <a:off x="0" y="0"/>
                          <a:ext cx="338369" cy="245720"/>
                        </a:xfrm>
                        <a:prstGeom prst="ellipse">
                          <a:avLst/>
                        </a:prstGeom>
                        <a:ln/>
                      </wps:spPr>
                      <wps:style>
                        <a:lnRef idx="1">
                          <a:schemeClr val="accent5"/>
                        </a:lnRef>
                        <a:fillRef idx="2">
                          <a:schemeClr val="accent5"/>
                        </a:fillRef>
                        <a:effectRef idx="1">
                          <a:schemeClr val="accent5"/>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EF2053" id="Овал 110" o:spid="_x0000_s1026" style="position:absolute;margin-left:279.35pt;margin-top:10.1pt;width:26.65pt;height:19.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" fillcolor="#ffb1a6 [1624]" strokecolor="#ff543d [3048]">
                <v:fill color2="#ffe7e4 [504]" rotate="t" angle="180" colors="0 #ff9185;22938f #ffb1a9;1 #ffdedb" focus="100%" type="gradient"/>
                <v:textbox inset="4pt,4pt,4pt,4pt"/>
              </v:oval>
            </w:pict>
          </mc:Fallback>
        </mc:AlternateContent>
      </w:r>
      <w:r w:rsidRPr="00651886">
        <w:rPr>
          <w:noProof/>
          <w:szCs w:val="28"/>
        </w:rPr>
        <mc:AlternateContent>
          <mc:Choice Requires="wps">
            <w:drawing>
              <wp:anchor distT="0" distB="0" distL="114300" distR="114300" simplePos="0" relativeHeight="251701248" behindDoc="0" locked="0" layoutInCell="1" allowOverlap="1" wp14:anchorId="324A7D33" wp14:editId="6EB1E365">
                <wp:simplePos x="0" y="0"/>
                <wp:positionH relativeFrom="column">
                  <wp:posOffset>2552403</wp:posOffset>
                </wp:positionH>
                <wp:positionV relativeFrom="paragraph">
                  <wp:posOffset>116267</wp:posOffset>
                </wp:positionV>
                <wp:extent cx="326284" cy="229607"/>
                <wp:effectExtent l="0" t="0" r="17145" b="18415"/>
                <wp:wrapNone/>
                <wp:docPr id="109" name="Овал 109"/>
                <wp:cNvGraphicFramePr/>
                <a:graphic xmlns:a="http://schemas.openxmlformats.org/drawingml/2006/main">
                  <a:graphicData uri="http://schemas.microsoft.com/office/word/2010/wordprocessingShape">
                    <wps:wsp>
                      <wps:cNvSpPr/>
                      <wps:spPr>
                        <a:xfrm>
                          <a:off x="0" y="0"/>
                          <a:ext cx="326284" cy="229607"/>
                        </a:xfrm>
                        <a:prstGeom prst="ellipse">
                          <a:avLst/>
                        </a:prstGeom>
                        <a:ln/>
                      </wps:spPr>
                      <wps:style>
                        <a:lnRef idx="1">
                          <a:schemeClr val="accent5"/>
                        </a:lnRef>
                        <a:fillRef idx="2">
                          <a:schemeClr val="accent5"/>
                        </a:fillRef>
                        <a:effectRef idx="1">
                          <a:schemeClr val="accent5"/>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7E5581" id="Овал 109" o:spid="_x0000_s1026" style="position:absolute;margin-left:201pt;margin-top:9.15pt;width:25.7pt;height:18.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" fillcolor="#ffb1a6 [1624]" strokecolor="#ff543d [3048]">
                <v:fill color2="#ffe7e4 [504]" rotate="t" angle="180" colors="0 #ff9185;22938f #ffb1a9;1 #ffdedb" focus="100%" type="gradient"/>
                <v:textbox inset="4pt,4pt,4pt,4pt"/>
              </v:oval>
            </w:pict>
          </mc:Fallback>
        </mc:AlternateContent>
      </w:r>
      <w:r w:rsidRPr="00651886">
        <w:rPr>
          <w:noProof/>
          <w:szCs w:val="28"/>
        </w:rPr>
        <mc:AlternateContent>
          <mc:Choice Requires="wps">
            <w:drawing>
              <wp:anchor distT="0" distB="0" distL="114300" distR="114300" simplePos="0" relativeHeight="251700224" behindDoc="0" locked="0" layoutInCell="1" allowOverlap="1" wp14:anchorId="396D79AD" wp14:editId="37E1AF8D">
                <wp:simplePos x="0" y="0"/>
                <wp:positionH relativeFrom="column">
                  <wp:posOffset>1484090</wp:posOffset>
                </wp:positionH>
                <wp:positionV relativeFrom="paragraph">
                  <wp:posOffset>128788</wp:posOffset>
                </wp:positionV>
                <wp:extent cx="346425" cy="241082"/>
                <wp:effectExtent l="0" t="0" r="15875" b="26035"/>
                <wp:wrapNone/>
                <wp:docPr id="108" name="Овал 108"/>
                <wp:cNvGraphicFramePr/>
                <a:graphic xmlns:a="http://schemas.openxmlformats.org/drawingml/2006/main">
                  <a:graphicData uri="http://schemas.microsoft.com/office/word/2010/wordprocessingShape">
                    <wps:wsp>
                      <wps:cNvSpPr/>
                      <wps:spPr>
                        <a:xfrm>
                          <a:off x="0" y="0"/>
                          <a:ext cx="346425" cy="241082"/>
                        </a:xfrm>
                        <a:prstGeom prst="ellipse">
                          <a:avLst/>
                        </a:prstGeom>
                        <a:ln/>
                      </wps:spPr>
                      <wps:style>
                        <a:lnRef idx="1">
                          <a:schemeClr val="accent5"/>
                        </a:lnRef>
                        <a:fillRef idx="2">
                          <a:schemeClr val="accent5"/>
                        </a:fillRef>
                        <a:effectRef idx="1">
                          <a:schemeClr val="accent5"/>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F5C47B" id="Овал 108" o:spid="_x0000_s1026" style="position:absolute;margin-left:116.85pt;margin-top:10.15pt;width:27.3pt;height:1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" fillcolor="#ffb1a6 [1624]" strokecolor="#ff543d [3048]">
                <v:fill color2="#ffe7e4 [504]" rotate="t" angle="180" colors="0 #ff9185;22938f #ffb1a9;1 #ffdedb" focus="100%" type="gradient"/>
                <v:textbox inset="4pt,4pt,4pt,4pt"/>
              </v:oval>
            </w:pict>
          </mc:Fallback>
        </mc:AlternateContent>
      </w:r>
      <w:r w:rsidRPr="00651886">
        <w:rPr>
          <w:noProof/>
          <w:szCs w:val="28"/>
        </w:rPr>
        <mc:AlternateContent>
          <mc:Choice Requires="wps">
            <w:drawing>
              <wp:anchor distT="0" distB="0" distL="114300" distR="114300" simplePos="0" relativeHeight="251699200" behindDoc="0" locked="0" layoutInCell="1" allowOverlap="1" wp14:anchorId="6818758F" wp14:editId="0D62D7C7">
                <wp:simplePos x="0" y="0"/>
                <wp:positionH relativeFrom="column">
                  <wp:posOffset>655320</wp:posOffset>
                </wp:positionH>
                <wp:positionV relativeFrom="paragraph">
                  <wp:posOffset>135890</wp:posOffset>
                </wp:positionV>
                <wp:extent cx="313690" cy="233045"/>
                <wp:effectExtent l="0" t="0" r="10160" b="14605"/>
                <wp:wrapNone/>
                <wp:docPr id="107" name="Овал 107"/>
                <wp:cNvGraphicFramePr/>
                <a:graphic xmlns:a="http://schemas.openxmlformats.org/drawingml/2006/main">
                  <a:graphicData uri="http://schemas.microsoft.com/office/word/2010/wordprocessingShape">
                    <wps:wsp>
                      <wps:cNvSpPr/>
                      <wps:spPr>
                        <a:xfrm>
                          <a:off x="0" y="0"/>
                          <a:ext cx="313690" cy="233045"/>
                        </a:xfrm>
                        <a:prstGeom prst="ellipse">
                          <a:avLst/>
                        </a:prstGeom>
                        <a:ln/>
                      </wps:spPr>
                      <wps:style>
                        <a:lnRef idx="1">
                          <a:schemeClr val="accent5"/>
                        </a:lnRef>
                        <a:fillRef idx="2">
                          <a:schemeClr val="accent5"/>
                        </a:fillRef>
                        <a:effectRef idx="1">
                          <a:schemeClr val="accent5"/>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7ECB6A" id="Овал 107" o:spid="_x0000_s1026" style="position:absolute;margin-left:51.6pt;margin-top:10.7pt;width:24.7pt;height:18.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" fillcolor="#ffb1a6 [1624]" strokecolor="#ff543d [3048]">
                <v:fill color2="#ffe7e4 [504]" rotate="t" angle="180" colors="0 #ff9185;22938f #ffb1a9;1 #ffdedb" focus="100%" type="gradient"/>
                <v:textbox inset="4pt,4pt,4pt,4pt"/>
              </v:oval>
            </w:pict>
          </mc:Fallback>
        </mc:AlternateContent>
      </w:r>
      <w:r w:rsidRPr="00651886">
        <w:rPr>
          <w:noProof/>
          <w:szCs w:val="28"/>
        </w:rPr>
        <mc:AlternateContent>
          <mc:Choice Requires="wps">
            <w:drawing>
              <wp:anchor distT="0" distB="0" distL="114300" distR="114300" simplePos="0" relativeHeight="251698176" behindDoc="0" locked="0" layoutInCell="1" allowOverlap="1" wp14:anchorId="23FCA531" wp14:editId="2E5A0F9C">
                <wp:simplePos x="0" y="0"/>
                <wp:positionH relativeFrom="margin">
                  <wp:posOffset>-873</wp:posOffset>
                </wp:positionH>
                <wp:positionV relativeFrom="paragraph">
                  <wp:posOffset>22544</wp:posOffset>
                </wp:positionV>
                <wp:extent cx="5595620" cy="476250"/>
                <wp:effectExtent l="0" t="19050" r="43180" b="38100"/>
                <wp:wrapNone/>
                <wp:docPr id="106" name="Стрелка вправо 106"/>
                <wp:cNvGraphicFramePr/>
                <a:graphic xmlns:a="http://schemas.openxmlformats.org/drawingml/2006/main">
                  <a:graphicData uri="http://schemas.microsoft.com/office/word/2010/wordprocessingShape">
                    <wps:wsp>
                      <wps:cNvSpPr/>
                      <wps:spPr>
                        <a:xfrm>
                          <a:off x="0" y="0"/>
                          <a:ext cx="5595620" cy="476250"/>
                        </a:xfrm>
                        <a:prstGeom prst="rightArrow">
                          <a:avLst/>
                        </a:prstGeom>
                        <a:ln/>
                      </wps:spPr>
                      <wps:style>
                        <a:lnRef idx="1">
                          <a:schemeClr val="accent5"/>
                        </a:lnRef>
                        <a:fillRef idx="3">
                          <a:schemeClr val="accent5"/>
                        </a:fillRef>
                        <a:effectRef idx="2">
                          <a:schemeClr val="accent5"/>
                        </a:effectRef>
                        <a:fontRef idx="minor">
                          <a:schemeClr val="lt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84F91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06" o:spid="_x0000_s1026" type="#_x0000_t13" style="position:absolute;margin-left:-.05pt;margin-top:1.8pt;width:440.6pt;height:3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" adj="20681" fillcolor="#ff644e [3208]" strokecolor="#ff543d [3048]">
                <v:fill color2="#ffb1a6 [1624]" rotate="t" angle="180" focus="100%" type="gradient">
                  <o:fill v:ext="view" type="gradientUnscaled"/>
                </v:fill>
                <v:textbox inset="4pt,4pt,4pt,4pt"/>
                <w10:wrap anchorx="margin"/>
              </v:shape>
            </w:pict>
          </mc:Fallback>
        </mc:AlternateContent>
      </w:r>
    </w:p>
    <w:p w14:paraId="638AD054" w14:textId="77777777" w:rsidR="00C654C1" w:rsidRPr="00651886" w:rsidRDefault="00C654C1" w:rsidP="00C654C1">
      <w:pPr>
        <w:pStyle w:val="aff8"/>
        <w:rPr>
          <w:szCs w:val="28"/>
          <w:lang w:val="kk-KZ"/>
        </w:rPr>
      </w:pPr>
    </w:p>
    <w:p w14:paraId="5F66FF74"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705344" behindDoc="0" locked="0" layoutInCell="1" allowOverlap="1" wp14:anchorId="5015A019" wp14:editId="68ABC369">
                <wp:simplePos x="0" y="0"/>
                <wp:positionH relativeFrom="column">
                  <wp:posOffset>460705</wp:posOffset>
                </wp:positionH>
                <wp:positionV relativeFrom="paragraph">
                  <wp:posOffset>24172</wp:posOffset>
                </wp:positionV>
                <wp:extent cx="2152015" cy="331402"/>
                <wp:effectExtent l="19050" t="19050" r="19685" b="12065"/>
                <wp:wrapNone/>
                <wp:docPr id="113" name="Скругленный прямоугольник 113"/>
                <wp:cNvGraphicFramePr/>
                <a:graphic xmlns:a="http://schemas.openxmlformats.org/drawingml/2006/main">
                  <a:graphicData uri="http://schemas.microsoft.com/office/word/2010/wordprocessingShape">
                    <wps:wsp>
                      <wps:cNvSpPr/>
                      <wps:spPr>
                        <a:xfrm>
                          <a:off x="0" y="0"/>
                          <a:ext cx="2152015" cy="331402"/>
                        </a:xfrm>
                        <a:prstGeom prst="roundRect">
                          <a:avLst/>
                        </a:prstGeom>
                        <a:ln/>
                      </wps:spPr>
                      <wps:style>
                        <a:lnRef idx="3">
                          <a:schemeClr val="lt1"/>
                        </a:lnRef>
                        <a:fillRef idx="1">
                          <a:schemeClr val="accent5"/>
                        </a:fillRef>
                        <a:effectRef idx="1">
                          <a:schemeClr val="accent5"/>
                        </a:effectRef>
                        <a:fontRef idx="minor">
                          <a:schemeClr val="lt1"/>
                        </a:fontRef>
                      </wps:style>
                      <wps:txbx>
                        <w:txbxContent>
                          <w:p w14:paraId="71CF3439" w14:textId="77777777" w:rsidR="00C654C1" w:rsidRPr="00F66E39" w:rsidRDefault="00C654C1" w:rsidP="00C654C1">
                            <w:pPr>
                              <w:rPr>
                                <w:b/>
                                <w:color w:val="000000" w:themeColor="text1"/>
                                <w:lang w:val="kk-KZ"/>
                              </w:rPr>
                            </w:pPr>
                            <w:r w:rsidRPr="00F66E39">
                              <w:rPr>
                                <w:b/>
                                <w:color w:val="000000" w:themeColor="text1"/>
                                <w:lang w:val="kk-KZ"/>
                              </w:rPr>
                              <w:t xml:space="preserve">Тұлғаға бағдарланған оқыту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15A019" id="Скругленный прямоугольник 113" o:spid="_x0000_s1094" style="position:absolute;left:0;text-align:left;margin-left:36.3pt;margin-top:1.9pt;width:169.45pt;height:26.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" fillcolor="#ff644e [3208]" strokecolor="white [3201]" strokeweight="3pt">
                <v:textbox inset="4pt,4pt,4pt,4pt">
                  <w:txbxContent>
                    <w:p w14:paraId="71CF3439" w14:textId="77777777" w:rsidR="00C654C1" w:rsidRPr="00F66E39" w:rsidRDefault="00C654C1" w:rsidP="00C654C1">
                      <w:pPr>
                        <w:rPr>
                          <w:b/>
                          <w:color w:val="000000" w:themeColor="text1"/>
                          <w:lang w:val="kk-KZ"/>
                        </w:rPr>
                      </w:pPr>
                      <w:r w:rsidRPr="00F66E39">
                        <w:rPr>
                          <w:b/>
                          <w:color w:val="000000" w:themeColor="text1"/>
                          <w:lang w:val="kk-KZ"/>
                        </w:rPr>
                        <w:t xml:space="preserve">Тұлғаға бағдарланған оқыту </w:t>
                      </w:r>
                    </w:p>
                  </w:txbxContent>
                </v:textbox>
              </v:roundrect>
            </w:pict>
          </mc:Fallback>
        </mc:AlternateContent>
      </w:r>
      <w:r w:rsidRPr="00651886">
        <w:rPr>
          <w:noProof/>
          <w:szCs w:val="28"/>
        </w:rPr>
        <mc:AlternateContent>
          <mc:Choice Requires="wps">
            <w:drawing>
              <wp:anchor distT="0" distB="0" distL="114300" distR="114300" simplePos="0" relativeHeight="251707392" behindDoc="0" locked="0" layoutInCell="1" allowOverlap="1" wp14:anchorId="2074754E" wp14:editId="2EC4E2DD">
                <wp:simplePos x="0" y="0"/>
                <wp:positionH relativeFrom="column">
                  <wp:posOffset>3100011</wp:posOffset>
                </wp:positionH>
                <wp:positionV relativeFrom="paragraph">
                  <wp:posOffset>37686</wp:posOffset>
                </wp:positionV>
                <wp:extent cx="2466346" cy="335431"/>
                <wp:effectExtent l="19050" t="19050" r="10160" b="26670"/>
                <wp:wrapNone/>
                <wp:docPr id="115" name="Скругленный прямоугольник 115"/>
                <wp:cNvGraphicFramePr/>
                <a:graphic xmlns:a="http://schemas.openxmlformats.org/drawingml/2006/main">
                  <a:graphicData uri="http://schemas.microsoft.com/office/word/2010/wordprocessingShape">
                    <wps:wsp>
                      <wps:cNvSpPr/>
                      <wps:spPr>
                        <a:xfrm>
                          <a:off x="0" y="0"/>
                          <a:ext cx="2466346" cy="335431"/>
                        </a:xfrm>
                        <a:prstGeom prst="roundRect">
                          <a:avLst/>
                        </a:prstGeom>
                        <a:ln/>
                      </wps:spPr>
                      <wps:style>
                        <a:lnRef idx="3">
                          <a:schemeClr val="lt1"/>
                        </a:lnRef>
                        <a:fillRef idx="1">
                          <a:schemeClr val="accent5"/>
                        </a:fillRef>
                        <a:effectRef idx="1">
                          <a:schemeClr val="accent5"/>
                        </a:effectRef>
                        <a:fontRef idx="minor">
                          <a:schemeClr val="lt1"/>
                        </a:fontRef>
                      </wps:style>
                      <wps:txbx>
                        <w:txbxContent>
                          <w:p w14:paraId="3513671E" w14:textId="77777777" w:rsidR="00C654C1" w:rsidRPr="00F66E39" w:rsidRDefault="00C654C1" w:rsidP="00C654C1">
                            <w:pPr>
                              <w:rPr>
                                <w:b/>
                                <w:color w:val="000000" w:themeColor="text1"/>
                                <w:lang w:val="kk-KZ"/>
                              </w:rPr>
                            </w:pPr>
                            <w:r w:rsidRPr="00F66E39">
                              <w:rPr>
                                <w:b/>
                                <w:color w:val="000000" w:themeColor="text1"/>
                                <w:lang w:val="kk-KZ"/>
                              </w:rPr>
                              <w:t>Құндылыққа бағдарланған оқыту</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74754E" id="Скругленный прямоугольник 115" o:spid="_x0000_s1095" style="position:absolute;left:0;text-align:left;margin-left:244.1pt;margin-top:2.95pt;width:194.2pt;height:26.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" fillcolor="#ff644e [3208]" strokecolor="white [3201]" strokeweight="3pt">
                <v:textbox inset="4pt,4pt,4pt,4pt">
                  <w:txbxContent>
                    <w:p w14:paraId="3513671E" w14:textId="77777777" w:rsidR="00C654C1" w:rsidRPr="00F66E39" w:rsidRDefault="00C654C1" w:rsidP="00C654C1">
                      <w:pPr>
                        <w:rPr>
                          <w:b/>
                          <w:color w:val="000000" w:themeColor="text1"/>
                          <w:lang w:val="kk-KZ"/>
                        </w:rPr>
                      </w:pPr>
                      <w:r w:rsidRPr="00F66E39">
                        <w:rPr>
                          <w:b/>
                          <w:color w:val="000000" w:themeColor="text1"/>
                          <w:lang w:val="kk-KZ"/>
                        </w:rPr>
                        <w:t>Құндылыққа бағдарланған оқыту</w:t>
                      </w:r>
                    </w:p>
                  </w:txbxContent>
                </v:textbox>
              </v:roundrect>
            </w:pict>
          </mc:Fallback>
        </mc:AlternateContent>
      </w:r>
    </w:p>
    <w:p w14:paraId="0D62F649" w14:textId="77777777" w:rsidR="00C654C1" w:rsidRPr="00651886" w:rsidRDefault="00C654C1" w:rsidP="00C654C1">
      <w:pPr>
        <w:pStyle w:val="aff8"/>
        <w:rPr>
          <w:szCs w:val="28"/>
          <w:lang w:val="kk-KZ"/>
        </w:rPr>
      </w:pPr>
    </w:p>
    <w:p w14:paraId="288F0CA3" w14:textId="77777777" w:rsidR="00C654C1" w:rsidRDefault="00C654C1" w:rsidP="00C654C1">
      <w:pPr>
        <w:pStyle w:val="aff8"/>
        <w:ind w:firstLine="0"/>
        <w:jc w:val="center"/>
        <w:rPr>
          <w:szCs w:val="28"/>
          <w:lang w:val="kk-KZ"/>
        </w:rPr>
      </w:pPr>
    </w:p>
    <w:p w14:paraId="12E492F3" w14:textId="77777777" w:rsidR="00C654C1" w:rsidRPr="00651886" w:rsidRDefault="00C654C1" w:rsidP="00C654C1">
      <w:pPr>
        <w:pStyle w:val="aff8"/>
        <w:ind w:firstLine="0"/>
        <w:jc w:val="center"/>
        <w:rPr>
          <w:szCs w:val="28"/>
          <w:lang w:val="kk-KZ"/>
        </w:rPr>
      </w:pPr>
      <w:r>
        <w:rPr>
          <w:szCs w:val="28"/>
          <w:lang w:val="kk-KZ"/>
        </w:rPr>
        <w:t>С</w:t>
      </w:r>
      <w:r w:rsidRPr="00651886">
        <w:rPr>
          <w:szCs w:val="28"/>
          <w:lang w:val="kk-KZ"/>
        </w:rPr>
        <w:t>урет</w:t>
      </w:r>
      <w:r>
        <w:rPr>
          <w:szCs w:val="28"/>
          <w:lang w:val="kk-KZ"/>
        </w:rPr>
        <w:t xml:space="preserve"> 9 -</w:t>
      </w:r>
      <w:r w:rsidRPr="00651886">
        <w:rPr>
          <w:szCs w:val="28"/>
          <w:lang w:val="kk-KZ"/>
        </w:rPr>
        <w:t xml:space="preserve"> Тарихты оқытудың технологиялары</w:t>
      </w:r>
    </w:p>
    <w:p w14:paraId="65E61D90" w14:textId="77777777" w:rsidR="00C654C1" w:rsidRPr="00651886" w:rsidRDefault="00C654C1" w:rsidP="00C654C1">
      <w:pPr>
        <w:pStyle w:val="aff8"/>
        <w:rPr>
          <w:szCs w:val="28"/>
          <w:lang w:val="kk-KZ"/>
        </w:rPr>
      </w:pPr>
    </w:p>
    <w:p w14:paraId="4808FA60" w14:textId="77777777" w:rsidR="00C654C1" w:rsidRPr="00651886" w:rsidRDefault="00C654C1" w:rsidP="00C654C1">
      <w:pPr>
        <w:pStyle w:val="aff8"/>
        <w:rPr>
          <w:szCs w:val="28"/>
          <w:lang w:val="kk-KZ"/>
        </w:rPr>
      </w:pPr>
      <w:r w:rsidRPr="00651886">
        <w:rPr>
          <w:szCs w:val="28"/>
          <w:lang w:val="kk-KZ"/>
        </w:rPr>
        <w:t>Оқытуда қолданылатын технологиялардың бірі – проблемалық оқыту. Проблемалық оқыту – бұл пәнді оқып-үйренуде әртүрлі мәселелерді талдау және шешу арқылы жүзеге асатын білім алушылардың іс-әрекетін ұйымдастыру әдісі. Бұл тәсіл білім алушылардың шешімін табуға және тақырып бойынша өзіндік түсінігін қалыптастыруға белсенді қатысуын көздейді [284, 67 б]. Проблемалық оқытудың баламасы эвристикалық оқыту болып табылады.</w:t>
      </w:r>
    </w:p>
    <w:p w14:paraId="1B79FF48" w14:textId="77777777" w:rsidR="00C654C1" w:rsidRPr="00651886" w:rsidRDefault="00C654C1" w:rsidP="00C654C1">
      <w:pPr>
        <w:pStyle w:val="aff8"/>
        <w:rPr>
          <w:szCs w:val="28"/>
          <w:lang w:val="kk-KZ"/>
        </w:rPr>
      </w:pPr>
      <w:r w:rsidRPr="00651886">
        <w:rPr>
          <w:szCs w:val="28"/>
          <w:lang w:val="kk-KZ"/>
        </w:rPr>
        <w:t xml:space="preserve">Проблемалық оқыту схемасы мыналарды қамтитын рәсімдер тізбегі түрінде ұсынылады: </w:t>
      </w:r>
    </w:p>
    <w:p w14:paraId="32432ECB" w14:textId="77777777" w:rsidR="00C654C1" w:rsidRPr="00651886" w:rsidRDefault="00C654C1" w:rsidP="00C654C1">
      <w:pPr>
        <w:pStyle w:val="aff8"/>
        <w:numPr>
          <w:ilvl w:val="0"/>
          <w:numId w:val="4"/>
        </w:numPr>
        <w:ind w:left="0" w:firstLine="567"/>
        <w:rPr>
          <w:szCs w:val="28"/>
          <w:lang w:val="kk-KZ"/>
        </w:rPr>
      </w:pPr>
      <w:r w:rsidRPr="00651886">
        <w:rPr>
          <w:szCs w:val="28"/>
          <w:lang w:val="kk-KZ"/>
        </w:rPr>
        <w:t xml:space="preserve">оқытушының білім алушылардан пайымдауларда үлкен бастамашылықты талап ететін оқу-проблемалық тапсырманы қоюы, </w:t>
      </w:r>
    </w:p>
    <w:p w14:paraId="56670014" w14:textId="77777777" w:rsidR="00C654C1" w:rsidRPr="00651886" w:rsidRDefault="00C654C1" w:rsidP="00C654C1">
      <w:pPr>
        <w:pStyle w:val="aff8"/>
        <w:numPr>
          <w:ilvl w:val="0"/>
          <w:numId w:val="4"/>
        </w:numPr>
        <w:ind w:left="0" w:firstLine="567"/>
        <w:rPr>
          <w:szCs w:val="28"/>
          <w:lang w:val="kk-KZ"/>
        </w:rPr>
      </w:pPr>
      <w:r w:rsidRPr="00651886">
        <w:rPr>
          <w:szCs w:val="28"/>
          <w:lang w:val="kk-KZ"/>
        </w:rPr>
        <w:t xml:space="preserve">бұрын сыналмаған шешу жолдарын іздеу, </w:t>
      </w:r>
    </w:p>
    <w:p w14:paraId="487AF367" w14:textId="77777777" w:rsidR="00C654C1" w:rsidRPr="00651886" w:rsidRDefault="00C654C1" w:rsidP="00C654C1">
      <w:pPr>
        <w:pStyle w:val="aff8"/>
        <w:numPr>
          <w:ilvl w:val="0"/>
          <w:numId w:val="4"/>
        </w:numPr>
        <w:ind w:left="0" w:firstLine="567"/>
        <w:rPr>
          <w:szCs w:val="28"/>
          <w:lang w:val="kk-KZ"/>
        </w:rPr>
      </w:pPr>
      <w:r w:rsidRPr="00651886">
        <w:rPr>
          <w:szCs w:val="28"/>
          <w:lang w:val="kk-KZ"/>
        </w:rPr>
        <w:t xml:space="preserve">білім алушылар үшін қолда бар білім, білік, қарым-қатынас және қойылатын талап арасындағы қайшылықпен сипатталатын проблемалық жағдайды жасау, </w:t>
      </w:r>
    </w:p>
    <w:p w14:paraId="2FD8A517" w14:textId="77777777" w:rsidR="00C654C1" w:rsidRPr="00651886" w:rsidRDefault="00C654C1" w:rsidP="00C654C1">
      <w:pPr>
        <w:pStyle w:val="aff8"/>
        <w:numPr>
          <w:ilvl w:val="0"/>
          <w:numId w:val="4"/>
        </w:numPr>
        <w:ind w:left="0" w:firstLine="567"/>
        <w:rPr>
          <w:szCs w:val="28"/>
          <w:lang w:val="kk-KZ"/>
        </w:rPr>
      </w:pPr>
      <w:r w:rsidRPr="00651886">
        <w:rPr>
          <w:szCs w:val="28"/>
          <w:lang w:val="kk-KZ"/>
        </w:rPr>
        <w:t>жаңа білім алудың жалпыланған тәсілдерін игеру барысында туындаған проблеманы түсіну, қабылдау және нақты тапсырмалар жүйелерін шешу</w:t>
      </w:r>
      <w:r>
        <w:rPr>
          <w:szCs w:val="28"/>
          <w:lang w:val="kk-KZ"/>
        </w:rPr>
        <w:t>.</w:t>
      </w:r>
      <w:r w:rsidRPr="00651886">
        <w:rPr>
          <w:szCs w:val="28"/>
          <w:lang w:val="kk-KZ"/>
        </w:rPr>
        <w:t xml:space="preserve"> </w:t>
      </w:r>
    </w:p>
    <w:p w14:paraId="254221B3" w14:textId="77777777" w:rsidR="00C654C1" w:rsidRPr="00651886" w:rsidRDefault="00C654C1" w:rsidP="00C654C1">
      <w:pPr>
        <w:pStyle w:val="aff8"/>
        <w:rPr>
          <w:szCs w:val="28"/>
          <w:lang w:val="kk-KZ"/>
        </w:rPr>
      </w:pPr>
      <w:r w:rsidRPr="00651886">
        <w:rPr>
          <w:szCs w:val="28"/>
          <w:lang w:val="kk-KZ"/>
        </w:rPr>
        <w:t xml:space="preserve">Проблемалық оқыту оқушының шығармашылық қызметін ынталандыру және оған зерттеу процесінде көмек көрсету қажеттілігін қарастыра келе, оқу материалын арнайы ұсыну арқылы жүзеге асыру жолдарын анықтайды. Проблемалық оқытудың негізі - проблемалық тұжырымдалған тапсырмаларды ұсыну және белсендіру арқылы оқушының танымдық қызығушылығы мен барлық танымдық іс-әрекеттері, шығармашылық қызметін пайдалану идеясы болып табылады. Проблемалық жағдайлар оқу процесінің барлық кезеңдерінде жүзеге асырылуы мүмкін: түсіндіру, бекіту, бақылау. </w:t>
      </w:r>
    </w:p>
    <w:p w14:paraId="7513884C" w14:textId="77777777" w:rsidR="00C654C1" w:rsidRPr="00651886" w:rsidRDefault="00C654C1" w:rsidP="00C654C1">
      <w:pPr>
        <w:pStyle w:val="aff8"/>
        <w:rPr>
          <w:szCs w:val="28"/>
          <w:lang w:val="kk-KZ"/>
        </w:rPr>
      </w:pPr>
      <w:r w:rsidRPr="00651886">
        <w:rPr>
          <w:szCs w:val="28"/>
          <w:lang w:val="kk-KZ"/>
        </w:rPr>
        <w:t xml:space="preserve">Проблемалық оқыту міндеті проблемалық жағдайды құру құралы болып табылады. Қарапайым тапсырмалардан айырмашылығы, бұл жай мәселенің сипаттамасы ғана емес, ол тапсырма шартын құрайтын деректердің сипаттамасынан және осы шарттар негізінде ашылуы керек белгісізге нұсқаудан тұрады. Проблемалық оқыту дегеніміз себеп-салдарлық байланыстарды орнатуға, фактілер арасындағы сабақтастықты анықтауға, құбылыстың прогрессивтілік дәрежесін анықтауға септігін тигізеді. </w:t>
      </w:r>
    </w:p>
    <w:p w14:paraId="0960B543" w14:textId="77777777" w:rsidR="00C654C1" w:rsidRDefault="00C654C1" w:rsidP="00C654C1">
      <w:pPr>
        <w:pStyle w:val="aff8"/>
        <w:rPr>
          <w:szCs w:val="28"/>
          <w:lang w:val="kk-KZ"/>
        </w:rPr>
      </w:pPr>
      <w:r w:rsidRPr="00651886">
        <w:rPr>
          <w:szCs w:val="28"/>
          <w:lang w:val="kk-KZ"/>
        </w:rPr>
        <w:t>Проблемалық оқытуды сәтті қолданудың</w:t>
      </w:r>
      <w:r>
        <w:rPr>
          <w:szCs w:val="28"/>
          <w:lang w:val="kk-KZ"/>
        </w:rPr>
        <w:t xml:space="preserve"> 10-суретте көрсетілген негізгі психологиялық шарттардың </w:t>
      </w:r>
      <w:r w:rsidRPr="00651886">
        <w:rPr>
          <w:szCs w:val="28"/>
          <w:lang w:val="kk-KZ"/>
        </w:rPr>
        <w:t xml:space="preserve">дұрыс орындалуы проблемалық оқытудың дұрыс ұйымдастырылуына септігін тигізеді және оқыту процесінде оның артықшылықтарын ұтымды пайдалануға жол ашады  [285, 36 б].  </w:t>
      </w:r>
    </w:p>
    <w:p w14:paraId="5E168329" w14:textId="77777777" w:rsidR="00C654C1" w:rsidRPr="00651886" w:rsidRDefault="00C654C1" w:rsidP="00C654C1">
      <w:pPr>
        <w:pStyle w:val="aff8"/>
        <w:rPr>
          <w:szCs w:val="28"/>
          <w:lang w:val="kk-KZ"/>
        </w:rPr>
      </w:pPr>
    </w:p>
    <w:p w14:paraId="20B2A219" w14:textId="77777777" w:rsidR="00C654C1" w:rsidRPr="00651886" w:rsidRDefault="00C654C1" w:rsidP="00C654C1">
      <w:pPr>
        <w:pStyle w:val="aff8"/>
        <w:rPr>
          <w:szCs w:val="28"/>
          <w:lang w:val="kk-KZ"/>
        </w:rPr>
      </w:pPr>
      <w:r w:rsidRPr="00651886">
        <w:rPr>
          <w:noProof/>
          <w:szCs w:val="28"/>
        </w:rPr>
        <w:lastRenderedPageBreak/>
        <w:drawing>
          <wp:inline distT="0" distB="0" distL="0" distR="0" wp14:anchorId="52401499" wp14:editId="3D570869">
            <wp:extent cx="5518150" cy="1304379"/>
            <wp:effectExtent l="57150" t="57150" r="44450" b="4826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40A0891" w14:textId="77777777" w:rsidR="00B32F9B" w:rsidRDefault="00B32F9B" w:rsidP="00C654C1">
      <w:pPr>
        <w:pStyle w:val="aff8"/>
        <w:jc w:val="center"/>
        <w:rPr>
          <w:szCs w:val="28"/>
          <w:lang w:val="kk-KZ"/>
        </w:rPr>
      </w:pPr>
    </w:p>
    <w:p w14:paraId="000169A2" w14:textId="4EEA77FD" w:rsidR="00C654C1" w:rsidRPr="00651886" w:rsidRDefault="00C654C1" w:rsidP="00C654C1">
      <w:pPr>
        <w:pStyle w:val="aff8"/>
        <w:jc w:val="center"/>
        <w:rPr>
          <w:szCs w:val="28"/>
          <w:lang w:val="kk-KZ"/>
        </w:rPr>
      </w:pPr>
      <w:r>
        <w:rPr>
          <w:szCs w:val="28"/>
          <w:lang w:val="kk-KZ"/>
        </w:rPr>
        <w:t>С</w:t>
      </w:r>
      <w:r w:rsidRPr="00651886">
        <w:rPr>
          <w:szCs w:val="28"/>
          <w:lang w:val="kk-KZ"/>
        </w:rPr>
        <w:t>урет</w:t>
      </w:r>
      <w:r>
        <w:rPr>
          <w:szCs w:val="28"/>
          <w:lang w:val="kk-KZ"/>
        </w:rPr>
        <w:t xml:space="preserve"> 10 -</w:t>
      </w:r>
      <w:r w:rsidRPr="00651886">
        <w:rPr>
          <w:szCs w:val="28"/>
          <w:lang w:val="kk-KZ"/>
        </w:rPr>
        <w:t xml:space="preserve"> Проблемалық оқытудың психологиялық шарттары</w:t>
      </w:r>
    </w:p>
    <w:p w14:paraId="513E2971" w14:textId="77777777" w:rsidR="00C654C1" w:rsidRPr="00651886" w:rsidRDefault="00C654C1" w:rsidP="00C654C1">
      <w:pPr>
        <w:pStyle w:val="aff8"/>
        <w:rPr>
          <w:szCs w:val="28"/>
          <w:lang w:val="kk-KZ"/>
        </w:rPr>
      </w:pPr>
    </w:p>
    <w:p w14:paraId="58C8B9BB" w14:textId="77777777" w:rsidR="00C654C1" w:rsidRPr="00651886" w:rsidRDefault="00C654C1" w:rsidP="00C654C1">
      <w:pPr>
        <w:pStyle w:val="aff8"/>
        <w:rPr>
          <w:szCs w:val="28"/>
          <w:lang w:val="kk-KZ"/>
        </w:rPr>
      </w:pPr>
      <w:r w:rsidRPr="00651886">
        <w:rPr>
          <w:szCs w:val="28"/>
          <w:lang w:val="kk-KZ"/>
        </w:rPr>
        <w:t xml:space="preserve">Проблемалық оқытуда мұғалім ең күрделі ұғымдардың мазмұнын түсіндіруден, проблемалық жағдайларды жүйелі түрде құрудан, білім алушыларға фактілерді жеткізуден және олардың оқу-танымдық қызметін ұйымдастыруға бастау бола алады, осылайша білім алушылар фактілерді талдау негізінде өз бетінше қорытынды жасап, жалпылайды. Тарихты оқытуда проблемалық оқытуды қолдану білім алушыларға Ұлы Отан соғысы жайлы тек дайын мәліметтерді ғана қарастырады. Сонымен қатар Бауыржан Момышұлының еңбектеріндегі кейіпкерлердің іс-әрекеттері, ой-толғаныстарын тарихи дерек ретінде маңыздылығын саралап, өздігінен зерттеуге жетелейді. Нақты жауабы жоқ проблемалық сұрақ қою арқылы тарихи деректерді бір-бірімен салыстырып, дәлелдеулер келтіруге мәжбүрлейді [286, 77 б].  </w:t>
      </w:r>
    </w:p>
    <w:p w14:paraId="278A0EEE" w14:textId="77777777" w:rsidR="00C654C1" w:rsidRPr="00651886" w:rsidRDefault="00C654C1" w:rsidP="00C654C1">
      <w:pPr>
        <w:pStyle w:val="aff8"/>
        <w:rPr>
          <w:szCs w:val="28"/>
          <w:lang w:val="kk-KZ"/>
        </w:rPr>
      </w:pPr>
      <w:r w:rsidRPr="00651886">
        <w:rPr>
          <w:szCs w:val="28"/>
          <w:lang w:val="kk-KZ"/>
        </w:rPr>
        <w:t>Проблемалық оқыту жағдайында оқушының танымдық іс-әрекетінің қалыптасу кезеңдері:</w:t>
      </w:r>
    </w:p>
    <w:p w14:paraId="766B8BB0" w14:textId="77777777" w:rsidR="00C654C1" w:rsidRPr="00651886" w:rsidRDefault="00C654C1" w:rsidP="00C654C1">
      <w:pPr>
        <w:pStyle w:val="aff8"/>
        <w:rPr>
          <w:szCs w:val="28"/>
          <w:lang w:val="kk-KZ"/>
        </w:rPr>
      </w:pPr>
      <w:r w:rsidRPr="00651886">
        <w:rPr>
          <w:szCs w:val="28"/>
          <w:lang w:val="kk-KZ"/>
        </w:rPr>
        <w:t xml:space="preserve">1) проблемалық сұрақ қою кезеңі, білім алушыларға қарама-қайшылығы көп шешімді қажет ететін тарихи оқиғаларды ұсына отырып, ойлануды белсендендіруге бағыттау кезеңі. </w:t>
      </w:r>
    </w:p>
    <w:p w14:paraId="16DAC6DE" w14:textId="77777777" w:rsidR="00C654C1" w:rsidRPr="00651886" w:rsidRDefault="00C654C1" w:rsidP="00C654C1">
      <w:pPr>
        <w:pStyle w:val="aff8"/>
        <w:rPr>
          <w:szCs w:val="28"/>
          <w:lang w:val="kk-KZ"/>
        </w:rPr>
      </w:pPr>
      <w:r w:rsidRPr="00651886">
        <w:rPr>
          <w:szCs w:val="28"/>
          <w:lang w:val="kk-KZ"/>
        </w:rPr>
        <w:t xml:space="preserve">Мәселен, Бауыржан Момышұлының шығармасынан үзінді келтіріп, аталмыш материалдың негізінде дайын жауабы жоқ «Жауға қарсы шығуда қайсарлық пен батырлық көрсету маңызды болды ма әлде әскери тәртіп басты рөлде болды ма?» деген проблемалық сұрақ қойылса, оқушы сұрақты жауабы ретінде өз пайымын айтады, тарихи деректермен салыстырады. Сонымен қатар оқушы сұрақты әр қырынан талдай отырып, өзіндік жеке тұжырымын жасайды. </w:t>
      </w:r>
    </w:p>
    <w:p w14:paraId="620BE3BA" w14:textId="77777777" w:rsidR="00C654C1" w:rsidRPr="00651886" w:rsidRDefault="00C654C1" w:rsidP="00C654C1">
      <w:pPr>
        <w:pStyle w:val="aff8"/>
        <w:rPr>
          <w:szCs w:val="28"/>
          <w:lang w:val="kk-KZ"/>
        </w:rPr>
      </w:pPr>
      <w:r w:rsidRPr="00651886">
        <w:rPr>
          <w:szCs w:val="28"/>
          <w:lang w:val="kk-KZ"/>
        </w:rPr>
        <w:t>2) проблемалық жағдай кезеңі – кез келген тарихи оқиғаны «неге?» болды, «қалай?» жүзеге асты деген сұрақтардың аясында талдауға бағыттайтын кезең.</w:t>
      </w:r>
    </w:p>
    <w:p w14:paraId="7D2C2F6F" w14:textId="77777777" w:rsidR="00C654C1" w:rsidRPr="00651886" w:rsidRDefault="00C654C1" w:rsidP="00C654C1">
      <w:pPr>
        <w:pStyle w:val="aff8"/>
        <w:rPr>
          <w:szCs w:val="28"/>
          <w:lang w:val="kk-KZ"/>
        </w:rPr>
      </w:pPr>
      <w:r w:rsidRPr="00651886">
        <w:rPr>
          <w:szCs w:val="28"/>
          <w:lang w:val="kk-KZ"/>
        </w:rPr>
        <w:t xml:space="preserve">Мәселен, «Ұшқан ұя» шығармасында қазақ қоғамындағы әже тәрбиесі жайлы айтылады. Алайда, қазіргі қоғамда әже тәрбиесі мен оның құндылығына дұрыс баға берілмейді. Сондықтан, проблемалық жағдай «қазіргі қоғамда ұлттық тәрбие негізі мен тірегі ретінде қандай мәселені аламыз деген қарама-қайшылықты мәселе туындайды. Аталмыш жағдайды шешуде оқушы шығармада берілген мәтінді дұрыс түсінуге тырысады. Қарама-қайшылықтарды айқындайды, нақты жағдайға байланысты өз шешімін тұжырымдайды. </w:t>
      </w:r>
    </w:p>
    <w:p w14:paraId="23249F80" w14:textId="77777777" w:rsidR="00C654C1" w:rsidRDefault="00C654C1" w:rsidP="00C654C1">
      <w:pPr>
        <w:pStyle w:val="aff8"/>
        <w:rPr>
          <w:szCs w:val="28"/>
          <w:lang w:val="kk-KZ"/>
        </w:rPr>
      </w:pPr>
      <w:r w:rsidRPr="00651886">
        <w:rPr>
          <w:szCs w:val="28"/>
          <w:lang w:val="kk-KZ"/>
        </w:rPr>
        <w:t xml:space="preserve">3) қиындықтың мәнін түсіну және проблеманы қою кезеңі. Бұл кезеңде проблемалық жағдайды айқындау «неге осы оқиға жағдай орын алды?» деген </w:t>
      </w:r>
      <w:r w:rsidRPr="00651886">
        <w:rPr>
          <w:szCs w:val="28"/>
          <w:lang w:val="kk-KZ"/>
        </w:rPr>
        <w:lastRenderedPageBreak/>
        <w:t>сұрақтың аясында өрби отырып, мәселені анықтау мен ой жинақтау, көзқарасын дәлелдеу негізінде тарихи ой қалыптастыру жүзеге асырылады</w:t>
      </w:r>
      <w:r>
        <w:rPr>
          <w:szCs w:val="28"/>
          <w:lang w:val="kk-KZ"/>
        </w:rPr>
        <w:t xml:space="preserve"> (кесте 5)</w:t>
      </w:r>
      <w:r w:rsidRPr="00651886">
        <w:rPr>
          <w:szCs w:val="28"/>
          <w:lang w:val="kk-KZ"/>
        </w:rPr>
        <w:t>.</w:t>
      </w:r>
    </w:p>
    <w:p w14:paraId="4F07B3D0" w14:textId="1C0873E8" w:rsidR="00C654C1" w:rsidRDefault="00C654C1" w:rsidP="00C654C1">
      <w:pPr>
        <w:pStyle w:val="aff8"/>
        <w:ind w:firstLine="0"/>
        <w:rPr>
          <w:szCs w:val="28"/>
          <w:lang w:val="kk-KZ"/>
        </w:rPr>
      </w:pPr>
    </w:p>
    <w:p w14:paraId="0B5344C1" w14:textId="14815FCE" w:rsidR="00B32F9B" w:rsidRDefault="00B32F9B" w:rsidP="00C654C1">
      <w:pPr>
        <w:pStyle w:val="aff8"/>
        <w:ind w:firstLine="0"/>
        <w:rPr>
          <w:szCs w:val="28"/>
          <w:lang w:val="kk-KZ"/>
        </w:rPr>
      </w:pPr>
    </w:p>
    <w:p w14:paraId="42452473" w14:textId="7194159C" w:rsidR="00B32F9B" w:rsidRDefault="00B32F9B" w:rsidP="00C654C1">
      <w:pPr>
        <w:pStyle w:val="aff8"/>
        <w:ind w:firstLine="0"/>
        <w:rPr>
          <w:szCs w:val="28"/>
          <w:lang w:val="kk-KZ"/>
        </w:rPr>
      </w:pPr>
    </w:p>
    <w:p w14:paraId="590DE699" w14:textId="05546F33" w:rsidR="00B32F9B" w:rsidRDefault="00B32F9B" w:rsidP="00C654C1">
      <w:pPr>
        <w:pStyle w:val="aff8"/>
        <w:ind w:firstLine="0"/>
        <w:rPr>
          <w:szCs w:val="28"/>
          <w:lang w:val="kk-KZ"/>
        </w:rPr>
      </w:pPr>
    </w:p>
    <w:p w14:paraId="133AB56C" w14:textId="4E4EA50F" w:rsidR="00B32F9B" w:rsidRDefault="00B32F9B" w:rsidP="00C654C1">
      <w:pPr>
        <w:pStyle w:val="aff8"/>
        <w:ind w:firstLine="0"/>
        <w:rPr>
          <w:szCs w:val="28"/>
          <w:lang w:val="kk-KZ"/>
        </w:rPr>
      </w:pPr>
    </w:p>
    <w:p w14:paraId="3A1F0C76" w14:textId="542DE6CE" w:rsidR="00B32F9B" w:rsidRDefault="00B32F9B" w:rsidP="00C654C1">
      <w:pPr>
        <w:pStyle w:val="aff8"/>
        <w:ind w:firstLine="0"/>
        <w:rPr>
          <w:szCs w:val="28"/>
          <w:lang w:val="kk-KZ"/>
        </w:rPr>
      </w:pPr>
    </w:p>
    <w:p w14:paraId="7FFC41CD" w14:textId="0B7554EE" w:rsidR="00B32F9B" w:rsidRDefault="00B32F9B" w:rsidP="00C654C1">
      <w:pPr>
        <w:pStyle w:val="aff8"/>
        <w:ind w:firstLine="0"/>
        <w:rPr>
          <w:szCs w:val="28"/>
          <w:lang w:val="kk-KZ"/>
        </w:rPr>
      </w:pPr>
    </w:p>
    <w:p w14:paraId="2F47E0E4" w14:textId="738B47AB" w:rsidR="00B32F9B" w:rsidRDefault="00B32F9B" w:rsidP="00C654C1">
      <w:pPr>
        <w:pStyle w:val="aff8"/>
        <w:ind w:firstLine="0"/>
        <w:rPr>
          <w:szCs w:val="28"/>
          <w:lang w:val="kk-KZ"/>
        </w:rPr>
      </w:pPr>
    </w:p>
    <w:p w14:paraId="414957D8" w14:textId="35BBC286" w:rsidR="00B32F9B" w:rsidRDefault="00B32F9B" w:rsidP="00C654C1">
      <w:pPr>
        <w:pStyle w:val="aff8"/>
        <w:ind w:firstLine="0"/>
        <w:rPr>
          <w:szCs w:val="28"/>
          <w:lang w:val="kk-KZ"/>
        </w:rPr>
      </w:pPr>
    </w:p>
    <w:p w14:paraId="758A02E2" w14:textId="58D8DA92" w:rsidR="00C654C1" w:rsidRDefault="00C654C1" w:rsidP="00C654C1">
      <w:pPr>
        <w:pStyle w:val="aff8"/>
        <w:ind w:firstLine="0"/>
        <w:rPr>
          <w:szCs w:val="28"/>
          <w:lang w:val="kk-KZ"/>
        </w:rPr>
      </w:pPr>
      <w:r>
        <w:rPr>
          <w:szCs w:val="28"/>
          <w:lang w:val="kk-KZ"/>
        </w:rPr>
        <w:t xml:space="preserve">Кесте  </w:t>
      </w:r>
      <w:r w:rsidR="00B605D1">
        <w:rPr>
          <w:szCs w:val="28"/>
          <w:lang w:val="kk-KZ"/>
        </w:rPr>
        <w:t>6</w:t>
      </w:r>
      <w:r>
        <w:rPr>
          <w:szCs w:val="28"/>
          <w:lang w:val="kk-KZ"/>
        </w:rPr>
        <w:t xml:space="preserve"> – Қиындықтың мәнін түсіну мысалы</w:t>
      </w:r>
    </w:p>
    <w:p w14:paraId="4A9D8D84" w14:textId="77777777" w:rsidR="00C654C1" w:rsidRPr="00651886" w:rsidRDefault="00C654C1" w:rsidP="00C654C1">
      <w:pPr>
        <w:pStyle w:val="aff8"/>
        <w:rPr>
          <w:szCs w:val="28"/>
          <w:lang w:val="kk-KZ"/>
        </w:rPr>
      </w:pPr>
    </w:p>
    <w:tbl>
      <w:tblPr>
        <w:tblStyle w:val="afff7"/>
        <w:tblW w:w="0" w:type="auto"/>
        <w:tblLook w:val="04A0" w:firstRow="1" w:lastRow="0" w:firstColumn="1" w:lastColumn="0" w:noHBand="0" w:noVBand="1"/>
      </w:tblPr>
      <w:tblGrid>
        <w:gridCol w:w="1738"/>
        <w:gridCol w:w="2193"/>
        <w:gridCol w:w="2018"/>
        <w:gridCol w:w="2045"/>
        <w:gridCol w:w="1634"/>
      </w:tblGrid>
      <w:tr w:rsidR="00C654C1" w:rsidRPr="00B32F9B" w14:paraId="56367487" w14:textId="77777777" w:rsidTr="00C654C1">
        <w:tc>
          <w:tcPr>
            <w:tcW w:w="1759" w:type="dxa"/>
            <w:tcBorders>
              <w:top w:val="single" w:sz="4" w:space="0" w:color="auto"/>
              <w:left w:val="single" w:sz="4" w:space="0" w:color="auto"/>
              <w:bottom w:val="single" w:sz="4" w:space="0" w:color="auto"/>
              <w:right w:val="single" w:sz="4" w:space="0" w:color="auto"/>
            </w:tcBorders>
            <w:hideMark/>
          </w:tcPr>
          <w:p w14:paraId="194ACCB5" w14:textId="77777777" w:rsidR="00C654C1" w:rsidRPr="00B32F9B" w:rsidRDefault="00C654C1" w:rsidP="003856E1">
            <w:pPr>
              <w:pStyle w:val="aff8"/>
              <w:ind w:firstLine="0"/>
              <w:jc w:val="center"/>
              <w:rPr>
                <w:rFonts w:ascii="Times New Roman" w:hAnsi="Times New Roman"/>
                <w:sz w:val="24"/>
                <w:szCs w:val="24"/>
                <w:lang w:val="kk-KZ"/>
              </w:rPr>
            </w:pPr>
            <w:r w:rsidRPr="00B32F9B">
              <w:rPr>
                <w:rFonts w:ascii="Times New Roman" w:hAnsi="Times New Roman"/>
                <w:sz w:val="24"/>
                <w:szCs w:val="24"/>
                <w:lang w:val="kk-KZ"/>
              </w:rPr>
              <w:t>Кезеңнің бөлігі (атауы)</w:t>
            </w:r>
          </w:p>
        </w:tc>
        <w:tc>
          <w:tcPr>
            <w:tcW w:w="2240" w:type="dxa"/>
            <w:tcBorders>
              <w:top w:val="single" w:sz="4" w:space="0" w:color="auto"/>
              <w:left w:val="single" w:sz="4" w:space="0" w:color="auto"/>
              <w:bottom w:val="single" w:sz="4" w:space="0" w:color="auto"/>
              <w:right w:val="single" w:sz="4" w:space="0" w:color="auto"/>
            </w:tcBorders>
            <w:hideMark/>
          </w:tcPr>
          <w:p w14:paraId="659C07BB" w14:textId="77777777" w:rsidR="00C654C1" w:rsidRPr="00B32F9B" w:rsidRDefault="00C654C1" w:rsidP="003856E1">
            <w:pPr>
              <w:pStyle w:val="aff8"/>
              <w:ind w:firstLine="0"/>
              <w:jc w:val="center"/>
              <w:rPr>
                <w:rFonts w:ascii="Times New Roman" w:hAnsi="Times New Roman"/>
                <w:sz w:val="24"/>
                <w:szCs w:val="24"/>
                <w:lang w:val="kk-KZ"/>
              </w:rPr>
            </w:pPr>
            <w:r w:rsidRPr="00B32F9B">
              <w:rPr>
                <w:rFonts w:ascii="Times New Roman" w:hAnsi="Times New Roman"/>
                <w:sz w:val="24"/>
                <w:szCs w:val="24"/>
                <w:lang w:val="kk-KZ"/>
              </w:rPr>
              <w:t>Б.Момышұлы шығармасынан үзінді</w:t>
            </w:r>
          </w:p>
        </w:tc>
        <w:tc>
          <w:tcPr>
            <w:tcW w:w="2061" w:type="dxa"/>
            <w:tcBorders>
              <w:top w:val="single" w:sz="4" w:space="0" w:color="auto"/>
              <w:left w:val="single" w:sz="4" w:space="0" w:color="auto"/>
              <w:bottom w:val="single" w:sz="4" w:space="0" w:color="auto"/>
              <w:right w:val="single" w:sz="4" w:space="0" w:color="auto"/>
            </w:tcBorders>
            <w:hideMark/>
          </w:tcPr>
          <w:p w14:paraId="2DE171D1" w14:textId="77777777" w:rsidR="00C654C1" w:rsidRPr="00B32F9B" w:rsidRDefault="00C654C1" w:rsidP="003856E1">
            <w:pPr>
              <w:pStyle w:val="aff8"/>
              <w:ind w:firstLine="0"/>
              <w:jc w:val="center"/>
              <w:rPr>
                <w:rFonts w:ascii="Times New Roman" w:hAnsi="Times New Roman"/>
                <w:sz w:val="24"/>
                <w:szCs w:val="24"/>
                <w:lang w:val="kk-KZ"/>
              </w:rPr>
            </w:pPr>
            <w:r w:rsidRPr="00B32F9B">
              <w:rPr>
                <w:rFonts w:ascii="Times New Roman" w:hAnsi="Times New Roman"/>
                <w:sz w:val="24"/>
                <w:szCs w:val="24"/>
                <w:lang w:val="kk-KZ"/>
              </w:rPr>
              <w:t>Мұғалімнің әрекеті</w:t>
            </w:r>
          </w:p>
        </w:tc>
        <w:tc>
          <w:tcPr>
            <w:tcW w:w="2047" w:type="dxa"/>
            <w:tcBorders>
              <w:top w:val="single" w:sz="4" w:space="0" w:color="auto"/>
              <w:left w:val="single" w:sz="4" w:space="0" w:color="auto"/>
              <w:bottom w:val="single" w:sz="4" w:space="0" w:color="auto"/>
              <w:right w:val="single" w:sz="4" w:space="0" w:color="auto"/>
            </w:tcBorders>
            <w:hideMark/>
          </w:tcPr>
          <w:p w14:paraId="3CD83372" w14:textId="77777777" w:rsidR="00C654C1" w:rsidRPr="00B32F9B" w:rsidRDefault="00C654C1" w:rsidP="003856E1">
            <w:pPr>
              <w:pStyle w:val="aff8"/>
              <w:ind w:firstLine="0"/>
              <w:jc w:val="center"/>
              <w:rPr>
                <w:rFonts w:ascii="Times New Roman" w:hAnsi="Times New Roman"/>
                <w:sz w:val="24"/>
                <w:szCs w:val="24"/>
                <w:lang w:val="kk-KZ"/>
              </w:rPr>
            </w:pPr>
            <w:r w:rsidRPr="00B32F9B">
              <w:rPr>
                <w:rFonts w:ascii="Times New Roman" w:hAnsi="Times New Roman"/>
                <w:sz w:val="24"/>
                <w:szCs w:val="24"/>
                <w:lang w:val="kk-KZ"/>
              </w:rPr>
              <w:t>Оқушының әрекеті</w:t>
            </w:r>
          </w:p>
        </w:tc>
        <w:tc>
          <w:tcPr>
            <w:tcW w:w="1463" w:type="dxa"/>
            <w:tcBorders>
              <w:top w:val="single" w:sz="4" w:space="0" w:color="auto"/>
              <w:left w:val="single" w:sz="4" w:space="0" w:color="auto"/>
              <w:bottom w:val="single" w:sz="4" w:space="0" w:color="auto"/>
              <w:right w:val="single" w:sz="4" w:space="0" w:color="auto"/>
            </w:tcBorders>
            <w:hideMark/>
          </w:tcPr>
          <w:p w14:paraId="4D3A720E" w14:textId="77777777" w:rsidR="00C654C1" w:rsidRPr="00B32F9B" w:rsidRDefault="00C654C1" w:rsidP="003856E1">
            <w:pPr>
              <w:pStyle w:val="aff8"/>
              <w:ind w:firstLine="0"/>
              <w:jc w:val="center"/>
              <w:rPr>
                <w:rFonts w:ascii="Times New Roman" w:hAnsi="Times New Roman"/>
                <w:sz w:val="24"/>
                <w:szCs w:val="24"/>
                <w:lang w:val="kk-KZ"/>
              </w:rPr>
            </w:pPr>
            <w:r w:rsidRPr="00B32F9B">
              <w:rPr>
                <w:rFonts w:ascii="Times New Roman" w:hAnsi="Times New Roman"/>
                <w:sz w:val="24"/>
                <w:szCs w:val="24"/>
                <w:lang w:val="kk-KZ"/>
              </w:rPr>
              <w:t>Орын алатын нәтиже</w:t>
            </w:r>
          </w:p>
        </w:tc>
      </w:tr>
      <w:tr w:rsidR="00C654C1" w:rsidRPr="00B32F9B" w14:paraId="16BD187B" w14:textId="77777777" w:rsidTr="00C654C1">
        <w:tc>
          <w:tcPr>
            <w:tcW w:w="1759" w:type="dxa"/>
            <w:tcBorders>
              <w:top w:val="single" w:sz="4" w:space="0" w:color="auto"/>
              <w:left w:val="single" w:sz="4" w:space="0" w:color="auto"/>
              <w:bottom w:val="single" w:sz="4" w:space="0" w:color="auto"/>
              <w:right w:val="single" w:sz="4" w:space="0" w:color="auto"/>
            </w:tcBorders>
            <w:hideMark/>
          </w:tcPr>
          <w:p w14:paraId="02213909"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қиындықтың мәнін түсіну</w:t>
            </w:r>
          </w:p>
        </w:tc>
        <w:tc>
          <w:tcPr>
            <w:tcW w:w="2240" w:type="dxa"/>
            <w:tcBorders>
              <w:top w:val="single" w:sz="4" w:space="0" w:color="auto"/>
              <w:left w:val="single" w:sz="4" w:space="0" w:color="auto"/>
              <w:bottom w:val="single" w:sz="4" w:space="0" w:color="auto"/>
              <w:right w:val="single" w:sz="4" w:space="0" w:color="auto"/>
            </w:tcBorders>
            <w:hideMark/>
          </w:tcPr>
          <w:p w14:paraId="4F95C784"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 xml:space="preserve">«Артымызда Москва» шығармасы </w:t>
            </w:r>
          </w:p>
        </w:tc>
        <w:tc>
          <w:tcPr>
            <w:tcW w:w="2061" w:type="dxa"/>
            <w:tcBorders>
              <w:top w:val="single" w:sz="4" w:space="0" w:color="auto"/>
              <w:left w:val="single" w:sz="4" w:space="0" w:color="auto"/>
              <w:bottom w:val="single" w:sz="4" w:space="0" w:color="auto"/>
              <w:right w:val="single" w:sz="4" w:space="0" w:color="auto"/>
            </w:tcBorders>
            <w:hideMark/>
          </w:tcPr>
          <w:p w14:paraId="4013E41A"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Үзіндіден мысал келтіреді. Проблемалық жағдайды анықтау мақсатында бағыттаушы сұрақтар қояды</w:t>
            </w:r>
          </w:p>
        </w:tc>
        <w:tc>
          <w:tcPr>
            <w:tcW w:w="2047" w:type="dxa"/>
            <w:tcBorders>
              <w:top w:val="single" w:sz="4" w:space="0" w:color="auto"/>
              <w:left w:val="single" w:sz="4" w:space="0" w:color="auto"/>
              <w:bottom w:val="single" w:sz="4" w:space="0" w:color="auto"/>
              <w:right w:val="single" w:sz="4" w:space="0" w:color="auto"/>
            </w:tcBorders>
            <w:hideMark/>
          </w:tcPr>
          <w:p w14:paraId="56229F6C"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 xml:space="preserve">Қарама-қайшылықтармен жұмыс жасау қажеттігін түсінеді. </w:t>
            </w:r>
          </w:p>
        </w:tc>
        <w:tc>
          <w:tcPr>
            <w:tcW w:w="1463" w:type="dxa"/>
            <w:tcBorders>
              <w:top w:val="single" w:sz="4" w:space="0" w:color="auto"/>
              <w:left w:val="single" w:sz="4" w:space="0" w:color="auto"/>
              <w:bottom w:val="single" w:sz="4" w:space="0" w:color="auto"/>
              <w:right w:val="single" w:sz="4" w:space="0" w:color="auto"/>
            </w:tcBorders>
            <w:hideMark/>
          </w:tcPr>
          <w:p w14:paraId="094AD43F"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Проблемалық жағдайды толық түсінеді</w:t>
            </w:r>
          </w:p>
        </w:tc>
      </w:tr>
      <w:tr w:rsidR="00C654C1" w:rsidRPr="004B4BBF" w14:paraId="2DCF028C" w14:textId="77777777" w:rsidTr="00C654C1">
        <w:tc>
          <w:tcPr>
            <w:tcW w:w="1759" w:type="dxa"/>
            <w:tcBorders>
              <w:top w:val="single" w:sz="4" w:space="0" w:color="auto"/>
              <w:left w:val="single" w:sz="4" w:space="0" w:color="auto"/>
              <w:bottom w:val="single" w:sz="4" w:space="0" w:color="auto"/>
              <w:right w:val="single" w:sz="4" w:space="0" w:color="auto"/>
            </w:tcBorders>
            <w:hideMark/>
          </w:tcPr>
          <w:p w14:paraId="6F60E4DF"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Проблеманы қою</w:t>
            </w:r>
          </w:p>
        </w:tc>
        <w:tc>
          <w:tcPr>
            <w:tcW w:w="2240" w:type="dxa"/>
            <w:tcBorders>
              <w:top w:val="single" w:sz="4" w:space="0" w:color="auto"/>
              <w:left w:val="single" w:sz="4" w:space="0" w:color="auto"/>
              <w:bottom w:val="single" w:sz="4" w:space="0" w:color="auto"/>
              <w:right w:val="single" w:sz="4" w:space="0" w:color="auto"/>
            </w:tcBorders>
            <w:hideMark/>
          </w:tcPr>
          <w:p w14:paraId="73393612"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«Ұшқан ұя» шығарма</w:t>
            </w:r>
          </w:p>
        </w:tc>
        <w:tc>
          <w:tcPr>
            <w:tcW w:w="2061" w:type="dxa"/>
            <w:tcBorders>
              <w:top w:val="single" w:sz="4" w:space="0" w:color="auto"/>
              <w:left w:val="single" w:sz="4" w:space="0" w:color="auto"/>
              <w:bottom w:val="single" w:sz="4" w:space="0" w:color="auto"/>
              <w:right w:val="single" w:sz="4" w:space="0" w:color="auto"/>
            </w:tcBorders>
            <w:hideMark/>
          </w:tcPr>
          <w:p w14:paraId="74DC4281"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Үзіндіден мысал келтіреді, Жауаптарды жинақтайды.</w:t>
            </w:r>
          </w:p>
        </w:tc>
        <w:tc>
          <w:tcPr>
            <w:tcW w:w="2047" w:type="dxa"/>
            <w:tcBorders>
              <w:top w:val="single" w:sz="4" w:space="0" w:color="auto"/>
              <w:left w:val="single" w:sz="4" w:space="0" w:color="auto"/>
              <w:bottom w:val="single" w:sz="4" w:space="0" w:color="auto"/>
              <w:right w:val="single" w:sz="4" w:space="0" w:color="auto"/>
            </w:tcBorders>
            <w:hideMark/>
          </w:tcPr>
          <w:p w14:paraId="40F03358"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 xml:space="preserve">Проблеманы нақтылайды, оның аясында сұрақтар қояды. </w:t>
            </w:r>
          </w:p>
        </w:tc>
        <w:tc>
          <w:tcPr>
            <w:tcW w:w="1463" w:type="dxa"/>
            <w:tcBorders>
              <w:top w:val="single" w:sz="4" w:space="0" w:color="auto"/>
              <w:left w:val="single" w:sz="4" w:space="0" w:color="auto"/>
              <w:bottom w:val="single" w:sz="4" w:space="0" w:color="auto"/>
              <w:right w:val="single" w:sz="4" w:space="0" w:color="auto"/>
            </w:tcBorders>
            <w:hideMark/>
          </w:tcPr>
          <w:p w14:paraId="59EE80C6" w14:textId="77777777" w:rsidR="00C654C1" w:rsidRPr="00B32F9B" w:rsidRDefault="00C654C1" w:rsidP="003856E1">
            <w:pPr>
              <w:pStyle w:val="aff8"/>
              <w:ind w:firstLine="0"/>
              <w:rPr>
                <w:rFonts w:ascii="Times New Roman" w:hAnsi="Times New Roman"/>
                <w:sz w:val="24"/>
                <w:szCs w:val="24"/>
                <w:lang w:val="kk-KZ"/>
              </w:rPr>
            </w:pPr>
            <w:r w:rsidRPr="00B32F9B">
              <w:rPr>
                <w:rFonts w:ascii="Times New Roman" w:hAnsi="Times New Roman"/>
                <w:sz w:val="24"/>
                <w:szCs w:val="24"/>
                <w:lang w:val="kk-KZ"/>
              </w:rPr>
              <w:t xml:space="preserve">Деректерге сүйеніп, пікір айтады, дәлелдер ұсынады. </w:t>
            </w:r>
          </w:p>
        </w:tc>
      </w:tr>
    </w:tbl>
    <w:p w14:paraId="79A18DCC" w14:textId="77777777" w:rsidR="00C654C1" w:rsidRPr="00651886" w:rsidRDefault="00C654C1" w:rsidP="00C654C1">
      <w:pPr>
        <w:pStyle w:val="aff8"/>
        <w:rPr>
          <w:szCs w:val="28"/>
          <w:lang w:val="kk-KZ"/>
        </w:rPr>
      </w:pPr>
    </w:p>
    <w:p w14:paraId="45C9BC40" w14:textId="77777777" w:rsidR="00C654C1" w:rsidRDefault="00C654C1" w:rsidP="00C654C1">
      <w:pPr>
        <w:pStyle w:val="aff8"/>
        <w:rPr>
          <w:szCs w:val="28"/>
          <w:lang w:val="kk-KZ"/>
        </w:rPr>
      </w:pPr>
      <w:r w:rsidRPr="00651886">
        <w:rPr>
          <w:szCs w:val="28"/>
          <w:lang w:val="kk-KZ"/>
        </w:rPr>
        <w:t>4) болжау, гипотеза жасау және оны негіздеу арқылы оны шешу жолдарын іздеу кезеңі. Проблемалық оқытудың шығармашылық бөлігіне жатады</w:t>
      </w:r>
      <w:r>
        <w:rPr>
          <w:szCs w:val="28"/>
          <w:lang w:val="kk-KZ"/>
        </w:rPr>
        <w:t xml:space="preserve"> (кесте 6)</w:t>
      </w:r>
      <w:r w:rsidRPr="00651886">
        <w:rPr>
          <w:szCs w:val="28"/>
          <w:lang w:val="kk-KZ"/>
        </w:rPr>
        <w:t xml:space="preserve">. </w:t>
      </w:r>
    </w:p>
    <w:p w14:paraId="6747C7BA" w14:textId="77777777" w:rsidR="00C654C1" w:rsidRDefault="00C654C1" w:rsidP="00C654C1">
      <w:pPr>
        <w:pStyle w:val="aff8"/>
        <w:ind w:firstLine="0"/>
        <w:rPr>
          <w:szCs w:val="28"/>
          <w:lang w:val="kk-KZ"/>
        </w:rPr>
      </w:pPr>
    </w:p>
    <w:p w14:paraId="47C61AAA" w14:textId="1F5B2863" w:rsidR="00C654C1" w:rsidRDefault="00C654C1" w:rsidP="00C654C1">
      <w:pPr>
        <w:pStyle w:val="aff8"/>
        <w:ind w:firstLine="0"/>
        <w:rPr>
          <w:szCs w:val="28"/>
          <w:lang w:val="kk-KZ"/>
        </w:rPr>
      </w:pPr>
      <w:r>
        <w:rPr>
          <w:szCs w:val="28"/>
          <w:lang w:val="kk-KZ"/>
        </w:rPr>
        <w:t xml:space="preserve">Кесте  </w:t>
      </w:r>
      <w:r w:rsidR="00B605D1">
        <w:rPr>
          <w:szCs w:val="28"/>
          <w:lang w:val="kk-KZ"/>
        </w:rPr>
        <w:t>7</w:t>
      </w:r>
      <w:r>
        <w:rPr>
          <w:szCs w:val="28"/>
          <w:lang w:val="kk-KZ"/>
        </w:rPr>
        <w:t xml:space="preserve"> – Проблемалық оқытудың шығармашылық кезеңі</w:t>
      </w:r>
    </w:p>
    <w:p w14:paraId="15F9BB69" w14:textId="77777777" w:rsidR="00C654C1" w:rsidRPr="00651886" w:rsidRDefault="00C654C1" w:rsidP="00C654C1">
      <w:pPr>
        <w:pStyle w:val="aff8"/>
        <w:rPr>
          <w:szCs w:val="28"/>
          <w:lang w:val="kk-KZ"/>
        </w:rPr>
      </w:pPr>
    </w:p>
    <w:tbl>
      <w:tblPr>
        <w:tblStyle w:val="afff7"/>
        <w:tblW w:w="0" w:type="auto"/>
        <w:tblLook w:val="04A0" w:firstRow="1" w:lastRow="0" w:firstColumn="1" w:lastColumn="0" w:noHBand="0" w:noVBand="1"/>
      </w:tblPr>
      <w:tblGrid>
        <w:gridCol w:w="3510"/>
        <w:gridCol w:w="6060"/>
      </w:tblGrid>
      <w:tr w:rsidR="00C654C1" w:rsidRPr="00651886" w14:paraId="2EFE0403" w14:textId="77777777" w:rsidTr="00C654C1">
        <w:tc>
          <w:tcPr>
            <w:tcW w:w="3510" w:type="dxa"/>
            <w:tcBorders>
              <w:top w:val="single" w:sz="4" w:space="0" w:color="auto"/>
              <w:left w:val="single" w:sz="4" w:space="0" w:color="auto"/>
              <w:bottom w:val="single" w:sz="4" w:space="0" w:color="auto"/>
              <w:right w:val="single" w:sz="4" w:space="0" w:color="auto"/>
            </w:tcBorders>
            <w:hideMark/>
          </w:tcPr>
          <w:p w14:paraId="289761D8" w14:textId="77777777" w:rsidR="00C654C1" w:rsidRPr="00651886" w:rsidRDefault="00C654C1" w:rsidP="003856E1">
            <w:pPr>
              <w:pStyle w:val="aff8"/>
              <w:ind w:firstLine="0"/>
              <w:rPr>
                <w:rFonts w:ascii="Times New Roman" w:hAnsi="Times New Roman"/>
                <w:sz w:val="24"/>
                <w:szCs w:val="24"/>
                <w:lang w:val="kk-KZ"/>
              </w:rPr>
            </w:pPr>
            <w:r w:rsidRPr="00651886">
              <w:rPr>
                <w:rFonts w:ascii="Times New Roman" w:hAnsi="Times New Roman"/>
                <w:sz w:val="24"/>
                <w:szCs w:val="24"/>
                <w:lang w:val="kk-KZ"/>
              </w:rPr>
              <w:t>Кезең атауы</w:t>
            </w:r>
          </w:p>
        </w:tc>
        <w:tc>
          <w:tcPr>
            <w:tcW w:w="6060" w:type="dxa"/>
            <w:tcBorders>
              <w:top w:val="single" w:sz="4" w:space="0" w:color="auto"/>
              <w:left w:val="single" w:sz="4" w:space="0" w:color="auto"/>
              <w:bottom w:val="single" w:sz="4" w:space="0" w:color="auto"/>
              <w:right w:val="single" w:sz="4" w:space="0" w:color="auto"/>
            </w:tcBorders>
            <w:hideMark/>
          </w:tcPr>
          <w:p w14:paraId="529165DF" w14:textId="77777777" w:rsidR="00C654C1" w:rsidRPr="00651886" w:rsidRDefault="00C654C1" w:rsidP="003856E1">
            <w:pPr>
              <w:pStyle w:val="aff8"/>
              <w:ind w:firstLine="0"/>
              <w:rPr>
                <w:rFonts w:ascii="Times New Roman" w:hAnsi="Times New Roman"/>
                <w:sz w:val="24"/>
                <w:szCs w:val="24"/>
                <w:lang w:val="kk-KZ"/>
              </w:rPr>
            </w:pPr>
            <w:r w:rsidRPr="00651886">
              <w:rPr>
                <w:rFonts w:ascii="Times New Roman" w:hAnsi="Times New Roman"/>
                <w:sz w:val="24"/>
                <w:szCs w:val="24"/>
                <w:lang w:val="kk-KZ"/>
              </w:rPr>
              <w:t xml:space="preserve">Ерекшелігі </w:t>
            </w:r>
          </w:p>
        </w:tc>
      </w:tr>
      <w:tr w:rsidR="00C654C1" w:rsidRPr="004B4BBF" w14:paraId="733A8F2E" w14:textId="77777777" w:rsidTr="00C654C1">
        <w:tc>
          <w:tcPr>
            <w:tcW w:w="3510" w:type="dxa"/>
            <w:tcBorders>
              <w:top w:val="single" w:sz="4" w:space="0" w:color="auto"/>
              <w:left w:val="single" w:sz="4" w:space="0" w:color="auto"/>
              <w:bottom w:val="single" w:sz="4" w:space="0" w:color="auto"/>
              <w:right w:val="single" w:sz="4" w:space="0" w:color="auto"/>
            </w:tcBorders>
            <w:hideMark/>
          </w:tcPr>
          <w:p w14:paraId="61ECC56C" w14:textId="77777777" w:rsidR="00C654C1" w:rsidRPr="00651886" w:rsidRDefault="00C654C1" w:rsidP="003856E1">
            <w:pPr>
              <w:pStyle w:val="aff8"/>
              <w:ind w:firstLine="0"/>
              <w:rPr>
                <w:rFonts w:ascii="Times New Roman" w:hAnsi="Times New Roman"/>
                <w:sz w:val="24"/>
                <w:szCs w:val="24"/>
                <w:lang w:val="kk-KZ"/>
              </w:rPr>
            </w:pPr>
            <w:r w:rsidRPr="00651886">
              <w:rPr>
                <w:rFonts w:ascii="Times New Roman" w:hAnsi="Times New Roman"/>
                <w:sz w:val="24"/>
                <w:szCs w:val="24"/>
                <w:lang w:val="kk-KZ"/>
              </w:rPr>
              <w:t>Болжау</w:t>
            </w:r>
          </w:p>
        </w:tc>
        <w:tc>
          <w:tcPr>
            <w:tcW w:w="6060" w:type="dxa"/>
            <w:tcBorders>
              <w:top w:val="single" w:sz="4" w:space="0" w:color="auto"/>
              <w:left w:val="single" w:sz="4" w:space="0" w:color="auto"/>
              <w:bottom w:val="single" w:sz="4" w:space="0" w:color="auto"/>
              <w:right w:val="single" w:sz="4" w:space="0" w:color="auto"/>
            </w:tcBorders>
            <w:hideMark/>
          </w:tcPr>
          <w:p w14:paraId="535EB45F" w14:textId="77777777" w:rsidR="00C654C1" w:rsidRPr="00651886" w:rsidRDefault="00C654C1" w:rsidP="003856E1">
            <w:pPr>
              <w:pStyle w:val="aff8"/>
              <w:ind w:firstLine="0"/>
              <w:rPr>
                <w:rFonts w:ascii="Times New Roman" w:hAnsi="Times New Roman"/>
                <w:sz w:val="24"/>
                <w:szCs w:val="24"/>
                <w:lang w:val="kk-KZ"/>
              </w:rPr>
            </w:pPr>
            <w:r w:rsidRPr="00651886">
              <w:rPr>
                <w:rFonts w:ascii="Times New Roman" w:hAnsi="Times New Roman"/>
                <w:sz w:val="24"/>
                <w:szCs w:val="24"/>
                <w:lang w:val="kk-KZ"/>
              </w:rPr>
              <w:t>Проблеманы анықтаудың әр түрлі нұсқаларын ұсынады</w:t>
            </w:r>
          </w:p>
        </w:tc>
      </w:tr>
      <w:tr w:rsidR="00C654C1" w:rsidRPr="00651886" w14:paraId="6AF507BA" w14:textId="77777777" w:rsidTr="00C654C1">
        <w:tc>
          <w:tcPr>
            <w:tcW w:w="3510" w:type="dxa"/>
            <w:tcBorders>
              <w:top w:val="single" w:sz="4" w:space="0" w:color="auto"/>
              <w:left w:val="single" w:sz="4" w:space="0" w:color="auto"/>
              <w:bottom w:val="single" w:sz="4" w:space="0" w:color="auto"/>
              <w:right w:val="single" w:sz="4" w:space="0" w:color="auto"/>
            </w:tcBorders>
            <w:hideMark/>
          </w:tcPr>
          <w:p w14:paraId="2893BC6B" w14:textId="77777777" w:rsidR="00C654C1" w:rsidRPr="00651886" w:rsidRDefault="00C654C1" w:rsidP="003856E1">
            <w:pPr>
              <w:pStyle w:val="aff8"/>
              <w:ind w:firstLine="0"/>
              <w:rPr>
                <w:rFonts w:ascii="Times New Roman" w:hAnsi="Times New Roman"/>
                <w:sz w:val="24"/>
                <w:szCs w:val="24"/>
                <w:lang w:val="kk-KZ"/>
              </w:rPr>
            </w:pPr>
            <w:r w:rsidRPr="00651886">
              <w:rPr>
                <w:rFonts w:ascii="Times New Roman" w:hAnsi="Times New Roman"/>
                <w:sz w:val="24"/>
                <w:szCs w:val="24"/>
                <w:lang w:val="kk-KZ"/>
              </w:rPr>
              <w:t>Гипотеза жасау және негіздеу</w:t>
            </w:r>
          </w:p>
        </w:tc>
        <w:tc>
          <w:tcPr>
            <w:tcW w:w="6060" w:type="dxa"/>
            <w:tcBorders>
              <w:top w:val="single" w:sz="4" w:space="0" w:color="auto"/>
              <w:left w:val="single" w:sz="4" w:space="0" w:color="auto"/>
              <w:bottom w:val="single" w:sz="4" w:space="0" w:color="auto"/>
              <w:right w:val="single" w:sz="4" w:space="0" w:color="auto"/>
            </w:tcBorders>
            <w:hideMark/>
          </w:tcPr>
          <w:p w14:paraId="46B00D24" w14:textId="77777777" w:rsidR="00C654C1" w:rsidRPr="00651886" w:rsidRDefault="00C654C1" w:rsidP="003856E1">
            <w:pPr>
              <w:pStyle w:val="aff8"/>
              <w:ind w:firstLine="0"/>
              <w:rPr>
                <w:rFonts w:ascii="Times New Roman" w:hAnsi="Times New Roman"/>
                <w:sz w:val="24"/>
                <w:szCs w:val="24"/>
                <w:lang w:val="kk-KZ"/>
              </w:rPr>
            </w:pPr>
            <w:r w:rsidRPr="00651886">
              <w:rPr>
                <w:rFonts w:ascii="Times New Roman" w:hAnsi="Times New Roman"/>
                <w:sz w:val="24"/>
                <w:szCs w:val="24"/>
                <w:lang w:val="kk-KZ"/>
              </w:rPr>
              <w:t>Нақты пайымдар жасайды, оны тарихи деректер арқылы дәлелдейді</w:t>
            </w:r>
          </w:p>
        </w:tc>
      </w:tr>
      <w:tr w:rsidR="00C654C1" w:rsidRPr="004B4BBF" w14:paraId="613FA5D8" w14:textId="77777777" w:rsidTr="00C654C1">
        <w:tc>
          <w:tcPr>
            <w:tcW w:w="3510" w:type="dxa"/>
            <w:tcBorders>
              <w:top w:val="single" w:sz="4" w:space="0" w:color="auto"/>
              <w:left w:val="single" w:sz="4" w:space="0" w:color="auto"/>
              <w:bottom w:val="single" w:sz="4" w:space="0" w:color="auto"/>
              <w:right w:val="single" w:sz="4" w:space="0" w:color="auto"/>
            </w:tcBorders>
            <w:hideMark/>
          </w:tcPr>
          <w:p w14:paraId="553648C1" w14:textId="77777777" w:rsidR="00C654C1" w:rsidRPr="00651886" w:rsidRDefault="00C654C1" w:rsidP="003856E1">
            <w:pPr>
              <w:pStyle w:val="aff8"/>
              <w:ind w:firstLine="0"/>
              <w:rPr>
                <w:rFonts w:ascii="Times New Roman" w:hAnsi="Times New Roman"/>
                <w:sz w:val="24"/>
                <w:szCs w:val="24"/>
                <w:lang w:val="kk-KZ"/>
              </w:rPr>
            </w:pPr>
            <w:r w:rsidRPr="00651886">
              <w:rPr>
                <w:rFonts w:ascii="Times New Roman" w:hAnsi="Times New Roman"/>
                <w:sz w:val="24"/>
                <w:szCs w:val="24"/>
                <w:lang w:val="kk-KZ"/>
              </w:rPr>
              <w:t>Шешу жолдарын іздеу</w:t>
            </w:r>
          </w:p>
        </w:tc>
        <w:tc>
          <w:tcPr>
            <w:tcW w:w="6060" w:type="dxa"/>
            <w:tcBorders>
              <w:top w:val="single" w:sz="4" w:space="0" w:color="auto"/>
              <w:left w:val="single" w:sz="4" w:space="0" w:color="auto"/>
              <w:bottom w:val="single" w:sz="4" w:space="0" w:color="auto"/>
              <w:right w:val="single" w:sz="4" w:space="0" w:color="auto"/>
            </w:tcBorders>
            <w:hideMark/>
          </w:tcPr>
          <w:p w14:paraId="1E91FA65" w14:textId="77777777" w:rsidR="00C654C1" w:rsidRPr="00651886" w:rsidRDefault="00C654C1" w:rsidP="003856E1">
            <w:pPr>
              <w:pStyle w:val="aff8"/>
              <w:ind w:firstLine="0"/>
              <w:rPr>
                <w:rFonts w:ascii="Times New Roman" w:hAnsi="Times New Roman"/>
                <w:sz w:val="24"/>
                <w:szCs w:val="24"/>
                <w:lang w:val="kk-KZ"/>
              </w:rPr>
            </w:pPr>
            <w:r w:rsidRPr="00651886">
              <w:rPr>
                <w:rFonts w:ascii="Times New Roman" w:hAnsi="Times New Roman"/>
                <w:sz w:val="24"/>
                <w:szCs w:val="24"/>
                <w:lang w:val="kk-KZ"/>
              </w:rPr>
              <w:t>Проблемалы жағдайды анықтауда түрлі деректерді салыстырады, дұрысын анықтайды.</w:t>
            </w:r>
          </w:p>
        </w:tc>
      </w:tr>
    </w:tbl>
    <w:p w14:paraId="61CA2F4D" w14:textId="77777777" w:rsidR="00C654C1" w:rsidRDefault="00C654C1" w:rsidP="00C654C1">
      <w:pPr>
        <w:pStyle w:val="aff8"/>
        <w:rPr>
          <w:szCs w:val="28"/>
          <w:lang w:val="kk-KZ"/>
        </w:rPr>
      </w:pPr>
    </w:p>
    <w:p w14:paraId="24858307" w14:textId="77777777" w:rsidR="00C654C1" w:rsidRPr="00651886" w:rsidRDefault="00C654C1" w:rsidP="00C654C1">
      <w:pPr>
        <w:pStyle w:val="aff8"/>
        <w:rPr>
          <w:szCs w:val="28"/>
          <w:lang w:val="kk-KZ"/>
        </w:rPr>
      </w:pPr>
      <w:r w:rsidRPr="00651886">
        <w:rPr>
          <w:szCs w:val="28"/>
          <w:lang w:val="kk-KZ"/>
        </w:rPr>
        <w:t xml:space="preserve">5) мәселелерді шешудің дұрыстығын тексеру кезеңі. Аталмыш кезеңді білім алушылар тарапынан бірнеше әрекеттерді жүзеге асырады [253 79-80 бб]. Атап айтар болсақ, </w:t>
      </w:r>
    </w:p>
    <w:p w14:paraId="31006628" w14:textId="77777777" w:rsidR="00C654C1" w:rsidRPr="00651886" w:rsidRDefault="00C654C1" w:rsidP="00C654C1">
      <w:pPr>
        <w:pStyle w:val="aff8"/>
        <w:rPr>
          <w:szCs w:val="28"/>
          <w:lang w:val="kk-KZ"/>
        </w:rPr>
      </w:pPr>
      <w:r w:rsidRPr="00651886">
        <w:rPr>
          <w:szCs w:val="28"/>
          <w:lang w:val="kk-KZ"/>
        </w:rPr>
        <w:t>М.Н. Скаткин және И.Лернер өз зерттеулерінде проблемалық оқытуда қолданылатын әдістер ретінде төмендегілерді ұсынады:</w:t>
      </w:r>
    </w:p>
    <w:p w14:paraId="775BD25D" w14:textId="77777777" w:rsidR="00C654C1" w:rsidRPr="00651886" w:rsidRDefault="00C654C1" w:rsidP="00C654C1">
      <w:pPr>
        <w:pStyle w:val="aff8"/>
        <w:rPr>
          <w:szCs w:val="28"/>
          <w:lang w:val="kk-KZ"/>
        </w:rPr>
      </w:pPr>
      <w:r w:rsidRPr="00651886">
        <w:rPr>
          <w:szCs w:val="28"/>
          <w:lang w:val="kk-KZ"/>
        </w:rPr>
        <w:lastRenderedPageBreak/>
        <w:t xml:space="preserve">1) түсіндірме әдісі </w:t>
      </w:r>
    </w:p>
    <w:p w14:paraId="18A21EB7" w14:textId="77777777" w:rsidR="00C654C1" w:rsidRPr="00651886" w:rsidRDefault="00C654C1" w:rsidP="00C654C1">
      <w:pPr>
        <w:pStyle w:val="aff8"/>
        <w:rPr>
          <w:szCs w:val="28"/>
          <w:lang w:val="kk-KZ"/>
        </w:rPr>
      </w:pPr>
      <w:r w:rsidRPr="00651886">
        <w:rPr>
          <w:szCs w:val="28"/>
          <w:lang w:val="kk-KZ"/>
        </w:rPr>
        <w:t xml:space="preserve">2) репродуктивті әдіс </w:t>
      </w:r>
    </w:p>
    <w:p w14:paraId="1E811FBC" w14:textId="77777777" w:rsidR="00C654C1" w:rsidRPr="00651886" w:rsidRDefault="00C654C1" w:rsidP="00C654C1">
      <w:pPr>
        <w:pStyle w:val="aff8"/>
        <w:rPr>
          <w:szCs w:val="28"/>
          <w:lang w:val="kk-KZ"/>
        </w:rPr>
      </w:pPr>
      <w:r w:rsidRPr="00651886">
        <w:rPr>
          <w:szCs w:val="28"/>
          <w:lang w:val="kk-KZ"/>
        </w:rPr>
        <w:t>3) практикалық әдіс</w:t>
      </w:r>
    </w:p>
    <w:p w14:paraId="5AAB2D30" w14:textId="77777777" w:rsidR="00C654C1" w:rsidRPr="00651886" w:rsidRDefault="00C654C1" w:rsidP="00C654C1">
      <w:pPr>
        <w:pStyle w:val="aff8"/>
        <w:tabs>
          <w:tab w:val="left" w:pos="709"/>
          <w:tab w:val="left" w:pos="851"/>
        </w:tabs>
        <w:rPr>
          <w:szCs w:val="28"/>
          <w:lang w:val="kk-KZ"/>
        </w:rPr>
      </w:pPr>
      <w:r w:rsidRPr="00651886">
        <w:rPr>
          <w:szCs w:val="28"/>
          <w:lang w:val="kk-KZ"/>
        </w:rPr>
        <w:t>4) ішінара-іздеу әдісі</w:t>
      </w:r>
    </w:p>
    <w:p w14:paraId="73F1659F" w14:textId="77777777" w:rsidR="00C654C1" w:rsidRPr="00651886" w:rsidRDefault="00C654C1" w:rsidP="00C654C1">
      <w:pPr>
        <w:pStyle w:val="aff8"/>
        <w:rPr>
          <w:szCs w:val="28"/>
          <w:lang w:val="kk-KZ"/>
        </w:rPr>
      </w:pPr>
      <w:r w:rsidRPr="00651886">
        <w:rPr>
          <w:szCs w:val="28"/>
          <w:lang w:val="kk-KZ"/>
        </w:rPr>
        <w:t>5) зерттеу әдісі [287, 47 б].</w:t>
      </w:r>
    </w:p>
    <w:p w14:paraId="0ED48724" w14:textId="77777777" w:rsidR="00C654C1" w:rsidRPr="00651886" w:rsidRDefault="00C654C1" w:rsidP="00C654C1">
      <w:pPr>
        <w:pStyle w:val="aff8"/>
        <w:rPr>
          <w:szCs w:val="28"/>
          <w:lang w:val="kk-KZ"/>
        </w:rPr>
      </w:pPr>
      <w:r w:rsidRPr="00651886">
        <w:rPr>
          <w:szCs w:val="28"/>
          <w:lang w:val="kk-KZ"/>
        </w:rPr>
        <w:t xml:space="preserve"> Аталмыш технология барысында оқушы дайын білімді игеруші деңгейінен ізденуші және зерттеуші дәрежесіне көтеріледі. Бауыржан Момышұлы тұлғасы мен оның шығармашылығын проблемалық оқыту технологиясы негізінде тарихты оқытуда қолдану әлеуеті жоғары екендігін көруге болады. </w:t>
      </w:r>
    </w:p>
    <w:p w14:paraId="0A5125A8" w14:textId="77777777" w:rsidR="00C654C1" w:rsidRPr="00651886" w:rsidRDefault="00C654C1" w:rsidP="00C654C1">
      <w:pPr>
        <w:pStyle w:val="aff8"/>
        <w:rPr>
          <w:szCs w:val="28"/>
          <w:lang w:val="kk-KZ"/>
        </w:rPr>
      </w:pPr>
      <w:r w:rsidRPr="00651886">
        <w:rPr>
          <w:szCs w:val="28"/>
          <w:lang w:val="kk-KZ"/>
        </w:rPr>
        <w:t>Дамыта оқыту технологиясы білім алушылардың ойлау қабілетінің артуына мүмкіндік беретін ішкі психологиялық жағдаяттардың (түйсік, зейін, қабылдау) жетілуіне жол ашады. Білім беру процесі жедел қарқынмен жүреді, оқыту процесінде теориялық мәліметтер жүйелі меңгерілуіне жол ашылады. В.В.Давыдов «дамыта оқыту» терминін педагогикалық практикаға енгізеді [288, 65 б]. Дамыта оқыту технологиясының мақсатына келер болсақ, оқушы бойында тарихи деректерді салыстырып, тарихи ойлау қабілетін спиральдық қағида негізінде дамытуға жол ашу болып табылады. Дамыта оқыту технологиясын жүзеге асыру әдістері оқушының жан-жақты дамуына мүмкіндік беретін әдістер болып табылады. Жеке-жеке қарастырар болсақ,</w:t>
      </w:r>
    </w:p>
    <w:p w14:paraId="661E4CA2" w14:textId="77777777" w:rsidR="00C654C1" w:rsidRPr="00651886" w:rsidRDefault="00C654C1" w:rsidP="00C654C1">
      <w:pPr>
        <w:pStyle w:val="aff8"/>
        <w:numPr>
          <w:ilvl w:val="0"/>
          <w:numId w:val="9"/>
        </w:numPr>
        <w:tabs>
          <w:tab w:val="left" w:pos="851"/>
        </w:tabs>
        <w:ind w:left="0" w:firstLine="567"/>
        <w:rPr>
          <w:szCs w:val="28"/>
          <w:lang w:val="kk-KZ"/>
        </w:rPr>
      </w:pPr>
      <w:r w:rsidRPr="00651886">
        <w:rPr>
          <w:szCs w:val="28"/>
          <w:lang w:val="kk-KZ"/>
        </w:rPr>
        <w:t xml:space="preserve"> Жағдаяттық сұрақ қою - Бауыржан Момышұлы тұлғасы мен шығармашылығы, тек қана ұлттық құндылықтар насихаттаушы зерттеу нысаны ғана емес, тарихи оқиғалар жайлы жан-жақты мәлімет беретін және кейбір деректерге жаңаша ой салатын мәселелерге толы еңбектер екендігін көреміз. Проблемалық оқыту Бауыржан Момышұлы шағырмаларымен байланыстыру – тарих пәні бойынша оқу материалдарының мазмұнын байытып қана қоймай, рухани тәрбие беретін өмір мектебі деңгейіне көтереді. </w:t>
      </w:r>
    </w:p>
    <w:p w14:paraId="336EE24E" w14:textId="77777777" w:rsidR="00C654C1" w:rsidRPr="00651886" w:rsidRDefault="00C654C1" w:rsidP="00C654C1">
      <w:pPr>
        <w:pStyle w:val="aff8"/>
        <w:numPr>
          <w:ilvl w:val="0"/>
          <w:numId w:val="9"/>
        </w:numPr>
        <w:tabs>
          <w:tab w:val="left" w:pos="851"/>
        </w:tabs>
        <w:ind w:left="0" w:firstLine="567"/>
        <w:rPr>
          <w:szCs w:val="28"/>
          <w:lang w:val="kk-KZ"/>
        </w:rPr>
      </w:pPr>
      <w:r w:rsidRPr="00651886">
        <w:rPr>
          <w:szCs w:val="28"/>
          <w:lang w:val="kk-KZ"/>
        </w:rPr>
        <w:t xml:space="preserve">Дебат және пікірталастар ұйымдастыру – дебат оқушы ролін тыңдаушыдан өз ойын дәлелдеуші дәрежесіне көтереді. Мәселен, «Артымызда Москва», «Ұшқан ұя» шығармалары пікірталас ұйымдастыруға тиімді болады. Мұнда, оқушы тарихи оқиға жайлы деректерді салыстырып қана қоймай, өз көзқарасын қалыптастыруға септігін тигізеді. </w:t>
      </w:r>
    </w:p>
    <w:p w14:paraId="3FECA30D" w14:textId="77777777" w:rsidR="00C654C1" w:rsidRPr="00651886" w:rsidRDefault="00C654C1" w:rsidP="00C654C1">
      <w:pPr>
        <w:pStyle w:val="aff8"/>
        <w:numPr>
          <w:ilvl w:val="0"/>
          <w:numId w:val="9"/>
        </w:numPr>
        <w:tabs>
          <w:tab w:val="left" w:pos="851"/>
        </w:tabs>
        <w:ind w:left="0" w:firstLine="567"/>
        <w:rPr>
          <w:szCs w:val="28"/>
          <w:lang w:val="kk-KZ"/>
        </w:rPr>
      </w:pPr>
      <w:r w:rsidRPr="00651886">
        <w:rPr>
          <w:szCs w:val="28"/>
          <w:lang w:val="kk-KZ"/>
        </w:rPr>
        <w:t xml:space="preserve">Топтық жобалар әдісі. Аталмыщ әдіс аясында білім алушылар белгілі бір тарихи оқиға немесе құбылысты бірлесе зерттеп, ортақ шешім мен нәтижеге қол жеткізу үшін жұмыс жасайды [289, 44 бб].  </w:t>
      </w:r>
    </w:p>
    <w:p w14:paraId="743805F5" w14:textId="77777777" w:rsidR="00C654C1" w:rsidRDefault="00C654C1" w:rsidP="00C654C1">
      <w:pPr>
        <w:pStyle w:val="aff8"/>
        <w:tabs>
          <w:tab w:val="left" w:pos="851"/>
        </w:tabs>
        <w:rPr>
          <w:szCs w:val="28"/>
          <w:lang w:val="kk-KZ"/>
        </w:rPr>
      </w:pPr>
      <w:r w:rsidRPr="00651886">
        <w:rPr>
          <w:szCs w:val="28"/>
          <w:lang w:val="kk-KZ"/>
        </w:rPr>
        <w:t>Дамыта оқыту технологиясы аясында топтық жоба ұйымдастыру және кезеңдері, нәтижелері (Бауыржан Момышұлы тұлғасы мен шығармашылығын зерделеу мысалында)</w:t>
      </w:r>
    </w:p>
    <w:p w14:paraId="244978D9" w14:textId="77777777" w:rsidR="00C654C1" w:rsidRDefault="00C654C1" w:rsidP="00C654C1">
      <w:pPr>
        <w:pStyle w:val="aff8"/>
        <w:ind w:firstLine="0"/>
        <w:rPr>
          <w:szCs w:val="28"/>
          <w:lang w:val="kk-KZ"/>
        </w:rPr>
      </w:pPr>
    </w:p>
    <w:p w14:paraId="31ADE570" w14:textId="50326F55" w:rsidR="00C654C1" w:rsidRDefault="00C654C1" w:rsidP="00C654C1">
      <w:pPr>
        <w:pStyle w:val="aff8"/>
        <w:ind w:firstLine="0"/>
        <w:rPr>
          <w:szCs w:val="28"/>
          <w:lang w:val="kk-KZ"/>
        </w:rPr>
      </w:pPr>
      <w:r>
        <w:rPr>
          <w:szCs w:val="28"/>
          <w:lang w:val="kk-KZ"/>
        </w:rPr>
        <w:t xml:space="preserve">Кесте  </w:t>
      </w:r>
      <w:r w:rsidR="00B605D1">
        <w:rPr>
          <w:szCs w:val="28"/>
          <w:lang w:val="kk-KZ"/>
        </w:rPr>
        <w:t>8</w:t>
      </w:r>
      <w:r>
        <w:rPr>
          <w:szCs w:val="28"/>
          <w:lang w:val="kk-KZ"/>
        </w:rPr>
        <w:t xml:space="preserve"> – Дамыта оқыту технологиясының кезеңдері әрекеттер</w:t>
      </w:r>
    </w:p>
    <w:p w14:paraId="7747D3E6" w14:textId="77777777" w:rsidR="00C654C1" w:rsidRPr="00651886" w:rsidRDefault="00C654C1" w:rsidP="00C654C1">
      <w:pPr>
        <w:pStyle w:val="aff8"/>
        <w:tabs>
          <w:tab w:val="left" w:pos="851"/>
        </w:tabs>
        <w:rPr>
          <w:szCs w:val="28"/>
          <w:lang w:val="kk-KZ"/>
        </w:rPr>
      </w:pPr>
    </w:p>
    <w:tbl>
      <w:tblPr>
        <w:tblStyle w:val="afff7"/>
        <w:tblW w:w="9428" w:type="dxa"/>
        <w:tblLook w:val="04A0" w:firstRow="1" w:lastRow="0" w:firstColumn="1" w:lastColumn="0" w:noHBand="0" w:noVBand="1"/>
      </w:tblPr>
      <w:tblGrid>
        <w:gridCol w:w="532"/>
        <w:gridCol w:w="1556"/>
        <w:gridCol w:w="2270"/>
        <w:gridCol w:w="2158"/>
        <w:gridCol w:w="2912"/>
      </w:tblGrid>
      <w:tr w:rsidR="00C654C1" w:rsidRPr="00651886" w14:paraId="14DFF893" w14:textId="77777777" w:rsidTr="004013F1">
        <w:tc>
          <w:tcPr>
            <w:tcW w:w="532" w:type="dxa"/>
            <w:tcBorders>
              <w:top w:val="single" w:sz="4" w:space="0" w:color="auto"/>
              <w:left w:val="single" w:sz="4" w:space="0" w:color="auto"/>
              <w:bottom w:val="single" w:sz="4" w:space="0" w:color="auto"/>
              <w:right w:val="single" w:sz="4" w:space="0" w:color="auto"/>
            </w:tcBorders>
            <w:hideMark/>
          </w:tcPr>
          <w:p w14:paraId="19991312"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w:t>
            </w:r>
          </w:p>
        </w:tc>
        <w:tc>
          <w:tcPr>
            <w:tcW w:w="1556" w:type="dxa"/>
            <w:tcBorders>
              <w:top w:val="single" w:sz="4" w:space="0" w:color="auto"/>
              <w:left w:val="single" w:sz="4" w:space="0" w:color="auto"/>
              <w:bottom w:val="single" w:sz="4" w:space="0" w:color="auto"/>
              <w:right w:val="single" w:sz="4" w:space="0" w:color="auto"/>
            </w:tcBorders>
            <w:hideMark/>
          </w:tcPr>
          <w:p w14:paraId="207D5E67"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Кезең атауы</w:t>
            </w:r>
          </w:p>
        </w:tc>
        <w:tc>
          <w:tcPr>
            <w:tcW w:w="2270" w:type="dxa"/>
            <w:tcBorders>
              <w:top w:val="single" w:sz="4" w:space="0" w:color="auto"/>
              <w:left w:val="single" w:sz="4" w:space="0" w:color="auto"/>
              <w:bottom w:val="single" w:sz="4" w:space="0" w:color="auto"/>
              <w:right w:val="single" w:sz="4" w:space="0" w:color="auto"/>
            </w:tcBorders>
            <w:hideMark/>
          </w:tcPr>
          <w:p w14:paraId="049B4620"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 xml:space="preserve">Мұғалім әрекеті </w:t>
            </w:r>
          </w:p>
        </w:tc>
        <w:tc>
          <w:tcPr>
            <w:tcW w:w="2158" w:type="dxa"/>
            <w:tcBorders>
              <w:top w:val="single" w:sz="4" w:space="0" w:color="auto"/>
              <w:left w:val="single" w:sz="4" w:space="0" w:color="auto"/>
              <w:bottom w:val="single" w:sz="4" w:space="0" w:color="auto"/>
              <w:right w:val="single" w:sz="4" w:space="0" w:color="auto"/>
            </w:tcBorders>
            <w:hideMark/>
          </w:tcPr>
          <w:p w14:paraId="53DDEFA6"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 xml:space="preserve">Оқушы әрекеті </w:t>
            </w:r>
          </w:p>
        </w:tc>
        <w:tc>
          <w:tcPr>
            <w:tcW w:w="2912" w:type="dxa"/>
            <w:tcBorders>
              <w:top w:val="single" w:sz="4" w:space="0" w:color="auto"/>
              <w:left w:val="single" w:sz="4" w:space="0" w:color="auto"/>
              <w:bottom w:val="single" w:sz="4" w:space="0" w:color="auto"/>
              <w:right w:val="single" w:sz="4" w:space="0" w:color="auto"/>
            </w:tcBorders>
            <w:hideMark/>
          </w:tcPr>
          <w:p w14:paraId="043F8BB9"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Қол жеткізілген нәтиже</w:t>
            </w:r>
          </w:p>
        </w:tc>
      </w:tr>
      <w:tr w:rsidR="00B32F9B" w:rsidRPr="00651886" w14:paraId="0C5CBFBC" w14:textId="77777777" w:rsidTr="004013F1">
        <w:tc>
          <w:tcPr>
            <w:tcW w:w="532" w:type="dxa"/>
            <w:tcBorders>
              <w:top w:val="single" w:sz="4" w:space="0" w:color="auto"/>
              <w:left w:val="single" w:sz="4" w:space="0" w:color="auto"/>
              <w:bottom w:val="single" w:sz="4" w:space="0" w:color="auto"/>
              <w:right w:val="single" w:sz="4" w:space="0" w:color="auto"/>
            </w:tcBorders>
          </w:tcPr>
          <w:p w14:paraId="19AECE0B" w14:textId="5D343B21" w:rsidR="00B32F9B" w:rsidRPr="00B32F9B" w:rsidRDefault="00B32F9B" w:rsidP="00B32F9B">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1</w:t>
            </w:r>
          </w:p>
        </w:tc>
        <w:tc>
          <w:tcPr>
            <w:tcW w:w="1556" w:type="dxa"/>
            <w:tcBorders>
              <w:top w:val="single" w:sz="4" w:space="0" w:color="auto"/>
              <w:left w:val="single" w:sz="4" w:space="0" w:color="auto"/>
              <w:bottom w:val="single" w:sz="4" w:space="0" w:color="auto"/>
              <w:right w:val="single" w:sz="4" w:space="0" w:color="auto"/>
            </w:tcBorders>
          </w:tcPr>
          <w:p w14:paraId="62233431" w14:textId="37CD44CB" w:rsidR="00B32F9B" w:rsidRPr="00B32F9B" w:rsidRDefault="00B32F9B" w:rsidP="00B32F9B">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2</w:t>
            </w:r>
          </w:p>
        </w:tc>
        <w:tc>
          <w:tcPr>
            <w:tcW w:w="2270" w:type="dxa"/>
            <w:tcBorders>
              <w:top w:val="single" w:sz="4" w:space="0" w:color="auto"/>
              <w:left w:val="single" w:sz="4" w:space="0" w:color="auto"/>
              <w:bottom w:val="single" w:sz="4" w:space="0" w:color="auto"/>
              <w:right w:val="single" w:sz="4" w:space="0" w:color="auto"/>
            </w:tcBorders>
          </w:tcPr>
          <w:p w14:paraId="7B961E7A" w14:textId="58D4F77C" w:rsidR="00B32F9B" w:rsidRPr="00B32F9B" w:rsidRDefault="00B32F9B" w:rsidP="00B32F9B">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3</w:t>
            </w:r>
          </w:p>
        </w:tc>
        <w:tc>
          <w:tcPr>
            <w:tcW w:w="2158" w:type="dxa"/>
            <w:tcBorders>
              <w:top w:val="single" w:sz="4" w:space="0" w:color="auto"/>
              <w:left w:val="single" w:sz="4" w:space="0" w:color="auto"/>
              <w:bottom w:val="single" w:sz="4" w:space="0" w:color="auto"/>
              <w:right w:val="single" w:sz="4" w:space="0" w:color="auto"/>
            </w:tcBorders>
          </w:tcPr>
          <w:p w14:paraId="491C36FD" w14:textId="7D2744C8" w:rsidR="00B32F9B" w:rsidRPr="00B32F9B" w:rsidRDefault="00B32F9B" w:rsidP="00B32F9B">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4</w:t>
            </w:r>
          </w:p>
        </w:tc>
        <w:tc>
          <w:tcPr>
            <w:tcW w:w="2912" w:type="dxa"/>
            <w:tcBorders>
              <w:top w:val="single" w:sz="4" w:space="0" w:color="auto"/>
              <w:left w:val="single" w:sz="4" w:space="0" w:color="auto"/>
              <w:bottom w:val="single" w:sz="4" w:space="0" w:color="auto"/>
              <w:right w:val="single" w:sz="4" w:space="0" w:color="auto"/>
            </w:tcBorders>
          </w:tcPr>
          <w:p w14:paraId="5A766DBD" w14:textId="6686ACB5" w:rsidR="00B32F9B" w:rsidRPr="00B32F9B" w:rsidRDefault="00B32F9B" w:rsidP="00B32F9B">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5</w:t>
            </w:r>
          </w:p>
        </w:tc>
      </w:tr>
      <w:tr w:rsidR="00C654C1" w:rsidRPr="004B4BBF" w14:paraId="4057A72E" w14:textId="77777777" w:rsidTr="004013F1">
        <w:tc>
          <w:tcPr>
            <w:tcW w:w="532" w:type="dxa"/>
            <w:tcBorders>
              <w:top w:val="single" w:sz="4" w:space="0" w:color="auto"/>
              <w:left w:val="single" w:sz="4" w:space="0" w:color="auto"/>
              <w:bottom w:val="single" w:sz="4" w:space="0" w:color="auto"/>
              <w:right w:val="single" w:sz="4" w:space="0" w:color="auto"/>
            </w:tcBorders>
            <w:hideMark/>
          </w:tcPr>
          <w:p w14:paraId="6F4FD400"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1</w:t>
            </w:r>
          </w:p>
        </w:tc>
        <w:tc>
          <w:tcPr>
            <w:tcW w:w="1556" w:type="dxa"/>
            <w:tcBorders>
              <w:top w:val="single" w:sz="4" w:space="0" w:color="auto"/>
              <w:left w:val="single" w:sz="4" w:space="0" w:color="auto"/>
              <w:bottom w:val="single" w:sz="4" w:space="0" w:color="auto"/>
              <w:right w:val="single" w:sz="4" w:space="0" w:color="auto"/>
            </w:tcBorders>
            <w:hideMark/>
          </w:tcPr>
          <w:p w14:paraId="6484F178"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Зерттелетін мәселесін табу</w:t>
            </w:r>
          </w:p>
        </w:tc>
        <w:tc>
          <w:tcPr>
            <w:tcW w:w="2270" w:type="dxa"/>
            <w:tcBorders>
              <w:top w:val="single" w:sz="4" w:space="0" w:color="auto"/>
              <w:left w:val="single" w:sz="4" w:space="0" w:color="auto"/>
              <w:bottom w:val="single" w:sz="4" w:space="0" w:color="auto"/>
              <w:right w:val="single" w:sz="4" w:space="0" w:color="auto"/>
            </w:tcBorders>
            <w:hideMark/>
          </w:tcPr>
          <w:p w14:paraId="5B3070F8"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 xml:space="preserve">Зерттеу тақырыбын ұсынады. Мәселен, «Момышұлы </w:t>
            </w:r>
            <w:r w:rsidRPr="00651886">
              <w:rPr>
                <w:rFonts w:ascii="Times New Roman" w:hAnsi="Times New Roman"/>
                <w:sz w:val="24"/>
                <w:szCs w:val="24"/>
                <w:lang w:val="kk-KZ"/>
              </w:rPr>
              <w:lastRenderedPageBreak/>
              <w:t>шығармаларындағы патриотизм»</w:t>
            </w:r>
          </w:p>
        </w:tc>
        <w:tc>
          <w:tcPr>
            <w:tcW w:w="2158" w:type="dxa"/>
            <w:tcBorders>
              <w:top w:val="single" w:sz="4" w:space="0" w:color="auto"/>
              <w:left w:val="single" w:sz="4" w:space="0" w:color="auto"/>
              <w:bottom w:val="single" w:sz="4" w:space="0" w:color="auto"/>
              <w:right w:val="single" w:sz="4" w:space="0" w:color="auto"/>
            </w:tcBorders>
            <w:hideMark/>
          </w:tcPr>
          <w:p w14:paraId="6C6AB4E8"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lastRenderedPageBreak/>
              <w:t xml:space="preserve">Зерттеу тақырыбын топ ішінде </w:t>
            </w:r>
            <w:r w:rsidRPr="00651886">
              <w:rPr>
                <w:rFonts w:ascii="Times New Roman" w:hAnsi="Times New Roman"/>
                <w:sz w:val="24"/>
                <w:szCs w:val="24"/>
                <w:lang w:val="kk-KZ"/>
              </w:rPr>
              <w:lastRenderedPageBreak/>
              <w:t>талқылайды, тақырып өзегін анықтайды</w:t>
            </w:r>
          </w:p>
        </w:tc>
        <w:tc>
          <w:tcPr>
            <w:tcW w:w="2912" w:type="dxa"/>
            <w:tcBorders>
              <w:top w:val="single" w:sz="4" w:space="0" w:color="auto"/>
              <w:left w:val="single" w:sz="4" w:space="0" w:color="auto"/>
              <w:bottom w:val="single" w:sz="4" w:space="0" w:color="auto"/>
              <w:right w:val="single" w:sz="4" w:space="0" w:color="auto"/>
            </w:tcBorders>
            <w:hideMark/>
          </w:tcPr>
          <w:p w14:paraId="54AB07D0"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lastRenderedPageBreak/>
              <w:t xml:space="preserve">Зерттеу тақырыбын түсінеді, зерттеу мақсаты </w:t>
            </w:r>
            <w:r w:rsidRPr="00651886">
              <w:rPr>
                <w:rFonts w:ascii="Times New Roman" w:hAnsi="Times New Roman"/>
                <w:sz w:val="24"/>
                <w:szCs w:val="24"/>
                <w:lang w:val="kk-KZ"/>
              </w:rPr>
              <w:lastRenderedPageBreak/>
              <w:t xml:space="preserve">мен міндеттерін айқындайды. </w:t>
            </w:r>
          </w:p>
        </w:tc>
      </w:tr>
      <w:tr w:rsidR="00C654C1" w:rsidRPr="004B4BBF" w14:paraId="5F275176" w14:textId="77777777" w:rsidTr="004013F1">
        <w:tc>
          <w:tcPr>
            <w:tcW w:w="532" w:type="dxa"/>
            <w:tcBorders>
              <w:top w:val="single" w:sz="4" w:space="0" w:color="auto"/>
              <w:left w:val="single" w:sz="4" w:space="0" w:color="auto"/>
              <w:bottom w:val="nil"/>
              <w:right w:val="single" w:sz="4" w:space="0" w:color="auto"/>
            </w:tcBorders>
            <w:hideMark/>
          </w:tcPr>
          <w:p w14:paraId="7DB569C5"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lastRenderedPageBreak/>
              <w:t>2</w:t>
            </w:r>
          </w:p>
        </w:tc>
        <w:tc>
          <w:tcPr>
            <w:tcW w:w="1556" w:type="dxa"/>
            <w:tcBorders>
              <w:top w:val="single" w:sz="4" w:space="0" w:color="auto"/>
              <w:left w:val="single" w:sz="4" w:space="0" w:color="auto"/>
              <w:bottom w:val="nil"/>
              <w:right w:val="single" w:sz="4" w:space="0" w:color="auto"/>
            </w:tcBorders>
            <w:hideMark/>
          </w:tcPr>
          <w:p w14:paraId="33A7B782"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Топтарға бөлу</w:t>
            </w:r>
          </w:p>
        </w:tc>
        <w:tc>
          <w:tcPr>
            <w:tcW w:w="2270" w:type="dxa"/>
            <w:tcBorders>
              <w:top w:val="single" w:sz="4" w:space="0" w:color="auto"/>
              <w:left w:val="single" w:sz="4" w:space="0" w:color="auto"/>
              <w:bottom w:val="nil"/>
              <w:right w:val="single" w:sz="4" w:space="0" w:color="auto"/>
            </w:tcBorders>
            <w:hideMark/>
          </w:tcPr>
          <w:p w14:paraId="4437C354"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 xml:space="preserve">Топ ішіндегі мүшелерге нақты тапсырмалар беріліеді.  </w:t>
            </w:r>
          </w:p>
        </w:tc>
        <w:tc>
          <w:tcPr>
            <w:tcW w:w="2158" w:type="dxa"/>
            <w:tcBorders>
              <w:top w:val="single" w:sz="4" w:space="0" w:color="auto"/>
              <w:left w:val="single" w:sz="4" w:space="0" w:color="auto"/>
              <w:bottom w:val="nil"/>
              <w:right w:val="single" w:sz="4" w:space="0" w:color="auto"/>
            </w:tcBorders>
            <w:hideMark/>
          </w:tcPr>
          <w:p w14:paraId="2A4D43D6"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Әрбір оқушы топ ішінде атқаратын іс-әрекеттерін алдын-ала анықтайды.</w:t>
            </w:r>
          </w:p>
        </w:tc>
        <w:tc>
          <w:tcPr>
            <w:tcW w:w="2912" w:type="dxa"/>
            <w:tcBorders>
              <w:top w:val="single" w:sz="4" w:space="0" w:color="auto"/>
              <w:left w:val="single" w:sz="4" w:space="0" w:color="auto"/>
              <w:bottom w:val="nil"/>
              <w:right w:val="single" w:sz="4" w:space="0" w:color="auto"/>
            </w:tcBorders>
            <w:hideMark/>
          </w:tcPr>
          <w:p w14:paraId="713025CE"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Топ ішіндегі жұмыс</w:t>
            </w:r>
            <w:r>
              <w:rPr>
                <w:rFonts w:ascii="Times New Roman" w:hAnsi="Times New Roman"/>
                <w:sz w:val="24"/>
                <w:szCs w:val="24"/>
                <w:lang w:val="kk-KZ"/>
              </w:rPr>
              <w:t>-</w:t>
            </w:r>
            <w:r w:rsidRPr="00651886">
              <w:rPr>
                <w:rFonts w:ascii="Times New Roman" w:hAnsi="Times New Roman"/>
                <w:sz w:val="24"/>
                <w:szCs w:val="24"/>
                <w:lang w:val="kk-KZ"/>
              </w:rPr>
              <w:t>тарды өзара бөліседі. Өз зерттеу бқлігі бойынша жұмыс жасауға үйренеді. Топ ішінде өз пікірін айтады және топ мүшелері</w:t>
            </w:r>
            <w:r>
              <w:rPr>
                <w:rFonts w:ascii="Times New Roman" w:hAnsi="Times New Roman"/>
                <w:sz w:val="24"/>
                <w:szCs w:val="24"/>
                <w:lang w:val="kk-KZ"/>
              </w:rPr>
              <w:t xml:space="preserve">нің </w:t>
            </w:r>
            <w:r w:rsidRPr="00651886">
              <w:rPr>
                <w:rFonts w:ascii="Times New Roman" w:hAnsi="Times New Roman"/>
                <w:sz w:val="24"/>
                <w:szCs w:val="24"/>
                <w:lang w:val="kk-KZ"/>
              </w:rPr>
              <w:t>ойын құрметтейді.</w:t>
            </w:r>
          </w:p>
        </w:tc>
      </w:tr>
    </w:tbl>
    <w:p w14:paraId="408F9427" w14:textId="5F3366A5" w:rsidR="004013F1" w:rsidRPr="004B4BBF" w:rsidRDefault="004013F1">
      <w:pPr>
        <w:rPr>
          <w:lang w:val="kk-KZ"/>
        </w:rPr>
      </w:pPr>
    </w:p>
    <w:p w14:paraId="51F5B6E9" w14:textId="5A76E2DB" w:rsidR="004013F1" w:rsidRPr="004B4BBF" w:rsidRDefault="004013F1">
      <w:pPr>
        <w:rPr>
          <w:lang w:val="kk-KZ"/>
        </w:rPr>
      </w:pPr>
    </w:p>
    <w:p w14:paraId="1DE9E013" w14:textId="7E8478B0" w:rsidR="004013F1" w:rsidRPr="004013F1" w:rsidRDefault="004013F1">
      <w:pPr>
        <w:rPr>
          <w:sz w:val="28"/>
          <w:szCs w:val="28"/>
          <w:lang w:val="kk-KZ"/>
        </w:rPr>
      </w:pPr>
      <w:r w:rsidRPr="004013F1">
        <w:rPr>
          <w:sz w:val="28"/>
          <w:szCs w:val="28"/>
          <w:lang w:val="kk-KZ"/>
        </w:rPr>
        <w:t>8 кестенің жалғасы</w:t>
      </w:r>
    </w:p>
    <w:p w14:paraId="3B16EEED" w14:textId="77777777" w:rsidR="004013F1" w:rsidRPr="004013F1" w:rsidRDefault="004013F1">
      <w:pPr>
        <w:rPr>
          <w:lang w:val="kk-KZ"/>
        </w:rPr>
      </w:pPr>
    </w:p>
    <w:tbl>
      <w:tblPr>
        <w:tblStyle w:val="afff7"/>
        <w:tblW w:w="9428" w:type="dxa"/>
        <w:tblLook w:val="04A0" w:firstRow="1" w:lastRow="0" w:firstColumn="1" w:lastColumn="0" w:noHBand="0" w:noVBand="1"/>
      </w:tblPr>
      <w:tblGrid>
        <w:gridCol w:w="532"/>
        <w:gridCol w:w="1556"/>
        <w:gridCol w:w="2270"/>
        <w:gridCol w:w="2158"/>
        <w:gridCol w:w="2912"/>
      </w:tblGrid>
      <w:tr w:rsidR="004013F1" w:rsidRPr="003B5F77" w14:paraId="49DDF779" w14:textId="77777777" w:rsidTr="004013F1">
        <w:tc>
          <w:tcPr>
            <w:tcW w:w="532" w:type="dxa"/>
            <w:tcBorders>
              <w:top w:val="single" w:sz="4" w:space="0" w:color="auto"/>
              <w:left w:val="single" w:sz="4" w:space="0" w:color="auto"/>
              <w:bottom w:val="single" w:sz="4" w:space="0" w:color="auto"/>
              <w:right w:val="single" w:sz="4" w:space="0" w:color="auto"/>
            </w:tcBorders>
          </w:tcPr>
          <w:p w14:paraId="070F6ABC" w14:textId="636BB8F8" w:rsidR="004013F1" w:rsidRPr="004013F1" w:rsidRDefault="004013F1" w:rsidP="004013F1">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1</w:t>
            </w:r>
          </w:p>
        </w:tc>
        <w:tc>
          <w:tcPr>
            <w:tcW w:w="1556" w:type="dxa"/>
            <w:tcBorders>
              <w:top w:val="single" w:sz="4" w:space="0" w:color="auto"/>
              <w:left w:val="single" w:sz="4" w:space="0" w:color="auto"/>
              <w:bottom w:val="single" w:sz="4" w:space="0" w:color="auto"/>
              <w:right w:val="single" w:sz="4" w:space="0" w:color="auto"/>
            </w:tcBorders>
          </w:tcPr>
          <w:p w14:paraId="757E56D5" w14:textId="36A3DE08" w:rsidR="004013F1" w:rsidRPr="004013F1" w:rsidRDefault="004013F1" w:rsidP="004013F1">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2</w:t>
            </w:r>
          </w:p>
        </w:tc>
        <w:tc>
          <w:tcPr>
            <w:tcW w:w="2270" w:type="dxa"/>
            <w:tcBorders>
              <w:top w:val="single" w:sz="4" w:space="0" w:color="auto"/>
              <w:left w:val="single" w:sz="4" w:space="0" w:color="auto"/>
              <w:bottom w:val="single" w:sz="4" w:space="0" w:color="auto"/>
              <w:right w:val="single" w:sz="4" w:space="0" w:color="auto"/>
            </w:tcBorders>
          </w:tcPr>
          <w:p w14:paraId="0AD60D7D" w14:textId="4789ADE0" w:rsidR="004013F1" w:rsidRPr="004013F1" w:rsidRDefault="004013F1" w:rsidP="004013F1">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3</w:t>
            </w:r>
          </w:p>
        </w:tc>
        <w:tc>
          <w:tcPr>
            <w:tcW w:w="2158" w:type="dxa"/>
            <w:tcBorders>
              <w:top w:val="single" w:sz="4" w:space="0" w:color="auto"/>
              <w:left w:val="single" w:sz="4" w:space="0" w:color="auto"/>
              <w:bottom w:val="single" w:sz="4" w:space="0" w:color="auto"/>
              <w:right w:val="single" w:sz="4" w:space="0" w:color="auto"/>
            </w:tcBorders>
          </w:tcPr>
          <w:p w14:paraId="50D01B4C" w14:textId="07E04378" w:rsidR="004013F1" w:rsidRPr="004013F1" w:rsidRDefault="004013F1" w:rsidP="004013F1">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4</w:t>
            </w:r>
          </w:p>
        </w:tc>
        <w:tc>
          <w:tcPr>
            <w:tcW w:w="2912" w:type="dxa"/>
            <w:tcBorders>
              <w:top w:val="single" w:sz="4" w:space="0" w:color="auto"/>
              <w:left w:val="single" w:sz="4" w:space="0" w:color="auto"/>
              <w:bottom w:val="single" w:sz="4" w:space="0" w:color="auto"/>
              <w:right w:val="single" w:sz="4" w:space="0" w:color="auto"/>
            </w:tcBorders>
          </w:tcPr>
          <w:p w14:paraId="5AB416DD" w14:textId="418904F2" w:rsidR="004013F1" w:rsidRPr="004013F1" w:rsidRDefault="004013F1" w:rsidP="004013F1">
            <w:pPr>
              <w:pStyle w:val="aff8"/>
              <w:tabs>
                <w:tab w:val="left" w:pos="851"/>
              </w:tabs>
              <w:ind w:firstLine="0"/>
              <w:jc w:val="center"/>
              <w:rPr>
                <w:rFonts w:ascii="Times New Roman" w:hAnsi="Times New Roman"/>
                <w:sz w:val="24"/>
                <w:szCs w:val="24"/>
                <w:lang w:val="kk-KZ"/>
              </w:rPr>
            </w:pPr>
            <w:r>
              <w:rPr>
                <w:rFonts w:ascii="Times New Roman" w:hAnsi="Times New Roman"/>
                <w:sz w:val="24"/>
                <w:szCs w:val="24"/>
                <w:lang w:val="kk-KZ"/>
              </w:rPr>
              <w:t>5</w:t>
            </w:r>
          </w:p>
        </w:tc>
      </w:tr>
      <w:tr w:rsidR="00C654C1" w:rsidRPr="004B4BBF" w14:paraId="55DF3897" w14:textId="77777777" w:rsidTr="004013F1">
        <w:tc>
          <w:tcPr>
            <w:tcW w:w="532" w:type="dxa"/>
            <w:tcBorders>
              <w:top w:val="single" w:sz="4" w:space="0" w:color="auto"/>
              <w:left w:val="single" w:sz="4" w:space="0" w:color="auto"/>
              <w:bottom w:val="single" w:sz="4" w:space="0" w:color="auto"/>
              <w:right w:val="single" w:sz="4" w:space="0" w:color="auto"/>
            </w:tcBorders>
            <w:hideMark/>
          </w:tcPr>
          <w:p w14:paraId="026CFEDA"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3</w:t>
            </w:r>
          </w:p>
        </w:tc>
        <w:tc>
          <w:tcPr>
            <w:tcW w:w="1556" w:type="dxa"/>
            <w:tcBorders>
              <w:top w:val="single" w:sz="4" w:space="0" w:color="auto"/>
              <w:left w:val="single" w:sz="4" w:space="0" w:color="auto"/>
              <w:bottom w:val="single" w:sz="4" w:space="0" w:color="auto"/>
              <w:right w:val="single" w:sz="4" w:space="0" w:color="auto"/>
            </w:tcBorders>
            <w:hideMark/>
          </w:tcPr>
          <w:p w14:paraId="2A79A2A6"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Жоспар құру</w:t>
            </w:r>
          </w:p>
        </w:tc>
        <w:tc>
          <w:tcPr>
            <w:tcW w:w="2270" w:type="dxa"/>
            <w:tcBorders>
              <w:top w:val="single" w:sz="4" w:space="0" w:color="auto"/>
              <w:left w:val="single" w:sz="4" w:space="0" w:color="auto"/>
              <w:bottom w:val="single" w:sz="4" w:space="0" w:color="auto"/>
              <w:right w:val="single" w:sz="4" w:space="0" w:color="auto"/>
            </w:tcBorders>
            <w:hideMark/>
          </w:tcPr>
          <w:p w14:paraId="17618FA7"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 xml:space="preserve">Зерттеу тақырыбы бойынша өз кеңестерімен бөліседі. </w:t>
            </w:r>
          </w:p>
        </w:tc>
        <w:tc>
          <w:tcPr>
            <w:tcW w:w="2158" w:type="dxa"/>
            <w:tcBorders>
              <w:top w:val="single" w:sz="4" w:space="0" w:color="auto"/>
              <w:left w:val="single" w:sz="4" w:space="0" w:color="auto"/>
              <w:bottom w:val="single" w:sz="4" w:space="0" w:color="auto"/>
              <w:right w:val="single" w:sz="4" w:space="0" w:color="auto"/>
            </w:tcBorders>
            <w:hideMark/>
          </w:tcPr>
          <w:p w14:paraId="14D0BFE1"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Әрбір оқушы зерттеу тақырыбы бойынша өз бөлігіне жауапты болып, нақты жоспарын құрады</w:t>
            </w:r>
          </w:p>
        </w:tc>
        <w:tc>
          <w:tcPr>
            <w:tcW w:w="2912" w:type="dxa"/>
            <w:tcBorders>
              <w:top w:val="single" w:sz="4" w:space="0" w:color="auto"/>
              <w:left w:val="single" w:sz="4" w:space="0" w:color="auto"/>
              <w:bottom w:val="single" w:sz="4" w:space="0" w:color="auto"/>
              <w:right w:val="single" w:sz="4" w:space="0" w:color="auto"/>
            </w:tcBorders>
            <w:hideMark/>
          </w:tcPr>
          <w:p w14:paraId="275DD5C9"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 xml:space="preserve">Зерттеу тақырыбын жүйелі зерделеуге үйренеді. </w:t>
            </w:r>
          </w:p>
        </w:tc>
      </w:tr>
      <w:tr w:rsidR="00C654C1" w:rsidRPr="00651886" w14:paraId="12409A5B" w14:textId="77777777" w:rsidTr="004013F1">
        <w:tc>
          <w:tcPr>
            <w:tcW w:w="532" w:type="dxa"/>
            <w:tcBorders>
              <w:top w:val="single" w:sz="4" w:space="0" w:color="auto"/>
              <w:left w:val="single" w:sz="4" w:space="0" w:color="auto"/>
              <w:bottom w:val="single" w:sz="4" w:space="0" w:color="auto"/>
              <w:right w:val="single" w:sz="4" w:space="0" w:color="auto"/>
            </w:tcBorders>
            <w:hideMark/>
          </w:tcPr>
          <w:p w14:paraId="6F8AD803"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4</w:t>
            </w:r>
          </w:p>
        </w:tc>
        <w:tc>
          <w:tcPr>
            <w:tcW w:w="1556" w:type="dxa"/>
            <w:tcBorders>
              <w:top w:val="single" w:sz="4" w:space="0" w:color="auto"/>
              <w:left w:val="single" w:sz="4" w:space="0" w:color="auto"/>
              <w:bottom w:val="single" w:sz="4" w:space="0" w:color="auto"/>
              <w:right w:val="single" w:sz="4" w:space="0" w:color="auto"/>
            </w:tcBorders>
            <w:hideMark/>
          </w:tcPr>
          <w:p w14:paraId="3C8DDF28"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Зерттеу жүргізу мен қорғау</w:t>
            </w:r>
          </w:p>
        </w:tc>
        <w:tc>
          <w:tcPr>
            <w:tcW w:w="2270" w:type="dxa"/>
            <w:tcBorders>
              <w:top w:val="single" w:sz="4" w:space="0" w:color="auto"/>
              <w:left w:val="single" w:sz="4" w:space="0" w:color="auto"/>
              <w:bottom w:val="single" w:sz="4" w:space="0" w:color="auto"/>
              <w:right w:val="single" w:sz="4" w:space="0" w:color="auto"/>
            </w:tcBorders>
            <w:hideMark/>
          </w:tcPr>
          <w:p w14:paraId="29B6C2F2"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 xml:space="preserve">Тарихи деректерді пайдалануда бағыт-бағдар береді. Зерттеу барысын ұйымдастыруға өз септігін тигізеді. Қорғау барысында оқушыға қолдау көрсетеді. </w:t>
            </w:r>
          </w:p>
        </w:tc>
        <w:tc>
          <w:tcPr>
            <w:tcW w:w="2158" w:type="dxa"/>
            <w:tcBorders>
              <w:top w:val="single" w:sz="4" w:space="0" w:color="auto"/>
              <w:left w:val="single" w:sz="4" w:space="0" w:color="auto"/>
              <w:bottom w:val="single" w:sz="4" w:space="0" w:color="auto"/>
              <w:right w:val="single" w:sz="4" w:space="0" w:color="auto"/>
            </w:tcBorders>
            <w:hideMark/>
          </w:tcPr>
          <w:p w14:paraId="63618758"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Шығарма мәтінін топпен талдау арқылы тақырып бойынша жан-жақты зерттеу жұмысын жүргізеді. Жоба бойынша нәтижелер</w:t>
            </w:r>
            <w:r>
              <w:rPr>
                <w:rFonts w:ascii="Times New Roman" w:hAnsi="Times New Roman"/>
                <w:sz w:val="24"/>
                <w:szCs w:val="24"/>
                <w:lang w:val="kk-KZ"/>
              </w:rPr>
              <w:t>-</w:t>
            </w:r>
            <w:r w:rsidRPr="00651886">
              <w:rPr>
                <w:rFonts w:ascii="Times New Roman" w:hAnsi="Times New Roman"/>
                <w:sz w:val="24"/>
                <w:szCs w:val="24"/>
                <w:lang w:val="kk-KZ"/>
              </w:rPr>
              <w:t xml:space="preserve">ді тұжырымдайды. Зерттеу қорытындысы бойынша жобаны таныстырады. </w:t>
            </w:r>
          </w:p>
        </w:tc>
        <w:tc>
          <w:tcPr>
            <w:tcW w:w="2912" w:type="dxa"/>
            <w:tcBorders>
              <w:top w:val="single" w:sz="4" w:space="0" w:color="auto"/>
              <w:left w:val="single" w:sz="4" w:space="0" w:color="auto"/>
              <w:bottom w:val="single" w:sz="4" w:space="0" w:color="auto"/>
              <w:right w:val="single" w:sz="4" w:space="0" w:color="auto"/>
            </w:tcBorders>
            <w:hideMark/>
          </w:tcPr>
          <w:p w14:paraId="2F92151C" w14:textId="77777777" w:rsidR="00C654C1" w:rsidRPr="00651886" w:rsidRDefault="00C654C1" w:rsidP="003856E1">
            <w:pPr>
              <w:pStyle w:val="aff8"/>
              <w:tabs>
                <w:tab w:val="left" w:pos="851"/>
              </w:tabs>
              <w:ind w:firstLine="0"/>
              <w:rPr>
                <w:rFonts w:ascii="Times New Roman" w:hAnsi="Times New Roman"/>
                <w:sz w:val="24"/>
                <w:szCs w:val="24"/>
                <w:lang w:val="kk-KZ"/>
              </w:rPr>
            </w:pPr>
            <w:r w:rsidRPr="00651886">
              <w:rPr>
                <w:rFonts w:ascii="Times New Roman" w:hAnsi="Times New Roman"/>
                <w:sz w:val="24"/>
                <w:szCs w:val="24"/>
                <w:lang w:val="kk-KZ"/>
              </w:rPr>
              <w:t xml:space="preserve">Зерттеу тақырыбы бойынша тарихи дерек мәтінін талдайды. Жоба мәтінін жинақтайды. Ондағы маңызды аспектілерді айқындайды. Зерттеу тақырыбының тәрбиелік маңызына ерекше мән береді. </w:t>
            </w:r>
          </w:p>
        </w:tc>
      </w:tr>
    </w:tbl>
    <w:p w14:paraId="536E5DF7" w14:textId="77777777" w:rsidR="00C654C1" w:rsidRPr="00651886" w:rsidRDefault="00C654C1" w:rsidP="00C654C1">
      <w:pPr>
        <w:pStyle w:val="aff8"/>
        <w:tabs>
          <w:tab w:val="left" w:pos="851"/>
        </w:tabs>
        <w:ind w:left="567"/>
        <w:rPr>
          <w:szCs w:val="28"/>
          <w:lang w:val="kk-KZ"/>
        </w:rPr>
      </w:pPr>
    </w:p>
    <w:p w14:paraId="4C179C74" w14:textId="77777777" w:rsidR="00C654C1" w:rsidRPr="00651886" w:rsidRDefault="00C654C1" w:rsidP="00C654C1">
      <w:pPr>
        <w:pStyle w:val="aff8"/>
        <w:numPr>
          <w:ilvl w:val="0"/>
          <w:numId w:val="9"/>
        </w:numPr>
        <w:tabs>
          <w:tab w:val="left" w:pos="851"/>
        </w:tabs>
        <w:ind w:left="0" w:firstLine="567"/>
        <w:rPr>
          <w:szCs w:val="28"/>
          <w:lang w:val="kk-KZ"/>
        </w:rPr>
      </w:pPr>
      <w:r w:rsidRPr="00651886">
        <w:rPr>
          <w:szCs w:val="28"/>
          <w:lang w:val="kk-KZ"/>
        </w:rPr>
        <w:t xml:space="preserve">Шығармашылық эссе. Дамыта оқыту технологиясы бойынша эссе жазу оқушының ғылыми ойлау мен қиялдауды дамытып, тарихи деректі талдауды үйрене отырып, тарихи оқиғаға жеке пікірін қалыптастыруға септігін тигізеді. Шығармашылық эссе жазу әдісі аясында оқушы Ұлы Отан соғысына қатысты тарихи фактілерді талдап қана қоймай, Б.Момышұлы шығармаларындағы жекелеген деректер негізінде оның мәнін түсінуге тырысады. Өз пікірін тақырып бойынша жүйелеу арқылы, шығармашылық тұрғыдан өзіндік пайымдар жасауға тырысады [290, 54 б]. </w:t>
      </w:r>
    </w:p>
    <w:p w14:paraId="40D9F22C" w14:textId="77777777" w:rsidR="00C654C1" w:rsidRPr="00651886" w:rsidRDefault="00C654C1" w:rsidP="00C654C1">
      <w:pPr>
        <w:pStyle w:val="aff8"/>
        <w:tabs>
          <w:tab w:val="left" w:pos="851"/>
        </w:tabs>
        <w:rPr>
          <w:szCs w:val="28"/>
          <w:lang w:val="kk-KZ"/>
        </w:rPr>
      </w:pPr>
      <w:r w:rsidRPr="00651886">
        <w:rPr>
          <w:szCs w:val="28"/>
          <w:lang w:val="kk-KZ"/>
        </w:rPr>
        <w:t xml:space="preserve">Эвристикалық оқыту шығармашыл және проблемалық білім беру ұстанымдарына негізделеді. Аталмыш оқыту технологиясында оқушының тұлғалық шығармашылық қасиеттері іске қосылуына тікелей әсер етеді. </w:t>
      </w:r>
      <w:r w:rsidRPr="00651886">
        <w:rPr>
          <w:szCs w:val="28"/>
          <w:lang w:val="kk-KZ"/>
        </w:rPr>
        <w:lastRenderedPageBreak/>
        <w:t xml:space="preserve">Эвристика сөзі грек тілінен аударғанда, «іздеймін», «табамын», «ашамын», яғни жаңа білімді үздіксіз ашу дегенді білдіреді [291 73 б]. </w:t>
      </w:r>
    </w:p>
    <w:p w14:paraId="042C4845" w14:textId="77777777" w:rsidR="00C654C1" w:rsidRDefault="00C654C1" w:rsidP="00C654C1">
      <w:pPr>
        <w:pStyle w:val="aff8"/>
        <w:tabs>
          <w:tab w:val="left" w:pos="851"/>
        </w:tabs>
        <w:rPr>
          <w:szCs w:val="28"/>
          <w:lang w:val="kk-KZ"/>
        </w:rPr>
      </w:pPr>
      <w:r w:rsidRPr="00651886">
        <w:rPr>
          <w:szCs w:val="28"/>
          <w:lang w:val="kk-KZ"/>
        </w:rPr>
        <w:t>Эвристикалық оқыту технологиясы дайын білімді игерумен шектелмей, оқушының өзі іздену арқылы жаңа білімді қалыптастыруға жол ашуға мүмкіндік береді [292, 38 б]. Аталмыш технологияның ерекшелігі жаңа идея немесе жаңа білімді қалыптастыру болып табылады. Б.Момышұлы тұлғасы мен шығармашылығын эвристикалық оқыту технологиясын қолдану арқылы оқыту ә</w:t>
      </w:r>
      <w:r>
        <w:rPr>
          <w:szCs w:val="28"/>
          <w:lang w:val="kk-KZ"/>
        </w:rPr>
        <w:t>дістері 8-кестеде жеке-жеке қарастырылған.</w:t>
      </w:r>
    </w:p>
    <w:p w14:paraId="31DD4114" w14:textId="79D8BEA7" w:rsidR="00C654C1" w:rsidRDefault="00C654C1" w:rsidP="00C654C1">
      <w:pPr>
        <w:pStyle w:val="aff8"/>
        <w:tabs>
          <w:tab w:val="left" w:pos="851"/>
        </w:tabs>
        <w:rPr>
          <w:szCs w:val="28"/>
          <w:lang w:val="kk-KZ"/>
        </w:rPr>
      </w:pPr>
    </w:p>
    <w:p w14:paraId="0B171497" w14:textId="0F7DAB84" w:rsidR="004013F1" w:rsidRDefault="004013F1" w:rsidP="00C654C1">
      <w:pPr>
        <w:pStyle w:val="aff8"/>
        <w:tabs>
          <w:tab w:val="left" w:pos="851"/>
        </w:tabs>
        <w:rPr>
          <w:szCs w:val="28"/>
          <w:lang w:val="kk-KZ"/>
        </w:rPr>
      </w:pPr>
    </w:p>
    <w:p w14:paraId="6329A571" w14:textId="4FBCCC9F" w:rsidR="004013F1" w:rsidRDefault="004013F1" w:rsidP="00C654C1">
      <w:pPr>
        <w:pStyle w:val="aff8"/>
        <w:tabs>
          <w:tab w:val="left" w:pos="851"/>
        </w:tabs>
        <w:rPr>
          <w:szCs w:val="28"/>
          <w:lang w:val="kk-KZ"/>
        </w:rPr>
      </w:pPr>
    </w:p>
    <w:p w14:paraId="1902D12C" w14:textId="77777777" w:rsidR="004013F1" w:rsidRDefault="004013F1" w:rsidP="00C654C1">
      <w:pPr>
        <w:pStyle w:val="aff8"/>
        <w:tabs>
          <w:tab w:val="left" w:pos="851"/>
        </w:tabs>
        <w:rPr>
          <w:szCs w:val="28"/>
          <w:lang w:val="kk-KZ"/>
        </w:rPr>
      </w:pPr>
    </w:p>
    <w:p w14:paraId="10167715" w14:textId="42CB7A75" w:rsidR="00C654C1" w:rsidRDefault="00C654C1" w:rsidP="00C654C1">
      <w:pPr>
        <w:pStyle w:val="aff8"/>
        <w:ind w:firstLine="0"/>
        <w:rPr>
          <w:szCs w:val="28"/>
          <w:lang w:val="kk-KZ"/>
        </w:rPr>
      </w:pPr>
      <w:r>
        <w:rPr>
          <w:szCs w:val="28"/>
          <w:lang w:val="kk-KZ"/>
        </w:rPr>
        <w:t xml:space="preserve">Кесте  </w:t>
      </w:r>
      <w:r w:rsidR="00B605D1">
        <w:rPr>
          <w:szCs w:val="28"/>
          <w:lang w:val="kk-KZ"/>
        </w:rPr>
        <w:t>9</w:t>
      </w:r>
      <w:r>
        <w:rPr>
          <w:szCs w:val="28"/>
          <w:lang w:val="kk-KZ"/>
        </w:rPr>
        <w:t xml:space="preserve"> – Эвристикалық оқытудың ерекшелігі</w:t>
      </w:r>
    </w:p>
    <w:p w14:paraId="48E319CD" w14:textId="77777777" w:rsidR="00C654C1" w:rsidRPr="00651886" w:rsidRDefault="00C654C1" w:rsidP="00C654C1">
      <w:pPr>
        <w:pStyle w:val="aff8"/>
        <w:tabs>
          <w:tab w:val="left" w:pos="851"/>
        </w:tabs>
        <w:rPr>
          <w:szCs w:val="28"/>
          <w:lang w:val="kk-KZ"/>
        </w:rPr>
      </w:pPr>
    </w:p>
    <w:tbl>
      <w:tblPr>
        <w:tblStyle w:val="afff7"/>
        <w:tblW w:w="9606" w:type="dxa"/>
        <w:tblLayout w:type="fixed"/>
        <w:tblLook w:val="04A0" w:firstRow="1" w:lastRow="0" w:firstColumn="1" w:lastColumn="0" w:noHBand="0" w:noVBand="1"/>
      </w:tblPr>
      <w:tblGrid>
        <w:gridCol w:w="534"/>
        <w:gridCol w:w="1134"/>
        <w:gridCol w:w="1636"/>
        <w:gridCol w:w="1638"/>
        <w:gridCol w:w="2154"/>
        <w:gridCol w:w="2510"/>
      </w:tblGrid>
      <w:tr w:rsidR="00C654C1" w:rsidRPr="004013F1" w14:paraId="7F32E8AA" w14:textId="77777777" w:rsidTr="00C654C1">
        <w:tc>
          <w:tcPr>
            <w:tcW w:w="534" w:type="dxa"/>
            <w:tcBorders>
              <w:top w:val="single" w:sz="4" w:space="0" w:color="auto"/>
              <w:left w:val="single" w:sz="4" w:space="0" w:color="auto"/>
              <w:bottom w:val="single" w:sz="4" w:space="0" w:color="auto"/>
              <w:right w:val="single" w:sz="4" w:space="0" w:color="auto"/>
            </w:tcBorders>
            <w:hideMark/>
          </w:tcPr>
          <w:p w14:paraId="4B6197A7" w14:textId="77777777" w:rsidR="00C654C1" w:rsidRPr="004013F1" w:rsidRDefault="00C654C1" w:rsidP="00C654C1">
            <w:pPr>
              <w:pStyle w:val="aff8"/>
              <w:tabs>
                <w:tab w:val="left" w:pos="851"/>
              </w:tabs>
              <w:ind w:hanging="15"/>
              <w:jc w:val="center"/>
              <w:rPr>
                <w:rFonts w:ascii="Times New Roman" w:hAnsi="Times New Roman"/>
                <w:sz w:val="24"/>
                <w:szCs w:val="24"/>
                <w:lang w:val="kk-KZ"/>
              </w:rPr>
            </w:pPr>
            <w:r w:rsidRPr="004013F1">
              <w:rPr>
                <w:rFonts w:ascii="Times New Roman" w:hAnsi="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hideMark/>
          </w:tcPr>
          <w:p w14:paraId="7A03B4C3" w14:textId="77777777" w:rsidR="00C654C1" w:rsidRPr="004013F1" w:rsidRDefault="00C654C1" w:rsidP="00C654C1">
            <w:pPr>
              <w:pStyle w:val="aff8"/>
              <w:tabs>
                <w:tab w:val="left" w:pos="851"/>
              </w:tabs>
              <w:ind w:hanging="15"/>
              <w:jc w:val="center"/>
              <w:rPr>
                <w:rFonts w:ascii="Times New Roman" w:hAnsi="Times New Roman"/>
                <w:sz w:val="24"/>
                <w:szCs w:val="24"/>
                <w:lang w:val="kk-KZ"/>
              </w:rPr>
            </w:pPr>
            <w:r w:rsidRPr="004013F1">
              <w:rPr>
                <w:rFonts w:ascii="Times New Roman" w:hAnsi="Times New Roman"/>
                <w:sz w:val="24"/>
                <w:szCs w:val="24"/>
                <w:lang w:val="kk-KZ"/>
              </w:rPr>
              <w:t>Әдіс атауы</w:t>
            </w:r>
          </w:p>
        </w:tc>
        <w:tc>
          <w:tcPr>
            <w:tcW w:w="1636" w:type="dxa"/>
            <w:tcBorders>
              <w:top w:val="single" w:sz="4" w:space="0" w:color="auto"/>
              <w:left w:val="single" w:sz="4" w:space="0" w:color="auto"/>
              <w:bottom w:val="single" w:sz="4" w:space="0" w:color="auto"/>
              <w:right w:val="single" w:sz="4" w:space="0" w:color="auto"/>
            </w:tcBorders>
            <w:hideMark/>
          </w:tcPr>
          <w:p w14:paraId="7B3A8789" w14:textId="77777777" w:rsidR="00C654C1" w:rsidRPr="004013F1" w:rsidRDefault="00C654C1" w:rsidP="00C654C1">
            <w:pPr>
              <w:pStyle w:val="aff8"/>
              <w:tabs>
                <w:tab w:val="left" w:pos="851"/>
              </w:tabs>
              <w:ind w:hanging="15"/>
              <w:jc w:val="center"/>
              <w:rPr>
                <w:rFonts w:ascii="Times New Roman" w:hAnsi="Times New Roman"/>
                <w:sz w:val="24"/>
                <w:szCs w:val="24"/>
                <w:lang w:val="kk-KZ"/>
              </w:rPr>
            </w:pPr>
            <w:r w:rsidRPr="004013F1">
              <w:rPr>
                <w:rFonts w:ascii="Times New Roman" w:hAnsi="Times New Roman"/>
                <w:sz w:val="24"/>
                <w:szCs w:val="24"/>
                <w:lang w:val="kk-KZ"/>
              </w:rPr>
              <w:t>Ерекшелігі</w:t>
            </w:r>
          </w:p>
        </w:tc>
        <w:tc>
          <w:tcPr>
            <w:tcW w:w="1638" w:type="dxa"/>
            <w:tcBorders>
              <w:top w:val="single" w:sz="4" w:space="0" w:color="auto"/>
              <w:left w:val="single" w:sz="4" w:space="0" w:color="auto"/>
              <w:bottom w:val="single" w:sz="4" w:space="0" w:color="auto"/>
              <w:right w:val="single" w:sz="4" w:space="0" w:color="auto"/>
            </w:tcBorders>
            <w:hideMark/>
          </w:tcPr>
          <w:p w14:paraId="0F6E85CA" w14:textId="77777777" w:rsidR="00C654C1" w:rsidRPr="004013F1" w:rsidRDefault="00C654C1" w:rsidP="00C654C1">
            <w:pPr>
              <w:pStyle w:val="aff8"/>
              <w:tabs>
                <w:tab w:val="left" w:pos="851"/>
              </w:tabs>
              <w:ind w:hanging="15"/>
              <w:jc w:val="center"/>
              <w:rPr>
                <w:rFonts w:ascii="Times New Roman" w:hAnsi="Times New Roman"/>
                <w:sz w:val="24"/>
                <w:szCs w:val="24"/>
                <w:lang w:val="kk-KZ"/>
              </w:rPr>
            </w:pPr>
            <w:r w:rsidRPr="004013F1">
              <w:rPr>
                <w:rFonts w:ascii="Times New Roman" w:hAnsi="Times New Roman"/>
                <w:sz w:val="24"/>
                <w:szCs w:val="24"/>
                <w:lang w:val="kk-KZ"/>
              </w:rPr>
              <w:t>Мақсаты</w:t>
            </w:r>
          </w:p>
        </w:tc>
        <w:tc>
          <w:tcPr>
            <w:tcW w:w="2154" w:type="dxa"/>
            <w:tcBorders>
              <w:top w:val="single" w:sz="4" w:space="0" w:color="auto"/>
              <w:left w:val="single" w:sz="4" w:space="0" w:color="auto"/>
              <w:bottom w:val="single" w:sz="4" w:space="0" w:color="auto"/>
              <w:right w:val="single" w:sz="4" w:space="0" w:color="auto"/>
            </w:tcBorders>
            <w:hideMark/>
          </w:tcPr>
          <w:p w14:paraId="1E0F42F8" w14:textId="77777777" w:rsidR="00C654C1" w:rsidRPr="004013F1" w:rsidRDefault="00C654C1" w:rsidP="00C654C1">
            <w:pPr>
              <w:pStyle w:val="aff8"/>
              <w:tabs>
                <w:tab w:val="left" w:pos="851"/>
              </w:tabs>
              <w:ind w:hanging="15"/>
              <w:jc w:val="center"/>
              <w:rPr>
                <w:rFonts w:ascii="Times New Roman" w:hAnsi="Times New Roman"/>
                <w:sz w:val="24"/>
                <w:szCs w:val="24"/>
                <w:lang w:val="kk-KZ"/>
              </w:rPr>
            </w:pPr>
            <w:r w:rsidRPr="004013F1">
              <w:rPr>
                <w:rFonts w:ascii="Times New Roman" w:hAnsi="Times New Roman"/>
                <w:sz w:val="24"/>
                <w:szCs w:val="24"/>
                <w:lang w:val="kk-KZ"/>
              </w:rPr>
              <w:t>Б.Момышұлы еңбектерінің мазмұнымен салыстыра қарастыру</w:t>
            </w:r>
          </w:p>
        </w:tc>
        <w:tc>
          <w:tcPr>
            <w:tcW w:w="2510" w:type="dxa"/>
            <w:tcBorders>
              <w:top w:val="single" w:sz="4" w:space="0" w:color="auto"/>
              <w:left w:val="single" w:sz="4" w:space="0" w:color="auto"/>
              <w:bottom w:val="single" w:sz="4" w:space="0" w:color="auto"/>
              <w:right w:val="single" w:sz="4" w:space="0" w:color="auto"/>
            </w:tcBorders>
            <w:hideMark/>
          </w:tcPr>
          <w:p w14:paraId="4A88DA7E" w14:textId="77777777" w:rsidR="00C654C1" w:rsidRPr="004013F1" w:rsidRDefault="00C654C1" w:rsidP="00C654C1">
            <w:pPr>
              <w:pStyle w:val="aff8"/>
              <w:tabs>
                <w:tab w:val="left" w:pos="851"/>
              </w:tabs>
              <w:ind w:hanging="15"/>
              <w:jc w:val="center"/>
              <w:rPr>
                <w:rFonts w:ascii="Times New Roman" w:hAnsi="Times New Roman"/>
                <w:sz w:val="24"/>
                <w:szCs w:val="24"/>
                <w:lang w:val="kk-KZ"/>
              </w:rPr>
            </w:pPr>
            <w:r w:rsidRPr="004013F1">
              <w:rPr>
                <w:rFonts w:ascii="Times New Roman" w:hAnsi="Times New Roman"/>
                <w:sz w:val="24"/>
                <w:szCs w:val="24"/>
                <w:lang w:val="kk-KZ"/>
              </w:rPr>
              <w:t>Нәтижесі</w:t>
            </w:r>
          </w:p>
        </w:tc>
      </w:tr>
      <w:tr w:rsidR="00C654C1" w:rsidRPr="004B4BBF" w14:paraId="082FD320" w14:textId="77777777" w:rsidTr="00C654C1">
        <w:tc>
          <w:tcPr>
            <w:tcW w:w="534" w:type="dxa"/>
            <w:tcBorders>
              <w:top w:val="single" w:sz="4" w:space="0" w:color="auto"/>
              <w:left w:val="single" w:sz="4" w:space="0" w:color="auto"/>
              <w:bottom w:val="single" w:sz="4" w:space="0" w:color="auto"/>
              <w:right w:val="single" w:sz="4" w:space="0" w:color="auto"/>
            </w:tcBorders>
            <w:hideMark/>
          </w:tcPr>
          <w:p w14:paraId="5F14BA3E"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1</w:t>
            </w:r>
          </w:p>
        </w:tc>
        <w:tc>
          <w:tcPr>
            <w:tcW w:w="1134" w:type="dxa"/>
            <w:tcBorders>
              <w:top w:val="single" w:sz="4" w:space="0" w:color="auto"/>
              <w:left w:val="single" w:sz="4" w:space="0" w:color="auto"/>
              <w:bottom w:val="single" w:sz="4" w:space="0" w:color="auto"/>
              <w:right w:val="single" w:sz="4" w:space="0" w:color="auto"/>
            </w:tcBorders>
            <w:hideMark/>
          </w:tcPr>
          <w:p w14:paraId="3939B95C"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Эвристикалық әңгіме</w:t>
            </w:r>
          </w:p>
        </w:tc>
        <w:tc>
          <w:tcPr>
            <w:tcW w:w="1636" w:type="dxa"/>
            <w:tcBorders>
              <w:top w:val="single" w:sz="4" w:space="0" w:color="auto"/>
              <w:left w:val="single" w:sz="4" w:space="0" w:color="auto"/>
              <w:bottom w:val="single" w:sz="4" w:space="0" w:color="auto"/>
              <w:right w:val="single" w:sz="4" w:space="0" w:color="auto"/>
            </w:tcBorders>
            <w:hideMark/>
          </w:tcPr>
          <w:p w14:paraId="7688DA48"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Жаңа білімге жетелейді</w:t>
            </w:r>
          </w:p>
        </w:tc>
        <w:tc>
          <w:tcPr>
            <w:tcW w:w="1638" w:type="dxa"/>
            <w:tcBorders>
              <w:top w:val="single" w:sz="4" w:space="0" w:color="auto"/>
              <w:left w:val="single" w:sz="4" w:space="0" w:color="auto"/>
              <w:bottom w:val="single" w:sz="4" w:space="0" w:color="auto"/>
              <w:right w:val="single" w:sz="4" w:space="0" w:color="auto"/>
            </w:tcBorders>
            <w:hideMark/>
          </w:tcPr>
          <w:p w14:paraId="7B2AF084"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Оқушының өз ойын дәлелдеуге үйрету</w:t>
            </w:r>
          </w:p>
        </w:tc>
        <w:tc>
          <w:tcPr>
            <w:tcW w:w="2154" w:type="dxa"/>
            <w:tcBorders>
              <w:top w:val="single" w:sz="4" w:space="0" w:color="auto"/>
              <w:left w:val="single" w:sz="4" w:space="0" w:color="auto"/>
              <w:bottom w:val="single" w:sz="4" w:space="0" w:color="auto"/>
              <w:right w:val="single" w:sz="4" w:space="0" w:color="auto"/>
            </w:tcBorders>
            <w:hideMark/>
          </w:tcPr>
          <w:p w14:paraId="3959FB9A"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Б.Момышұлының тұлға ретінде қалыптасуына әсер еткен құндылықтарға мән беру</w:t>
            </w:r>
          </w:p>
        </w:tc>
        <w:tc>
          <w:tcPr>
            <w:tcW w:w="2510" w:type="dxa"/>
            <w:tcBorders>
              <w:top w:val="single" w:sz="4" w:space="0" w:color="auto"/>
              <w:left w:val="single" w:sz="4" w:space="0" w:color="auto"/>
              <w:bottom w:val="single" w:sz="4" w:space="0" w:color="auto"/>
              <w:right w:val="single" w:sz="4" w:space="0" w:color="auto"/>
            </w:tcBorders>
            <w:hideMark/>
          </w:tcPr>
          <w:p w14:paraId="4C162254"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 xml:space="preserve">Өз ойын дәлелдей алатын құндылыққа бағдарланған тұлға ретінде қалыптасады. </w:t>
            </w:r>
          </w:p>
        </w:tc>
      </w:tr>
      <w:tr w:rsidR="00C654C1" w:rsidRPr="004B4BBF" w14:paraId="53F7E3DF" w14:textId="77777777" w:rsidTr="00C654C1">
        <w:tc>
          <w:tcPr>
            <w:tcW w:w="534" w:type="dxa"/>
            <w:tcBorders>
              <w:top w:val="single" w:sz="4" w:space="0" w:color="auto"/>
              <w:left w:val="single" w:sz="4" w:space="0" w:color="auto"/>
              <w:bottom w:val="single" w:sz="4" w:space="0" w:color="auto"/>
              <w:right w:val="single" w:sz="4" w:space="0" w:color="auto"/>
            </w:tcBorders>
            <w:hideMark/>
          </w:tcPr>
          <w:p w14:paraId="2DC3279A"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2</w:t>
            </w:r>
          </w:p>
        </w:tc>
        <w:tc>
          <w:tcPr>
            <w:tcW w:w="1134" w:type="dxa"/>
            <w:tcBorders>
              <w:top w:val="single" w:sz="4" w:space="0" w:color="auto"/>
              <w:left w:val="single" w:sz="4" w:space="0" w:color="auto"/>
              <w:bottom w:val="single" w:sz="4" w:space="0" w:color="auto"/>
              <w:right w:val="single" w:sz="4" w:space="0" w:color="auto"/>
            </w:tcBorders>
            <w:hideMark/>
          </w:tcPr>
          <w:p w14:paraId="32D30288"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Миға шабуыл</w:t>
            </w:r>
          </w:p>
        </w:tc>
        <w:tc>
          <w:tcPr>
            <w:tcW w:w="1636" w:type="dxa"/>
            <w:tcBorders>
              <w:top w:val="single" w:sz="4" w:space="0" w:color="auto"/>
              <w:left w:val="single" w:sz="4" w:space="0" w:color="auto"/>
              <w:bottom w:val="single" w:sz="4" w:space="0" w:color="auto"/>
              <w:right w:val="single" w:sz="4" w:space="0" w:color="auto"/>
            </w:tcBorders>
            <w:hideMark/>
          </w:tcPr>
          <w:p w14:paraId="6414EF19"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Идея ұсыну</w:t>
            </w:r>
          </w:p>
        </w:tc>
        <w:tc>
          <w:tcPr>
            <w:tcW w:w="1638" w:type="dxa"/>
            <w:tcBorders>
              <w:top w:val="single" w:sz="4" w:space="0" w:color="auto"/>
              <w:left w:val="single" w:sz="4" w:space="0" w:color="auto"/>
              <w:bottom w:val="single" w:sz="4" w:space="0" w:color="auto"/>
              <w:right w:val="single" w:sz="4" w:space="0" w:color="auto"/>
            </w:tcBorders>
            <w:hideMark/>
          </w:tcPr>
          <w:p w14:paraId="12258E2B"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Тарихи оқиғаға байланысты ойларды жинақтау</w:t>
            </w:r>
          </w:p>
        </w:tc>
        <w:tc>
          <w:tcPr>
            <w:tcW w:w="2154" w:type="dxa"/>
            <w:tcBorders>
              <w:top w:val="single" w:sz="4" w:space="0" w:color="auto"/>
              <w:left w:val="single" w:sz="4" w:space="0" w:color="auto"/>
              <w:bottom w:val="single" w:sz="4" w:space="0" w:color="auto"/>
              <w:right w:val="single" w:sz="4" w:space="0" w:color="auto"/>
            </w:tcBorders>
            <w:hideMark/>
          </w:tcPr>
          <w:p w14:paraId="45CBB34E"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Ұлы Отан соғысы жылдарындағы ерлік пен Отанына деген адалдыққа мән беру</w:t>
            </w:r>
          </w:p>
        </w:tc>
        <w:tc>
          <w:tcPr>
            <w:tcW w:w="2510" w:type="dxa"/>
            <w:tcBorders>
              <w:top w:val="single" w:sz="4" w:space="0" w:color="auto"/>
              <w:left w:val="single" w:sz="4" w:space="0" w:color="auto"/>
              <w:bottom w:val="single" w:sz="4" w:space="0" w:color="auto"/>
              <w:right w:val="single" w:sz="4" w:space="0" w:color="auto"/>
            </w:tcBorders>
            <w:hideMark/>
          </w:tcPr>
          <w:p w14:paraId="32AA8D34" w14:textId="77777777" w:rsidR="00C654C1" w:rsidRPr="004013F1" w:rsidRDefault="00C654C1" w:rsidP="00C654C1">
            <w:pPr>
              <w:pStyle w:val="aff8"/>
              <w:tabs>
                <w:tab w:val="left" w:pos="851"/>
              </w:tabs>
              <w:ind w:hanging="15"/>
              <w:rPr>
                <w:rFonts w:ascii="Times New Roman" w:hAnsi="Times New Roman"/>
                <w:sz w:val="24"/>
                <w:szCs w:val="24"/>
                <w:lang w:val="kk-KZ"/>
              </w:rPr>
            </w:pPr>
            <w:r w:rsidRPr="004013F1">
              <w:rPr>
                <w:rFonts w:ascii="Times New Roman" w:hAnsi="Times New Roman"/>
                <w:sz w:val="24"/>
                <w:szCs w:val="24"/>
                <w:lang w:val="kk-KZ"/>
              </w:rPr>
              <w:t>Б.Момышұлы шығармаларындағы ортақ идеяны түсінеді.</w:t>
            </w:r>
          </w:p>
        </w:tc>
      </w:tr>
    </w:tbl>
    <w:p w14:paraId="67EDD600" w14:textId="77777777" w:rsidR="00C654C1" w:rsidRDefault="00C654C1" w:rsidP="00C654C1">
      <w:pPr>
        <w:pStyle w:val="aff8"/>
        <w:rPr>
          <w:szCs w:val="28"/>
          <w:lang w:val="kk-KZ"/>
        </w:rPr>
      </w:pPr>
    </w:p>
    <w:p w14:paraId="2A379EBC" w14:textId="77777777" w:rsidR="00C654C1" w:rsidRPr="00651886" w:rsidRDefault="00C654C1" w:rsidP="00C654C1">
      <w:pPr>
        <w:pStyle w:val="aff8"/>
        <w:rPr>
          <w:szCs w:val="28"/>
          <w:lang w:val="kk-KZ"/>
        </w:rPr>
      </w:pPr>
      <w:r w:rsidRPr="00651886">
        <w:rPr>
          <w:szCs w:val="28"/>
          <w:lang w:val="kk-KZ"/>
        </w:rPr>
        <w:t>Тұлғаға бағдарланған оқыту. Оқушыны жеке тұлға ретінде қабылдап, оның пікірін ескере отырып, шығармашылыққа баулиды, өздігінен шешім қабылдауға үйретеді. Тұлғаға б</w:t>
      </w:r>
      <w:r>
        <w:rPr>
          <w:szCs w:val="28"/>
          <w:lang w:val="kk-KZ"/>
        </w:rPr>
        <w:t>ағдарланған оқыту ерекшеліктері 11-суретте көрсетілген.</w:t>
      </w:r>
    </w:p>
    <w:p w14:paraId="32D158E1" w14:textId="77777777" w:rsidR="00C654C1" w:rsidRPr="00651886" w:rsidRDefault="00C654C1" w:rsidP="00C654C1">
      <w:pPr>
        <w:pStyle w:val="aff8"/>
        <w:rPr>
          <w:szCs w:val="28"/>
          <w:lang w:val="kk-KZ"/>
        </w:rPr>
      </w:pPr>
      <w:r w:rsidRPr="00651886">
        <w:rPr>
          <w:noProof/>
          <w:szCs w:val="28"/>
        </w:rPr>
        <w:drawing>
          <wp:inline distT="0" distB="0" distL="0" distR="0" wp14:anchorId="14780E65" wp14:editId="5CCCECEA">
            <wp:extent cx="5505450" cy="1461756"/>
            <wp:effectExtent l="0" t="0" r="0" b="5715"/>
            <wp:docPr id="4" name="Схема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44B8DA0" w14:textId="77777777" w:rsidR="00C654C1" w:rsidRPr="00651886" w:rsidRDefault="00C654C1" w:rsidP="00C654C1">
      <w:pPr>
        <w:pStyle w:val="aff8"/>
        <w:jc w:val="center"/>
        <w:rPr>
          <w:szCs w:val="28"/>
          <w:lang w:val="kk-KZ"/>
        </w:rPr>
      </w:pPr>
      <w:r>
        <w:rPr>
          <w:szCs w:val="28"/>
          <w:lang w:val="kk-KZ"/>
        </w:rPr>
        <w:t>С</w:t>
      </w:r>
      <w:r w:rsidRPr="00651886">
        <w:rPr>
          <w:szCs w:val="28"/>
          <w:lang w:val="kk-KZ"/>
        </w:rPr>
        <w:t>урет</w:t>
      </w:r>
      <w:r>
        <w:rPr>
          <w:szCs w:val="28"/>
          <w:lang w:val="kk-KZ"/>
        </w:rPr>
        <w:t xml:space="preserve"> 11 -</w:t>
      </w:r>
      <w:r w:rsidRPr="00651886">
        <w:rPr>
          <w:szCs w:val="28"/>
          <w:lang w:val="kk-KZ"/>
        </w:rPr>
        <w:t xml:space="preserve"> Тұлғаға бағдарланған оқыту ерекшеліктері</w:t>
      </w:r>
    </w:p>
    <w:p w14:paraId="0184FD75" w14:textId="77777777" w:rsidR="00C654C1" w:rsidRPr="00651886" w:rsidRDefault="00C654C1" w:rsidP="00C654C1">
      <w:pPr>
        <w:pStyle w:val="aff8"/>
        <w:rPr>
          <w:szCs w:val="28"/>
          <w:lang w:val="kk-KZ"/>
        </w:rPr>
      </w:pPr>
    </w:p>
    <w:p w14:paraId="65FC2C2C" w14:textId="77777777" w:rsidR="00C654C1" w:rsidRPr="00651886" w:rsidRDefault="00C654C1" w:rsidP="00C654C1">
      <w:pPr>
        <w:pStyle w:val="aff8"/>
        <w:rPr>
          <w:szCs w:val="28"/>
          <w:lang w:val="kk-KZ"/>
        </w:rPr>
      </w:pPr>
      <w:r w:rsidRPr="00651886">
        <w:rPr>
          <w:szCs w:val="28"/>
          <w:lang w:val="kk-KZ"/>
        </w:rPr>
        <w:t xml:space="preserve">Тұлғаға бағдарланған оқыуда қолданылатын әдіс түрлеріне тоқталсақ, портфолио – білім алушының тұлға ретінде дамуын қадағалауға, өзін-өзі бағалау дағдыларын оқыту барысында қалыптастыруға мүмкіндік береді. Портфолио </w:t>
      </w:r>
      <w:r w:rsidRPr="00651886">
        <w:rPr>
          <w:szCs w:val="28"/>
          <w:lang w:val="kk-KZ"/>
        </w:rPr>
        <w:lastRenderedPageBreak/>
        <w:t xml:space="preserve">ерекшелігін жан-жақты қарастырар болсақ, мұғалім мен білім алушы арасындағы қарым-қатынасты субъект пен субъект арасындағы қарым-қатынас түрінде ұйымдастыруға ұмтылады. </w:t>
      </w:r>
    </w:p>
    <w:p w14:paraId="16377672" w14:textId="77777777" w:rsidR="00C654C1" w:rsidRPr="00651886" w:rsidRDefault="00C654C1" w:rsidP="00C654C1">
      <w:pPr>
        <w:pStyle w:val="aff8"/>
        <w:rPr>
          <w:szCs w:val="28"/>
          <w:lang w:val="kk-KZ" w:bidi="ar-IQ"/>
        </w:rPr>
      </w:pPr>
      <w:r w:rsidRPr="00651886">
        <w:rPr>
          <w:szCs w:val="28"/>
          <w:lang w:val="kk-KZ"/>
        </w:rPr>
        <w:t>«KWL»</w:t>
      </w:r>
      <w:r w:rsidRPr="00651886">
        <w:rPr>
          <w:szCs w:val="28"/>
          <w:lang w:val="kk-KZ" w:bidi="ar-IQ"/>
        </w:rPr>
        <w:t xml:space="preserve"> әдісі – білім алушының танымдық қажеттіліктерін, қызығушылықтарын ескере отырып, жеке оқу траекториясын құруға мүмкіндік береді. «KWL» әдісі арқылы білім алушы бірінші кезеңде «K-Know»  Бауыржан Момышұлы жайлы қандай дерек білетіндігін анықтайды, келесі кезеңде «W-What to know» - жеке оқу траекториясын анықтау, білім алушының жеке қызығушылықтары мен оқу қажеттіліктерін айқындау кезеңі болып табылады. Үшінші кезеңде «L - learned» білім алушылар жаңа анықталған деректерді өзіндік интерпретациялауды жүзеге асырады. Мәселен, батырдың тәртіп, борыш, патриоттық тәрбие, тарихи сана, ұлттық идея жайлы ойлары мен көзқарастары білім алушы тарапыннан өзіндік интерпретациялауды талап етеді. </w:t>
      </w:r>
    </w:p>
    <w:p w14:paraId="68C7A5EA" w14:textId="77777777" w:rsidR="00C654C1" w:rsidRDefault="00C654C1" w:rsidP="00C654C1">
      <w:pPr>
        <w:pStyle w:val="aff8"/>
        <w:rPr>
          <w:szCs w:val="28"/>
          <w:lang w:val="kk-KZ"/>
        </w:rPr>
      </w:pPr>
      <w:r w:rsidRPr="00651886">
        <w:rPr>
          <w:szCs w:val="28"/>
          <w:lang w:val="kk-KZ"/>
        </w:rPr>
        <w:t>Шығармашылық тапсырмалар білім алушының өз ойын еркін жеткізуге және оның жеке тұлға ретінде дамуына септігін тигізетін тапсырмалар түрі. Оларға постерлер жазу, сахналық қойылымдар ұйымдастыру, ғылыми жобалар жатады</w:t>
      </w:r>
      <w:r>
        <w:rPr>
          <w:szCs w:val="28"/>
          <w:lang w:val="kk-KZ"/>
        </w:rPr>
        <w:t xml:space="preserve"> (кесте 9)</w:t>
      </w:r>
      <w:r w:rsidRPr="00651886">
        <w:rPr>
          <w:szCs w:val="28"/>
          <w:lang w:val="kk-KZ"/>
        </w:rPr>
        <w:t xml:space="preserve">. </w:t>
      </w:r>
    </w:p>
    <w:p w14:paraId="4E34EC2E" w14:textId="77777777" w:rsidR="00C654C1" w:rsidRDefault="00C654C1" w:rsidP="00C654C1">
      <w:pPr>
        <w:pStyle w:val="aff8"/>
        <w:ind w:firstLine="0"/>
        <w:rPr>
          <w:szCs w:val="28"/>
          <w:lang w:val="kk-KZ"/>
        </w:rPr>
      </w:pPr>
    </w:p>
    <w:p w14:paraId="5F55894F" w14:textId="54C2F094" w:rsidR="00C654C1" w:rsidRDefault="00C654C1" w:rsidP="00C654C1">
      <w:pPr>
        <w:pStyle w:val="aff8"/>
        <w:ind w:firstLine="0"/>
        <w:rPr>
          <w:szCs w:val="28"/>
          <w:lang w:val="kk-KZ"/>
        </w:rPr>
      </w:pPr>
      <w:r>
        <w:rPr>
          <w:szCs w:val="28"/>
          <w:lang w:val="kk-KZ"/>
        </w:rPr>
        <w:t xml:space="preserve">Кесте  </w:t>
      </w:r>
      <w:r w:rsidR="00B605D1">
        <w:rPr>
          <w:szCs w:val="28"/>
          <w:lang w:val="kk-KZ"/>
        </w:rPr>
        <w:t>10</w:t>
      </w:r>
      <w:r>
        <w:rPr>
          <w:szCs w:val="28"/>
          <w:lang w:val="kk-KZ"/>
        </w:rPr>
        <w:t xml:space="preserve"> – Шығармашылық тапсырмалар</w:t>
      </w:r>
    </w:p>
    <w:p w14:paraId="6F818B6A" w14:textId="77777777" w:rsidR="00C654C1" w:rsidRPr="00651886" w:rsidRDefault="00C654C1" w:rsidP="00C654C1">
      <w:pPr>
        <w:pStyle w:val="aff8"/>
        <w:rPr>
          <w:szCs w:val="28"/>
          <w:lang w:val="kk-KZ"/>
        </w:rPr>
      </w:pPr>
    </w:p>
    <w:tbl>
      <w:tblPr>
        <w:tblStyle w:val="afff7"/>
        <w:tblW w:w="0" w:type="auto"/>
        <w:tblInd w:w="108" w:type="dxa"/>
        <w:tblLook w:val="04A0" w:firstRow="1" w:lastRow="0" w:firstColumn="1" w:lastColumn="0" w:noHBand="0" w:noVBand="1"/>
      </w:tblPr>
      <w:tblGrid>
        <w:gridCol w:w="567"/>
        <w:gridCol w:w="2127"/>
        <w:gridCol w:w="2551"/>
        <w:gridCol w:w="4217"/>
      </w:tblGrid>
      <w:tr w:rsidR="00C654C1" w:rsidRPr="004013F1" w14:paraId="2CF76E72" w14:textId="77777777" w:rsidTr="00C654C1">
        <w:tc>
          <w:tcPr>
            <w:tcW w:w="567" w:type="dxa"/>
            <w:tcBorders>
              <w:top w:val="single" w:sz="4" w:space="0" w:color="auto"/>
              <w:left w:val="single" w:sz="4" w:space="0" w:color="auto"/>
              <w:bottom w:val="single" w:sz="4" w:space="0" w:color="auto"/>
              <w:right w:val="single" w:sz="4" w:space="0" w:color="auto"/>
            </w:tcBorders>
            <w:hideMark/>
          </w:tcPr>
          <w:p w14:paraId="57CE5B0A" w14:textId="77777777" w:rsidR="00C654C1" w:rsidRPr="004013F1" w:rsidRDefault="00C654C1" w:rsidP="003856E1">
            <w:pPr>
              <w:pStyle w:val="aff8"/>
              <w:ind w:firstLine="0"/>
              <w:jc w:val="center"/>
              <w:rPr>
                <w:rFonts w:ascii="Times New Roman" w:hAnsi="Times New Roman"/>
                <w:sz w:val="24"/>
                <w:szCs w:val="24"/>
                <w:lang w:val="kk-KZ"/>
              </w:rPr>
            </w:pPr>
            <w:r w:rsidRPr="004013F1">
              <w:rPr>
                <w:rFonts w:ascii="Times New Roman" w:hAnsi="Times New Roman"/>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hideMark/>
          </w:tcPr>
          <w:p w14:paraId="2287804D" w14:textId="77777777" w:rsidR="00C654C1" w:rsidRPr="004013F1" w:rsidRDefault="00C654C1" w:rsidP="003856E1">
            <w:pPr>
              <w:pStyle w:val="aff8"/>
              <w:ind w:firstLine="0"/>
              <w:jc w:val="center"/>
              <w:rPr>
                <w:rFonts w:ascii="Times New Roman" w:hAnsi="Times New Roman"/>
                <w:sz w:val="24"/>
                <w:szCs w:val="24"/>
                <w:lang w:val="kk-KZ"/>
              </w:rPr>
            </w:pPr>
            <w:r w:rsidRPr="004013F1">
              <w:rPr>
                <w:rFonts w:ascii="Times New Roman" w:hAnsi="Times New Roman"/>
                <w:sz w:val="24"/>
                <w:szCs w:val="24"/>
                <w:lang w:val="kk-KZ"/>
              </w:rPr>
              <w:t>Тапсырма түрі</w:t>
            </w:r>
          </w:p>
        </w:tc>
        <w:tc>
          <w:tcPr>
            <w:tcW w:w="2551" w:type="dxa"/>
            <w:tcBorders>
              <w:top w:val="single" w:sz="4" w:space="0" w:color="auto"/>
              <w:left w:val="single" w:sz="4" w:space="0" w:color="auto"/>
              <w:bottom w:val="single" w:sz="4" w:space="0" w:color="auto"/>
              <w:right w:val="single" w:sz="4" w:space="0" w:color="auto"/>
            </w:tcBorders>
            <w:hideMark/>
          </w:tcPr>
          <w:p w14:paraId="4351D281" w14:textId="77777777" w:rsidR="00C654C1" w:rsidRPr="004013F1" w:rsidRDefault="00C654C1" w:rsidP="003856E1">
            <w:pPr>
              <w:pStyle w:val="aff8"/>
              <w:ind w:firstLine="0"/>
              <w:jc w:val="center"/>
              <w:rPr>
                <w:rFonts w:ascii="Times New Roman" w:hAnsi="Times New Roman"/>
                <w:sz w:val="24"/>
                <w:szCs w:val="24"/>
                <w:lang w:val="kk-KZ"/>
              </w:rPr>
            </w:pPr>
            <w:r w:rsidRPr="004013F1">
              <w:rPr>
                <w:rFonts w:ascii="Times New Roman" w:hAnsi="Times New Roman"/>
                <w:sz w:val="24"/>
                <w:szCs w:val="24"/>
                <w:lang w:val="kk-KZ"/>
              </w:rPr>
              <w:t>Мақсаты</w:t>
            </w:r>
          </w:p>
        </w:tc>
        <w:tc>
          <w:tcPr>
            <w:tcW w:w="4217" w:type="dxa"/>
            <w:tcBorders>
              <w:top w:val="single" w:sz="4" w:space="0" w:color="auto"/>
              <w:left w:val="single" w:sz="4" w:space="0" w:color="auto"/>
              <w:bottom w:val="single" w:sz="4" w:space="0" w:color="auto"/>
              <w:right w:val="single" w:sz="4" w:space="0" w:color="auto"/>
            </w:tcBorders>
            <w:hideMark/>
          </w:tcPr>
          <w:p w14:paraId="3505721C" w14:textId="77777777" w:rsidR="00C654C1" w:rsidRPr="004013F1" w:rsidRDefault="00C654C1" w:rsidP="003856E1">
            <w:pPr>
              <w:pStyle w:val="aff8"/>
              <w:ind w:firstLine="0"/>
              <w:jc w:val="center"/>
              <w:rPr>
                <w:rFonts w:ascii="Times New Roman" w:hAnsi="Times New Roman"/>
                <w:sz w:val="24"/>
                <w:szCs w:val="24"/>
                <w:lang w:val="kk-KZ"/>
              </w:rPr>
            </w:pPr>
            <w:r w:rsidRPr="004013F1">
              <w:rPr>
                <w:rFonts w:ascii="Times New Roman" w:hAnsi="Times New Roman"/>
                <w:sz w:val="24"/>
                <w:szCs w:val="24"/>
                <w:lang w:val="kk-KZ"/>
              </w:rPr>
              <w:t>нәтижесі</w:t>
            </w:r>
          </w:p>
        </w:tc>
      </w:tr>
      <w:tr w:rsidR="00C654C1" w:rsidRPr="004B4BBF" w14:paraId="21D2E41B" w14:textId="77777777" w:rsidTr="00C654C1">
        <w:tc>
          <w:tcPr>
            <w:tcW w:w="567" w:type="dxa"/>
            <w:tcBorders>
              <w:top w:val="single" w:sz="4" w:space="0" w:color="auto"/>
              <w:left w:val="single" w:sz="4" w:space="0" w:color="auto"/>
              <w:bottom w:val="single" w:sz="4" w:space="0" w:color="auto"/>
              <w:right w:val="single" w:sz="4" w:space="0" w:color="auto"/>
            </w:tcBorders>
            <w:hideMark/>
          </w:tcPr>
          <w:p w14:paraId="2B54CFD3"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1</w:t>
            </w:r>
          </w:p>
        </w:tc>
        <w:tc>
          <w:tcPr>
            <w:tcW w:w="2127" w:type="dxa"/>
            <w:tcBorders>
              <w:top w:val="single" w:sz="4" w:space="0" w:color="auto"/>
              <w:left w:val="single" w:sz="4" w:space="0" w:color="auto"/>
              <w:bottom w:val="single" w:sz="4" w:space="0" w:color="auto"/>
              <w:right w:val="single" w:sz="4" w:space="0" w:color="auto"/>
            </w:tcBorders>
            <w:hideMark/>
          </w:tcPr>
          <w:p w14:paraId="6FB5A545"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Сахналық қойылым</w:t>
            </w:r>
          </w:p>
        </w:tc>
        <w:tc>
          <w:tcPr>
            <w:tcW w:w="2551" w:type="dxa"/>
            <w:tcBorders>
              <w:top w:val="single" w:sz="4" w:space="0" w:color="auto"/>
              <w:left w:val="single" w:sz="4" w:space="0" w:color="auto"/>
              <w:bottom w:val="single" w:sz="4" w:space="0" w:color="auto"/>
              <w:right w:val="single" w:sz="4" w:space="0" w:color="auto"/>
            </w:tcBorders>
            <w:hideMark/>
          </w:tcPr>
          <w:p w14:paraId="26923D2E"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Тарихи оқиғаға жаңаша көзқарас қалыптастыру</w:t>
            </w:r>
          </w:p>
        </w:tc>
        <w:tc>
          <w:tcPr>
            <w:tcW w:w="4217" w:type="dxa"/>
            <w:tcBorders>
              <w:top w:val="single" w:sz="4" w:space="0" w:color="auto"/>
              <w:left w:val="single" w:sz="4" w:space="0" w:color="auto"/>
              <w:bottom w:val="single" w:sz="4" w:space="0" w:color="auto"/>
              <w:right w:val="single" w:sz="4" w:space="0" w:color="auto"/>
            </w:tcBorders>
          </w:tcPr>
          <w:p w14:paraId="5341E3F4"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 xml:space="preserve">Білім алушылардың тарихи оқиғаларды есте сақтап қана қоймай, олар жайлы өзіндік түсінік қалыптастыруға мүмкіндік береді. </w:t>
            </w:r>
          </w:p>
        </w:tc>
      </w:tr>
      <w:tr w:rsidR="00C654C1" w:rsidRPr="004B4BBF" w14:paraId="6DC22D99" w14:textId="77777777" w:rsidTr="00C654C1">
        <w:tc>
          <w:tcPr>
            <w:tcW w:w="567" w:type="dxa"/>
            <w:tcBorders>
              <w:top w:val="single" w:sz="4" w:space="0" w:color="auto"/>
              <w:left w:val="single" w:sz="4" w:space="0" w:color="auto"/>
              <w:bottom w:val="single" w:sz="4" w:space="0" w:color="auto"/>
              <w:right w:val="single" w:sz="4" w:space="0" w:color="auto"/>
            </w:tcBorders>
            <w:hideMark/>
          </w:tcPr>
          <w:p w14:paraId="328598D5"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2</w:t>
            </w:r>
          </w:p>
        </w:tc>
        <w:tc>
          <w:tcPr>
            <w:tcW w:w="2127" w:type="dxa"/>
            <w:tcBorders>
              <w:top w:val="single" w:sz="4" w:space="0" w:color="auto"/>
              <w:left w:val="single" w:sz="4" w:space="0" w:color="auto"/>
              <w:bottom w:val="single" w:sz="4" w:space="0" w:color="auto"/>
              <w:right w:val="single" w:sz="4" w:space="0" w:color="auto"/>
            </w:tcBorders>
            <w:hideMark/>
          </w:tcPr>
          <w:p w14:paraId="4A44DF9F"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 xml:space="preserve">Постер </w:t>
            </w:r>
          </w:p>
        </w:tc>
        <w:tc>
          <w:tcPr>
            <w:tcW w:w="2551" w:type="dxa"/>
            <w:tcBorders>
              <w:top w:val="single" w:sz="4" w:space="0" w:color="auto"/>
              <w:left w:val="single" w:sz="4" w:space="0" w:color="auto"/>
              <w:bottom w:val="single" w:sz="4" w:space="0" w:color="auto"/>
              <w:right w:val="single" w:sz="4" w:space="0" w:color="auto"/>
            </w:tcBorders>
            <w:hideMark/>
          </w:tcPr>
          <w:p w14:paraId="4F43B219"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Визуалды ойлауды дамыту</w:t>
            </w:r>
          </w:p>
        </w:tc>
        <w:tc>
          <w:tcPr>
            <w:tcW w:w="4217" w:type="dxa"/>
            <w:tcBorders>
              <w:top w:val="single" w:sz="4" w:space="0" w:color="auto"/>
              <w:left w:val="single" w:sz="4" w:space="0" w:color="auto"/>
              <w:bottom w:val="single" w:sz="4" w:space="0" w:color="auto"/>
              <w:right w:val="single" w:sz="4" w:space="0" w:color="auto"/>
            </w:tcBorders>
          </w:tcPr>
          <w:p w14:paraId="73145307"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Ақпаратты визуалды қабылдап, аналитикалық ойлау дағдылары қалыптасады.</w:t>
            </w:r>
          </w:p>
        </w:tc>
      </w:tr>
      <w:tr w:rsidR="00C654C1" w:rsidRPr="004B4BBF" w14:paraId="1C23DA13" w14:textId="77777777" w:rsidTr="00C654C1">
        <w:tc>
          <w:tcPr>
            <w:tcW w:w="567" w:type="dxa"/>
            <w:tcBorders>
              <w:top w:val="single" w:sz="4" w:space="0" w:color="auto"/>
              <w:left w:val="single" w:sz="4" w:space="0" w:color="auto"/>
              <w:bottom w:val="single" w:sz="4" w:space="0" w:color="auto"/>
              <w:right w:val="single" w:sz="4" w:space="0" w:color="auto"/>
            </w:tcBorders>
            <w:hideMark/>
          </w:tcPr>
          <w:p w14:paraId="4D5C42BD"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3</w:t>
            </w:r>
          </w:p>
        </w:tc>
        <w:tc>
          <w:tcPr>
            <w:tcW w:w="2127" w:type="dxa"/>
            <w:tcBorders>
              <w:top w:val="single" w:sz="4" w:space="0" w:color="auto"/>
              <w:left w:val="single" w:sz="4" w:space="0" w:color="auto"/>
              <w:bottom w:val="single" w:sz="4" w:space="0" w:color="auto"/>
              <w:right w:val="single" w:sz="4" w:space="0" w:color="auto"/>
            </w:tcBorders>
            <w:hideMark/>
          </w:tcPr>
          <w:p w14:paraId="677925BF"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Ғылыми жоба</w:t>
            </w:r>
          </w:p>
        </w:tc>
        <w:tc>
          <w:tcPr>
            <w:tcW w:w="2551" w:type="dxa"/>
            <w:tcBorders>
              <w:top w:val="single" w:sz="4" w:space="0" w:color="auto"/>
              <w:left w:val="single" w:sz="4" w:space="0" w:color="auto"/>
              <w:bottom w:val="single" w:sz="4" w:space="0" w:color="auto"/>
              <w:right w:val="single" w:sz="4" w:space="0" w:color="auto"/>
            </w:tcBorders>
            <w:hideMark/>
          </w:tcPr>
          <w:p w14:paraId="2DAA0F77"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Тарихи оқиғаны талдау мен жүйелеу</w:t>
            </w:r>
          </w:p>
        </w:tc>
        <w:tc>
          <w:tcPr>
            <w:tcW w:w="4217" w:type="dxa"/>
            <w:tcBorders>
              <w:top w:val="single" w:sz="4" w:space="0" w:color="auto"/>
              <w:left w:val="single" w:sz="4" w:space="0" w:color="auto"/>
              <w:bottom w:val="single" w:sz="4" w:space="0" w:color="auto"/>
              <w:right w:val="single" w:sz="4" w:space="0" w:color="auto"/>
            </w:tcBorders>
          </w:tcPr>
          <w:p w14:paraId="70202477" w14:textId="77777777" w:rsidR="00C654C1" w:rsidRPr="004013F1" w:rsidRDefault="00C654C1" w:rsidP="003856E1">
            <w:pPr>
              <w:pStyle w:val="aff8"/>
              <w:ind w:firstLine="0"/>
              <w:rPr>
                <w:rFonts w:ascii="Times New Roman" w:hAnsi="Times New Roman"/>
                <w:sz w:val="24"/>
                <w:szCs w:val="24"/>
                <w:lang w:val="kk-KZ"/>
              </w:rPr>
            </w:pPr>
            <w:r w:rsidRPr="004013F1">
              <w:rPr>
                <w:rFonts w:ascii="Times New Roman" w:hAnsi="Times New Roman"/>
                <w:sz w:val="24"/>
                <w:szCs w:val="24"/>
                <w:lang w:val="kk-KZ"/>
              </w:rPr>
              <w:t>Тарихи деректерді жинақтап, тарихи оқиғаны кешенді зерделеу арқылы білім алушылардың зерттеушілік құзыреті қалыптасады.</w:t>
            </w:r>
          </w:p>
        </w:tc>
      </w:tr>
    </w:tbl>
    <w:p w14:paraId="2671D382" w14:textId="77777777" w:rsidR="00C654C1" w:rsidRPr="00651886" w:rsidRDefault="00C654C1" w:rsidP="00C654C1">
      <w:pPr>
        <w:pStyle w:val="aff8"/>
        <w:ind w:firstLine="0"/>
        <w:rPr>
          <w:szCs w:val="28"/>
          <w:lang w:val="kk-KZ"/>
        </w:rPr>
      </w:pPr>
    </w:p>
    <w:p w14:paraId="77CBFC70" w14:textId="77777777" w:rsidR="00C654C1" w:rsidRPr="00651886" w:rsidRDefault="00C654C1" w:rsidP="00C654C1">
      <w:pPr>
        <w:pStyle w:val="aff8"/>
        <w:rPr>
          <w:szCs w:val="28"/>
          <w:lang w:val="kk-KZ"/>
        </w:rPr>
      </w:pPr>
      <w:r w:rsidRPr="00651886">
        <w:rPr>
          <w:szCs w:val="28"/>
          <w:lang w:val="kk-KZ"/>
        </w:rPr>
        <w:t>Құндылыққа бағдарланған оқыту тәсілі Бауыржан Момышұлының өмірлік ұстанымдарын, тарихи-мәдени мұрасын оқыту арқылы білім алушылардың бойында тарихи сана, қазақстандық патриотизм, өз елінің тарихы мен мәдениетіне құрмет, өз ата-бабаларының жетістіктеріне деген мақтаныш сезімін қалыптастыру, ұлттық және  жалпы адамзаттық құндылықтарды дарыту жүзеге асырылады [295, 87 б].</w:t>
      </w:r>
    </w:p>
    <w:p w14:paraId="67A04933" w14:textId="77777777" w:rsidR="00C654C1" w:rsidRPr="00651886" w:rsidRDefault="00C654C1" w:rsidP="00C654C1">
      <w:pPr>
        <w:jc w:val="both"/>
        <w:rPr>
          <w:sz w:val="28"/>
          <w:szCs w:val="28"/>
          <w:lang w:val="kk-KZ"/>
        </w:rPr>
      </w:pPr>
      <w:r w:rsidRPr="00651886">
        <w:rPr>
          <w:sz w:val="28"/>
          <w:szCs w:val="28"/>
          <w:lang w:val="kk-KZ"/>
        </w:rPr>
        <w:t xml:space="preserve">Қазақстан тарихы пәнінің мазмұнында Бауыржан Момышұлы Ұлы Отан соғысы кезінде ержүрек батыр, әскери қолбасшы батальон командирі Москва үшін шайқаста үлкен ерлік көрсеткен батыр ретінде бейнеленеді. Осы орайда біз «Жаңа Қазақстан: жаңару мен жаңғыру жолы» атты Президент Қ.Тоқаевтың Жолдауында «Жаңа Қазақстанды құру» идеясы негізінде «Біздің ең басты құндылығымыз – Тәуелсіздігімізді сақтап, ұлттық бірегейлігіміздің негізін нығайтып, елімізді жаңғырту жолында ұйысуға тиіспіз», Мемлекеттік «Біртұтас </w:t>
      </w:r>
      <w:r w:rsidRPr="00651886">
        <w:rPr>
          <w:sz w:val="28"/>
          <w:szCs w:val="28"/>
          <w:lang w:val="kk-KZ"/>
        </w:rPr>
        <w:lastRenderedPageBreak/>
        <w:t xml:space="preserve">тәрбие» бағдарламасының мазмұнындағы құндылықтарды дәріптеу мақсатында «Бауыржан Момышұлының тарихи-мәдени тағылымы» элективті курсын әзірлеп, оқу-тәрбие процесіне енгіздік. </w:t>
      </w:r>
    </w:p>
    <w:p w14:paraId="0B2514C1" w14:textId="77777777" w:rsidR="00C654C1" w:rsidRDefault="00C654C1" w:rsidP="00C654C1">
      <w:pPr>
        <w:pStyle w:val="aff8"/>
        <w:rPr>
          <w:szCs w:val="28"/>
          <w:lang w:val="kk-KZ"/>
        </w:rPr>
      </w:pPr>
      <w:r w:rsidRPr="00651886">
        <w:rPr>
          <w:szCs w:val="28"/>
          <w:lang w:val="kk-KZ"/>
        </w:rPr>
        <w:t>NIS Programme білім берудің маңыздылығын анықтайтын құндылықтарды белгілейді. Білім берудегі құндылықтар – жалпыадамзаттық құндылықтарға негізделген. Мектеп деңгейіндегі 7-12 сыныптар үшін «Қазақстан тарихы» пәні оқу бағдарламасын жүзеге асыру шеңберінде білім алушылар бойында келесі құндылықтар қалыптастырады</w:t>
      </w:r>
      <w:r>
        <w:rPr>
          <w:szCs w:val="28"/>
          <w:lang w:val="kk-KZ"/>
        </w:rPr>
        <w:t xml:space="preserve"> (12-сурет)</w:t>
      </w:r>
      <w:r w:rsidRPr="00651886">
        <w:rPr>
          <w:szCs w:val="28"/>
          <w:lang w:val="kk-KZ"/>
        </w:rPr>
        <w:t>:</w:t>
      </w:r>
    </w:p>
    <w:p w14:paraId="2899E0D2" w14:textId="1C1F3D8F" w:rsidR="00C654C1" w:rsidRDefault="00C654C1" w:rsidP="00C654C1">
      <w:pPr>
        <w:pStyle w:val="aff8"/>
        <w:rPr>
          <w:szCs w:val="28"/>
          <w:lang w:val="kk-KZ"/>
        </w:rPr>
      </w:pPr>
    </w:p>
    <w:p w14:paraId="75894FBE" w14:textId="2FC52017" w:rsidR="004013F1" w:rsidRDefault="004013F1" w:rsidP="00C654C1">
      <w:pPr>
        <w:pStyle w:val="aff8"/>
        <w:rPr>
          <w:szCs w:val="28"/>
          <w:lang w:val="kk-KZ"/>
        </w:rPr>
      </w:pPr>
    </w:p>
    <w:p w14:paraId="386CD3C5" w14:textId="77777777" w:rsidR="004013F1" w:rsidRPr="00651886" w:rsidRDefault="004013F1" w:rsidP="00C654C1">
      <w:pPr>
        <w:pStyle w:val="aff8"/>
        <w:rPr>
          <w:szCs w:val="28"/>
          <w:lang w:val="kk-KZ"/>
        </w:rPr>
      </w:pPr>
    </w:p>
    <w:p w14:paraId="32528E50"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708416" behindDoc="0" locked="0" layoutInCell="1" allowOverlap="1" wp14:anchorId="3CA9BE00" wp14:editId="56EADC8B">
                <wp:simplePos x="0" y="0"/>
                <wp:positionH relativeFrom="column">
                  <wp:posOffset>1239770</wp:posOffset>
                </wp:positionH>
                <wp:positionV relativeFrom="paragraph">
                  <wp:posOffset>40075</wp:posOffset>
                </wp:positionV>
                <wp:extent cx="3186711" cy="324262"/>
                <wp:effectExtent l="19050" t="19050" r="13970" b="19050"/>
                <wp:wrapNone/>
                <wp:docPr id="116" name="Скругленный прямоугольник 116"/>
                <wp:cNvGraphicFramePr/>
                <a:graphic xmlns:a="http://schemas.openxmlformats.org/drawingml/2006/main">
                  <a:graphicData uri="http://schemas.microsoft.com/office/word/2010/wordprocessingShape">
                    <wps:wsp>
                      <wps:cNvSpPr/>
                      <wps:spPr>
                        <a:xfrm>
                          <a:off x="0" y="0"/>
                          <a:ext cx="3186711" cy="324262"/>
                        </a:xfrm>
                        <a:prstGeom prst="roundRect">
                          <a:avLst/>
                        </a:prstGeom>
                        <a:ln/>
                      </wps:spPr>
                      <wps:style>
                        <a:lnRef idx="3">
                          <a:schemeClr val="lt1"/>
                        </a:lnRef>
                        <a:fillRef idx="1">
                          <a:schemeClr val="accent5"/>
                        </a:fillRef>
                        <a:effectRef idx="1">
                          <a:schemeClr val="accent5"/>
                        </a:effectRef>
                        <a:fontRef idx="minor">
                          <a:schemeClr val="lt1"/>
                        </a:fontRef>
                      </wps:style>
                      <wps:txbx>
                        <w:txbxContent>
                          <w:p w14:paraId="4467BFD7" w14:textId="77777777" w:rsidR="00C654C1" w:rsidRPr="005C16B3" w:rsidRDefault="00C654C1" w:rsidP="00C654C1">
                            <w:pPr>
                              <w:jc w:val="center"/>
                              <w:rPr>
                                <w:b/>
                                <w:color w:val="000000" w:themeColor="text1"/>
                                <w:lang w:val="kk-KZ"/>
                              </w:rPr>
                            </w:pPr>
                            <w:r w:rsidRPr="005C16B3">
                              <w:rPr>
                                <w:b/>
                                <w:color w:val="000000" w:themeColor="text1"/>
                                <w:lang w:val="kk-KZ"/>
                              </w:rPr>
                              <w:t>ҚҰНДЫЛЫҚТАР</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A9BE00" id="Скругленный прямоугольник 116" o:spid="_x0000_s1096" style="position:absolute;left:0;text-align:left;margin-left:97.6pt;margin-top:3.15pt;width:250.9pt;height:25.5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" fillcolor="#ff644e [3208]" strokecolor="white [3201]" strokeweight="3pt">
                <v:textbox inset="4pt,4pt,4pt,4pt">
                  <w:txbxContent>
                    <w:p w14:paraId="4467BFD7" w14:textId="77777777" w:rsidR="00C654C1" w:rsidRPr="005C16B3" w:rsidRDefault="00C654C1" w:rsidP="00C654C1">
                      <w:pPr>
                        <w:jc w:val="center"/>
                        <w:rPr>
                          <w:b/>
                          <w:color w:val="000000" w:themeColor="text1"/>
                          <w:lang w:val="kk-KZ"/>
                        </w:rPr>
                      </w:pPr>
                      <w:r w:rsidRPr="005C16B3">
                        <w:rPr>
                          <w:b/>
                          <w:color w:val="000000" w:themeColor="text1"/>
                          <w:lang w:val="kk-KZ"/>
                        </w:rPr>
                        <w:t>ҚҰНДЫЛЫҚТАР</w:t>
                      </w:r>
                    </w:p>
                  </w:txbxContent>
                </v:textbox>
              </v:roundrect>
            </w:pict>
          </mc:Fallback>
        </mc:AlternateContent>
      </w:r>
    </w:p>
    <w:p w14:paraId="242A6B7B"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709440" behindDoc="0" locked="0" layoutInCell="1" allowOverlap="1" wp14:anchorId="0B1B9279" wp14:editId="3BCED47E">
                <wp:simplePos x="0" y="0"/>
                <wp:positionH relativeFrom="column">
                  <wp:posOffset>2767330</wp:posOffset>
                </wp:positionH>
                <wp:positionV relativeFrom="paragraph">
                  <wp:posOffset>146036</wp:posOffset>
                </wp:positionV>
                <wp:extent cx="149305" cy="211269"/>
                <wp:effectExtent l="19050" t="0" r="22225" b="36830"/>
                <wp:wrapNone/>
                <wp:docPr id="117" name="Стрелка вниз 117"/>
                <wp:cNvGraphicFramePr/>
                <a:graphic xmlns:a="http://schemas.openxmlformats.org/drawingml/2006/main">
                  <a:graphicData uri="http://schemas.microsoft.com/office/word/2010/wordprocessingShape">
                    <wps:wsp>
                      <wps:cNvSpPr/>
                      <wps:spPr>
                        <a:xfrm>
                          <a:off x="0" y="0"/>
                          <a:ext cx="149305" cy="211269"/>
                        </a:xfrm>
                        <a:prstGeom prst="downArrow">
                          <a:avLst/>
                        </a:prstGeom>
                        <a:ln/>
                      </wps:spPr>
                      <wps:style>
                        <a:lnRef idx="1">
                          <a:schemeClr val="accent5"/>
                        </a:lnRef>
                        <a:fillRef idx="2">
                          <a:schemeClr val="accent5"/>
                        </a:fillRef>
                        <a:effectRef idx="1">
                          <a:schemeClr val="accent5"/>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BB490" id="Стрелка вниз 117" o:spid="_x0000_s1026" type="#_x0000_t67" style="position:absolute;margin-left:217.9pt;margin-top:11.5pt;width:11.75pt;height:16.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" adj="13968" fillcolor="#ffb1a6 [1624]" strokecolor="#ff543d [3048]">
                <v:fill color2="#ffe7e4 [504]" rotate="t" angle="180" colors="0 #ff9185;22938f #ffb1a9;1 #ffdedb" focus="100%" type="gradient"/>
                <v:textbox inset="4pt,4pt,4pt,4pt"/>
              </v:shape>
            </w:pict>
          </mc:Fallback>
        </mc:AlternateContent>
      </w:r>
    </w:p>
    <w:p w14:paraId="0A6A0E0D" w14:textId="77777777" w:rsidR="00C654C1" w:rsidRPr="00651886" w:rsidRDefault="00C654C1" w:rsidP="00C654C1">
      <w:pPr>
        <w:pStyle w:val="aff8"/>
        <w:rPr>
          <w:szCs w:val="28"/>
          <w:lang w:val="kk-KZ"/>
        </w:rPr>
      </w:pPr>
    </w:p>
    <w:p w14:paraId="21A9BD53"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710464" behindDoc="0" locked="0" layoutInCell="1" allowOverlap="1" wp14:anchorId="08BAC9E2" wp14:editId="00DF89FE">
                <wp:simplePos x="0" y="0"/>
                <wp:positionH relativeFrom="column">
                  <wp:posOffset>2418857</wp:posOffset>
                </wp:positionH>
                <wp:positionV relativeFrom="paragraph">
                  <wp:posOffset>4445</wp:posOffset>
                </wp:positionV>
                <wp:extent cx="835174" cy="296545"/>
                <wp:effectExtent l="0" t="0" r="22225" b="27305"/>
                <wp:wrapNone/>
                <wp:docPr id="118" name="Скругленный прямоугольник 118"/>
                <wp:cNvGraphicFramePr/>
                <a:graphic xmlns:a="http://schemas.openxmlformats.org/drawingml/2006/main">
                  <a:graphicData uri="http://schemas.microsoft.com/office/word/2010/wordprocessingShape">
                    <wps:wsp>
                      <wps:cNvSpPr/>
                      <wps:spPr>
                        <a:xfrm>
                          <a:off x="0" y="0"/>
                          <a:ext cx="835174" cy="296545"/>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5B37820E" w14:textId="77777777" w:rsidR="00C654C1" w:rsidRPr="005C16B3" w:rsidRDefault="00C654C1" w:rsidP="00C654C1">
                            <w:pPr>
                              <w:jc w:val="center"/>
                              <w:rPr>
                                <w:b/>
                              </w:rPr>
                            </w:pPr>
                            <w:r w:rsidRPr="005C16B3">
                              <w:rPr>
                                <w:b/>
                                <w:lang w:val="kk-KZ"/>
                              </w:rPr>
                              <w:t>Құрмет</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BAC9E2" id="Скругленный прямоугольник 118" o:spid="_x0000_s1097" style="position:absolute;left:0;text-align:left;margin-left:190.45pt;margin-top:.35pt;width:65.75pt;height:23.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" fillcolor="#ffb1a6 [1624]" strokecolor="#ff543d [3048]">
                <v:fill color2="#ffe7e4 [504]" rotate="t" angle="180" colors="0 #ff9185;22938f #ffb1a9;1 #ffdedb" focus="100%" type="gradient"/>
                <v:textbox inset="4pt,4pt,4pt,4pt">
                  <w:txbxContent>
                    <w:p w14:paraId="5B37820E" w14:textId="77777777" w:rsidR="00C654C1" w:rsidRPr="005C16B3" w:rsidRDefault="00C654C1" w:rsidP="00C654C1">
                      <w:pPr>
                        <w:jc w:val="center"/>
                        <w:rPr>
                          <w:b/>
                        </w:rPr>
                      </w:pPr>
                      <w:r w:rsidRPr="005C16B3">
                        <w:rPr>
                          <w:b/>
                          <w:lang w:val="kk-KZ"/>
                        </w:rPr>
                        <w:t>Құрмет</w:t>
                      </w:r>
                    </w:p>
                  </w:txbxContent>
                </v:textbox>
              </v:roundrect>
            </w:pict>
          </mc:Fallback>
        </mc:AlternateContent>
      </w:r>
    </w:p>
    <w:p w14:paraId="07D0E043"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716608" behindDoc="0" locked="0" layoutInCell="1" allowOverlap="1" wp14:anchorId="1ABD932B" wp14:editId="75C38D72">
                <wp:simplePos x="0" y="0"/>
                <wp:positionH relativeFrom="column">
                  <wp:posOffset>3753843</wp:posOffset>
                </wp:positionH>
                <wp:positionV relativeFrom="paragraph">
                  <wp:posOffset>130294</wp:posOffset>
                </wp:positionV>
                <wp:extent cx="1663909" cy="344954"/>
                <wp:effectExtent l="0" t="0" r="12700" b="17145"/>
                <wp:wrapNone/>
                <wp:docPr id="124" name="Скругленный прямоугольник 124"/>
                <wp:cNvGraphicFramePr/>
                <a:graphic xmlns:a="http://schemas.openxmlformats.org/drawingml/2006/main">
                  <a:graphicData uri="http://schemas.microsoft.com/office/word/2010/wordprocessingShape">
                    <wps:wsp>
                      <wps:cNvSpPr/>
                      <wps:spPr>
                        <a:xfrm>
                          <a:off x="0" y="0"/>
                          <a:ext cx="1663909" cy="344954"/>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7B8542F3" w14:textId="77777777" w:rsidR="00C654C1" w:rsidRPr="00C44DB6" w:rsidRDefault="00C654C1" w:rsidP="00C654C1">
                            <w:pPr>
                              <w:jc w:val="center"/>
                              <w:rPr>
                                <w:b/>
                                <w:sz w:val="28"/>
                                <w:szCs w:val="28"/>
                              </w:rPr>
                            </w:pPr>
                            <w:r w:rsidRPr="00C44DB6">
                              <w:rPr>
                                <w:b/>
                                <w:sz w:val="28"/>
                                <w:szCs w:val="28"/>
                                <w:lang w:val="kk-KZ"/>
                              </w:rPr>
                              <w:t>Адалдық</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1ABD932B" id="Скругленный прямоугольник 124" o:spid="_x0000_s1098" style="position:absolute;left:0;text-align:left;margin-left:295.6pt;margin-top:10.25pt;width:131pt;height:27.1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" fillcolor="#ffb1a6 [1624]" strokecolor="#ff543d [3048]">
                <v:fill color2="#ffe7e4 [504]" rotate="t" angle="180" colors="0 #ff9185;22938f #ffb1a9;1 #ffdedb" focus="100%" type="gradient"/>
                <v:textbox style="mso-fit-shape-to-text:t" inset="4pt,4pt,4pt,4pt">
                  <w:txbxContent>
                    <w:p w14:paraId="7B8542F3" w14:textId="77777777" w:rsidR="00C654C1" w:rsidRPr="00C44DB6" w:rsidRDefault="00C654C1" w:rsidP="00C654C1">
                      <w:pPr>
                        <w:jc w:val="center"/>
                        <w:rPr>
                          <w:b/>
                          <w:sz w:val="28"/>
                          <w:szCs w:val="28"/>
                        </w:rPr>
                      </w:pPr>
                      <w:r w:rsidRPr="00C44DB6">
                        <w:rPr>
                          <w:b/>
                          <w:sz w:val="28"/>
                          <w:szCs w:val="28"/>
                          <w:lang w:val="kk-KZ"/>
                        </w:rPr>
                        <w:t>Адалдық</w:t>
                      </w:r>
                    </w:p>
                  </w:txbxContent>
                </v:textbox>
              </v:roundrect>
            </w:pict>
          </mc:Fallback>
        </mc:AlternateContent>
      </w:r>
      <w:r w:rsidRPr="00651886">
        <w:rPr>
          <w:noProof/>
          <w:szCs w:val="28"/>
        </w:rPr>
        <mc:AlternateContent>
          <mc:Choice Requires="wps">
            <w:drawing>
              <wp:anchor distT="0" distB="0" distL="114300" distR="114300" simplePos="0" relativeHeight="251711488" behindDoc="0" locked="0" layoutInCell="1" allowOverlap="1" wp14:anchorId="6A1635ED" wp14:editId="711FAFB8">
                <wp:simplePos x="0" y="0"/>
                <wp:positionH relativeFrom="column">
                  <wp:posOffset>2267163</wp:posOffset>
                </wp:positionH>
                <wp:positionV relativeFrom="paragraph">
                  <wp:posOffset>183368</wp:posOffset>
                </wp:positionV>
                <wp:extent cx="1099185" cy="297098"/>
                <wp:effectExtent l="0" t="0" r="24765" b="27305"/>
                <wp:wrapNone/>
                <wp:docPr id="119" name="Скругленный прямоугольник 119"/>
                <wp:cNvGraphicFramePr/>
                <a:graphic xmlns:a="http://schemas.openxmlformats.org/drawingml/2006/main">
                  <a:graphicData uri="http://schemas.microsoft.com/office/word/2010/wordprocessingShape">
                    <wps:wsp>
                      <wps:cNvSpPr/>
                      <wps:spPr>
                        <a:xfrm>
                          <a:off x="0" y="0"/>
                          <a:ext cx="1099185" cy="297098"/>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42666BBF" w14:textId="77777777" w:rsidR="00C654C1" w:rsidRPr="005C16B3" w:rsidRDefault="00C654C1" w:rsidP="00C654C1">
                            <w:pPr>
                              <w:jc w:val="center"/>
                              <w:rPr>
                                <w:b/>
                                <w:color w:val="000000" w:themeColor="text1"/>
                              </w:rPr>
                            </w:pPr>
                            <w:r w:rsidRPr="005C16B3">
                              <w:rPr>
                                <w:b/>
                                <w:color w:val="000000" w:themeColor="text1"/>
                                <w:lang w:val="kk-KZ"/>
                              </w:rPr>
                              <w:t>Ашықтық</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1635ED" id="Скругленный прямоугольник 119" o:spid="_x0000_s1099" style="position:absolute;left:0;text-align:left;margin-left:178.5pt;margin-top:14.45pt;width:86.55pt;height:23.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" fillcolor="#ffb1a6 [1624]" strokecolor="#ff543d [3048]">
                <v:fill color2="#ffe7e4 [504]" rotate="t" angle="180" colors="0 #ff9185;22938f #ffb1a9;1 #ffdedb" focus="100%" type="gradient"/>
                <v:textbox inset="4pt,4pt,4pt,4pt">
                  <w:txbxContent>
                    <w:p w14:paraId="42666BBF" w14:textId="77777777" w:rsidR="00C654C1" w:rsidRPr="005C16B3" w:rsidRDefault="00C654C1" w:rsidP="00C654C1">
                      <w:pPr>
                        <w:jc w:val="center"/>
                        <w:rPr>
                          <w:b/>
                          <w:color w:val="000000" w:themeColor="text1"/>
                        </w:rPr>
                      </w:pPr>
                      <w:r w:rsidRPr="005C16B3">
                        <w:rPr>
                          <w:b/>
                          <w:color w:val="000000" w:themeColor="text1"/>
                          <w:lang w:val="kk-KZ"/>
                        </w:rPr>
                        <w:t>Ашықтық</w:t>
                      </w:r>
                    </w:p>
                  </w:txbxContent>
                </v:textbox>
              </v:roundrect>
            </w:pict>
          </mc:Fallback>
        </mc:AlternateContent>
      </w:r>
      <w:r w:rsidRPr="00651886">
        <w:rPr>
          <w:noProof/>
          <w:szCs w:val="28"/>
        </w:rPr>
        <mc:AlternateContent>
          <mc:Choice Requires="wps">
            <w:drawing>
              <wp:anchor distT="0" distB="0" distL="114300" distR="114300" simplePos="0" relativeHeight="251717632" behindDoc="0" locked="0" layoutInCell="1" allowOverlap="1" wp14:anchorId="67A511E3" wp14:editId="42AC2ED2">
                <wp:simplePos x="0" y="0"/>
                <wp:positionH relativeFrom="column">
                  <wp:posOffset>81639</wp:posOffset>
                </wp:positionH>
                <wp:positionV relativeFrom="paragraph">
                  <wp:posOffset>100452</wp:posOffset>
                </wp:positionV>
                <wp:extent cx="1800586" cy="458850"/>
                <wp:effectExtent l="0" t="0" r="28575" b="17780"/>
                <wp:wrapNone/>
                <wp:docPr id="125" name="Скругленный прямоугольник 125"/>
                <wp:cNvGraphicFramePr/>
                <a:graphic xmlns:a="http://schemas.openxmlformats.org/drawingml/2006/main">
                  <a:graphicData uri="http://schemas.microsoft.com/office/word/2010/wordprocessingShape">
                    <wps:wsp>
                      <wps:cNvSpPr/>
                      <wps:spPr>
                        <a:xfrm>
                          <a:off x="0" y="0"/>
                          <a:ext cx="1800586" cy="458850"/>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6E4067CF" w14:textId="77777777" w:rsidR="00C654C1" w:rsidRPr="005C16B3" w:rsidRDefault="00C654C1" w:rsidP="00C654C1">
                            <w:pPr>
                              <w:jc w:val="center"/>
                              <w:rPr>
                                <w:b/>
                              </w:rPr>
                            </w:pPr>
                            <w:r w:rsidRPr="005C16B3">
                              <w:rPr>
                                <w:b/>
                                <w:lang w:val="kk-KZ"/>
                              </w:rPr>
                              <w:t>Еңбекқорлық және шығармашылық</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A511E3" id="Скругленный прямоугольник 125" o:spid="_x0000_s1100" style="position:absolute;left:0;text-align:left;margin-left:6.45pt;margin-top:7.9pt;width:141.8pt;height:36.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" fillcolor="#ffb1a6 [1624]" strokecolor="#ff543d [3048]">
                <v:fill color2="#ffe7e4 [504]" rotate="t" angle="180" colors="0 #ff9185;22938f #ffb1a9;1 #ffdedb" focus="100%" type="gradient"/>
                <v:textbox inset="4pt,4pt,4pt,4pt">
                  <w:txbxContent>
                    <w:p w14:paraId="6E4067CF" w14:textId="77777777" w:rsidR="00C654C1" w:rsidRPr="005C16B3" w:rsidRDefault="00C654C1" w:rsidP="00C654C1">
                      <w:pPr>
                        <w:jc w:val="center"/>
                        <w:rPr>
                          <w:b/>
                        </w:rPr>
                      </w:pPr>
                      <w:r w:rsidRPr="005C16B3">
                        <w:rPr>
                          <w:b/>
                          <w:lang w:val="kk-KZ"/>
                        </w:rPr>
                        <w:t>Еңбекқорлық және шығармашылық</w:t>
                      </w:r>
                    </w:p>
                  </w:txbxContent>
                </v:textbox>
              </v:roundrect>
            </w:pict>
          </mc:Fallback>
        </mc:AlternateContent>
      </w:r>
    </w:p>
    <w:p w14:paraId="73382C46"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714560" behindDoc="0" locked="0" layoutInCell="1" allowOverlap="1" wp14:anchorId="628D03B5" wp14:editId="56D4134A">
                <wp:simplePos x="0" y="0"/>
                <wp:positionH relativeFrom="column">
                  <wp:posOffset>3392833</wp:posOffset>
                </wp:positionH>
                <wp:positionV relativeFrom="paragraph">
                  <wp:posOffset>130748</wp:posOffset>
                </wp:positionV>
                <wp:extent cx="333409" cy="3301"/>
                <wp:effectExtent l="0" t="0" r="28575" b="34925"/>
                <wp:wrapNone/>
                <wp:docPr id="122" name="Прямая соединительная линия 122"/>
                <wp:cNvGraphicFramePr/>
                <a:graphic xmlns:a="http://schemas.openxmlformats.org/drawingml/2006/main">
                  <a:graphicData uri="http://schemas.microsoft.com/office/word/2010/wordprocessingShape">
                    <wps:wsp>
                      <wps:cNvCnPr/>
                      <wps:spPr>
                        <a:xfrm flipV="1">
                          <a:off x="0" y="0"/>
                          <a:ext cx="333409" cy="3301"/>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620A4C2A" id="Прямая соединительная линия 122"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15pt,10.3pt" to="293.4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" strokeweight="2pt">
                <v:stroke miterlimit="4" joinstyle="miter"/>
              </v:line>
            </w:pict>
          </mc:Fallback>
        </mc:AlternateContent>
      </w:r>
      <w:r w:rsidRPr="00651886">
        <w:rPr>
          <w:noProof/>
          <w:szCs w:val="28"/>
        </w:rPr>
        <mc:AlternateContent>
          <mc:Choice Requires="wps">
            <w:drawing>
              <wp:anchor distT="0" distB="0" distL="114300" distR="114300" simplePos="0" relativeHeight="251715584" behindDoc="0" locked="0" layoutInCell="1" allowOverlap="1" wp14:anchorId="20F4E43D" wp14:editId="6DE4B047">
                <wp:simplePos x="0" y="0"/>
                <wp:positionH relativeFrom="column">
                  <wp:posOffset>1882702</wp:posOffset>
                </wp:positionH>
                <wp:positionV relativeFrom="paragraph">
                  <wp:posOffset>134613</wp:posOffset>
                </wp:positionV>
                <wp:extent cx="372331" cy="5476"/>
                <wp:effectExtent l="0" t="0" r="27940" b="33020"/>
                <wp:wrapNone/>
                <wp:docPr id="123" name="Прямая соединительная линия 123"/>
                <wp:cNvGraphicFramePr/>
                <a:graphic xmlns:a="http://schemas.openxmlformats.org/drawingml/2006/main">
                  <a:graphicData uri="http://schemas.microsoft.com/office/word/2010/wordprocessingShape">
                    <wps:wsp>
                      <wps:cNvCnPr/>
                      <wps:spPr>
                        <a:xfrm flipH="1" flipV="1">
                          <a:off x="0" y="0"/>
                          <a:ext cx="372331" cy="5476"/>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2135FA93" id="Прямая соединительная линия 123" o:spid="_x0000_s1026" style="position:absolute;flip:x y;z-index:251715584;visibility:visible;mso-wrap-style:square;mso-wrap-distance-left:9pt;mso-wrap-distance-top:0;mso-wrap-distance-right:9pt;mso-wrap-distance-bottom:0;mso-position-horizontal:absolute;mso-position-horizontal-relative:text;mso-position-vertical:absolute;mso-position-vertical-relative:text" from="148.25pt,10.6pt" to="17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" strokeweight="2pt">
                <v:stroke miterlimit="4" joinstyle="miter"/>
              </v:line>
            </w:pict>
          </mc:Fallback>
        </mc:AlternateContent>
      </w:r>
    </w:p>
    <w:p w14:paraId="4D0773A3"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718656" behindDoc="0" locked="0" layoutInCell="1" allowOverlap="1" wp14:anchorId="794B95DE" wp14:editId="63C14C13">
                <wp:simplePos x="0" y="0"/>
                <wp:positionH relativeFrom="column">
                  <wp:posOffset>4620492</wp:posOffset>
                </wp:positionH>
                <wp:positionV relativeFrom="paragraph">
                  <wp:posOffset>86489</wp:posOffset>
                </wp:positionV>
                <wp:extent cx="0" cy="367003"/>
                <wp:effectExtent l="0" t="0" r="19050" b="33655"/>
                <wp:wrapNone/>
                <wp:docPr id="126" name="Прямая соединительная линия 126"/>
                <wp:cNvGraphicFramePr/>
                <a:graphic xmlns:a="http://schemas.openxmlformats.org/drawingml/2006/main">
                  <a:graphicData uri="http://schemas.microsoft.com/office/word/2010/wordprocessingShape">
                    <wps:wsp>
                      <wps:cNvCnPr/>
                      <wps:spPr>
                        <a:xfrm>
                          <a:off x="0" y="0"/>
                          <a:ext cx="0" cy="367003"/>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7DAF9C6F" id="Прямая соединительная линия 126"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363.8pt,6.8pt" to="363.8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" strokeweight="2pt">
                <v:stroke miterlimit="4" joinstyle="miter"/>
              </v:line>
            </w:pict>
          </mc:Fallback>
        </mc:AlternateContent>
      </w:r>
      <w:r w:rsidRPr="00651886">
        <w:rPr>
          <w:noProof/>
          <w:szCs w:val="28"/>
        </w:rPr>
        <mc:AlternateContent>
          <mc:Choice Requires="wps">
            <w:drawing>
              <wp:anchor distT="0" distB="0" distL="114300" distR="114300" simplePos="0" relativeHeight="251719680" behindDoc="0" locked="0" layoutInCell="1" allowOverlap="1" wp14:anchorId="09905A6F" wp14:editId="01EA0C86">
                <wp:simplePos x="0" y="0"/>
                <wp:positionH relativeFrom="column">
                  <wp:posOffset>963753</wp:posOffset>
                </wp:positionH>
                <wp:positionV relativeFrom="paragraph">
                  <wp:posOffset>148938</wp:posOffset>
                </wp:positionV>
                <wp:extent cx="5475" cy="328527"/>
                <wp:effectExtent l="0" t="0" r="33020" b="33655"/>
                <wp:wrapNone/>
                <wp:docPr id="128" name="Прямая соединительная линия 128"/>
                <wp:cNvGraphicFramePr/>
                <a:graphic xmlns:a="http://schemas.openxmlformats.org/drawingml/2006/main">
                  <a:graphicData uri="http://schemas.microsoft.com/office/word/2010/wordprocessingShape">
                    <wps:wsp>
                      <wps:cNvCnPr/>
                      <wps:spPr>
                        <a:xfrm flipH="1">
                          <a:off x="0" y="0"/>
                          <a:ext cx="5475" cy="328527"/>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150A8FED" id="Прямая соединительная линия 128" o:spid="_x0000_s1026" style="position:absolute;flip:x;z-index:251719680;visibility:visible;mso-wrap-style:square;mso-wrap-distance-left:9pt;mso-wrap-distance-top:0;mso-wrap-distance-right:9pt;mso-wrap-distance-bottom:0;mso-position-horizontal:absolute;mso-position-horizontal-relative:text;mso-position-vertical:absolute;mso-position-vertical-relative:text" from="75.9pt,11.75pt" to="76.3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" strokeweight="2pt">
                <v:stroke miterlimit="4" joinstyle="miter"/>
              </v:line>
            </w:pict>
          </mc:Fallback>
        </mc:AlternateContent>
      </w:r>
    </w:p>
    <w:p w14:paraId="31EC17F2" w14:textId="77777777" w:rsidR="00C654C1" w:rsidRPr="00651886" w:rsidRDefault="00C654C1" w:rsidP="00C654C1">
      <w:pPr>
        <w:pStyle w:val="aff8"/>
        <w:rPr>
          <w:szCs w:val="28"/>
          <w:lang w:val="kk-KZ"/>
        </w:rPr>
      </w:pPr>
      <w:r w:rsidRPr="00651886">
        <w:rPr>
          <w:noProof/>
          <w:szCs w:val="28"/>
        </w:rPr>
        <mc:AlternateContent>
          <mc:Choice Requires="wps">
            <w:drawing>
              <wp:anchor distT="0" distB="0" distL="114300" distR="114300" simplePos="0" relativeHeight="251712512" behindDoc="0" locked="0" layoutInCell="1" allowOverlap="1" wp14:anchorId="0AEF2D00" wp14:editId="149E14F3">
                <wp:simplePos x="0" y="0"/>
                <wp:positionH relativeFrom="column">
                  <wp:posOffset>2035670</wp:posOffset>
                </wp:positionH>
                <wp:positionV relativeFrom="paragraph">
                  <wp:posOffset>1779</wp:posOffset>
                </wp:positionV>
                <wp:extent cx="1594423" cy="485259"/>
                <wp:effectExtent l="0" t="0" r="25400" b="10160"/>
                <wp:wrapNone/>
                <wp:docPr id="120" name="Скругленный прямоугольник 120"/>
                <wp:cNvGraphicFramePr/>
                <a:graphic xmlns:a="http://schemas.openxmlformats.org/drawingml/2006/main">
                  <a:graphicData uri="http://schemas.microsoft.com/office/word/2010/wordprocessingShape">
                    <wps:wsp>
                      <wps:cNvSpPr/>
                      <wps:spPr>
                        <a:xfrm>
                          <a:off x="0" y="0"/>
                          <a:ext cx="1594423" cy="485259"/>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37DB5FD8" w14:textId="77777777" w:rsidR="00C654C1" w:rsidRPr="005C16B3" w:rsidRDefault="00C654C1" w:rsidP="00C654C1">
                            <w:pPr>
                              <w:jc w:val="center"/>
                              <w:rPr>
                                <w:b/>
                              </w:rPr>
                            </w:pPr>
                            <w:r w:rsidRPr="005C16B3">
                              <w:rPr>
                                <w:b/>
                                <w:lang w:val="kk-KZ"/>
                              </w:rPr>
                              <w:t>Отансүйгіштік және жауапкершілік</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EF2D00" id="Скругленный прямоугольник 120" o:spid="_x0000_s1101" style="position:absolute;left:0;text-align:left;margin-left:160.3pt;margin-top:.15pt;width:125.55pt;height:38.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" fillcolor="#ffb1a6 [1624]" strokecolor="#ff543d [3048]">
                <v:fill color2="#ffe7e4 [504]" rotate="t" angle="180" colors="0 #ff9185;22938f #ffb1a9;1 #ffdedb" focus="100%" type="gradient"/>
                <v:textbox inset="4pt,4pt,4pt,4pt">
                  <w:txbxContent>
                    <w:p w14:paraId="37DB5FD8" w14:textId="77777777" w:rsidR="00C654C1" w:rsidRPr="005C16B3" w:rsidRDefault="00C654C1" w:rsidP="00C654C1">
                      <w:pPr>
                        <w:jc w:val="center"/>
                        <w:rPr>
                          <w:b/>
                        </w:rPr>
                      </w:pPr>
                      <w:r w:rsidRPr="005C16B3">
                        <w:rPr>
                          <w:b/>
                          <w:lang w:val="kk-KZ"/>
                        </w:rPr>
                        <w:t>Отансүйгіштік және жауапкершілік</w:t>
                      </w:r>
                    </w:p>
                  </w:txbxContent>
                </v:textbox>
              </v:roundrect>
            </w:pict>
          </mc:Fallback>
        </mc:AlternateContent>
      </w:r>
    </w:p>
    <w:p w14:paraId="495F6FB0" w14:textId="77777777" w:rsidR="00C654C1" w:rsidRPr="00651886" w:rsidRDefault="00C654C1" w:rsidP="00C654C1">
      <w:pPr>
        <w:pStyle w:val="aff8"/>
        <w:ind w:firstLine="0"/>
        <w:rPr>
          <w:szCs w:val="28"/>
          <w:lang w:val="kk-KZ"/>
        </w:rPr>
      </w:pPr>
      <w:r w:rsidRPr="00651886">
        <w:rPr>
          <w:noProof/>
          <w:szCs w:val="28"/>
        </w:rPr>
        <mc:AlternateContent>
          <mc:Choice Requires="wps">
            <w:drawing>
              <wp:anchor distT="0" distB="0" distL="114300" distR="114300" simplePos="0" relativeHeight="251720704" behindDoc="0" locked="0" layoutInCell="1" allowOverlap="1" wp14:anchorId="0F965E60" wp14:editId="16AF44A2">
                <wp:simplePos x="0" y="0"/>
                <wp:positionH relativeFrom="column">
                  <wp:posOffset>42233</wp:posOffset>
                </wp:positionH>
                <wp:positionV relativeFrom="paragraph">
                  <wp:posOffset>91727</wp:posOffset>
                </wp:positionV>
                <wp:extent cx="1800586" cy="505065"/>
                <wp:effectExtent l="0" t="0" r="28575" b="28575"/>
                <wp:wrapNone/>
                <wp:docPr id="129" name="Скругленный прямоугольник 129"/>
                <wp:cNvGraphicFramePr/>
                <a:graphic xmlns:a="http://schemas.openxmlformats.org/drawingml/2006/main">
                  <a:graphicData uri="http://schemas.microsoft.com/office/word/2010/wordprocessingShape">
                    <wps:wsp>
                      <wps:cNvSpPr/>
                      <wps:spPr>
                        <a:xfrm>
                          <a:off x="0" y="0"/>
                          <a:ext cx="1800586" cy="505065"/>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75F8ADAB" w14:textId="77777777" w:rsidR="00C654C1" w:rsidRPr="005C16B3" w:rsidRDefault="00C654C1" w:rsidP="00C654C1">
                            <w:pPr>
                              <w:jc w:val="center"/>
                              <w:rPr>
                                <w:b/>
                              </w:rPr>
                            </w:pPr>
                            <w:r w:rsidRPr="005C16B3">
                              <w:rPr>
                                <w:b/>
                                <w:lang w:val="kk-KZ"/>
                              </w:rPr>
                              <w:t>Отбасы құндылықтары мен дәстүрлері</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965E60" id="Скругленный прямоугольник 129" o:spid="_x0000_s1102" style="position:absolute;left:0;text-align:left;margin-left:3.35pt;margin-top:7.2pt;width:141.8pt;height:39.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" fillcolor="#ffb1a6 [1624]" strokecolor="#ff543d [3048]">
                <v:fill color2="#ffe7e4 [504]" rotate="t" angle="180" colors="0 #ff9185;22938f #ffb1a9;1 #ffdedb" focus="100%" type="gradient"/>
                <v:textbox inset="4pt,4pt,4pt,4pt">
                  <w:txbxContent>
                    <w:p w14:paraId="75F8ADAB" w14:textId="77777777" w:rsidR="00C654C1" w:rsidRPr="005C16B3" w:rsidRDefault="00C654C1" w:rsidP="00C654C1">
                      <w:pPr>
                        <w:jc w:val="center"/>
                        <w:rPr>
                          <w:b/>
                        </w:rPr>
                      </w:pPr>
                      <w:r w:rsidRPr="005C16B3">
                        <w:rPr>
                          <w:b/>
                          <w:lang w:val="kk-KZ"/>
                        </w:rPr>
                        <w:t>Отбасы құндылықтары мен дәстүрлері</w:t>
                      </w:r>
                    </w:p>
                  </w:txbxContent>
                </v:textbox>
              </v:roundrect>
            </w:pict>
          </mc:Fallback>
        </mc:AlternateContent>
      </w:r>
      <w:r w:rsidRPr="00651886">
        <w:rPr>
          <w:noProof/>
          <w:szCs w:val="28"/>
        </w:rPr>
        <mc:AlternateContent>
          <mc:Choice Requires="wps">
            <w:drawing>
              <wp:anchor distT="0" distB="0" distL="114300" distR="114300" simplePos="0" relativeHeight="251721728" behindDoc="0" locked="0" layoutInCell="1" allowOverlap="1" wp14:anchorId="5CE8BC13" wp14:editId="67841674">
                <wp:simplePos x="0" y="0"/>
                <wp:positionH relativeFrom="column">
                  <wp:posOffset>3758764</wp:posOffset>
                </wp:positionH>
                <wp:positionV relativeFrom="paragraph">
                  <wp:posOffset>51662</wp:posOffset>
                </wp:positionV>
                <wp:extent cx="1808948" cy="300398"/>
                <wp:effectExtent l="0" t="0" r="20320" b="23495"/>
                <wp:wrapNone/>
                <wp:docPr id="130" name="Скругленный прямоугольник 130"/>
                <wp:cNvGraphicFramePr/>
                <a:graphic xmlns:a="http://schemas.openxmlformats.org/drawingml/2006/main">
                  <a:graphicData uri="http://schemas.microsoft.com/office/word/2010/wordprocessingShape">
                    <wps:wsp>
                      <wps:cNvSpPr/>
                      <wps:spPr>
                        <a:xfrm>
                          <a:off x="0" y="0"/>
                          <a:ext cx="1808948" cy="300398"/>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602B6EE8" w14:textId="77777777" w:rsidR="00C654C1" w:rsidRPr="005C16B3" w:rsidRDefault="00C654C1" w:rsidP="00C654C1">
                            <w:pPr>
                              <w:pStyle w:val="aff8"/>
                              <w:ind w:firstLine="0"/>
                              <w:jc w:val="center"/>
                              <w:rPr>
                                <w:b/>
                                <w:lang w:val="kk-KZ"/>
                              </w:rPr>
                            </w:pPr>
                            <w:r w:rsidRPr="005C16B3">
                              <w:rPr>
                                <w:b/>
                                <w:lang w:val="kk-KZ"/>
                              </w:rPr>
                              <w:t>Денсаулық және әл-ауқат</w:t>
                            </w:r>
                          </w:p>
                          <w:p w14:paraId="7D4AA8CC" w14:textId="77777777" w:rsidR="00C654C1" w:rsidRDefault="00C654C1" w:rsidP="00C654C1"/>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E8BC13" id="Скругленный прямоугольник 130" o:spid="_x0000_s1103" style="position:absolute;left:0;text-align:left;margin-left:295.95pt;margin-top:4.05pt;width:142.45pt;height:23.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" fillcolor="#ffb1a6 [1624]" strokecolor="#ff543d [3048]">
                <v:fill color2="#ffe7e4 [504]" rotate="t" angle="180" colors="0 #ff9185;22938f #ffb1a9;1 #ffdedb" focus="100%" type="gradient"/>
                <v:textbox inset="4pt,4pt,4pt,4pt">
                  <w:txbxContent>
                    <w:p w14:paraId="602B6EE8" w14:textId="77777777" w:rsidR="00C654C1" w:rsidRPr="005C16B3" w:rsidRDefault="00C654C1" w:rsidP="00C654C1">
                      <w:pPr>
                        <w:pStyle w:val="aff8"/>
                        <w:ind w:firstLine="0"/>
                        <w:jc w:val="center"/>
                        <w:rPr>
                          <w:b/>
                          <w:lang w:val="kk-KZ"/>
                        </w:rPr>
                      </w:pPr>
                      <w:r w:rsidRPr="005C16B3">
                        <w:rPr>
                          <w:b/>
                          <w:lang w:val="kk-KZ"/>
                        </w:rPr>
                        <w:t>Денсаулық және әл-ауқат</w:t>
                      </w:r>
                    </w:p>
                    <w:p w14:paraId="7D4AA8CC" w14:textId="77777777" w:rsidR="00C654C1" w:rsidRDefault="00C654C1" w:rsidP="00C654C1"/>
                  </w:txbxContent>
                </v:textbox>
              </v:roundrect>
            </w:pict>
          </mc:Fallback>
        </mc:AlternateContent>
      </w:r>
      <w:r w:rsidRPr="00651886">
        <w:rPr>
          <w:szCs w:val="28"/>
          <w:lang w:val="kk-KZ"/>
        </w:rPr>
        <w:tab/>
        <w:t xml:space="preserve"> </w:t>
      </w:r>
    </w:p>
    <w:p w14:paraId="6D4C856E" w14:textId="77777777" w:rsidR="00C654C1" w:rsidRPr="00651886" w:rsidRDefault="00C654C1" w:rsidP="00C654C1">
      <w:pPr>
        <w:pStyle w:val="aff8"/>
        <w:rPr>
          <w:szCs w:val="28"/>
          <w:lang w:val="kk-KZ"/>
        </w:rPr>
      </w:pPr>
    </w:p>
    <w:p w14:paraId="2BA7CCA4" w14:textId="77777777" w:rsidR="00C654C1" w:rsidRPr="00651886" w:rsidRDefault="00C654C1" w:rsidP="00C654C1">
      <w:pPr>
        <w:pStyle w:val="aff8"/>
        <w:ind w:firstLine="0"/>
        <w:rPr>
          <w:szCs w:val="28"/>
          <w:lang w:val="kk-KZ"/>
        </w:rPr>
      </w:pPr>
      <w:r w:rsidRPr="00651886">
        <w:rPr>
          <w:noProof/>
          <w:szCs w:val="28"/>
        </w:rPr>
        <mc:AlternateContent>
          <mc:Choice Requires="wps">
            <w:drawing>
              <wp:anchor distT="0" distB="0" distL="114300" distR="114300" simplePos="0" relativeHeight="251713536" behindDoc="0" locked="0" layoutInCell="1" allowOverlap="1" wp14:anchorId="515E57CD" wp14:editId="2B5B3063">
                <wp:simplePos x="0" y="0"/>
                <wp:positionH relativeFrom="column">
                  <wp:posOffset>2019582</wp:posOffset>
                </wp:positionH>
                <wp:positionV relativeFrom="paragraph">
                  <wp:posOffset>2992</wp:posOffset>
                </wp:positionV>
                <wp:extent cx="1663909" cy="310301"/>
                <wp:effectExtent l="0" t="0" r="12700" b="13970"/>
                <wp:wrapNone/>
                <wp:docPr id="121" name="Скругленный прямоугольник 121"/>
                <wp:cNvGraphicFramePr/>
                <a:graphic xmlns:a="http://schemas.openxmlformats.org/drawingml/2006/main">
                  <a:graphicData uri="http://schemas.microsoft.com/office/word/2010/wordprocessingShape">
                    <wps:wsp>
                      <wps:cNvSpPr/>
                      <wps:spPr>
                        <a:xfrm>
                          <a:off x="0" y="0"/>
                          <a:ext cx="1663909" cy="310301"/>
                        </a:xfrm>
                        <a:prstGeom prst="roundRect">
                          <a:avLst/>
                        </a:prstGeom>
                        <a:ln/>
                      </wps:spPr>
                      <wps:style>
                        <a:lnRef idx="1">
                          <a:schemeClr val="accent5"/>
                        </a:lnRef>
                        <a:fillRef idx="2">
                          <a:schemeClr val="accent5"/>
                        </a:fillRef>
                        <a:effectRef idx="1">
                          <a:schemeClr val="accent5"/>
                        </a:effectRef>
                        <a:fontRef idx="minor">
                          <a:schemeClr val="dk1"/>
                        </a:fontRef>
                      </wps:style>
                      <wps:txbx>
                        <w:txbxContent>
                          <w:p w14:paraId="343A973E" w14:textId="77777777" w:rsidR="00C654C1" w:rsidRPr="005C16B3" w:rsidRDefault="00C654C1" w:rsidP="00C654C1">
                            <w:pPr>
                              <w:jc w:val="center"/>
                              <w:rPr>
                                <w:b/>
                              </w:rPr>
                            </w:pPr>
                            <w:r w:rsidRPr="005C16B3">
                              <w:rPr>
                                <w:b/>
                                <w:lang w:val="kk-KZ"/>
                              </w:rPr>
                              <w:t>Жаһандық азаматтық</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5E57CD" id="Скругленный прямоугольник 121" o:spid="_x0000_s1104" style="position:absolute;left:0;text-align:left;margin-left:159pt;margin-top:.25pt;width:131pt;height:24.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" fillcolor="#ffb1a6 [1624]" strokecolor="#ff543d [3048]">
                <v:fill color2="#ffe7e4 [504]" rotate="t" angle="180" colors="0 #ff9185;22938f #ffb1a9;1 #ffdedb" focus="100%" type="gradient"/>
                <v:textbox inset="4pt,4pt,4pt,4pt">
                  <w:txbxContent>
                    <w:p w14:paraId="343A973E" w14:textId="77777777" w:rsidR="00C654C1" w:rsidRPr="005C16B3" w:rsidRDefault="00C654C1" w:rsidP="00C654C1">
                      <w:pPr>
                        <w:jc w:val="center"/>
                        <w:rPr>
                          <w:b/>
                        </w:rPr>
                      </w:pPr>
                      <w:r w:rsidRPr="005C16B3">
                        <w:rPr>
                          <w:b/>
                          <w:lang w:val="kk-KZ"/>
                        </w:rPr>
                        <w:t>Жаһандық азаматтық</w:t>
                      </w:r>
                    </w:p>
                  </w:txbxContent>
                </v:textbox>
              </v:roundrect>
            </w:pict>
          </mc:Fallback>
        </mc:AlternateContent>
      </w:r>
    </w:p>
    <w:p w14:paraId="5F6276D5" w14:textId="77777777" w:rsidR="00C654C1" w:rsidRPr="00651886" w:rsidRDefault="00C654C1" w:rsidP="00C654C1">
      <w:pPr>
        <w:pStyle w:val="aff8"/>
        <w:ind w:firstLine="0"/>
        <w:rPr>
          <w:szCs w:val="28"/>
          <w:lang w:val="kk-KZ"/>
        </w:rPr>
      </w:pPr>
    </w:p>
    <w:p w14:paraId="5F75BF9D" w14:textId="77777777" w:rsidR="00C654C1" w:rsidRPr="00651886" w:rsidRDefault="00C654C1" w:rsidP="00C654C1">
      <w:pPr>
        <w:pStyle w:val="aff8"/>
        <w:rPr>
          <w:szCs w:val="28"/>
          <w:lang w:val="kk-KZ"/>
        </w:rPr>
      </w:pPr>
      <w:r>
        <w:rPr>
          <w:szCs w:val="28"/>
          <w:lang w:val="kk-KZ"/>
        </w:rPr>
        <w:t>С</w:t>
      </w:r>
      <w:r w:rsidRPr="00651886">
        <w:rPr>
          <w:szCs w:val="28"/>
          <w:lang w:val="kk-KZ"/>
        </w:rPr>
        <w:t>урет</w:t>
      </w:r>
      <w:r>
        <w:rPr>
          <w:szCs w:val="28"/>
          <w:lang w:val="kk-KZ"/>
        </w:rPr>
        <w:t xml:space="preserve"> 12 -</w:t>
      </w:r>
      <w:r w:rsidRPr="00651886">
        <w:rPr>
          <w:szCs w:val="28"/>
          <w:lang w:val="kk-KZ"/>
        </w:rPr>
        <w:t xml:space="preserve"> NIS Programme білім берудегі қалыптасатын құндылықтар</w:t>
      </w:r>
    </w:p>
    <w:p w14:paraId="4344DC00" w14:textId="77777777" w:rsidR="00C654C1" w:rsidRDefault="00C654C1" w:rsidP="00C654C1">
      <w:pPr>
        <w:pStyle w:val="aff8"/>
        <w:rPr>
          <w:szCs w:val="28"/>
          <w:lang w:val="kk-KZ"/>
        </w:rPr>
      </w:pPr>
    </w:p>
    <w:p w14:paraId="43B8D067" w14:textId="77777777" w:rsidR="00C654C1" w:rsidRPr="00651886" w:rsidRDefault="00C654C1" w:rsidP="00C654C1">
      <w:pPr>
        <w:pStyle w:val="aff8"/>
        <w:rPr>
          <w:szCs w:val="28"/>
          <w:lang w:val="kk-KZ"/>
        </w:rPr>
      </w:pPr>
      <w:r w:rsidRPr="00651886">
        <w:rPr>
          <w:szCs w:val="28"/>
          <w:lang w:val="kk-KZ"/>
        </w:rPr>
        <w:t>Аталған құндылықтарды Бауыржан Момышұлының шығармаларының мазмұны толықтырып тұрғандай. Бұдан шығатын қорытындымыз «Бауыржан Момышұлының тарихи-мәдени тағылымы» элективті курсының білім алушыларға берер тәлім-тәрбиесі мен тарихи сана, патриотизм, жауапкершілік, адамгершілік, Отанға деген шексіз адалдық сынды құндылықтарының ұқсастығын көреміз.</w:t>
      </w:r>
    </w:p>
    <w:p w14:paraId="241FE88B" w14:textId="77777777" w:rsidR="00C654C1" w:rsidRPr="00651886" w:rsidRDefault="00C654C1" w:rsidP="00C654C1">
      <w:pPr>
        <w:pStyle w:val="aff8"/>
        <w:rPr>
          <w:szCs w:val="28"/>
          <w:lang w:val="kk-KZ"/>
        </w:rPr>
      </w:pPr>
      <w:r w:rsidRPr="00651886">
        <w:rPr>
          <w:szCs w:val="28"/>
          <w:lang w:val="kk-KZ"/>
        </w:rPr>
        <w:t xml:space="preserve">Негізі білім және ғылым білім алушыларының құзыреттіліктері мен құндылықтары негізгі және арнайы құзыреттіліктер мен құндылықтардан қалыптасады. Қазіргі кезде елімізде, экономикалық және әлеуметтік дамуына заманауи инновациялық технология қоғамы мол мүмкіндіктерге ие.  Білім беру жүйесінде еліміздің азаматтарына ақпарат мәдениетін, зияткерлік құзыреттілігін дамыту міндеті қойылады және білім беруді ақпараттандыру білім беру саласын реформалаудың маңызды бағыттарының біріне айналады. Сондықтан жалпы орта білім беру ұйымдарында Қазақстан тарихы пәндері мұғалімдерінің заманауи технологияларды пйдалануға әзірлеудің міндеті, олардың ақпарат мәдениетін қалыптастыруда, инновациялық технологиялармен оқыту мен кәсіби біліктілікті дамытып, ақпараттық қоғамда қызмет етуге қабілетті болып табылады. Қазіргі кезде білім беру саясатының міндеті – кәсіби әлеуетті даярлаудың сапасын арттыру, білім жүйесін толыққанды жаңартып, оқытудың </w:t>
      </w:r>
      <w:r w:rsidRPr="00651886">
        <w:rPr>
          <w:szCs w:val="28"/>
          <w:lang w:val="kk-KZ"/>
        </w:rPr>
        <w:lastRenderedPageBreak/>
        <w:t xml:space="preserve">формасы мен әдісінің мазмұнын өзгерту, бұл жерде айтымыз келген ойдың түйіні ілгері қатардағы оқу және тәрбие тәжірибелері мен қоғамның сұранысының алшақтығын жою, білім жүйесіндегі жаңашылықты талдау, білім берудегі процестердің үздіксіздігін қамтамасыз етуде, оның ерекшелігін асқақтату және заманауи технологиялармен жабдықталған білім беруді ілгері дамыған деңгейде қолдану болып табылады [296, 251-252 бб]. </w:t>
      </w:r>
    </w:p>
    <w:p w14:paraId="7728F043" w14:textId="77777777" w:rsidR="00C654C1" w:rsidRPr="00651886" w:rsidRDefault="00C654C1" w:rsidP="00C654C1">
      <w:pPr>
        <w:pStyle w:val="aff8"/>
        <w:rPr>
          <w:szCs w:val="28"/>
          <w:lang w:val="kk-KZ"/>
        </w:rPr>
      </w:pPr>
      <w:r w:rsidRPr="00651886">
        <w:rPr>
          <w:szCs w:val="28"/>
          <w:lang w:val="kk-KZ"/>
        </w:rPr>
        <w:t>«Бауыржан Момышұлының тарихи-мәдени тағылымы» атты элективті курс аясында құндылыққа бағдарланған тәсіл негізінде «Кейіпкерді тыңда әдісі». Аталмыш әдістің мақсаты Бауыржан Момышұлының ойларын, өмірлік тәжірибесі мен құндылықтарын эмоциональды қабылдау арқылы өзіндік құндылықтар жүйесін қалыптастыруға ұмтылу болып табылады. Әдісті іске асыру бірнеше қадамдардан тұратын әрекеттер жүйесінен тұрады.</w:t>
      </w:r>
    </w:p>
    <w:p w14:paraId="78963D63" w14:textId="77777777" w:rsidR="00C654C1" w:rsidRPr="00651886" w:rsidRDefault="00C654C1" w:rsidP="00C654C1">
      <w:pPr>
        <w:pStyle w:val="aff8"/>
        <w:rPr>
          <w:szCs w:val="28"/>
          <w:lang w:val="kk-KZ"/>
        </w:rPr>
      </w:pPr>
      <w:r w:rsidRPr="00651886">
        <w:rPr>
          <w:szCs w:val="28"/>
          <w:lang w:val="kk-KZ"/>
        </w:rPr>
        <w:t>Бірінші қадам Бауыржан Момышұлының интернет желісінде ашық қолжетімділіктегі аудиожазбасын оқушыларға тыңдата отырып, бірнеше сұрақтарға жауап беру. Мәселен, «Бауыржан Момышұлы сізге не айтқысы келді?», «Батыр тұлғаның дауысын тыңдай отырып, қандай эмоцияны бастан кешірдің?» деген секілді сұрақтар арқылы эмоциональды байланыс орнату.</w:t>
      </w:r>
    </w:p>
    <w:p w14:paraId="36BDF354" w14:textId="77777777" w:rsidR="00C654C1" w:rsidRPr="00651886" w:rsidRDefault="00C654C1" w:rsidP="00C654C1">
      <w:pPr>
        <w:pStyle w:val="aff8"/>
        <w:rPr>
          <w:szCs w:val="28"/>
          <w:lang w:val="kk-KZ"/>
        </w:rPr>
      </w:pPr>
      <w:r w:rsidRPr="00651886">
        <w:rPr>
          <w:szCs w:val="28"/>
          <w:lang w:val="kk-KZ"/>
        </w:rPr>
        <w:t xml:space="preserve">Екінші қадам ішкі диалогты арқылы тұлғалық рефлексияны жүзеге асыра отырып, білім алушы жеке құндылықтар картасын жасақтай алады. </w:t>
      </w:r>
    </w:p>
    <w:p w14:paraId="302CBACD" w14:textId="77777777" w:rsidR="00C654C1" w:rsidRPr="00651886" w:rsidRDefault="00C654C1" w:rsidP="00C654C1">
      <w:pPr>
        <w:pStyle w:val="aff8"/>
        <w:rPr>
          <w:szCs w:val="28"/>
          <w:lang w:val="kk-KZ"/>
        </w:rPr>
      </w:pPr>
      <w:r w:rsidRPr="00651886">
        <w:rPr>
          <w:szCs w:val="28"/>
          <w:lang w:val="kk-KZ"/>
        </w:rPr>
        <w:t xml:space="preserve">Үшінші қадам «Кейіпкерге хат» атты шығармашылық тапсырма арқылы Бауыржан Момышұлының шығармаларындағы негізгі ойды білім алушының құндылықтар картасымен салыстыра отырып, жеке тұлғалық дамуына серпін беретін құндылықтар жүйесін қалыптастырумен қорытындыланады. </w:t>
      </w:r>
    </w:p>
    <w:p w14:paraId="3F0729C8" w14:textId="77777777" w:rsidR="00C654C1" w:rsidRPr="00651886" w:rsidRDefault="00C654C1" w:rsidP="00C654C1">
      <w:pPr>
        <w:pStyle w:val="aff8"/>
        <w:rPr>
          <w:szCs w:val="28"/>
          <w:lang w:val="kk-KZ"/>
        </w:rPr>
      </w:pPr>
      <w:r w:rsidRPr="00651886">
        <w:rPr>
          <w:szCs w:val="28"/>
          <w:lang w:val="kk-KZ"/>
        </w:rPr>
        <w:t xml:space="preserve">Жоғарыда келтірілген білім берудегі қолданылатын тәсілдер мен әдістер «Бауыржан Момышұлының тарихи-мәдени тағылымы» атты элективті курсы мен пәннің оқу-әдістемелік кешенін жасауда тиімділігін айқындап, аталмыш элективті курсты оқытуда нәтижелілігімен ерекшеленді. </w:t>
      </w:r>
    </w:p>
    <w:p w14:paraId="10DAB94C" w14:textId="77777777" w:rsidR="00C654C1" w:rsidRPr="00651886" w:rsidRDefault="00C654C1" w:rsidP="00C654C1">
      <w:pPr>
        <w:pStyle w:val="aff8"/>
        <w:rPr>
          <w:szCs w:val="28"/>
          <w:lang w:val="kk-KZ"/>
        </w:rPr>
      </w:pPr>
      <w:r w:rsidRPr="00651886">
        <w:rPr>
          <w:szCs w:val="28"/>
          <w:lang w:val="kk-KZ"/>
        </w:rPr>
        <w:t xml:space="preserve"> 2023 жылы 17 маусымда мемлекет басшысы Қасым-Жомарт Тоқаевтың Ұлттық Құрылтайдың «Әділетті Қазақстан – Адал азамат» [297] атты екінші отырысында сөйлеген сөзінде тәрбиенің парадигмасын жаңарту керек деді. Қоғамда орын алып жатқан нашақорлық, лудомания, вандализм, зорлық-зомбылықты секілді мәселелерді тәрбиенің құндылыққа бағдарланған және құзыреттілік тәсілдерін қолдану арқылы  Бірлік және ынтымақ, әділдік және жауапкершілік, еңбекқорлық және кәсіби біліктілік құндылықтарымен шешуді ұсынды. Бұл құндылықтар өскелең ұрпаққа тал бесігінен, яғни мектеп қабырғасынан қалыптасатыны анық. Осы жерде В. Белинскийдің: «ұстаз қауымының уысында адамның өмірі және болашақ тағдыры тұр», -деген сөздерін басшылыққа аламыз. Себебі, мұғалім-келешектің тұтқасы, өскелең ұрпақтың тәрбиесіне, сапалы білім берудегі қоғамның арқа сүйейтін өкілі болып табылады. Қазіргі таңда еліміздің білімге деген көзқарасы өзгеріп, Қазақстан тарихын оқытудың жаңа форматы мен әдістері, заманауи бағыттағы мектептер пайда болып, білім мазмұнының жаңаруына алып келді.</w:t>
      </w:r>
    </w:p>
    <w:p w14:paraId="320351B5" w14:textId="77777777" w:rsidR="00C654C1" w:rsidRPr="00651886" w:rsidRDefault="00C654C1" w:rsidP="00C654C1">
      <w:pPr>
        <w:pStyle w:val="aff8"/>
        <w:rPr>
          <w:szCs w:val="28"/>
          <w:lang w:val="kk-KZ"/>
        </w:rPr>
      </w:pPr>
      <w:r w:rsidRPr="00651886">
        <w:rPr>
          <w:szCs w:val="28"/>
          <w:lang w:val="kk-KZ"/>
        </w:rPr>
        <w:t xml:space="preserve">Білім берудің жаңа концепциясы қалыптасып, жаңашаландыру қарқынды дамуда. Білім беру саласы дәстүрлі оқытудан электронды оқыту жүйесіне, </w:t>
      </w:r>
      <w:r w:rsidRPr="00651886">
        <w:rPr>
          <w:szCs w:val="28"/>
          <w:lang w:val="kk-KZ"/>
        </w:rPr>
        <w:lastRenderedPageBreak/>
        <w:t>электрондық оқытуды мобильді оқыту орнын  басып жатыр. Заманауи оқыту форматында мектеп білім алушыларына өздігінен ізденіп білім алуына басым назар қойылса, құзыреттілікті дамыту бағытында қашықтықтан оқыту, сандық оқыту кеңінен таралуда. Ендігі мәселе алған білімнің адамға қызмет етуіне жағдай жасайтын мобильді оқыту алаңын дамыту.</w:t>
      </w:r>
    </w:p>
    <w:p w14:paraId="44624FF7" w14:textId="77777777" w:rsidR="00C654C1" w:rsidRPr="00651886" w:rsidRDefault="00C654C1" w:rsidP="00C654C1">
      <w:pPr>
        <w:ind w:firstLine="567"/>
        <w:jc w:val="both"/>
        <w:rPr>
          <w:sz w:val="28"/>
          <w:szCs w:val="28"/>
          <w:lang w:val="kk-KZ"/>
        </w:rPr>
      </w:pPr>
      <w:r w:rsidRPr="00651886">
        <w:rPr>
          <w:sz w:val="28"/>
          <w:szCs w:val="28"/>
          <w:lang w:val="kk-KZ"/>
        </w:rPr>
        <w:t>Қазақстан тарихы пәнінің мазмұнында «Бауыржан Момышұлының тарихи-мәдени тағылымы» элективті курсын оқытуда заманауи идеяларды әр сабақта жан-жақты пайдаланып, оқыту жаңа форматта ұйымдастырылып, жүйелі түрде оқытуда қолдану бүгінгі күннің білім беру жүйесінің талабы.</w:t>
      </w:r>
    </w:p>
    <w:p w14:paraId="0AA28DF3" w14:textId="77777777" w:rsidR="00C654C1" w:rsidRPr="00651886" w:rsidRDefault="00C654C1" w:rsidP="00C654C1">
      <w:pPr>
        <w:ind w:firstLine="567"/>
        <w:jc w:val="both"/>
        <w:rPr>
          <w:sz w:val="28"/>
          <w:szCs w:val="28"/>
          <w:lang w:val="kk-KZ"/>
        </w:rPr>
      </w:pPr>
      <w:r w:rsidRPr="00651886">
        <w:rPr>
          <w:sz w:val="28"/>
          <w:szCs w:val="28"/>
          <w:lang w:val="kk-KZ"/>
        </w:rPr>
        <w:t>Қазақстан Республикасының президенті Қ.Тоқаевтың «Жаңа Қазақстан: жаңару мен жаңғыру жолы» атты Жолдауында «Жаңа Қазақстан құру» [298] идеясын халыққа ұсынды. Қ.Тоқаев: «Өзгерісті әрқайсымыз өзімізден бастауымыз керек. Әрбір адам және бүкіл қоғам жаңғыруы қажет. Біздің басты құндылығымыз – Тәуелсіздігімізді сақтап, ұлттық бірегейлігіміздің негізін нығайтып, елімізді жаңғырту жолында ұйысуға тиіспіз. Бұл - болашақ ұрпақ алдындағы қасиетті борышымыз». Осыған байланысты Қазақстанның жаңаруы мен жаңғыруына мүмкіндік тауып, философиялық ойлар мен тарихи оқиғаларды зерделеп, мәселелер төңірегінде іздену әрбір мұғалімнің міндетіне айналды. Сондықтан мұғалімдердің тәжірибесінде  келесі мәселелер болуы мүмкін: білім алушылардың танымдық процестерін (есту, қимыл, көру) дамытуда пайдаланатын әдіс-тәсілдердің заманауи болмауы. Бұл мәселенің шешу жолын қарастыру қажет.</w:t>
      </w:r>
    </w:p>
    <w:p w14:paraId="192C673D" w14:textId="77777777" w:rsidR="00C654C1" w:rsidRPr="00651886" w:rsidRDefault="00C654C1" w:rsidP="00C654C1">
      <w:pPr>
        <w:ind w:firstLine="567"/>
        <w:jc w:val="both"/>
        <w:rPr>
          <w:sz w:val="28"/>
          <w:szCs w:val="28"/>
          <w:lang w:val="kk-KZ"/>
        </w:rPr>
      </w:pPr>
      <w:r w:rsidRPr="00651886">
        <w:rPr>
          <w:sz w:val="28"/>
          <w:szCs w:val="28"/>
          <w:lang w:val="kk-KZ"/>
        </w:rPr>
        <w:t>Қазір уақыттың талабы бойынша білім берудің ақпараттандырудың негізгі сұраныстарының бірі – оқу процесіне заманауи технологиялар жасанды интеллект пен коммуникативтік белсенді әдістемелердің нәтижелі байланысы негізінде жасалған, оқыту және тексеру электрондық бағдарламаларды, сөйлейтін портрет, оқулықтарды енгізу.</w:t>
      </w:r>
    </w:p>
    <w:p w14:paraId="57815F55" w14:textId="77777777" w:rsidR="00C654C1" w:rsidRPr="00651886" w:rsidRDefault="00C654C1" w:rsidP="00C654C1">
      <w:pPr>
        <w:ind w:firstLine="567"/>
        <w:jc w:val="both"/>
        <w:rPr>
          <w:sz w:val="28"/>
          <w:szCs w:val="28"/>
          <w:lang w:val="kk-KZ"/>
        </w:rPr>
      </w:pPr>
      <w:r w:rsidRPr="00651886">
        <w:rPr>
          <w:sz w:val="28"/>
          <w:szCs w:val="28"/>
          <w:lang w:val="kk-KZ"/>
        </w:rPr>
        <w:t xml:space="preserve">Білім жүйесіне интербелсенді тақтаның  келуіне байланысты оқытудың заманауи әдістері пайда болды. Мұғалімдер өз сабақтарында интербелсенді тақтаны қолдана отырып, терең ізденіп, сабақтарын креативті, әрі шығармашыл, сапалы өткізуге тырысуда. Интербелсенді тақтаның мүмкіншілігі қазіргі уақытта мол. Білім алушылардың жеке ерекшеліктерін ескере отырып, зияткерлік құзыретін дамыту және білім алушылардың ораторлық дағдысын дамыту, іс жүзінде өз ойын еркін дәйектермен жеткізе білу басты міндет болып табылады. Қазақстан тарихының мазмұнында «Бауыржан Момышұлының тарихи-мәдени тағылымы» элективті курсын оқыту әдістемесін әлемдік ақпараттық білім кеңістігінің деңгейінде көтерудің нәтижелі жолы – білім беру саласын толықтай ақпараттандыру. Елімізде қазақ тарихын оқытуда – заманауи технологияларды дұрыс қолдану. Заманауи технологиялардың бірі – интербелсенді тақта, ардуинді портрет, мултимедиялық және онлайн сабақтар. Әсіресе халықаралық деңгейдегі бағалау жүйесіндегі диффенсация жалпы білім беретін оқу орындарында білім алушыға инновациялық үрдісте білім берудің жаңа мүмкіндіктерін ашары сөзсіз. Яғни біздің айпағымыз заманауи технологияларды қолдану дегеніміз жаңа бір </w:t>
      </w:r>
      <w:r w:rsidRPr="00651886">
        <w:rPr>
          <w:sz w:val="28"/>
          <w:szCs w:val="28"/>
          <w:lang w:val="kk-KZ"/>
        </w:rPr>
        <w:lastRenderedPageBreak/>
        <w:t xml:space="preserve">оқыту әдісін ойлап табу емес, сондай-ақ қолданыста жүрген әдістерге жаңаша өзгерістер енгізу болып табылады. </w:t>
      </w:r>
    </w:p>
    <w:p w14:paraId="1933275C" w14:textId="77777777" w:rsidR="00C654C1" w:rsidRPr="00651886" w:rsidRDefault="00C654C1" w:rsidP="00C654C1">
      <w:pPr>
        <w:pStyle w:val="aff8"/>
        <w:rPr>
          <w:szCs w:val="28"/>
          <w:lang w:val="kk-KZ"/>
        </w:rPr>
      </w:pPr>
      <w:r w:rsidRPr="00651886">
        <w:rPr>
          <w:szCs w:val="28"/>
          <w:lang w:val="kk-KZ"/>
        </w:rPr>
        <w:t>Оқыту процесін дамытудың педагогикалық мақсаттарын жүзеге асырушы, оқу процесіне заманауи технологияларды ендірудің ұтымды үш бағыттары анықталған.</w:t>
      </w:r>
    </w:p>
    <w:p w14:paraId="5A79A1FA" w14:textId="77777777" w:rsidR="00C654C1" w:rsidRPr="00651886" w:rsidRDefault="00C654C1" w:rsidP="00C654C1">
      <w:pPr>
        <w:pStyle w:val="aff8"/>
        <w:rPr>
          <w:szCs w:val="28"/>
          <w:lang w:val="kk-KZ"/>
        </w:rPr>
      </w:pPr>
      <w:r w:rsidRPr="00651886">
        <w:rPr>
          <w:szCs w:val="28"/>
          <w:lang w:val="kk-KZ"/>
        </w:rPr>
        <w:t>Бірінші бағыт – зияткерлік мұғалім жүйелерді пайдалануға негізделген,  қызметі, ақпараттар қорын, экспертті-оқытушы жүйелерді, жасанды интеллект жүйелерін пайдалану.</w:t>
      </w:r>
    </w:p>
    <w:p w14:paraId="0747DE72" w14:textId="77777777" w:rsidR="00C654C1" w:rsidRPr="00651886" w:rsidRDefault="00C654C1" w:rsidP="00C654C1">
      <w:pPr>
        <w:pStyle w:val="aff8"/>
        <w:rPr>
          <w:szCs w:val="28"/>
          <w:lang w:val="kk-KZ"/>
        </w:rPr>
      </w:pPr>
      <w:r w:rsidRPr="00651886">
        <w:rPr>
          <w:szCs w:val="28"/>
          <w:lang w:val="kk-KZ"/>
        </w:rPr>
        <w:t>Екінші бағыт – электронды әдебиеттерді пайдалану, оқу мақсатына сәйкес бағдарламалық құралдар, автоматтандырылған оқытушы жүйелерді дамыту. Интернет, қашықтықтан оқыту.</w:t>
      </w:r>
    </w:p>
    <w:p w14:paraId="6B2D8118" w14:textId="77777777" w:rsidR="00C654C1" w:rsidRPr="00651886" w:rsidRDefault="00C654C1" w:rsidP="00C654C1">
      <w:pPr>
        <w:pStyle w:val="aff8"/>
        <w:rPr>
          <w:szCs w:val="28"/>
          <w:lang w:val="kk-KZ"/>
        </w:rPr>
      </w:pPr>
      <w:r w:rsidRPr="00651886">
        <w:rPr>
          <w:szCs w:val="28"/>
          <w:lang w:val="kk-KZ"/>
        </w:rPr>
        <w:t>Үшінші бағыт – телекоммуникация құралдарын пайдалануға бағытталған. Телекоммуникация құралдары өзіне компьютерлік желілерді, телефондық, теледидарлық және спутниктік байланыстарды енгізу.</w:t>
      </w:r>
    </w:p>
    <w:p w14:paraId="4BBE7313" w14:textId="77777777" w:rsidR="00C654C1" w:rsidRPr="00651886" w:rsidRDefault="00C654C1" w:rsidP="00C654C1">
      <w:pPr>
        <w:pStyle w:val="aff8"/>
        <w:rPr>
          <w:szCs w:val="28"/>
          <w:lang w:val="kk-KZ" w:bidi="ar-IQ"/>
        </w:rPr>
      </w:pPr>
      <w:r w:rsidRPr="00651886">
        <w:rPr>
          <w:szCs w:val="28"/>
          <w:lang w:val="kk-KZ"/>
        </w:rPr>
        <w:t>Оқыту процесінде соңғы кезде қолданысқа түскен заманауи технологиялардың бірі жалпы атаумен аталатын иммерсивті технологиялар. О</w:t>
      </w:r>
      <w:r w:rsidRPr="00651886">
        <w:rPr>
          <w:szCs w:val="28"/>
          <w:lang w:val="kk-KZ" w:bidi="ar-IQ"/>
        </w:rPr>
        <w:t>қыту процесіндегі иммерсивті технологиялар білім алушыны оқу процесінің ішіне толық енгізетін, шынайы және виртуальды ортаны біріктіретін цифрлық технологияларды түрі деген жалпылама анықтама беруге болады. «</w:t>
      </w:r>
      <w:r w:rsidRPr="00651886">
        <w:rPr>
          <w:szCs w:val="28"/>
          <w:lang w:val="kk-KZ"/>
        </w:rPr>
        <w:t xml:space="preserve">Иммерсивті» сөзіне анықтама берер болсақ, ағылшын тілінен аударғанда «immersive» </w:t>
      </w:r>
      <w:r w:rsidRPr="00651886">
        <w:rPr>
          <w:szCs w:val="28"/>
          <w:lang w:val="kk-KZ" w:bidi="ar-IQ"/>
        </w:rPr>
        <w:t xml:space="preserve">сөзі «бар болу эффектісін құрушы» дегенді білдіріп, «иммерсивтілік» сөзіне жасанды түрде жасалған ортаға ендіру анықтамасы беріледі. «Иммерсивтілік» ұғымына кеңейтілген шындық (AR), виртуалды шындық (VR), аралас шындық (MR) және жасанды интеллект (AI) кіреді [299,74 б.] және жекелеген бір ұғым мысалында иммерсивті технологияларды қолданудың мүмкіндіктері мен әдістерін қарастырсақ болады. </w:t>
      </w:r>
    </w:p>
    <w:p w14:paraId="64517565" w14:textId="77777777" w:rsidR="00C654C1" w:rsidRPr="00651886" w:rsidRDefault="00C654C1" w:rsidP="00C654C1">
      <w:pPr>
        <w:pStyle w:val="aff8"/>
        <w:rPr>
          <w:szCs w:val="28"/>
          <w:lang w:val="kk-KZ" w:bidi="ar-IQ"/>
        </w:rPr>
      </w:pPr>
      <w:r w:rsidRPr="00651886">
        <w:rPr>
          <w:szCs w:val="28"/>
          <w:lang w:val="kk-KZ" w:bidi="ar-IQ"/>
        </w:rPr>
        <w:t xml:space="preserve">Мысал ретінде иммерсивті технологиялардың ең ауқымды түрін құрайтын кеңейтілген шыңдық технологиясын (AR) талдауға болады. Кеңейтілген шыңдық технологиясы (AR) шынайы табиғи ортаны және шындықты алмастыра алмайды. Керісінше, қоршаған ортаны жасанды, оны презентациялармен, баспа кітаптарымен немесе бейнелермен қол жеткізу мүмкін емес әртүрлі эффектілермен толықтырады. Кеңейтілген шындықта шынайы ортада іске асыруға мүмкін емес эффектілерді жасауға мүмкіндік береді. Яғни, кеңейтілген шыңдық технологиясы (AR) білім алушының оқу ортасын толық өзгертпей, оған қосымша «цифрлық түсіндірме қабатын» ендіреді [300]. </w:t>
      </w:r>
    </w:p>
    <w:p w14:paraId="24118733" w14:textId="77777777" w:rsidR="00C654C1" w:rsidRPr="00651886" w:rsidRDefault="00C654C1" w:rsidP="00C654C1">
      <w:pPr>
        <w:pStyle w:val="aff8"/>
        <w:rPr>
          <w:szCs w:val="28"/>
          <w:lang w:val="kk-KZ" w:bidi="ar-IQ"/>
        </w:rPr>
      </w:pPr>
      <w:r w:rsidRPr="00651886">
        <w:rPr>
          <w:szCs w:val="28"/>
          <w:lang w:val="kk-KZ" w:bidi="ar-IQ"/>
        </w:rPr>
        <w:t xml:space="preserve">Кеңейтілген шыңдық технологиясын (AR) білім беруде қолдану мүмкіндіктеріне тоқталар болсақ, </w:t>
      </w:r>
    </w:p>
    <w:p w14:paraId="4F7C6B65" w14:textId="77777777" w:rsidR="00C654C1" w:rsidRPr="00651886" w:rsidRDefault="00C654C1" w:rsidP="00C654C1">
      <w:pPr>
        <w:pStyle w:val="aff8"/>
        <w:numPr>
          <w:ilvl w:val="0"/>
          <w:numId w:val="10"/>
        </w:numPr>
        <w:tabs>
          <w:tab w:val="left" w:pos="993"/>
        </w:tabs>
        <w:ind w:left="0" w:firstLine="567"/>
        <w:rPr>
          <w:szCs w:val="28"/>
          <w:lang w:val="kk-KZ" w:bidi="ar-IQ"/>
        </w:rPr>
      </w:pPr>
      <w:r w:rsidRPr="00651886">
        <w:rPr>
          <w:szCs w:val="28"/>
          <w:lang w:val="kk-KZ" w:bidi="ar-IQ"/>
        </w:rPr>
        <w:t xml:space="preserve">Күрделі ұғымдарды визуализациялауға септігін тигізеді. </w:t>
      </w:r>
    </w:p>
    <w:p w14:paraId="7330E08C" w14:textId="77777777" w:rsidR="00C654C1" w:rsidRPr="00651886" w:rsidRDefault="00C654C1" w:rsidP="00C654C1">
      <w:pPr>
        <w:pStyle w:val="aff8"/>
        <w:numPr>
          <w:ilvl w:val="0"/>
          <w:numId w:val="10"/>
        </w:numPr>
        <w:tabs>
          <w:tab w:val="left" w:pos="993"/>
        </w:tabs>
        <w:ind w:left="0" w:firstLine="567"/>
        <w:rPr>
          <w:szCs w:val="28"/>
          <w:lang w:val="kk-KZ" w:bidi="ar-IQ"/>
        </w:rPr>
      </w:pPr>
      <w:r w:rsidRPr="00651886">
        <w:rPr>
          <w:szCs w:val="28"/>
          <w:lang w:val="kk-KZ" w:bidi="ar-IQ"/>
        </w:rPr>
        <w:t xml:space="preserve">Кез келген тәжірибе жүзінде дәлелдеуді қажет ететін деректерді қауіпсіз модельдеуге жол ашады. </w:t>
      </w:r>
    </w:p>
    <w:p w14:paraId="3523596A" w14:textId="77777777" w:rsidR="00C654C1" w:rsidRPr="00651886" w:rsidRDefault="00C654C1" w:rsidP="00C654C1">
      <w:pPr>
        <w:pStyle w:val="aff8"/>
        <w:tabs>
          <w:tab w:val="left" w:pos="993"/>
        </w:tabs>
        <w:rPr>
          <w:szCs w:val="28"/>
          <w:lang w:val="kk-KZ"/>
        </w:rPr>
      </w:pPr>
      <w:r w:rsidRPr="00651886">
        <w:rPr>
          <w:szCs w:val="28"/>
          <w:lang w:val="kk-KZ" w:bidi="ar-IQ"/>
        </w:rPr>
        <w:t xml:space="preserve">Кеңейтілген шыңдық технологиясының (AR) педагогикалық мүмкіндіктерін әдістер арқылы «Бауыржан Момышұлының тарихи-мәдени тағылымы» </w:t>
      </w:r>
      <w:r w:rsidRPr="00651886">
        <w:rPr>
          <w:szCs w:val="28"/>
          <w:lang w:val="kk-KZ"/>
        </w:rPr>
        <w:t xml:space="preserve">атты электив курс аясында қолдануды қарастырар болсақ, </w:t>
      </w:r>
    </w:p>
    <w:p w14:paraId="282A0968" w14:textId="77777777" w:rsidR="00C654C1" w:rsidRPr="00651886" w:rsidRDefault="00C654C1" w:rsidP="00C654C1">
      <w:pPr>
        <w:pStyle w:val="aff8"/>
        <w:numPr>
          <w:ilvl w:val="0"/>
          <w:numId w:val="4"/>
        </w:numPr>
        <w:tabs>
          <w:tab w:val="left" w:pos="993"/>
        </w:tabs>
        <w:ind w:left="0" w:firstLine="567"/>
        <w:rPr>
          <w:i/>
          <w:iCs/>
          <w:szCs w:val="28"/>
          <w:lang w:val="kk-KZ" w:bidi="ar-IQ"/>
        </w:rPr>
      </w:pPr>
      <w:r w:rsidRPr="00651886">
        <w:rPr>
          <w:i/>
          <w:iCs/>
          <w:szCs w:val="28"/>
          <w:lang w:val="kk-KZ" w:bidi="ar-IQ"/>
        </w:rPr>
        <w:lastRenderedPageBreak/>
        <w:t xml:space="preserve">Кеңейтілген шыңдық технологиясының (AR) қолдану арқылы «Москва түбіндегі шайқас» картасын жасау. </w:t>
      </w:r>
    </w:p>
    <w:p w14:paraId="6FB7A2B6" w14:textId="77777777" w:rsidR="00C654C1" w:rsidRPr="00651886" w:rsidRDefault="00C654C1" w:rsidP="00C654C1">
      <w:pPr>
        <w:pStyle w:val="aff8"/>
        <w:tabs>
          <w:tab w:val="left" w:pos="993"/>
        </w:tabs>
        <w:rPr>
          <w:szCs w:val="28"/>
          <w:lang w:val="kk-KZ" w:bidi="ar-IQ"/>
        </w:rPr>
      </w:pPr>
      <w:r w:rsidRPr="00651886">
        <w:rPr>
          <w:szCs w:val="28"/>
          <w:lang w:val="kk-KZ" w:bidi="ar-IQ"/>
        </w:rPr>
        <w:t xml:space="preserve">Білім алушылардың кеңістікті сезініп, тактикалық әрекеттерді болжамдауды дамытады. Карта арқылы әскер қозғалысын бағдарлауға, шабуыл бағыттарын 3D форматта көруіне жағдай жасайды. Білім алушыларды тарихи оқиғаның толықтай түсініп, шынайы тарихи ортада сол кезеңнің ахуалын толықтай сезінуге мүмкіндік береді. </w:t>
      </w:r>
    </w:p>
    <w:p w14:paraId="72EA0857" w14:textId="77777777" w:rsidR="00C654C1" w:rsidRPr="00651886" w:rsidRDefault="00C654C1" w:rsidP="00C654C1">
      <w:pPr>
        <w:pStyle w:val="aff8"/>
        <w:tabs>
          <w:tab w:val="left" w:pos="993"/>
        </w:tabs>
        <w:rPr>
          <w:szCs w:val="28"/>
          <w:lang w:val="kk-KZ" w:bidi="ar-IQ"/>
        </w:rPr>
      </w:pPr>
      <w:r w:rsidRPr="00651886">
        <w:rPr>
          <w:szCs w:val="28"/>
          <w:lang w:val="kk-KZ" w:bidi="ar-IQ"/>
        </w:rPr>
        <w:t xml:space="preserve">Аталмыш картаны жасақтауға мұғалім тарапына бірнеше қадамдар жүзеге асырылады: </w:t>
      </w:r>
    </w:p>
    <w:p w14:paraId="174EE4EC" w14:textId="77777777" w:rsidR="00C654C1" w:rsidRPr="00651886" w:rsidRDefault="00C654C1" w:rsidP="00C654C1">
      <w:pPr>
        <w:pStyle w:val="aff8"/>
        <w:numPr>
          <w:ilvl w:val="0"/>
          <w:numId w:val="11"/>
        </w:numPr>
        <w:tabs>
          <w:tab w:val="left" w:pos="993"/>
        </w:tabs>
        <w:ind w:left="0" w:firstLine="567"/>
        <w:rPr>
          <w:szCs w:val="28"/>
          <w:lang w:val="kk-KZ" w:bidi="ar-IQ"/>
        </w:rPr>
      </w:pPr>
      <w:r w:rsidRPr="00651886">
        <w:rPr>
          <w:szCs w:val="28"/>
          <w:lang w:val="kk-KZ" w:bidi="ar-IQ"/>
        </w:rPr>
        <w:t>Шайқас өткен аумақтарды 3D форматта моделі немесе интерактивті картаны AR-қосымшасына енгізеді.</w:t>
      </w:r>
    </w:p>
    <w:p w14:paraId="48B0FA31" w14:textId="77777777" w:rsidR="00C654C1" w:rsidRPr="00651886" w:rsidRDefault="00C654C1" w:rsidP="00C654C1">
      <w:pPr>
        <w:pStyle w:val="aff8"/>
        <w:numPr>
          <w:ilvl w:val="0"/>
          <w:numId w:val="11"/>
        </w:numPr>
        <w:tabs>
          <w:tab w:val="left" w:pos="993"/>
        </w:tabs>
        <w:ind w:left="0" w:firstLine="567"/>
        <w:rPr>
          <w:szCs w:val="28"/>
          <w:lang w:val="kk-KZ" w:bidi="ar-IQ"/>
        </w:rPr>
      </w:pPr>
      <w:r w:rsidRPr="00651886">
        <w:rPr>
          <w:szCs w:val="28"/>
          <w:lang w:val="kk-KZ" w:bidi="ar-IQ"/>
        </w:rPr>
        <w:t>Құрылғыны жақындатқанда білім алушылар шайқас алаңын, әскер бағыттарын көре алады.</w:t>
      </w:r>
    </w:p>
    <w:p w14:paraId="487AF614" w14:textId="77777777" w:rsidR="00C654C1" w:rsidRPr="00651886" w:rsidRDefault="00C654C1" w:rsidP="00C654C1">
      <w:pPr>
        <w:pStyle w:val="aff8"/>
        <w:numPr>
          <w:ilvl w:val="0"/>
          <w:numId w:val="11"/>
        </w:numPr>
        <w:tabs>
          <w:tab w:val="left" w:pos="993"/>
        </w:tabs>
        <w:ind w:left="0" w:firstLine="567"/>
        <w:rPr>
          <w:szCs w:val="28"/>
          <w:lang w:val="kk-KZ" w:bidi="ar-IQ"/>
        </w:rPr>
      </w:pPr>
      <w:r w:rsidRPr="00651886">
        <w:rPr>
          <w:szCs w:val="28"/>
          <w:lang w:val="kk-KZ" w:bidi="ar-IQ"/>
        </w:rPr>
        <w:t xml:space="preserve">Б.Момышұлы басқарған бөлімшелердің нақты жүріп өткен жолы білім алушы тарапынан зерделенеді. </w:t>
      </w:r>
    </w:p>
    <w:p w14:paraId="303F33A9" w14:textId="77777777" w:rsidR="00C654C1" w:rsidRPr="00651886" w:rsidRDefault="00C654C1" w:rsidP="00C654C1">
      <w:pPr>
        <w:pStyle w:val="aff8"/>
        <w:numPr>
          <w:ilvl w:val="0"/>
          <w:numId w:val="4"/>
        </w:numPr>
        <w:tabs>
          <w:tab w:val="left" w:pos="993"/>
        </w:tabs>
        <w:ind w:left="0" w:firstLine="567"/>
        <w:rPr>
          <w:i/>
          <w:iCs/>
          <w:szCs w:val="28"/>
          <w:lang w:val="kk-KZ" w:bidi="ar-IQ"/>
        </w:rPr>
      </w:pPr>
      <w:r w:rsidRPr="00651886">
        <w:rPr>
          <w:i/>
          <w:iCs/>
          <w:szCs w:val="28"/>
          <w:lang w:val="kk-KZ" w:bidi="ar-IQ"/>
        </w:rPr>
        <w:t xml:space="preserve">Кеңейтілген шыңдық технологиясын (AR) қолдану арқылы «Сөйлейтін портрет» әдісі негізінде галерея ұйымдастыру. </w:t>
      </w:r>
    </w:p>
    <w:p w14:paraId="03AD9E6F" w14:textId="77777777" w:rsidR="00C654C1" w:rsidRPr="00651886" w:rsidRDefault="00C654C1" w:rsidP="00C654C1">
      <w:pPr>
        <w:ind w:firstLine="567"/>
        <w:jc w:val="both"/>
        <w:rPr>
          <w:sz w:val="28"/>
          <w:szCs w:val="28"/>
          <w:lang w:val="kk-KZ"/>
        </w:rPr>
      </w:pPr>
      <w:r w:rsidRPr="00651886">
        <w:rPr>
          <w:sz w:val="28"/>
          <w:szCs w:val="28"/>
          <w:lang w:val="kk-KZ"/>
        </w:rPr>
        <w:t xml:space="preserve">Аталмыш әдіс Б.Момышұлының тұлғасын кеңейтілген шыңдық технологиясы (AR) арқылы «жандандырып» оның биографиясында маңызды оқиғалар жайлы білім алушының бойында түсінік қалыптастыру болып табылады. Мұғалім тарапынан аталмыш әдісті ұйымдастыруда бірнеше қадамдар орындалады. </w:t>
      </w:r>
    </w:p>
    <w:p w14:paraId="36A3B91A" w14:textId="77777777" w:rsidR="00C654C1" w:rsidRPr="00651886" w:rsidRDefault="00C654C1" w:rsidP="00C654C1">
      <w:pPr>
        <w:ind w:firstLine="567"/>
        <w:jc w:val="both"/>
        <w:rPr>
          <w:sz w:val="28"/>
          <w:szCs w:val="28"/>
          <w:lang w:val="kk-KZ"/>
        </w:rPr>
      </w:pPr>
      <w:r w:rsidRPr="00651886">
        <w:rPr>
          <w:i/>
          <w:iCs/>
          <w:sz w:val="28"/>
          <w:szCs w:val="28"/>
          <w:lang w:val="kk-KZ"/>
        </w:rPr>
        <w:t>Бірінші қадам.</w:t>
      </w:r>
      <w:r w:rsidRPr="00651886">
        <w:rPr>
          <w:sz w:val="28"/>
          <w:szCs w:val="28"/>
          <w:lang w:val="kk-KZ"/>
        </w:rPr>
        <w:t xml:space="preserve"> Бауыржан Момышұлына қатысты бейнесуреттер, құжаттар, қолжазбалары, еңбектерінен үзінділер алынады.</w:t>
      </w:r>
    </w:p>
    <w:p w14:paraId="4200FDCD" w14:textId="77777777" w:rsidR="00C654C1" w:rsidRPr="00651886" w:rsidRDefault="00C654C1" w:rsidP="00C654C1">
      <w:pPr>
        <w:ind w:firstLine="567"/>
        <w:jc w:val="both"/>
        <w:rPr>
          <w:sz w:val="28"/>
          <w:szCs w:val="28"/>
          <w:lang w:val="kk-KZ"/>
        </w:rPr>
      </w:pPr>
      <w:r w:rsidRPr="00651886">
        <w:rPr>
          <w:i/>
          <w:iCs/>
          <w:sz w:val="28"/>
          <w:szCs w:val="28"/>
          <w:lang w:val="kk-KZ"/>
        </w:rPr>
        <w:t>Екінші қадам</w:t>
      </w:r>
      <w:r w:rsidRPr="00651886">
        <w:rPr>
          <w:sz w:val="28"/>
          <w:szCs w:val="28"/>
          <w:lang w:val="kk-KZ"/>
        </w:rPr>
        <w:t xml:space="preserve"> әрбір  алынған оқу материалына контент (аудиожазба, бейнематериал, мәтіндік мәлімет, 3</w:t>
      </w:r>
      <w:r w:rsidRPr="00651886">
        <w:rPr>
          <w:sz w:val="28"/>
          <w:szCs w:val="28"/>
          <w:lang w:val="kk-KZ" w:bidi="ar-IQ"/>
        </w:rPr>
        <w:t>D модельдер болуы мүмкін</w:t>
      </w:r>
      <w:r w:rsidRPr="00651886">
        <w:rPr>
          <w:sz w:val="28"/>
          <w:szCs w:val="28"/>
          <w:lang w:val="kk-KZ"/>
        </w:rPr>
        <w:t>) тіркеледі.</w:t>
      </w:r>
    </w:p>
    <w:p w14:paraId="3B1575C5" w14:textId="77777777" w:rsidR="00C654C1" w:rsidRPr="00651886" w:rsidRDefault="00C654C1" w:rsidP="00C654C1">
      <w:pPr>
        <w:ind w:firstLine="567"/>
        <w:jc w:val="both"/>
        <w:rPr>
          <w:sz w:val="28"/>
          <w:szCs w:val="28"/>
          <w:lang w:val="kk-KZ"/>
        </w:rPr>
      </w:pPr>
      <w:r w:rsidRPr="00651886">
        <w:rPr>
          <w:i/>
          <w:iCs/>
          <w:sz w:val="28"/>
          <w:szCs w:val="28"/>
          <w:lang w:val="kk-KZ"/>
        </w:rPr>
        <w:t xml:space="preserve">Үшінші қадам </w:t>
      </w:r>
      <w:r w:rsidRPr="00651886">
        <w:rPr>
          <w:sz w:val="28"/>
          <w:szCs w:val="28"/>
          <w:lang w:val="kk-KZ"/>
        </w:rPr>
        <w:t xml:space="preserve">галереяның экспозициялық аумағы ұйымдастырылады. Білім алушыларға тапсырмалар дайындалады. </w:t>
      </w:r>
    </w:p>
    <w:p w14:paraId="4153C74E" w14:textId="77777777" w:rsidR="00C654C1" w:rsidRPr="00651886" w:rsidRDefault="00C654C1" w:rsidP="00C654C1">
      <w:pPr>
        <w:ind w:firstLine="567"/>
        <w:jc w:val="both"/>
        <w:rPr>
          <w:sz w:val="28"/>
          <w:szCs w:val="28"/>
          <w:lang w:val="kk-KZ"/>
        </w:rPr>
      </w:pPr>
      <w:r w:rsidRPr="00651886">
        <w:rPr>
          <w:sz w:val="28"/>
          <w:szCs w:val="28"/>
          <w:lang w:val="kk-KZ"/>
        </w:rPr>
        <w:t xml:space="preserve">Аталмыш әдіс арқылы білім алушылар бойында тұлға туралы тарихи білімін тереңдетіп, тарихи оқиғаға деген қызығушылығының артуына септігін тигізеді. </w:t>
      </w:r>
    </w:p>
    <w:p w14:paraId="4611D2C7" w14:textId="77777777" w:rsidR="00C654C1" w:rsidRPr="00651886" w:rsidRDefault="00C654C1" w:rsidP="00C654C1">
      <w:pPr>
        <w:ind w:firstLine="567"/>
        <w:jc w:val="both"/>
        <w:rPr>
          <w:sz w:val="28"/>
          <w:szCs w:val="28"/>
          <w:lang w:val="kk-KZ"/>
        </w:rPr>
      </w:pPr>
      <w:r w:rsidRPr="00651886">
        <w:rPr>
          <w:sz w:val="28"/>
          <w:szCs w:val="28"/>
          <w:lang w:val="kk-KZ"/>
        </w:rPr>
        <w:t>Иммерсивті технологиялар ұғымын толықтыратын технологияның келесі түрі виртуалды шындық (VR) технологиялары. Олардың кеңейтілген шыңдық технологиясынан (AR) ерекшелігі білім алушы цифрлық ортаға еніп, тарихи оқиғаларды тарихи кеңістікте сырттай бақылаушы кейпінде ғана емес, сол оқиғаға қатысуша ретінде сезінуге мүмкіндік береді. Мәселен, тарихи оқиғаларды реконструкциялауға, тарихи оқиғаның себеп-салдарын процесске қатысу арқылы терең түсінуге жол ашады.</w:t>
      </w:r>
    </w:p>
    <w:p w14:paraId="34CFF529" w14:textId="77777777" w:rsidR="00C654C1" w:rsidRPr="00651886" w:rsidRDefault="00C654C1" w:rsidP="00C654C1">
      <w:pPr>
        <w:ind w:firstLine="567"/>
        <w:jc w:val="both"/>
        <w:rPr>
          <w:sz w:val="28"/>
          <w:szCs w:val="28"/>
          <w:lang w:val="kk-KZ"/>
        </w:rPr>
      </w:pPr>
      <w:r w:rsidRPr="00651886">
        <w:rPr>
          <w:sz w:val="28"/>
          <w:szCs w:val="28"/>
          <w:lang w:val="kk-KZ"/>
        </w:rPr>
        <w:t>Қорытындылай келе,  виртуалды және кеңейтілген шындықты білім беруде қолданудың артықшылықтары:</w:t>
      </w:r>
    </w:p>
    <w:p w14:paraId="28FCE9B5" w14:textId="77777777" w:rsidR="00C654C1" w:rsidRPr="00651886" w:rsidRDefault="00C654C1" w:rsidP="00C654C1">
      <w:pPr>
        <w:ind w:firstLine="567"/>
        <w:jc w:val="both"/>
        <w:rPr>
          <w:sz w:val="28"/>
          <w:szCs w:val="28"/>
          <w:lang w:val="kk-KZ"/>
        </w:rPr>
      </w:pPr>
      <w:r w:rsidRPr="00651886">
        <w:rPr>
          <w:sz w:val="28"/>
          <w:szCs w:val="28"/>
          <w:lang w:val="kk-KZ"/>
        </w:rPr>
        <w:t>1. Визуализация түсінуді жеңілдетеді;</w:t>
      </w:r>
    </w:p>
    <w:p w14:paraId="099E86FF" w14:textId="77777777" w:rsidR="00C654C1" w:rsidRPr="00651886" w:rsidRDefault="00C654C1" w:rsidP="00C654C1">
      <w:pPr>
        <w:ind w:firstLine="567"/>
        <w:jc w:val="both"/>
        <w:rPr>
          <w:sz w:val="28"/>
          <w:szCs w:val="28"/>
          <w:lang w:val="kk-KZ"/>
        </w:rPr>
      </w:pPr>
      <w:r w:rsidRPr="00651886">
        <w:rPr>
          <w:sz w:val="28"/>
          <w:szCs w:val="28"/>
          <w:lang w:val="kk-KZ"/>
        </w:rPr>
        <w:t>2. Виртуалды және кеңейтілген шындық белгілі бір салада алғашқы практикалық тәжірибе алуға мүмкіндік береді, кәсіби дағдыларды жетілдіруге көмектеседі;</w:t>
      </w:r>
    </w:p>
    <w:p w14:paraId="21AD87A1" w14:textId="77777777" w:rsidR="00C654C1" w:rsidRPr="00651886" w:rsidRDefault="00C654C1" w:rsidP="00C654C1">
      <w:pPr>
        <w:ind w:firstLine="567"/>
        <w:jc w:val="both"/>
        <w:rPr>
          <w:sz w:val="28"/>
          <w:szCs w:val="28"/>
          <w:lang w:val="kk-KZ"/>
        </w:rPr>
      </w:pPr>
      <w:r w:rsidRPr="00651886">
        <w:rPr>
          <w:sz w:val="28"/>
          <w:szCs w:val="28"/>
          <w:lang w:val="kk-KZ"/>
        </w:rPr>
        <w:lastRenderedPageBreak/>
        <w:t>XXI ғасыр қоғамның жаппай ақпараттандырылуы интербелсенді  технологияның барлық салаларға енгізілуімен көрініс тапты. Бұл мәселе тарих пәні мұғалімдерінің алдына ақпаратты қоғамның мүшелерін тәрбиелеудегі жаңа мақсат міндеттер туындауына себеп болады.  Интербелсенді технология және Бауыржан Момышұлының сөйлейтін портеті тарих пәні сабақтарында Бауыржан Момышұлының тұлғасын оқыту және патриоттық, рухани адамгершілік қасиеттерді тәрбиелеуде әдіс – тәсілдерін нәтижелі ұйымдастыру үшін мұғалімдердің кәсіби құзыреттіліктері болуы шарт.</w:t>
      </w:r>
    </w:p>
    <w:p w14:paraId="1938FEA9" w14:textId="77777777" w:rsidR="00C654C1" w:rsidRPr="00651886" w:rsidRDefault="00C654C1" w:rsidP="00C654C1">
      <w:pPr>
        <w:ind w:firstLine="567"/>
        <w:jc w:val="both"/>
        <w:rPr>
          <w:sz w:val="28"/>
          <w:szCs w:val="28"/>
          <w:lang w:val="kk-KZ"/>
        </w:rPr>
      </w:pPr>
      <w:r w:rsidRPr="00651886">
        <w:rPr>
          <w:sz w:val="28"/>
          <w:szCs w:val="28"/>
          <w:lang w:val="kk-KZ"/>
        </w:rPr>
        <w:t>Кәсіби құзыреттілікті дамыту барысында білім алушылардың оқуға, ғылымға, тұлғаны тануда оң көзқарас қалыптастырудағы әсер ететін әдіс-тәсілдер іске асырылуына ықпалы зор. Бүгінгі таңда Қазақстан Республикасы жаңартылған білім беру жүйесіне өтті, оқытудың технологиясының талаптарына сай білім алушылар өз бетінше ізденіп, дербес білім алуына жағдай жасалған. Бұл жүйеде білім алушылардың дербес жұмыс жасауына арнайы сағаттар белгіленген. Сонда білім алушылар дербес тапсырманы орындауына оқулықтардан бөлек электрондық оқулықтармен, мултимедиялық бағдарламалармен, Web-сайттармен жұмыс жасайды. Білім алушылар заманауи оқыту технологияны қолдану арқылы бәсекеге қабілетті, сапалы білімді, зияткер тұлға ретінде дамуына мүмкіндіктер алады.</w:t>
      </w:r>
    </w:p>
    <w:p w14:paraId="3A8E64B3" w14:textId="77777777" w:rsidR="00C654C1" w:rsidRPr="00651886" w:rsidRDefault="00C654C1" w:rsidP="00C654C1">
      <w:pPr>
        <w:ind w:firstLine="567"/>
        <w:jc w:val="both"/>
        <w:rPr>
          <w:sz w:val="28"/>
          <w:szCs w:val="28"/>
          <w:lang w:val="kk-KZ"/>
        </w:rPr>
      </w:pPr>
      <w:r w:rsidRPr="00651886">
        <w:rPr>
          <w:sz w:val="28"/>
          <w:szCs w:val="28"/>
          <w:lang w:val="kk-KZ"/>
        </w:rPr>
        <w:t>Заманауи технологиялық әдіс-тәсілдерді пайдалануда тарих пәні мұғалімі сабақты дайын күйінде бағалайды, әрбір білім алушы өзі жеке ізденіп, ғылыми мазмұнын дербес ізденіп, зерттеушілік дағдыларын дамытады, ал мұғалімнің негізгі міндетіне оқушының іс-әрекетін бақылайды. Инновация «Бауыржан Момышұлының тарихи-мәдени тағылымы» элективті курсында бірнеше өзекті мәселелердің түйіскен тұсында пайда болады және мақсатты шешуге бағытталады, педагогикалық құбылысты үздіксіз дамытуға жетелейді. Қазіргі кезде елімізде ғалымдардың зерттеу жұмыстарында оқытудың заманауи педагогикалық технологиялары қамтылады. Аталмыш технологиялардың тиімділігі теориялық тұрғыдан дәлелденіп, тәжірибеде жақсы нәтиже көрсетті. Біз «Бауыржан Момышұлының тарихи-мәдени тағылымы» элективті курсын оқытуда заманауи инновациялық технологияларды жүзеге асыруда тарих пәні мұғалімнің ғылыми ізденісіне, құзыреттілігіне, өз мамандығына деген сүйіспеншілігі, білім алушымен қарым-қатынасы білім сапасының жоғары болуы ерекше орын алады.</w:t>
      </w:r>
    </w:p>
    <w:p w14:paraId="03B9EF90" w14:textId="77777777" w:rsidR="00C654C1" w:rsidRPr="00651886" w:rsidRDefault="00C654C1" w:rsidP="00C654C1">
      <w:pPr>
        <w:ind w:firstLine="567"/>
        <w:jc w:val="both"/>
        <w:rPr>
          <w:sz w:val="28"/>
          <w:szCs w:val="28"/>
          <w:lang w:val="kk-KZ"/>
        </w:rPr>
      </w:pPr>
      <w:r w:rsidRPr="00651886">
        <w:rPr>
          <w:sz w:val="28"/>
          <w:szCs w:val="28"/>
          <w:lang w:val="kk-KZ"/>
        </w:rPr>
        <w:t>Қазіргі кезде жалпы орта білім беру ұйымдарында ұсынып отырған көп нұсқаулықтар өздерінің қызығушылығына қарай кез келген үлгіге сәйкес қызмет етуіне мүмкіндік алады. Бұл бағытта білім берудің әртүрлі нұсқадағы мазмұны, құрылымы, ғылымға және тәжірибеге негізделген жаңа идеялар, заманауи педагогикалық технологиялар бар. Сондықтанда, түрлі оқыту технологияларын оқу мазмұны әрбір білім алушының жас және жеке дара психологиялық ерекшеліктеріне қарай таңдалып, тәжірибеде сынап қараудың маңызы ерекше. Ғылыми-педагогикалық әдебиеттерде іс жүзінде анықталып табылған тарихты оқыту процестердің қорытындысын көретін әдіс-тәсілдері,  түрлері жаңашыл, инновациялық болып табылады.</w:t>
      </w:r>
    </w:p>
    <w:p w14:paraId="0F281433" w14:textId="77777777" w:rsidR="00C654C1" w:rsidRPr="00651886" w:rsidRDefault="00C654C1" w:rsidP="00C654C1">
      <w:pPr>
        <w:ind w:firstLine="567"/>
        <w:jc w:val="both"/>
        <w:rPr>
          <w:sz w:val="28"/>
          <w:szCs w:val="28"/>
          <w:lang w:val="kk-KZ"/>
        </w:rPr>
      </w:pPr>
      <w:r w:rsidRPr="00651886">
        <w:rPr>
          <w:sz w:val="28"/>
          <w:szCs w:val="28"/>
          <w:lang w:val="kk-KZ"/>
        </w:rPr>
        <w:lastRenderedPageBreak/>
        <w:t xml:space="preserve">Бүгінгі таңда түрлі педагогикалық технология ғылым мен тәжірибенің нәтижелерін жинақтауда автордың бұл мәселеде өзіндік көзқарасы қалыптасуда. Сондықтан бұл мәселені зерттеу әртүрлі пікірлер мен көзқарастармен сәйкес келуі міндетті. Осы саланың жетекші маманы болып саналатын Роберт Ганзен педагогикада «Оқу мақсаттарын жетілдіру» және «Оқыту процесінің құрылымы» туралы еңбектерінде оқыту мен білім беру процесін тиімді ұйымдастырудың әдістемелік принциптері көрсетілген. Ал, Кен Робинсонның «Таланттарды ояту» [300, 106 б] еңбегінде шығармашылықты дамыту және білім беру жүйесінің қайта құрылуы туралы айтылған. Кен Робинсон білім беру процесінде шығармашылықты дамытуға бағытталған жаңа тәсілдерді ұсынды, ол қазіргі заманғы педагогикалық технологияларды енгізуде маңызды рөл атқарады. </w:t>
      </w:r>
    </w:p>
    <w:p w14:paraId="0F9B9470" w14:textId="77777777" w:rsidR="00C654C1" w:rsidRPr="00651886" w:rsidRDefault="00C654C1" w:rsidP="00C654C1">
      <w:pPr>
        <w:ind w:firstLine="567"/>
        <w:jc w:val="both"/>
        <w:rPr>
          <w:sz w:val="28"/>
          <w:szCs w:val="28"/>
          <w:lang w:val="kk-KZ"/>
        </w:rPr>
      </w:pPr>
      <w:r w:rsidRPr="00651886">
        <w:rPr>
          <w:sz w:val="28"/>
          <w:szCs w:val="28"/>
          <w:lang w:val="kk-KZ"/>
        </w:rPr>
        <w:t>Біздің зерттеуімізге Э. Коротковтың көзқарасы жақындау, жоғары мектептің өкілі ретінде осы мәселені зерттеген. Оқыту технологиясының түсінігін осылай түсіндіреді: «Бір жағынан оқыту технологиясы ол жүйелік, біртұтас жобалау тәсілі және оқытудың үрдісін ұйымдастыру білімі, кеңейтілген бірізділік негізіндегі дұрыс қойылған дидактикалық мақсаттар. Екінші жағынан оқытудың технологиясы – ол ғылыми ұйымдастырушылық, уақыт шебінде кеңейтілген оқытудың үрдісі, жобалау және жүзеге асыру мақсаттарының, мазмұнының, әдістерінің, оқу құралдарының, оқу нысанының, бақылау жүйесінің, баға мен оқытудың түзетуімен өзара байланыс жүйесінде қарастырылуы» [302, 25 б].</w:t>
      </w:r>
    </w:p>
    <w:p w14:paraId="6125FFB3" w14:textId="77777777" w:rsidR="00C654C1" w:rsidRPr="00651886" w:rsidRDefault="00C654C1" w:rsidP="00C654C1">
      <w:pPr>
        <w:ind w:firstLine="567"/>
        <w:jc w:val="both"/>
        <w:rPr>
          <w:sz w:val="28"/>
          <w:szCs w:val="28"/>
          <w:lang w:val="kk-KZ"/>
        </w:rPr>
      </w:pPr>
      <w:r w:rsidRPr="00651886">
        <w:rPr>
          <w:sz w:val="28"/>
          <w:szCs w:val="28"/>
          <w:lang w:val="kk-KZ"/>
        </w:rPr>
        <w:t>Қорыта келе айтарымыз, иллюстрация, презентация, электронды оқулықтар пайдаланып түсіндіру арқылы біз сабақта неге қол жеткіземіз?</w:t>
      </w:r>
    </w:p>
    <w:p w14:paraId="09CF6B25" w14:textId="77777777" w:rsidR="00C654C1" w:rsidRPr="00651886" w:rsidRDefault="00C654C1" w:rsidP="00C654C1">
      <w:pPr>
        <w:pStyle w:val="aff6"/>
        <w:numPr>
          <w:ilvl w:val="0"/>
          <w:numId w:val="7"/>
        </w:numPr>
        <w:tabs>
          <w:tab w:val="left" w:pos="851"/>
        </w:tabs>
        <w:ind w:left="0" w:firstLine="567"/>
        <w:jc w:val="both"/>
        <w:rPr>
          <w:sz w:val="28"/>
          <w:szCs w:val="28"/>
          <w:lang w:val="kk-KZ"/>
        </w:rPr>
      </w:pPr>
      <w:r w:rsidRPr="00651886">
        <w:rPr>
          <w:sz w:val="28"/>
          <w:szCs w:val="28"/>
          <w:lang w:val="kk-KZ"/>
        </w:rPr>
        <w:t>Иллюстрация, карикатурамен сабақты үйретеміз;</w:t>
      </w:r>
    </w:p>
    <w:p w14:paraId="754E1A3E" w14:textId="77777777" w:rsidR="00C654C1" w:rsidRPr="00651886" w:rsidRDefault="00C654C1" w:rsidP="00C654C1">
      <w:pPr>
        <w:pStyle w:val="aff6"/>
        <w:numPr>
          <w:ilvl w:val="0"/>
          <w:numId w:val="7"/>
        </w:numPr>
        <w:tabs>
          <w:tab w:val="left" w:pos="851"/>
        </w:tabs>
        <w:ind w:left="0" w:firstLine="567"/>
        <w:jc w:val="both"/>
        <w:rPr>
          <w:sz w:val="28"/>
          <w:szCs w:val="28"/>
          <w:lang w:val="kk-KZ"/>
        </w:rPr>
      </w:pPr>
      <w:r w:rsidRPr="00651886">
        <w:rPr>
          <w:sz w:val="28"/>
          <w:szCs w:val="28"/>
          <w:lang w:val="kk-KZ"/>
        </w:rPr>
        <w:t>Уақытты тиімді қолданамыз;</w:t>
      </w:r>
    </w:p>
    <w:p w14:paraId="5051B861" w14:textId="77777777" w:rsidR="00C654C1" w:rsidRPr="00651886" w:rsidRDefault="00C654C1" w:rsidP="00C654C1">
      <w:pPr>
        <w:pStyle w:val="aff6"/>
        <w:numPr>
          <w:ilvl w:val="0"/>
          <w:numId w:val="7"/>
        </w:numPr>
        <w:tabs>
          <w:tab w:val="left" w:pos="851"/>
        </w:tabs>
        <w:ind w:left="0" w:firstLine="567"/>
        <w:jc w:val="both"/>
        <w:rPr>
          <w:sz w:val="28"/>
          <w:szCs w:val="28"/>
          <w:lang w:val="kk-KZ"/>
        </w:rPr>
      </w:pPr>
      <w:r w:rsidRPr="00651886">
        <w:rPr>
          <w:sz w:val="28"/>
          <w:szCs w:val="28"/>
          <w:lang w:val="kk-KZ"/>
        </w:rPr>
        <w:t>Белсенді әдістерді қолдану арқылы білім алушылардың қызығушылығын арттырамыз;</w:t>
      </w:r>
    </w:p>
    <w:p w14:paraId="6A1B44D1" w14:textId="77777777" w:rsidR="00C654C1" w:rsidRPr="00651886" w:rsidRDefault="00C654C1" w:rsidP="00C654C1">
      <w:pPr>
        <w:ind w:firstLine="567"/>
        <w:jc w:val="both"/>
        <w:rPr>
          <w:sz w:val="28"/>
          <w:szCs w:val="28"/>
          <w:lang w:val="kk-KZ"/>
        </w:rPr>
      </w:pPr>
      <w:r w:rsidRPr="00651886">
        <w:rPr>
          <w:sz w:val="28"/>
          <w:szCs w:val="28"/>
          <w:lang w:val="kk-KZ"/>
        </w:rPr>
        <w:t xml:space="preserve">Аталған үлгі тәжірибелік сабақ өткізуде басты мәселе ретінде пайдаланылуы мүмкін. «Бауыржан Момышұлының тарихи-мәдени тағылымы» атты элективті курс бойынша тапсырмалар жеңілден күрделіге қарай жоспарына қарай өзгерістер енгізілуі мүмкін. Дәлірек айтсақ, тарихи оқиғалардың хронологиясы мен маңыздылығына қарай таңдап беріледі. Қазақстан тарихының мазмұнында «Бауыржан Момышұлының тарихи-мәдени тағылымы» элективті курсын оқытуда қолданылатын бағалау тапсырмалары обьективті түрде жүргізіледі. Компьютердің мултимедиялық ерекшелігі тест тапсырмаларын әртүрлі жүйеде, сөйлеу әрекетінің барлық түрін қарастырған, білім алушылардың қатысым әрекетіне негіздей жасауға мүмкіндік береді. Қазақстан тарихының «Бауыржан Момышұлының тарихи-мәдени тағылымы» элективті курсын интернет арқылы оқыту жүйесінде қолданып жүрген онлайн тестілеу жүйесінің диагностикалық мақсаты – бақылау, тексеру, бағалау, мониторинг, нәтижелерді талдау, қорытынды жасау арқылы оқыту процесінің нәтижесін, білім алушылардың сабаққа қатысу құзыреттілігінің деңгейін анықтау болып табылады, осылайша процесстің артықшылықтары мен кешіліктерін себептерін </w:t>
      </w:r>
      <w:r w:rsidRPr="00651886">
        <w:rPr>
          <w:sz w:val="28"/>
          <w:szCs w:val="28"/>
          <w:lang w:val="kk-KZ"/>
        </w:rPr>
        <w:lastRenderedPageBreak/>
        <w:t>айқындауға, «Бауыржан Момышұлының тарихи-мәдени тағылымы» оқыту үдерісінің әрі қарай даму болжамдарын жасауға әсер етеді.</w:t>
      </w:r>
    </w:p>
    <w:p w14:paraId="332BEF20" w14:textId="77777777" w:rsidR="00C654C1" w:rsidRPr="00651886" w:rsidRDefault="00C654C1" w:rsidP="00C654C1">
      <w:pPr>
        <w:ind w:firstLine="567"/>
        <w:jc w:val="both"/>
        <w:rPr>
          <w:sz w:val="28"/>
          <w:szCs w:val="28"/>
          <w:lang w:val="kk-KZ"/>
        </w:rPr>
      </w:pPr>
      <w:r w:rsidRPr="00651886">
        <w:rPr>
          <w:sz w:val="28"/>
          <w:szCs w:val="28"/>
          <w:lang w:val="kk-KZ"/>
        </w:rPr>
        <w:t xml:space="preserve">Қорытындылай келе, диссертант ұсынған элективті курсты тарихты оқытуда қолдану әдістемесінің мазмұны мен маңызы терең қарастырылды. Элективті курсты ұйымдастыруда тұлғалық бағдарланған, құндылыққа бағдарланған дамыта оқыту секілді оқыту технологияларын тиімді пайдалану Б.Момышұлының тұлғасы мен шығармашылығына білім алушылардың қызығушылығын арттырып, ұлттық құндылықтарды қастерлеуге бағытталған патриоттық тәрбиенің қалыптасуына негіз болатындығы айтылады. </w:t>
      </w:r>
    </w:p>
    <w:p w14:paraId="3781795D" w14:textId="77777777" w:rsidR="00C654C1" w:rsidRPr="00666FC9" w:rsidRDefault="00C654C1" w:rsidP="00C654C1">
      <w:pPr>
        <w:pStyle w:val="aff8"/>
        <w:rPr>
          <w:szCs w:val="28"/>
          <w:lang w:val="kk-KZ"/>
        </w:rPr>
      </w:pPr>
    </w:p>
    <w:p w14:paraId="7D19BD59" w14:textId="4204F5FF" w:rsidR="00C654C1" w:rsidRDefault="00C654C1" w:rsidP="00C654C1">
      <w:pPr>
        <w:ind w:firstLine="567"/>
        <w:jc w:val="both"/>
        <w:rPr>
          <w:b/>
          <w:sz w:val="28"/>
          <w:szCs w:val="28"/>
          <w:lang w:val="kk-KZ"/>
        </w:rPr>
      </w:pPr>
      <w:r w:rsidRPr="001A36EA">
        <w:rPr>
          <w:sz w:val="28"/>
          <w:szCs w:val="28"/>
          <w:lang w:val="kk-KZ"/>
        </w:rPr>
        <w:tab/>
      </w:r>
      <w:r w:rsidRPr="00246FEA">
        <w:rPr>
          <w:b/>
          <w:sz w:val="28"/>
          <w:szCs w:val="28"/>
          <w:lang w:val="kk-KZ"/>
        </w:rPr>
        <w:t xml:space="preserve">3.3 </w:t>
      </w:r>
      <w:r w:rsidRPr="00373B15">
        <w:rPr>
          <w:b/>
          <w:sz w:val="28"/>
          <w:szCs w:val="28"/>
          <w:lang w:val="kk-KZ"/>
        </w:rPr>
        <w:t>Тәжірибелік-эксперимент жұмысының нәтижелері</w:t>
      </w:r>
    </w:p>
    <w:p w14:paraId="5F81F3FE" w14:textId="77777777" w:rsidR="00C654C1" w:rsidRPr="005D0306" w:rsidRDefault="00C654C1" w:rsidP="00C654C1">
      <w:pPr>
        <w:tabs>
          <w:tab w:val="left" w:pos="993"/>
        </w:tabs>
        <w:ind w:firstLine="567"/>
        <w:jc w:val="both"/>
        <w:rPr>
          <w:rFonts w:eastAsia="Calibri"/>
          <w:bCs/>
          <w:sz w:val="28"/>
          <w:szCs w:val="28"/>
          <w:lang w:val="kk-KZ"/>
        </w:rPr>
      </w:pPr>
      <w:r w:rsidRPr="005D0306">
        <w:rPr>
          <w:rFonts w:eastAsia="Calibri"/>
          <w:bCs/>
          <w:sz w:val="28"/>
          <w:szCs w:val="28"/>
          <w:lang w:val="kk-KZ"/>
        </w:rPr>
        <w:t xml:space="preserve">Эксперимент сөзі латын тілінен </w:t>
      </w:r>
      <w:r w:rsidRPr="005D0306">
        <w:rPr>
          <w:rFonts w:eastAsia="Calibri"/>
          <w:bCs/>
          <w:i/>
          <w:iCs/>
          <w:sz w:val="28"/>
          <w:szCs w:val="28"/>
          <w:lang w:val="kk-KZ"/>
        </w:rPr>
        <w:t xml:space="preserve">experimentum-тәжірибе, үлгі </w:t>
      </w:r>
      <w:r w:rsidRPr="005D0306">
        <w:rPr>
          <w:rFonts w:eastAsia="Calibri"/>
          <w:bCs/>
          <w:sz w:val="28"/>
          <w:szCs w:val="28"/>
          <w:lang w:val="kk-KZ"/>
        </w:rPr>
        <w:t>деген</w:t>
      </w:r>
      <w:r>
        <w:rPr>
          <w:rFonts w:eastAsia="Calibri"/>
          <w:bCs/>
          <w:sz w:val="28"/>
          <w:szCs w:val="28"/>
          <w:lang w:val="kk-KZ"/>
        </w:rPr>
        <w:t xml:space="preserve"> </w:t>
      </w:r>
      <w:r w:rsidRPr="005D0306">
        <w:rPr>
          <w:rFonts w:eastAsia="Calibri"/>
          <w:bCs/>
          <w:sz w:val="28"/>
          <w:szCs w:val="28"/>
          <w:lang w:val="kk-KZ"/>
        </w:rPr>
        <w:t>мағынаны білдіреді. А.И.Койшинаның Ғылыми зерттеу жұмыстар негіздері: оқу құралында «эксперимент» анықтамасы: тәжірибе, қадағалау, тану, болжау деген мағынаны білдіреді.</w:t>
      </w:r>
    </w:p>
    <w:p w14:paraId="177A506F" w14:textId="77777777" w:rsidR="00C654C1" w:rsidRDefault="00C654C1" w:rsidP="00C654C1">
      <w:pPr>
        <w:tabs>
          <w:tab w:val="left" w:pos="993"/>
        </w:tabs>
        <w:ind w:firstLine="567"/>
        <w:jc w:val="both"/>
        <w:rPr>
          <w:rFonts w:eastAsia="Calibri"/>
          <w:bCs/>
          <w:sz w:val="28"/>
          <w:szCs w:val="28"/>
          <w:lang w:val="kk-KZ"/>
        </w:rPr>
      </w:pPr>
      <w:r w:rsidRPr="005D0306">
        <w:rPr>
          <w:rFonts w:eastAsia="Calibri"/>
          <w:bCs/>
          <w:sz w:val="28"/>
          <w:szCs w:val="28"/>
          <w:lang w:val="kk-KZ"/>
        </w:rPr>
        <w:t>Келтірілген деректерді талдау кө</w:t>
      </w:r>
      <w:r>
        <w:rPr>
          <w:rFonts w:eastAsia="Calibri"/>
          <w:bCs/>
          <w:sz w:val="28"/>
          <w:szCs w:val="28"/>
          <w:lang w:val="kk-KZ"/>
        </w:rPr>
        <w:t xml:space="preserve">рсеткендей, рухани-адамгершілік </w:t>
      </w:r>
      <w:r w:rsidRPr="005D0306">
        <w:rPr>
          <w:rFonts w:eastAsia="Calibri"/>
          <w:bCs/>
          <w:sz w:val="28"/>
          <w:szCs w:val="28"/>
          <w:lang w:val="kk-KZ"/>
        </w:rPr>
        <w:t>құндылықтардың дамуы мен патриоттық тәрбиенің жетілуіндегі ең үлкен өзгерістер, әдетте, ең үлкен және өзгерістер болған топтарда қо</w:t>
      </w:r>
      <w:r>
        <w:rPr>
          <w:rFonts w:eastAsia="Calibri"/>
          <w:bCs/>
          <w:sz w:val="28"/>
          <w:szCs w:val="28"/>
          <w:lang w:val="kk-KZ"/>
        </w:rPr>
        <w:t>л жеткізіледі.</w:t>
      </w:r>
    </w:p>
    <w:p w14:paraId="4A6C8126" w14:textId="77777777" w:rsidR="00C654C1" w:rsidRDefault="00C654C1" w:rsidP="00C654C1">
      <w:pPr>
        <w:tabs>
          <w:tab w:val="left" w:pos="993"/>
        </w:tabs>
        <w:ind w:firstLine="567"/>
        <w:jc w:val="both"/>
        <w:rPr>
          <w:rFonts w:eastAsia="Calibri"/>
          <w:bCs/>
          <w:sz w:val="28"/>
          <w:szCs w:val="28"/>
          <w:lang w:val="kk-KZ"/>
        </w:rPr>
      </w:pPr>
      <w:r w:rsidRPr="005D0306">
        <w:rPr>
          <w:rFonts w:eastAsia="Calibri"/>
          <w:bCs/>
          <w:sz w:val="28"/>
          <w:szCs w:val="28"/>
          <w:lang w:val="kk-KZ"/>
        </w:rPr>
        <w:t>Бұл бөлімдер эксперимент соңындағы нәтижелерді білім алушылардың алғашқы алған білім деңгейін, рухани-адамгершілік құндылықтардың дамуы мен патриоттық тәрбиенің жетілуі, тарихи сана қалыптасу деңгейін салыстыруға, сонымен қатар бақылау топтарымен немесе жаппай тәжірибемен салыстыруға мүмкіндік береді.</w:t>
      </w:r>
    </w:p>
    <w:p w14:paraId="54422CF2" w14:textId="77777777" w:rsidR="00C654C1" w:rsidRPr="000600A6" w:rsidRDefault="00C654C1" w:rsidP="00C654C1">
      <w:pPr>
        <w:autoSpaceDE w:val="0"/>
        <w:autoSpaceDN w:val="0"/>
        <w:adjustRightInd w:val="0"/>
        <w:ind w:firstLine="567"/>
        <w:jc w:val="both"/>
        <w:rPr>
          <w:sz w:val="28"/>
          <w:szCs w:val="28"/>
          <w:lang w:val="kk-KZ"/>
        </w:rPr>
      </w:pPr>
      <w:r w:rsidRPr="000600A6">
        <w:rPr>
          <w:sz w:val="28"/>
          <w:szCs w:val="28"/>
          <w:lang w:val="kk-KZ"/>
        </w:rPr>
        <w:t>Экспериментке қатысқан білім алушылардың жыныстық ерекшелігі: ұл балалардың саны – 69; қыз балалардың саны - 54</w:t>
      </w:r>
    </w:p>
    <w:p w14:paraId="09C313C3" w14:textId="77777777" w:rsidR="00C654C1" w:rsidRPr="005D0306" w:rsidRDefault="00C654C1" w:rsidP="00C654C1">
      <w:pPr>
        <w:autoSpaceDE w:val="0"/>
        <w:autoSpaceDN w:val="0"/>
        <w:adjustRightInd w:val="0"/>
        <w:ind w:firstLine="567"/>
        <w:jc w:val="both"/>
        <w:rPr>
          <w:sz w:val="28"/>
          <w:szCs w:val="28"/>
          <w:lang w:val="kk-KZ"/>
        </w:rPr>
      </w:pPr>
      <w:r w:rsidRPr="005D0306">
        <w:rPr>
          <w:sz w:val="28"/>
          <w:szCs w:val="28"/>
          <w:lang w:val="kk-KZ"/>
        </w:rPr>
        <w:t xml:space="preserve">Жалпы жүргізілуге тиіс эксперименттің мақсаты: «Бауыржан Момышұлының тарихи-мәдени тағылымы» атты таңдау курсын оқытудың тиімділігі, білім алушылардың бойында тарихи сана қалыптастыру мен оқушыда патриоттық тәрбиенің қалыптасуына ықпалын анықтау. </w:t>
      </w:r>
      <w:r w:rsidRPr="005D0306">
        <w:rPr>
          <w:sz w:val="28"/>
          <w:szCs w:val="28"/>
          <w:lang w:val="kk-KZ" w:bidi="ru-RU"/>
        </w:rPr>
        <w:t xml:space="preserve">Бауыржан Момышұлының тәрбие туралы көзқарастары және оны тарих сабағында заманауи оқытудың қажеттілігін анықтау мақсатында келесі психологиялық-педагогикалық әдістемелер пайдалагылды: </w:t>
      </w:r>
      <w:r w:rsidRPr="005D0306">
        <w:rPr>
          <w:sz w:val="28"/>
          <w:szCs w:val="28"/>
          <w:lang w:val="kk-KZ"/>
        </w:rPr>
        <w:t>Білім алушылардың жеке шығармашылық жұмыс жасай алу қабілеттерінің деңгейлері анықталды. Б.Момышұлы жайлы үш бөлімнен тұратын сұрақтар тізімі «Педагогикалық шығармашылық деңгейін анықтау» сауалнамасы. (Б-қосымша, № 1, 2, 3 сауалнама) жасалынды.</w:t>
      </w:r>
    </w:p>
    <w:p w14:paraId="5B0EE46D" w14:textId="74FAF190" w:rsidR="00C654C1" w:rsidRPr="005D0306" w:rsidRDefault="00C654C1" w:rsidP="00C654C1">
      <w:pPr>
        <w:tabs>
          <w:tab w:val="num" w:pos="0"/>
          <w:tab w:val="left" w:pos="851"/>
        </w:tabs>
        <w:ind w:firstLine="567"/>
        <w:jc w:val="both"/>
        <w:rPr>
          <w:sz w:val="28"/>
          <w:szCs w:val="28"/>
          <w:highlight w:val="cyan"/>
          <w:lang w:val="kk-KZ"/>
        </w:rPr>
      </w:pPr>
      <w:r w:rsidRPr="005D0306">
        <w:rPr>
          <w:sz w:val="28"/>
          <w:szCs w:val="28"/>
          <w:lang w:val="kk-KZ"/>
        </w:rPr>
        <w:t>Біздің ғылыми зерттеу жұмысымыздың нәтижесін бекіту мақсатында және «Бауыржан Момышұлының тарихи-мәдени тағылымы» курсын оқыту әдістемесінің артықшылығын анықтау мақсатында үш кезеңнен тұратын тәжірибелік-эксперименттік жұмыстар ұйымдастырылды.</w:t>
      </w:r>
    </w:p>
    <w:p w14:paraId="655E18A4" w14:textId="77777777" w:rsidR="00C654C1" w:rsidRPr="005D0306" w:rsidRDefault="00C654C1" w:rsidP="00C654C1">
      <w:pPr>
        <w:ind w:firstLine="567"/>
        <w:jc w:val="both"/>
        <w:rPr>
          <w:sz w:val="28"/>
          <w:szCs w:val="28"/>
          <w:lang w:val="kk-KZ"/>
        </w:rPr>
      </w:pPr>
      <w:r w:rsidRPr="005D0306">
        <w:rPr>
          <w:sz w:val="28"/>
          <w:szCs w:val="28"/>
          <w:lang w:val="kk-KZ"/>
        </w:rPr>
        <w:t>Айқындаушы кезеңінде сауалнама анкета арқылы жүргізілді. Тарих саласының жеке пәндері бойынша білім алушылардың жеке ш</w:t>
      </w:r>
      <w:r>
        <w:rPr>
          <w:sz w:val="28"/>
          <w:szCs w:val="28"/>
          <w:lang w:val="kk-KZ"/>
        </w:rPr>
        <w:t>ығармашылық жұмыс жасай алу қабі</w:t>
      </w:r>
      <w:r w:rsidRPr="005D0306">
        <w:rPr>
          <w:sz w:val="28"/>
          <w:szCs w:val="28"/>
          <w:lang w:val="kk-KZ"/>
        </w:rPr>
        <w:t xml:space="preserve">леттерінің деңгейлері анықталынды. Б.Момышұлы жайлы </w:t>
      </w:r>
      <w:r w:rsidRPr="005D0306">
        <w:rPr>
          <w:sz w:val="28"/>
          <w:szCs w:val="28"/>
          <w:lang w:val="kk-KZ"/>
        </w:rPr>
        <w:lastRenderedPageBreak/>
        <w:t xml:space="preserve">бастапқы білім деңгейін диагностикалау мақсатында үш бөлімнен тұратын сұрақтар тізімі (Б-қосымша, № 1, 2, 3 сауалнама) жасалынды. Атап айтқанда, </w:t>
      </w:r>
    </w:p>
    <w:p w14:paraId="65E42CC2" w14:textId="77777777" w:rsidR="00C654C1" w:rsidRPr="005D0306" w:rsidRDefault="00C654C1" w:rsidP="00C654C1">
      <w:pPr>
        <w:ind w:firstLine="567"/>
        <w:jc w:val="both"/>
        <w:rPr>
          <w:sz w:val="28"/>
          <w:szCs w:val="28"/>
          <w:lang w:val="kk-KZ"/>
        </w:rPr>
      </w:pPr>
      <w:r w:rsidRPr="005D0306">
        <w:rPr>
          <w:sz w:val="28"/>
          <w:szCs w:val="28"/>
          <w:lang w:val="kk-KZ"/>
        </w:rPr>
        <w:t>Бірінші бөлім оқушының танымдық мүмкіндіктеріне арналады;</w:t>
      </w:r>
    </w:p>
    <w:p w14:paraId="7D95FEDE" w14:textId="77777777" w:rsidR="00C654C1" w:rsidRPr="005D0306" w:rsidRDefault="00C654C1" w:rsidP="00C654C1">
      <w:pPr>
        <w:ind w:firstLine="567"/>
        <w:jc w:val="both"/>
        <w:rPr>
          <w:sz w:val="28"/>
          <w:szCs w:val="28"/>
          <w:lang w:val="kk-KZ"/>
        </w:rPr>
      </w:pPr>
      <w:r w:rsidRPr="005D0306">
        <w:rPr>
          <w:sz w:val="28"/>
          <w:szCs w:val="28"/>
          <w:lang w:val="kk-KZ"/>
        </w:rPr>
        <w:t xml:space="preserve">Екінші бөлім патриоттық тәрбие мен тұлғалық қасиеттері мен тұлғаға деген көзқарасты бағалау мақсатында құрастырылды. </w:t>
      </w:r>
    </w:p>
    <w:p w14:paraId="7E5F762B" w14:textId="77777777" w:rsidR="00C654C1" w:rsidRPr="005D0306" w:rsidRDefault="00C654C1" w:rsidP="00C654C1">
      <w:pPr>
        <w:ind w:firstLine="567"/>
        <w:jc w:val="both"/>
        <w:rPr>
          <w:sz w:val="28"/>
          <w:szCs w:val="28"/>
          <w:lang w:val="kk-KZ"/>
        </w:rPr>
      </w:pPr>
      <w:r w:rsidRPr="005D0306">
        <w:rPr>
          <w:sz w:val="28"/>
          <w:szCs w:val="28"/>
          <w:lang w:val="kk-KZ"/>
        </w:rPr>
        <w:t xml:space="preserve">Үшінші бөлім Б.Момышұлы шығармаларының оқыту үдерісіне ықпалы тарихи сана қалыптастырудағы мүмкіндіктері айқындалды. </w:t>
      </w:r>
    </w:p>
    <w:p w14:paraId="2F4542A3" w14:textId="77777777" w:rsidR="00C654C1" w:rsidRPr="005D0306" w:rsidRDefault="00C654C1" w:rsidP="00C654C1">
      <w:pPr>
        <w:ind w:firstLine="567"/>
        <w:jc w:val="both"/>
        <w:rPr>
          <w:sz w:val="28"/>
          <w:szCs w:val="28"/>
          <w:lang w:val="kk-KZ"/>
        </w:rPr>
      </w:pPr>
      <w:r w:rsidRPr="005D0306">
        <w:rPr>
          <w:sz w:val="28"/>
          <w:szCs w:val="28"/>
          <w:lang w:val="kk-KZ"/>
        </w:rPr>
        <w:t xml:space="preserve">Бауыржан Момышұлының өмірі, тұлға ретінде қалыптасуына әсер еткен тарихи оқиғалар жайлы сұрақ-жауап алынып, патриоттық тәрбие мен тарихи сана қалыптастыруға ықпалы жайлы мәліметтер алынып, зерделенді. </w:t>
      </w:r>
    </w:p>
    <w:p w14:paraId="0F1A3A2A" w14:textId="77777777" w:rsidR="00C654C1" w:rsidRPr="005D0306" w:rsidRDefault="00C654C1" w:rsidP="00C654C1">
      <w:pPr>
        <w:ind w:firstLine="567"/>
        <w:jc w:val="both"/>
        <w:rPr>
          <w:sz w:val="28"/>
          <w:szCs w:val="28"/>
          <w:lang w:val="kk-KZ"/>
        </w:rPr>
      </w:pPr>
      <w:r w:rsidRPr="005D0306">
        <w:rPr>
          <w:sz w:val="28"/>
          <w:szCs w:val="28"/>
          <w:lang w:val="kk-KZ"/>
        </w:rPr>
        <w:t>«Бауыржан Момышұлының тарихи-мәдени тағылымы» элективті курсын оқытуда білім алушыларға ұсынылатын практикалық тақырыптары.  Қосымшада берілген тақырыптарға сәйкес элективті курсты оқытудың әдістемелік кешенін қарастырамыз.</w:t>
      </w:r>
    </w:p>
    <w:p w14:paraId="7C3613A7" w14:textId="77777777" w:rsidR="00C654C1" w:rsidRPr="005D0306" w:rsidRDefault="00C654C1" w:rsidP="00C654C1">
      <w:pPr>
        <w:ind w:firstLine="567"/>
        <w:jc w:val="both"/>
        <w:rPr>
          <w:sz w:val="28"/>
          <w:szCs w:val="28"/>
          <w:lang w:val="kk-KZ"/>
        </w:rPr>
      </w:pPr>
      <w:r w:rsidRPr="005D0306">
        <w:rPr>
          <w:sz w:val="28"/>
          <w:szCs w:val="28"/>
          <w:lang w:val="kk-KZ"/>
        </w:rPr>
        <w:t xml:space="preserve">Эксперименттің қалыптастыру кезеңіндегі сабақ өтуі барысында Б.Момышұлы тұлғасы мен шығармашылығын тарихты оқытуда қолдануда жаңа дидактикалық кешен мен педагогикалық технологияны қолдану мәселесі нақтыланды, қолданған әдістеменің патриоттық тәрбие мен тарихи сана қалыптастырудағы тиімділігі тексерілді. Осы кезеңге дейін қолданылған әдістемелік жүйенің жеткіліксіз екені анықталды. Білім алушыларға Б.Момышұлының өмірі мен шығармашылығы жайлы жаңа қырынан ашылып, патриотизм мен тарихи сана қалыптастырудағы мүмкіндіктері жан-жақты талданды. Білім алушыларға «Бауыржан Момышұлының тарихи-мәдени тағылымы» атты таңдау курсын арнайы жүйеленген әдістемелік жүйе мен педагогикалық технологиялардың негізінде сабақ өту жүзеге асырылды.  </w:t>
      </w:r>
    </w:p>
    <w:p w14:paraId="419CE8ED" w14:textId="77777777" w:rsidR="00C654C1" w:rsidRPr="005D0306" w:rsidRDefault="00C654C1" w:rsidP="00C654C1">
      <w:pPr>
        <w:ind w:firstLine="567"/>
        <w:jc w:val="both"/>
        <w:rPr>
          <w:sz w:val="28"/>
          <w:szCs w:val="28"/>
          <w:lang w:val="kk-KZ"/>
        </w:rPr>
      </w:pPr>
      <w:r w:rsidRPr="005D0306">
        <w:rPr>
          <w:sz w:val="28"/>
          <w:szCs w:val="28"/>
          <w:lang w:val="kk-KZ"/>
        </w:rPr>
        <w:t>Қалыптастырушы кезеңнің мақсатына келер болсақ, ол Қазақстан тарихын оқытуда Б.Момышұлының тұлғасы мен шығармашылығы білім алушылар бойында патриотизм мен тарихи сана қалыптастырудағы мүмкіндіктерін жан-жақты қарастыру болып табылады. Ал эксперименттің аталмыш кезең</w:t>
      </w:r>
      <w:r>
        <w:rPr>
          <w:sz w:val="28"/>
          <w:szCs w:val="28"/>
          <w:lang w:val="kk-KZ"/>
        </w:rPr>
        <w:t>ін</w:t>
      </w:r>
      <w:r w:rsidRPr="005D0306">
        <w:rPr>
          <w:sz w:val="28"/>
          <w:szCs w:val="28"/>
          <w:lang w:val="kk-KZ"/>
        </w:rPr>
        <w:t xml:space="preserve">дегі міндеттеріне келер болсақ, </w:t>
      </w:r>
      <w:r>
        <w:rPr>
          <w:sz w:val="28"/>
          <w:szCs w:val="28"/>
          <w:lang w:val="kk-KZ"/>
        </w:rPr>
        <w:t>олар:</w:t>
      </w:r>
    </w:p>
    <w:p w14:paraId="3BA09E4B" w14:textId="77777777" w:rsidR="00C654C1" w:rsidRPr="005D0306" w:rsidRDefault="00C654C1" w:rsidP="00C654C1">
      <w:pPr>
        <w:pStyle w:val="aff6"/>
        <w:numPr>
          <w:ilvl w:val="0"/>
          <w:numId w:val="7"/>
        </w:numPr>
        <w:tabs>
          <w:tab w:val="left" w:pos="851"/>
        </w:tabs>
        <w:ind w:left="0" w:firstLine="567"/>
        <w:jc w:val="both"/>
        <w:rPr>
          <w:sz w:val="28"/>
          <w:szCs w:val="28"/>
          <w:lang w:val="kk-KZ"/>
        </w:rPr>
      </w:pPr>
      <w:r w:rsidRPr="005D0306">
        <w:rPr>
          <w:sz w:val="28"/>
          <w:szCs w:val="28"/>
          <w:lang w:val="kk-KZ"/>
        </w:rPr>
        <w:t>Б.Момышұлы тұлғасы мен шығармашылығына қатысты тарихи деректерді сабақ мазмұнына кіріктіру тиімділігін айқындау;</w:t>
      </w:r>
    </w:p>
    <w:p w14:paraId="1BE5870E" w14:textId="77777777" w:rsidR="00C654C1" w:rsidRPr="005D0306" w:rsidRDefault="00C654C1" w:rsidP="00C654C1">
      <w:pPr>
        <w:pStyle w:val="aff6"/>
        <w:numPr>
          <w:ilvl w:val="0"/>
          <w:numId w:val="7"/>
        </w:numPr>
        <w:tabs>
          <w:tab w:val="left" w:pos="851"/>
        </w:tabs>
        <w:ind w:left="0" w:firstLine="567"/>
        <w:jc w:val="both"/>
        <w:rPr>
          <w:sz w:val="28"/>
          <w:szCs w:val="28"/>
          <w:lang w:val="kk-KZ"/>
        </w:rPr>
      </w:pPr>
      <w:r w:rsidRPr="005D0306">
        <w:rPr>
          <w:sz w:val="28"/>
          <w:szCs w:val="28"/>
          <w:lang w:val="kk-KZ"/>
        </w:rPr>
        <w:t>Б.Момышұлы еңбектеріндегі патриотизм мен отбасы құндылықтарына, тарихи сана қалыптастыру бағытталған идеяларды анықтау;</w:t>
      </w:r>
    </w:p>
    <w:p w14:paraId="4F7AD577" w14:textId="77777777" w:rsidR="00C654C1" w:rsidRPr="005D0306" w:rsidRDefault="00C654C1" w:rsidP="00C654C1">
      <w:pPr>
        <w:pStyle w:val="aff6"/>
        <w:numPr>
          <w:ilvl w:val="0"/>
          <w:numId w:val="7"/>
        </w:numPr>
        <w:tabs>
          <w:tab w:val="left" w:pos="851"/>
        </w:tabs>
        <w:ind w:left="0" w:firstLine="567"/>
        <w:jc w:val="both"/>
        <w:rPr>
          <w:sz w:val="28"/>
          <w:szCs w:val="28"/>
          <w:lang w:val="kk-KZ"/>
        </w:rPr>
      </w:pPr>
      <w:r w:rsidRPr="005D0306">
        <w:rPr>
          <w:sz w:val="28"/>
          <w:szCs w:val="28"/>
          <w:lang w:val="kk-KZ"/>
        </w:rPr>
        <w:t>Сабақ барысында Б.Момышұлы мұрасын қолданудың тиімді технологияларын қолдану және кіріктіру;</w:t>
      </w:r>
    </w:p>
    <w:p w14:paraId="365C049B" w14:textId="77777777" w:rsidR="00C654C1" w:rsidRPr="005D0306" w:rsidRDefault="00C654C1" w:rsidP="00C654C1">
      <w:pPr>
        <w:pStyle w:val="aff6"/>
        <w:tabs>
          <w:tab w:val="left" w:pos="851"/>
        </w:tabs>
        <w:ind w:left="0" w:firstLine="567"/>
        <w:jc w:val="both"/>
        <w:rPr>
          <w:sz w:val="28"/>
          <w:szCs w:val="28"/>
          <w:lang w:val="kk-KZ"/>
        </w:rPr>
      </w:pPr>
      <w:r w:rsidRPr="005D0306">
        <w:rPr>
          <w:sz w:val="28"/>
          <w:szCs w:val="28"/>
          <w:lang w:val="kk-KZ"/>
        </w:rPr>
        <w:t xml:space="preserve">Аталмыш міндеттерді жүзеге асыру мақсатында эксперименке қамтылған білім алушылардың саны анықталды. </w:t>
      </w:r>
    </w:p>
    <w:p w14:paraId="03298800" w14:textId="77777777" w:rsidR="00C654C1" w:rsidRPr="005D0306" w:rsidRDefault="00C654C1" w:rsidP="00C654C1">
      <w:pPr>
        <w:tabs>
          <w:tab w:val="left" w:pos="851"/>
        </w:tabs>
        <w:ind w:firstLine="567"/>
        <w:jc w:val="both"/>
        <w:rPr>
          <w:sz w:val="28"/>
          <w:szCs w:val="28"/>
          <w:lang w:val="kk-KZ"/>
        </w:rPr>
      </w:pPr>
      <w:r w:rsidRPr="005D0306">
        <w:rPr>
          <w:sz w:val="28"/>
          <w:szCs w:val="28"/>
          <w:lang w:val="kk-KZ"/>
        </w:rPr>
        <w:t>Эксперименттік жұмысымыздың қорытынды кезеңі 2022-2023 жылдары өткізілді. Пәнді игеру барысында білім алушыларға дайындалған әдістемелік жүйенің негізінде тарихты оқытудың тиімділігіне бақылау жүргізілді. «Бауыржан Момышұлының тарихи-мәдени тағылымы» атты элективті курсын оқыту арқылы білім алушылар бойында патриотизм мен тарихи сана қалыптастыру мүмкіндіктері сараланды. «Бауыржан Момышұлының тарихи-</w:t>
      </w:r>
      <w:r w:rsidRPr="005D0306">
        <w:rPr>
          <w:sz w:val="28"/>
          <w:szCs w:val="28"/>
          <w:lang w:val="kk-KZ"/>
        </w:rPr>
        <w:lastRenderedPageBreak/>
        <w:t xml:space="preserve">мәдени тағылымы» таңдау курсын оқыту арқылы тарихты оқыту әдістемесін практика жүзінде тексеру, диссертациялық жұмыстың болжамының дұрыстығына көз жеткізу мақсатында аталмыш эксперименттің бақылау қорытынды кезеңі өткізілді. Эксперимент нәтижесінде эксперимент өткізуші топтарда «Бауыржан Момышұлының тарихи-мәдени тағылымы» элективті курсын оқыту арқылы білім алушылар бойында патриотизм мен тарихи сана қалыптасуының бастапқы және кейінгі деңгейлерін талдау арқылы сапа және сандық көрсеткіштер бойынша сараптама жүргізіліп, қорытынды жасалынды. Аталмыш кезеңнің жоғары деңгейде өткізілуі үшін бірқатар міндеттер орындалуы тиіс. Атап айтқанда, </w:t>
      </w:r>
    </w:p>
    <w:p w14:paraId="6B532BBC" w14:textId="77777777" w:rsidR="00C654C1" w:rsidRPr="005D0306" w:rsidRDefault="00C654C1" w:rsidP="00C654C1">
      <w:pPr>
        <w:pStyle w:val="aff6"/>
        <w:numPr>
          <w:ilvl w:val="0"/>
          <w:numId w:val="7"/>
        </w:numPr>
        <w:tabs>
          <w:tab w:val="left" w:pos="851"/>
        </w:tabs>
        <w:ind w:left="0" w:firstLine="567"/>
        <w:jc w:val="both"/>
        <w:rPr>
          <w:sz w:val="28"/>
          <w:szCs w:val="28"/>
          <w:lang w:val="kk-KZ"/>
        </w:rPr>
      </w:pPr>
      <w:r w:rsidRPr="005D0306">
        <w:rPr>
          <w:sz w:val="28"/>
          <w:szCs w:val="28"/>
          <w:lang w:val="kk-KZ"/>
        </w:rPr>
        <w:t>Эксперимент барысында алынған нәтижелерді талдау;</w:t>
      </w:r>
    </w:p>
    <w:p w14:paraId="70C1ACEE" w14:textId="77777777" w:rsidR="00C654C1" w:rsidRPr="005D0306" w:rsidRDefault="00C654C1" w:rsidP="00C654C1">
      <w:pPr>
        <w:pStyle w:val="aff6"/>
        <w:numPr>
          <w:ilvl w:val="0"/>
          <w:numId w:val="7"/>
        </w:numPr>
        <w:tabs>
          <w:tab w:val="left" w:pos="851"/>
        </w:tabs>
        <w:ind w:left="0" w:firstLine="567"/>
        <w:jc w:val="both"/>
        <w:rPr>
          <w:sz w:val="28"/>
          <w:szCs w:val="28"/>
          <w:lang w:val="kk-KZ"/>
        </w:rPr>
      </w:pPr>
      <w:r w:rsidRPr="005D0306">
        <w:rPr>
          <w:sz w:val="28"/>
          <w:szCs w:val="28"/>
          <w:lang w:val="kk-KZ"/>
        </w:rPr>
        <w:t>Алынған мәліметтерді диссертациялық жұмыстың мақсаты, міндеттері, зерттеу болжамымен салыстыра талдау;</w:t>
      </w:r>
    </w:p>
    <w:p w14:paraId="51140AF0" w14:textId="77777777" w:rsidR="00C654C1" w:rsidRPr="005D0306" w:rsidRDefault="00C654C1" w:rsidP="00C654C1">
      <w:pPr>
        <w:pStyle w:val="aff6"/>
        <w:numPr>
          <w:ilvl w:val="0"/>
          <w:numId w:val="7"/>
        </w:numPr>
        <w:tabs>
          <w:tab w:val="left" w:pos="851"/>
        </w:tabs>
        <w:ind w:left="0" w:firstLine="567"/>
        <w:jc w:val="both"/>
        <w:rPr>
          <w:sz w:val="28"/>
          <w:szCs w:val="28"/>
          <w:lang w:val="kk-KZ"/>
        </w:rPr>
      </w:pPr>
      <w:r w:rsidRPr="005D0306">
        <w:rPr>
          <w:sz w:val="28"/>
          <w:szCs w:val="28"/>
          <w:lang w:val="kk-KZ"/>
        </w:rPr>
        <w:t>Эксперимент барысында алынған нәтижелерді статистикалық сараптау және өңдеу;</w:t>
      </w:r>
    </w:p>
    <w:p w14:paraId="08F4895C" w14:textId="77777777" w:rsidR="00C654C1" w:rsidRPr="005D0306" w:rsidRDefault="00C654C1" w:rsidP="00C654C1">
      <w:pPr>
        <w:pStyle w:val="aff6"/>
        <w:tabs>
          <w:tab w:val="left" w:pos="851"/>
        </w:tabs>
        <w:ind w:left="0" w:firstLine="567"/>
        <w:jc w:val="both"/>
        <w:rPr>
          <w:sz w:val="28"/>
          <w:szCs w:val="28"/>
          <w:lang w:val="kk-KZ"/>
        </w:rPr>
      </w:pPr>
      <w:r w:rsidRPr="005D0306">
        <w:rPr>
          <w:sz w:val="28"/>
          <w:szCs w:val="28"/>
          <w:lang w:val="kk-KZ"/>
        </w:rPr>
        <w:t xml:space="preserve">«Бауыржан Момышұлының тарихи-мәдени тағылымы» атты элективті курсын оқытуда арнайы дайындалған педагогикалық технологиялар мен дидактикалық жүйелер негізінде сабақ өткізілді. Эксперимент барысында Эксперименттік топтар (ЭТ) және бақылау топтары (БТ) анықталды. Бақылау топтарында оқу материалы дәстүрлі әдістемелік жүйе негізінде ұйымдастырылды, ал эксперименттік топтарда Ұлы Отан соғысына қатысты деректер докторант ұсынған әдістеме негінде ұйымдастырылып, автор ұсынған әдістеме негізінде сабақтар өткізілді. Біз жасаған әдістемелік жүйенің тиімділігін эксперимент өткізетін топтар мен бақылау топтарындағы білім алушылардан диагностикалық кезеңінде алған сауалнаманы қайта жүргізгенімізде нәтижелері бойынша қорытынды шығардық. Аталмыш қорытындыларды шығару мақсатында патриоттық тәрбие мен тарихи сана қалыптастыру шарттары мен критерийлерге талдау жасау арқылы бағалау жүзеге асырылды. </w:t>
      </w:r>
    </w:p>
    <w:p w14:paraId="28463EAD" w14:textId="77777777" w:rsidR="00C654C1" w:rsidRPr="005D0306" w:rsidRDefault="00C654C1" w:rsidP="00C654C1">
      <w:pPr>
        <w:pStyle w:val="aff6"/>
        <w:tabs>
          <w:tab w:val="left" w:pos="851"/>
        </w:tabs>
        <w:ind w:left="0" w:firstLine="567"/>
        <w:jc w:val="both"/>
        <w:rPr>
          <w:sz w:val="28"/>
          <w:szCs w:val="28"/>
          <w:lang w:val="kk-KZ"/>
        </w:rPr>
      </w:pPr>
      <w:r w:rsidRPr="005D0306">
        <w:rPr>
          <w:sz w:val="28"/>
          <w:szCs w:val="28"/>
          <w:lang w:val="kk-KZ"/>
        </w:rPr>
        <w:t>Тарихи сана қалыптастыру жайлы «Орта білім беру ұйымдарында «Қазақстан тарихы» және «Дүниежүзі тарихы» пәндерін оқытудың тұжырымдамалық негіздері» атты құжатта «Білім алушылардың тарихи санасы, басқа әлеуметтік субъектілердің тарихи санасы сияқты барлық факторлардың әсерінен қалыптасады. Тарих сабақтарында алынған білім әсер етеді, оның объективтілігі мен сенімділігі мектеп оқулықтарының мазмұнына да, мұғалімдердің жағдайына да байланысты, өйткені білім алушылар журналдар мен газеттерді іс жүзінде оқымайды, радионы тыңдамайды (оқырмандар мен тыңдаушылардың саны 5-6% - дан аспайды). Олар үшін тарихи ақпараттың негізгі көздері - мұғалімдерден еститін ақпарат және оқу әдебиеттері»- делінген.</w:t>
      </w:r>
    </w:p>
    <w:p w14:paraId="29DF4BCA" w14:textId="77777777" w:rsidR="00C654C1" w:rsidRPr="005D0306" w:rsidRDefault="00C654C1" w:rsidP="00C654C1">
      <w:pPr>
        <w:pStyle w:val="aff6"/>
        <w:tabs>
          <w:tab w:val="left" w:pos="851"/>
        </w:tabs>
        <w:ind w:left="0" w:firstLine="567"/>
        <w:jc w:val="both"/>
        <w:rPr>
          <w:sz w:val="28"/>
          <w:szCs w:val="28"/>
          <w:lang w:val="kk-KZ"/>
        </w:rPr>
      </w:pPr>
      <w:r w:rsidRPr="005D0306">
        <w:rPr>
          <w:sz w:val="28"/>
          <w:szCs w:val="28"/>
          <w:lang w:val="kk-KZ"/>
        </w:rPr>
        <w:t>Сонымен бірге тарихи сана қалыптастыру жайлы «Орта білім беру ұйымдарында «Қазақстан тарихы» және «Дүниежүзі тарихы» пәндерін оқытудың тұжырымдамалық негіздері» атты құжатта жеке тұлға қалыптасуында мектеп қабырғасындағы уақытының үлкен роль атқаратындығын, онда білім беру, тәрбиелеу жүйесі арқылы адамның басты құндылықтық жүйесі мен санасының қалыптасатындығы баяндалған.</w:t>
      </w:r>
    </w:p>
    <w:p w14:paraId="766B4F29" w14:textId="77777777" w:rsidR="00C654C1" w:rsidRDefault="00C654C1" w:rsidP="00C654C1">
      <w:pPr>
        <w:ind w:firstLine="567"/>
        <w:jc w:val="both"/>
        <w:rPr>
          <w:sz w:val="28"/>
          <w:szCs w:val="28"/>
          <w:lang w:val="kk-KZ"/>
        </w:rPr>
      </w:pPr>
      <w:r w:rsidRPr="005D0306">
        <w:rPr>
          <w:sz w:val="28"/>
          <w:szCs w:val="28"/>
          <w:lang w:val="kk-KZ"/>
        </w:rPr>
        <w:lastRenderedPageBreak/>
        <w:t>Тұжырымдай келе, мектеп бағдарламасындағы игерілетін пәндер кешені білім алушылардың бойында Отансүйгіштікке бағыттайтын белгілі бір құндылықтар мен тарихи сана деңгейлерінің қалыптасуына өз септігін тигізетіндігіне көзіміз жетті</w:t>
      </w:r>
      <w:r>
        <w:rPr>
          <w:sz w:val="28"/>
          <w:szCs w:val="28"/>
          <w:lang w:val="kk-KZ"/>
        </w:rPr>
        <w:t xml:space="preserve"> (кесте 10)</w:t>
      </w:r>
      <w:r w:rsidRPr="005D0306">
        <w:rPr>
          <w:sz w:val="28"/>
          <w:szCs w:val="28"/>
          <w:lang w:val="kk-KZ"/>
        </w:rPr>
        <w:t xml:space="preserve">. </w:t>
      </w:r>
    </w:p>
    <w:p w14:paraId="0DC8BC60" w14:textId="77777777" w:rsidR="00C654C1" w:rsidRPr="005D0306" w:rsidRDefault="00C654C1" w:rsidP="00C654C1">
      <w:pPr>
        <w:ind w:firstLine="567"/>
        <w:jc w:val="both"/>
        <w:rPr>
          <w:sz w:val="28"/>
          <w:szCs w:val="28"/>
          <w:lang w:val="kk-KZ"/>
        </w:rPr>
      </w:pPr>
    </w:p>
    <w:p w14:paraId="68EF78AD" w14:textId="322606FB" w:rsidR="00C654C1" w:rsidRDefault="00C654C1" w:rsidP="004013F1">
      <w:pPr>
        <w:jc w:val="both"/>
        <w:rPr>
          <w:sz w:val="28"/>
          <w:szCs w:val="28"/>
          <w:lang w:val="kk-KZ"/>
        </w:rPr>
      </w:pPr>
      <w:r>
        <w:rPr>
          <w:sz w:val="28"/>
          <w:szCs w:val="28"/>
          <w:lang w:val="kk-KZ"/>
        </w:rPr>
        <w:t>Кесте 1</w:t>
      </w:r>
      <w:r w:rsidR="00B605D1">
        <w:rPr>
          <w:sz w:val="28"/>
          <w:szCs w:val="28"/>
          <w:lang w:val="kk-KZ"/>
        </w:rPr>
        <w:t>1</w:t>
      </w:r>
      <w:r>
        <w:rPr>
          <w:sz w:val="28"/>
          <w:szCs w:val="28"/>
          <w:lang w:val="kk-KZ"/>
        </w:rPr>
        <w:t xml:space="preserve"> –</w:t>
      </w:r>
      <w:r w:rsidRPr="005D0306">
        <w:rPr>
          <w:sz w:val="28"/>
          <w:szCs w:val="28"/>
          <w:lang w:val="kk-KZ"/>
        </w:rPr>
        <w:t xml:space="preserve"> Бауыржан</w:t>
      </w:r>
      <w:r>
        <w:rPr>
          <w:sz w:val="28"/>
          <w:szCs w:val="28"/>
          <w:lang w:val="kk-KZ"/>
        </w:rPr>
        <w:t xml:space="preserve"> </w:t>
      </w:r>
      <w:r w:rsidRPr="005D0306">
        <w:rPr>
          <w:sz w:val="28"/>
          <w:szCs w:val="28"/>
          <w:lang w:val="kk-KZ"/>
        </w:rPr>
        <w:t xml:space="preserve"> Момышұлы тұлғасы мен шығармашылығының патриоттық тәрбие мен тарихи сана қалыптасуындағы әлеуеті</w:t>
      </w:r>
    </w:p>
    <w:p w14:paraId="45F581D4" w14:textId="77777777" w:rsidR="00C654C1" w:rsidRPr="005D0306" w:rsidRDefault="00C654C1" w:rsidP="00C654C1">
      <w:pPr>
        <w:rPr>
          <w:sz w:val="28"/>
          <w:szCs w:val="28"/>
          <w:lang w:val="kk-KZ"/>
        </w:rPr>
      </w:pPr>
    </w:p>
    <w:tbl>
      <w:tblPr>
        <w:tblStyle w:val="afff7"/>
        <w:tblW w:w="0" w:type="auto"/>
        <w:tblInd w:w="108" w:type="dxa"/>
        <w:tblLook w:val="04A0" w:firstRow="1" w:lastRow="0" w:firstColumn="1" w:lastColumn="0" w:noHBand="0" w:noVBand="1"/>
      </w:tblPr>
      <w:tblGrid>
        <w:gridCol w:w="445"/>
        <w:gridCol w:w="1665"/>
        <w:gridCol w:w="4025"/>
        <w:gridCol w:w="3221"/>
      </w:tblGrid>
      <w:tr w:rsidR="00C654C1" w:rsidRPr="006A33AD" w14:paraId="02067111" w14:textId="77777777" w:rsidTr="00C654C1">
        <w:tc>
          <w:tcPr>
            <w:tcW w:w="445" w:type="dxa"/>
            <w:tcBorders>
              <w:top w:val="single" w:sz="4" w:space="0" w:color="auto"/>
              <w:left w:val="single" w:sz="4" w:space="0" w:color="auto"/>
              <w:bottom w:val="single" w:sz="4" w:space="0" w:color="auto"/>
              <w:right w:val="single" w:sz="4" w:space="0" w:color="auto"/>
            </w:tcBorders>
            <w:hideMark/>
          </w:tcPr>
          <w:p w14:paraId="76827AF4"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w:t>
            </w:r>
          </w:p>
        </w:tc>
        <w:tc>
          <w:tcPr>
            <w:tcW w:w="1665" w:type="dxa"/>
            <w:tcBorders>
              <w:top w:val="single" w:sz="4" w:space="0" w:color="auto"/>
              <w:left w:val="single" w:sz="4" w:space="0" w:color="auto"/>
              <w:bottom w:val="single" w:sz="4" w:space="0" w:color="auto"/>
              <w:right w:val="single" w:sz="4" w:space="0" w:color="auto"/>
            </w:tcBorders>
            <w:hideMark/>
          </w:tcPr>
          <w:p w14:paraId="06B3D3C9"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Б.Момышұлы еңбектері</w:t>
            </w:r>
          </w:p>
        </w:tc>
        <w:tc>
          <w:tcPr>
            <w:tcW w:w="4025" w:type="dxa"/>
            <w:tcBorders>
              <w:top w:val="single" w:sz="4" w:space="0" w:color="auto"/>
              <w:left w:val="single" w:sz="4" w:space="0" w:color="auto"/>
              <w:bottom w:val="single" w:sz="4" w:space="0" w:color="auto"/>
              <w:right w:val="single" w:sz="4" w:space="0" w:color="auto"/>
            </w:tcBorders>
            <w:hideMark/>
          </w:tcPr>
          <w:p w14:paraId="3BD08423"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Еңбектің патриотизмге бағытталған басты идеясы</w:t>
            </w:r>
          </w:p>
        </w:tc>
        <w:tc>
          <w:tcPr>
            <w:tcW w:w="3221" w:type="dxa"/>
            <w:tcBorders>
              <w:top w:val="single" w:sz="4" w:space="0" w:color="auto"/>
              <w:left w:val="single" w:sz="4" w:space="0" w:color="auto"/>
              <w:bottom w:val="single" w:sz="4" w:space="0" w:color="auto"/>
              <w:right w:val="single" w:sz="4" w:space="0" w:color="auto"/>
            </w:tcBorders>
            <w:hideMark/>
          </w:tcPr>
          <w:p w14:paraId="4969FC72"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Тарихи сана қалыптастырудағы мүмкіндіктері</w:t>
            </w:r>
          </w:p>
        </w:tc>
      </w:tr>
      <w:tr w:rsidR="004013F1" w:rsidRPr="006A33AD" w14:paraId="525D1D46" w14:textId="77777777" w:rsidTr="004013F1">
        <w:tc>
          <w:tcPr>
            <w:tcW w:w="445" w:type="dxa"/>
            <w:tcBorders>
              <w:top w:val="single" w:sz="4" w:space="0" w:color="auto"/>
              <w:left w:val="single" w:sz="4" w:space="0" w:color="auto"/>
              <w:bottom w:val="single" w:sz="4" w:space="0" w:color="auto"/>
              <w:right w:val="single" w:sz="4" w:space="0" w:color="auto"/>
            </w:tcBorders>
          </w:tcPr>
          <w:p w14:paraId="7FEC06C6" w14:textId="5938DF4B" w:rsidR="004013F1" w:rsidRPr="004013F1" w:rsidRDefault="004013F1" w:rsidP="004013F1">
            <w:pPr>
              <w:jc w:val="center"/>
              <w:rPr>
                <w:rFonts w:ascii="Times New Roman" w:hAnsi="Times New Roman"/>
                <w:lang w:val="kk-KZ"/>
              </w:rPr>
            </w:pPr>
            <w:r>
              <w:rPr>
                <w:rFonts w:ascii="Times New Roman" w:hAnsi="Times New Roman"/>
                <w:lang w:val="kk-KZ"/>
              </w:rPr>
              <w:t>1</w:t>
            </w:r>
          </w:p>
        </w:tc>
        <w:tc>
          <w:tcPr>
            <w:tcW w:w="1665" w:type="dxa"/>
            <w:tcBorders>
              <w:top w:val="single" w:sz="4" w:space="0" w:color="auto"/>
              <w:left w:val="single" w:sz="4" w:space="0" w:color="auto"/>
              <w:bottom w:val="single" w:sz="4" w:space="0" w:color="auto"/>
              <w:right w:val="single" w:sz="4" w:space="0" w:color="auto"/>
            </w:tcBorders>
          </w:tcPr>
          <w:p w14:paraId="1CCCC694" w14:textId="75DB2A6B" w:rsidR="004013F1" w:rsidRPr="004013F1" w:rsidRDefault="004013F1" w:rsidP="004013F1">
            <w:pPr>
              <w:jc w:val="center"/>
              <w:rPr>
                <w:rFonts w:ascii="Times New Roman" w:hAnsi="Times New Roman"/>
                <w:lang w:val="kk-KZ"/>
              </w:rPr>
            </w:pPr>
            <w:r>
              <w:rPr>
                <w:rFonts w:ascii="Times New Roman" w:hAnsi="Times New Roman"/>
                <w:lang w:val="kk-KZ"/>
              </w:rPr>
              <w:t>2</w:t>
            </w:r>
          </w:p>
        </w:tc>
        <w:tc>
          <w:tcPr>
            <w:tcW w:w="4025" w:type="dxa"/>
            <w:tcBorders>
              <w:top w:val="single" w:sz="4" w:space="0" w:color="auto"/>
              <w:left w:val="single" w:sz="4" w:space="0" w:color="auto"/>
              <w:bottom w:val="single" w:sz="4" w:space="0" w:color="auto"/>
              <w:right w:val="single" w:sz="4" w:space="0" w:color="auto"/>
            </w:tcBorders>
          </w:tcPr>
          <w:p w14:paraId="76EADDED" w14:textId="73F73378" w:rsidR="004013F1" w:rsidRPr="004013F1" w:rsidRDefault="004013F1" w:rsidP="004013F1">
            <w:pPr>
              <w:jc w:val="center"/>
              <w:rPr>
                <w:rFonts w:ascii="Times New Roman" w:hAnsi="Times New Roman"/>
                <w:lang w:val="kk-KZ"/>
              </w:rPr>
            </w:pPr>
            <w:r>
              <w:rPr>
                <w:rFonts w:ascii="Times New Roman" w:hAnsi="Times New Roman"/>
                <w:lang w:val="kk-KZ"/>
              </w:rPr>
              <w:t>3</w:t>
            </w:r>
          </w:p>
        </w:tc>
        <w:tc>
          <w:tcPr>
            <w:tcW w:w="3221" w:type="dxa"/>
            <w:tcBorders>
              <w:top w:val="single" w:sz="4" w:space="0" w:color="auto"/>
              <w:left w:val="single" w:sz="4" w:space="0" w:color="auto"/>
              <w:bottom w:val="single" w:sz="4" w:space="0" w:color="auto"/>
              <w:right w:val="single" w:sz="4" w:space="0" w:color="auto"/>
            </w:tcBorders>
          </w:tcPr>
          <w:p w14:paraId="2B50B5D9" w14:textId="6D7E724F" w:rsidR="004013F1" w:rsidRPr="004013F1" w:rsidRDefault="004013F1" w:rsidP="004013F1">
            <w:pPr>
              <w:jc w:val="center"/>
              <w:rPr>
                <w:rFonts w:ascii="Times New Roman" w:hAnsi="Times New Roman"/>
                <w:lang w:val="kk-KZ"/>
              </w:rPr>
            </w:pPr>
            <w:r>
              <w:rPr>
                <w:rFonts w:ascii="Times New Roman" w:hAnsi="Times New Roman"/>
                <w:lang w:val="kk-KZ"/>
              </w:rPr>
              <w:t>4</w:t>
            </w:r>
          </w:p>
        </w:tc>
      </w:tr>
      <w:tr w:rsidR="00C654C1" w:rsidRPr="004B4BBF" w14:paraId="08DCFAD8" w14:textId="77777777" w:rsidTr="004013F1">
        <w:tc>
          <w:tcPr>
            <w:tcW w:w="445" w:type="dxa"/>
            <w:tcBorders>
              <w:top w:val="single" w:sz="4" w:space="0" w:color="auto"/>
              <w:left w:val="single" w:sz="4" w:space="0" w:color="auto"/>
              <w:bottom w:val="nil"/>
              <w:right w:val="single" w:sz="4" w:space="0" w:color="auto"/>
            </w:tcBorders>
            <w:hideMark/>
          </w:tcPr>
          <w:p w14:paraId="4C2C4FDF"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1</w:t>
            </w:r>
          </w:p>
        </w:tc>
        <w:tc>
          <w:tcPr>
            <w:tcW w:w="1665" w:type="dxa"/>
            <w:tcBorders>
              <w:top w:val="single" w:sz="4" w:space="0" w:color="auto"/>
              <w:left w:val="single" w:sz="4" w:space="0" w:color="auto"/>
              <w:bottom w:val="nil"/>
              <w:right w:val="single" w:sz="4" w:space="0" w:color="auto"/>
            </w:tcBorders>
            <w:hideMark/>
          </w:tcPr>
          <w:p w14:paraId="5B010EC8"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Москва үшін шайқас</w:t>
            </w:r>
          </w:p>
        </w:tc>
        <w:tc>
          <w:tcPr>
            <w:tcW w:w="4025" w:type="dxa"/>
            <w:tcBorders>
              <w:top w:val="single" w:sz="4" w:space="0" w:color="auto"/>
              <w:left w:val="single" w:sz="4" w:space="0" w:color="auto"/>
              <w:bottom w:val="nil"/>
              <w:right w:val="single" w:sz="4" w:space="0" w:color="auto"/>
            </w:tcBorders>
            <w:hideMark/>
          </w:tcPr>
          <w:p w14:paraId="52A0E74C"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Отанын қорғаудағы батырлық пен жанқиярлық сезімнің ерекше көрінісі</w:t>
            </w:r>
          </w:p>
          <w:p w14:paraId="01D623E2"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Ұлттық рухты көтеру арқылы білім алушыларды Отансүйгіштікке бағыттайды.</w:t>
            </w:r>
          </w:p>
        </w:tc>
        <w:tc>
          <w:tcPr>
            <w:tcW w:w="3221" w:type="dxa"/>
            <w:tcBorders>
              <w:top w:val="single" w:sz="4" w:space="0" w:color="auto"/>
              <w:left w:val="single" w:sz="4" w:space="0" w:color="auto"/>
              <w:bottom w:val="nil"/>
              <w:right w:val="single" w:sz="4" w:space="0" w:color="auto"/>
            </w:tcBorders>
            <w:hideMark/>
          </w:tcPr>
          <w:p w14:paraId="0F2B3D57"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Қазақ халқының Ұлы Отан соғысы тарихындағы орнын ерекшелеп, ұлттық жадыны жаңғыртуға септігін тигізеді.</w:t>
            </w:r>
          </w:p>
        </w:tc>
      </w:tr>
    </w:tbl>
    <w:p w14:paraId="26F43A4F" w14:textId="072C0B10" w:rsidR="004013F1" w:rsidRPr="004013F1" w:rsidRDefault="004013F1">
      <w:pPr>
        <w:rPr>
          <w:sz w:val="28"/>
          <w:szCs w:val="28"/>
          <w:lang w:val="kk-KZ"/>
        </w:rPr>
      </w:pPr>
      <w:r w:rsidRPr="004013F1">
        <w:rPr>
          <w:sz w:val="28"/>
          <w:szCs w:val="28"/>
          <w:lang w:val="kk-KZ"/>
        </w:rPr>
        <w:t xml:space="preserve">11 кестенің жалғасы </w:t>
      </w:r>
    </w:p>
    <w:p w14:paraId="3FB1240D" w14:textId="77777777" w:rsidR="004013F1" w:rsidRPr="004013F1" w:rsidRDefault="004013F1">
      <w:pPr>
        <w:rPr>
          <w:lang w:val="kk-KZ"/>
        </w:rPr>
      </w:pPr>
    </w:p>
    <w:tbl>
      <w:tblPr>
        <w:tblStyle w:val="afff7"/>
        <w:tblW w:w="0" w:type="auto"/>
        <w:tblInd w:w="108" w:type="dxa"/>
        <w:tblLook w:val="04A0" w:firstRow="1" w:lastRow="0" w:firstColumn="1" w:lastColumn="0" w:noHBand="0" w:noVBand="1"/>
      </w:tblPr>
      <w:tblGrid>
        <w:gridCol w:w="445"/>
        <w:gridCol w:w="1665"/>
        <w:gridCol w:w="4025"/>
        <w:gridCol w:w="3221"/>
      </w:tblGrid>
      <w:tr w:rsidR="004013F1" w:rsidRPr="003B5F77" w14:paraId="378905B6" w14:textId="77777777" w:rsidTr="004013F1">
        <w:tc>
          <w:tcPr>
            <w:tcW w:w="445" w:type="dxa"/>
            <w:tcBorders>
              <w:top w:val="single" w:sz="4" w:space="0" w:color="auto"/>
              <w:left w:val="single" w:sz="4" w:space="0" w:color="auto"/>
              <w:bottom w:val="single" w:sz="4" w:space="0" w:color="auto"/>
              <w:right w:val="single" w:sz="4" w:space="0" w:color="auto"/>
            </w:tcBorders>
          </w:tcPr>
          <w:p w14:paraId="3813FEC3" w14:textId="1EACDD7A" w:rsidR="004013F1" w:rsidRPr="004013F1" w:rsidRDefault="004013F1" w:rsidP="004013F1">
            <w:pPr>
              <w:jc w:val="center"/>
              <w:rPr>
                <w:rFonts w:ascii="Times New Roman" w:hAnsi="Times New Roman"/>
                <w:lang w:val="kk-KZ"/>
              </w:rPr>
            </w:pPr>
            <w:r>
              <w:rPr>
                <w:rFonts w:ascii="Times New Roman" w:hAnsi="Times New Roman"/>
                <w:lang w:val="kk-KZ"/>
              </w:rPr>
              <w:t>1</w:t>
            </w:r>
          </w:p>
        </w:tc>
        <w:tc>
          <w:tcPr>
            <w:tcW w:w="1665" w:type="dxa"/>
            <w:tcBorders>
              <w:top w:val="single" w:sz="4" w:space="0" w:color="auto"/>
              <w:left w:val="single" w:sz="4" w:space="0" w:color="auto"/>
              <w:bottom w:val="single" w:sz="4" w:space="0" w:color="auto"/>
              <w:right w:val="single" w:sz="4" w:space="0" w:color="auto"/>
            </w:tcBorders>
          </w:tcPr>
          <w:p w14:paraId="7221408D" w14:textId="68B95A4C" w:rsidR="004013F1" w:rsidRPr="004013F1" w:rsidRDefault="004013F1" w:rsidP="004013F1">
            <w:pPr>
              <w:jc w:val="center"/>
              <w:rPr>
                <w:rFonts w:ascii="Times New Roman" w:hAnsi="Times New Roman"/>
                <w:lang w:val="kk-KZ"/>
              </w:rPr>
            </w:pPr>
            <w:r>
              <w:rPr>
                <w:rFonts w:ascii="Times New Roman" w:hAnsi="Times New Roman"/>
                <w:lang w:val="kk-KZ"/>
              </w:rPr>
              <w:t>2</w:t>
            </w:r>
          </w:p>
        </w:tc>
        <w:tc>
          <w:tcPr>
            <w:tcW w:w="4025" w:type="dxa"/>
            <w:tcBorders>
              <w:top w:val="single" w:sz="4" w:space="0" w:color="auto"/>
              <w:left w:val="single" w:sz="4" w:space="0" w:color="auto"/>
              <w:bottom w:val="single" w:sz="4" w:space="0" w:color="auto"/>
              <w:right w:val="single" w:sz="4" w:space="0" w:color="auto"/>
            </w:tcBorders>
          </w:tcPr>
          <w:p w14:paraId="00B64688" w14:textId="29CA12AB" w:rsidR="004013F1" w:rsidRPr="004013F1" w:rsidRDefault="004013F1" w:rsidP="004013F1">
            <w:pPr>
              <w:jc w:val="center"/>
              <w:rPr>
                <w:rFonts w:ascii="Times New Roman" w:hAnsi="Times New Roman"/>
                <w:lang w:val="kk-KZ"/>
              </w:rPr>
            </w:pPr>
            <w:r>
              <w:rPr>
                <w:rFonts w:ascii="Times New Roman" w:hAnsi="Times New Roman"/>
                <w:lang w:val="kk-KZ"/>
              </w:rPr>
              <w:t>3</w:t>
            </w:r>
          </w:p>
        </w:tc>
        <w:tc>
          <w:tcPr>
            <w:tcW w:w="3221" w:type="dxa"/>
            <w:tcBorders>
              <w:top w:val="single" w:sz="4" w:space="0" w:color="auto"/>
              <w:left w:val="single" w:sz="4" w:space="0" w:color="auto"/>
              <w:bottom w:val="single" w:sz="4" w:space="0" w:color="auto"/>
              <w:right w:val="single" w:sz="4" w:space="0" w:color="auto"/>
            </w:tcBorders>
          </w:tcPr>
          <w:p w14:paraId="6BBC72B2" w14:textId="483AE3AA" w:rsidR="004013F1" w:rsidRPr="004013F1" w:rsidRDefault="004013F1" w:rsidP="004013F1">
            <w:pPr>
              <w:jc w:val="center"/>
              <w:rPr>
                <w:rFonts w:ascii="Times New Roman" w:hAnsi="Times New Roman"/>
                <w:lang w:val="kk-KZ"/>
              </w:rPr>
            </w:pPr>
            <w:r>
              <w:rPr>
                <w:rFonts w:ascii="Times New Roman" w:hAnsi="Times New Roman"/>
                <w:lang w:val="kk-KZ"/>
              </w:rPr>
              <w:t>4</w:t>
            </w:r>
          </w:p>
        </w:tc>
      </w:tr>
      <w:tr w:rsidR="00C654C1" w:rsidRPr="004B4BBF" w14:paraId="4BA30DD0" w14:textId="77777777" w:rsidTr="004013F1">
        <w:tc>
          <w:tcPr>
            <w:tcW w:w="445" w:type="dxa"/>
            <w:tcBorders>
              <w:top w:val="single" w:sz="4" w:space="0" w:color="auto"/>
              <w:left w:val="single" w:sz="4" w:space="0" w:color="auto"/>
              <w:bottom w:val="single" w:sz="4" w:space="0" w:color="auto"/>
              <w:right w:val="single" w:sz="4" w:space="0" w:color="auto"/>
            </w:tcBorders>
            <w:hideMark/>
          </w:tcPr>
          <w:p w14:paraId="208FD87C"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2</w:t>
            </w:r>
          </w:p>
        </w:tc>
        <w:tc>
          <w:tcPr>
            <w:tcW w:w="1665" w:type="dxa"/>
            <w:tcBorders>
              <w:top w:val="single" w:sz="4" w:space="0" w:color="auto"/>
              <w:left w:val="single" w:sz="4" w:space="0" w:color="auto"/>
              <w:bottom w:val="single" w:sz="4" w:space="0" w:color="auto"/>
              <w:right w:val="single" w:sz="4" w:space="0" w:color="auto"/>
            </w:tcBorders>
            <w:hideMark/>
          </w:tcPr>
          <w:p w14:paraId="4970C05F"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Соғыс психологиясы</w:t>
            </w:r>
          </w:p>
        </w:tc>
        <w:tc>
          <w:tcPr>
            <w:tcW w:w="4025" w:type="dxa"/>
            <w:tcBorders>
              <w:top w:val="single" w:sz="4" w:space="0" w:color="auto"/>
              <w:left w:val="single" w:sz="4" w:space="0" w:color="auto"/>
              <w:bottom w:val="single" w:sz="4" w:space="0" w:color="auto"/>
              <w:right w:val="single" w:sz="4" w:space="0" w:color="auto"/>
            </w:tcBorders>
            <w:hideMark/>
          </w:tcPr>
          <w:p w14:paraId="0590E69D"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Бауыржан Момышұлының өз тәжірибесіне негізделген аталмыш еңбек оқушыны ұмындыққа мойымайтын рухты азамат болып өсуін дәріптей отырып, Отанын сүюге тәрбиелейтін маңызды еңбек.</w:t>
            </w:r>
          </w:p>
        </w:tc>
        <w:tc>
          <w:tcPr>
            <w:tcW w:w="3221" w:type="dxa"/>
            <w:tcBorders>
              <w:top w:val="single" w:sz="4" w:space="0" w:color="auto"/>
              <w:left w:val="single" w:sz="4" w:space="0" w:color="auto"/>
              <w:bottom w:val="single" w:sz="4" w:space="0" w:color="auto"/>
              <w:right w:val="single" w:sz="4" w:space="0" w:color="auto"/>
            </w:tcBorders>
            <w:hideMark/>
          </w:tcPr>
          <w:p w14:paraId="22EBD04E"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 xml:space="preserve">Қазақ жауынгерлерінің ерлігінен өнеге алып, ұлт жанашырларына деген мақтаныш сезімінің оянуына жол ашады. </w:t>
            </w:r>
          </w:p>
        </w:tc>
      </w:tr>
      <w:tr w:rsidR="00C654C1" w:rsidRPr="004B4BBF" w14:paraId="3843FCF9" w14:textId="77777777" w:rsidTr="004013F1">
        <w:tc>
          <w:tcPr>
            <w:tcW w:w="445" w:type="dxa"/>
            <w:tcBorders>
              <w:top w:val="single" w:sz="4" w:space="0" w:color="auto"/>
              <w:left w:val="single" w:sz="4" w:space="0" w:color="auto"/>
              <w:bottom w:val="single" w:sz="4" w:space="0" w:color="auto"/>
              <w:right w:val="single" w:sz="4" w:space="0" w:color="auto"/>
            </w:tcBorders>
            <w:hideMark/>
          </w:tcPr>
          <w:p w14:paraId="4955B75C"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3</w:t>
            </w:r>
          </w:p>
        </w:tc>
        <w:tc>
          <w:tcPr>
            <w:tcW w:w="1665" w:type="dxa"/>
            <w:tcBorders>
              <w:top w:val="single" w:sz="4" w:space="0" w:color="auto"/>
              <w:left w:val="single" w:sz="4" w:space="0" w:color="auto"/>
              <w:bottom w:val="single" w:sz="4" w:space="0" w:color="auto"/>
              <w:right w:val="single" w:sz="4" w:space="0" w:color="auto"/>
            </w:tcBorders>
            <w:hideMark/>
          </w:tcPr>
          <w:p w14:paraId="7868133E"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Ұшқан ұя</w:t>
            </w:r>
          </w:p>
        </w:tc>
        <w:tc>
          <w:tcPr>
            <w:tcW w:w="4025" w:type="dxa"/>
            <w:tcBorders>
              <w:top w:val="single" w:sz="4" w:space="0" w:color="auto"/>
              <w:left w:val="single" w:sz="4" w:space="0" w:color="auto"/>
              <w:bottom w:val="single" w:sz="4" w:space="0" w:color="auto"/>
              <w:right w:val="single" w:sz="4" w:space="0" w:color="auto"/>
            </w:tcBorders>
            <w:hideMark/>
          </w:tcPr>
          <w:p w14:paraId="4BB73506"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 xml:space="preserve">«Отан – отбасынан басталады» қағидасын ерекше ұстанған шығарма ретінде ерекшеленеді. Әрі ұлттық, отбасылық құндылықтарды жоғары қоятын дәстүрлі тәрбие элементтерін қоғамға кіріктіруге ұмтылатын еңбек ретінде атауға болады. </w:t>
            </w:r>
          </w:p>
        </w:tc>
        <w:tc>
          <w:tcPr>
            <w:tcW w:w="3221" w:type="dxa"/>
            <w:tcBorders>
              <w:top w:val="single" w:sz="4" w:space="0" w:color="auto"/>
              <w:left w:val="single" w:sz="4" w:space="0" w:color="auto"/>
              <w:bottom w:val="single" w:sz="4" w:space="0" w:color="auto"/>
              <w:right w:val="single" w:sz="4" w:space="0" w:color="auto"/>
            </w:tcBorders>
            <w:hideMark/>
          </w:tcPr>
          <w:p w14:paraId="4E79F8A0"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Қазақ халқының тұрмысынан сыр шертіп, ұлттық құндылықтарға ерекше назар аудару арқылы тарихи сана қалыптасуына ықпал етеді.</w:t>
            </w:r>
          </w:p>
        </w:tc>
      </w:tr>
      <w:tr w:rsidR="00C654C1" w:rsidRPr="004B4BBF" w14:paraId="21162070" w14:textId="77777777" w:rsidTr="004013F1">
        <w:tc>
          <w:tcPr>
            <w:tcW w:w="445" w:type="dxa"/>
            <w:tcBorders>
              <w:top w:val="single" w:sz="4" w:space="0" w:color="auto"/>
              <w:left w:val="single" w:sz="4" w:space="0" w:color="auto"/>
              <w:bottom w:val="single" w:sz="4" w:space="0" w:color="auto"/>
              <w:right w:val="single" w:sz="4" w:space="0" w:color="auto"/>
            </w:tcBorders>
            <w:hideMark/>
          </w:tcPr>
          <w:p w14:paraId="234CB70C"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4</w:t>
            </w:r>
          </w:p>
        </w:tc>
        <w:tc>
          <w:tcPr>
            <w:tcW w:w="1665" w:type="dxa"/>
            <w:tcBorders>
              <w:top w:val="single" w:sz="4" w:space="0" w:color="auto"/>
              <w:left w:val="single" w:sz="4" w:space="0" w:color="auto"/>
              <w:bottom w:val="single" w:sz="4" w:space="0" w:color="auto"/>
              <w:right w:val="single" w:sz="4" w:space="0" w:color="auto"/>
            </w:tcBorders>
            <w:hideMark/>
          </w:tcPr>
          <w:p w14:paraId="511711FD"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Ақиқат пен аңыз</w:t>
            </w:r>
          </w:p>
        </w:tc>
        <w:tc>
          <w:tcPr>
            <w:tcW w:w="4025" w:type="dxa"/>
            <w:tcBorders>
              <w:top w:val="single" w:sz="4" w:space="0" w:color="auto"/>
              <w:left w:val="single" w:sz="4" w:space="0" w:color="auto"/>
              <w:bottom w:val="single" w:sz="4" w:space="0" w:color="auto"/>
              <w:right w:val="single" w:sz="4" w:space="0" w:color="auto"/>
            </w:tcBorders>
            <w:hideMark/>
          </w:tcPr>
          <w:p w14:paraId="7D19ED73"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 xml:space="preserve">Батырмен сұхбат түрінде жазылған бұл шығарма батыр тұлғасын құрметтеуге өнеге алуға дәріптейді. Әрі патриоттық рухтың асқақтауына септігін тигізеді. </w:t>
            </w:r>
          </w:p>
        </w:tc>
        <w:tc>
          <w:tcPr>
            <w:tcW w:w="3221" w:type="dxa"/>
            <w:tcBorders>
              <w:top w:val="single" w:sz="4" w:space="0" w:color="auto"/>
              <w:left w:val="single" w:sz="4" w:space="0" w:color="auto"/>
              <w:bottom w:val="single" w:sz="4" w:space="0" w:color="auto"/>
              <w:right w:val="single" w:sz="4" w:space="0" w:color="auto"/>
            </w:tcBorders>
            <w:hideMark/>
          </w:tcPr>
          <w:p w14:paraId="66B74D1C" w14:textId="77777777" w:rsidR="00C654C1" w:rsidRPr="006A33AD" w:rsidRDefault="00C654C1" w:rsidP="00C654C1">
            <w:pPr>
              <w:jc w:val="both"/>
              <w:rPr>
                <w:rFonts w:ascii="Times New Roman" w:hAnsi="Times New Roman"/>
                <w:sz w:val="24"/>
                <w:szCs w:val="24"/>
                <w:lang w:val="kk-KZ"/>
              </w:rPr>
            </w:pPr>
            <w:r w:rsidRPr="006A33AD">
              <w:rPr>
                <w:rFonts w:ascii="Times New Roman" w:hAnsi="Times New Roman"/>
                <w:sz w:val="24"/>
                <w:szCs w:val="24"/>
                <w:lang w:val="kk-KZ"/>
              </w:rPr>
              <w:t>Нақты тұлға өмірінен тағылым алып, тарихи сананың жоғары деңгейлерінің қалыптасуына жол ашады.</w:t>
            </w:r>
          </w:p>
        </w:tc>
      </w:tr>
    </w:tbl>
    <w:p w14:paraId="68E7266D" w14:textId="77777777" w:rsidR="00C654C1" w:rsidRDefault="00C654C1" w:rsidP="00C654C1">
      <w:pPr>
        <w:rPr>
          <w:sz w:val="28"/>
          <w:szCs w:val="28"/>
          <w:lang w:val="kk-KZ"/>
        </w:rPr>
      </w:pPr>
    </w:p>
    <w:p w14:paraId="06BA1737" w14:textId="16C34381" w:rsidR="00C654C1" w:rsidRDefault="00C654C1" w:rsidP="00C654C1">
      <w:pPr>
        <w:ind w:firstLine="567"/>
        <w:jc w:val="both"/>
        <w:rPr>
          <w:sz w:val="28"/>
          <w:szCs w:val="28"/>
          <w:lang w:val="kk-KZ"/>
        </w:rPr>
      </w:pPr>
      <w:r w:rsidRPr="005D0306">
        <w:rPr>
          <w:sz w:val="28"/>
          <w:szCs w:val="28"/>
          <w:lang w:val="kk-KZ"/>
        </w:rPr>
        <w:t xml:space="preserve">Аталмыш шығармаларды іріктеу барысында патриотизм мен тарихи сана қалыптастырудағы әлеуетіне назар аударылып, </w:t>
      </w:r>
      <w:r>
        <w:rPr>
          <w:sz w:val="28"/>
          <w:szCs w:val="28"/>
          <w:lang w:val="kk-KZ"/>
        </w:rPr>
        <w:t>1</w:t>
      </w:r>
      <w:r w:rsidR="00B605D1">
        <w:rPr>
          <w:sz w:val="28"/>
          <w:szCs w:val="28"/>
          <w:lang w:val="kk-KZ"/>
        </w:rPr>
        <w:t>2</w:t>
      </w:r>
      <w:r>
        <w:rPr>
          <w:sz w:val="28"/>
          <w:szCs w:val="28"/>
          <w:lang w:val="kk-KZ"/>
        </w:rPr>
        <w:t>-кестеде көрсетілген</w:t>
      </w:r>
      <w:r w:rsidRPr="005D0306">
        <w:rPr>
          <w:sz w:val="28"/>
          <w:szCs w:val="28"/>
          <w:lang w:val="kk-KZ"/>
        </w:rPr>
        <w:t xml:space="preserve"> критерийлер негізінде жұмыстар атқарылды. </w:t>
      </w:r>
    </w:p>
    <w:p w14:paraId="2C1956DF" w14:textId="77777777" w:rsidR="00C654C1" w:rsidRPr="005D0306" w:rsidRDefault="00C654C1" w:rsidP="00C654C1">
      <w:pPr>
        <w:rPr>
          <w:sz w:val="28"/>
          <w:szCs w:val="28"/>
          <w:lang w:val="kk-KZ"/>
        </w:rPr>
      </w:pPr>
    </w:p>
    <w:p w14:paraId="63268433" w14:textId="664469A0" w:rsidR="00C654C1" w:rsidRDefault="00C654C1" w:rsidP="00C654C1">
      <w:pPr>
        <w:rPr>
          <w:sz w:val="28"/>
          <w:szCs w:val="28"/>
          <w:lang w:val="kk-KZ"/>
        </w:rPr>
      </w:pPr>
      <w:r w:rsidRPr="005D0306">
        <w:rPr>
          <w:sz w:val="28"/>
          <w:szCs w:val="28"/>
          <w:lang w:val="kk-KZ"/>
        </w:rPr>
        <w:t>Кесте</w:t>
      </w:r>
      <w:r>
        <w:rPr>
          <w:sz w:val="28"/>
          <w:szCs w:val="28"/>
          <w:lang w:val="kk-KZ"/>
        </w:rPr>
        <w:t xml:space="preserve"> 1</w:t>
      </w:r>
      <w:r w:rsidR="00B605D1">
        <w:rPr>
          <w:sz w:val="28"/>
          <w:szCs w:val="28"/>
          <w:lang w:val="kk-KZ"/>
        </w:rPr>
        <w:t>2</w:t>
      </w:r>
      <w:r>
        <w:rPr>
          <w:sz w:val="28"/>
          <w:szCs w:val="28"/>
          <w:lang w:val="kk-KZ"/>
        </w:rPr>
        <w:t xml:space="preserve"> –</w:t>
      </w:r>
      <w:r w:rsidRPr="005D0306">
        <w:rPr>
          <w:sz w:val="28"/>
          <w:szCs w:val="28"/>
          <w:lang w:val="kk-KZ"/>
        </w:rPr>
        <w:t xml:space="preserve"> Бауыржан</w:t>
      </w:r>
      <w:r>
        <w:rPr>
          <w:sz w:val="28"/>
          <w:szCs w:val="28"/>
          <w:lang w:val="kk-KZ"/>
        </w:rPr>
        <w:t xml:space="preserve"> </w:t>
      </w:r>
      <w:r w:rsidRPr="005D0306">
        <w:rPr>
          <w:sz w:val="28"/>
          <w:szCs w:val="28"/>
          <w:lang w:val="kk-KZ"/>
        </w:rPr>
        <w:t xml:space="preserve"> Момышұлы шығармаларының патриотизм мен тарихи сана қалыптастырудағы әлеуетін айқындау үшін критерийлер жүйесі</w:t>
      </w:r>
    </w:p>
    <w:p w14:paraId="57AA748A" w14:textId="77777777" w:rsidR="00C654C1" w:rsidRPr="005D0306" w:rsidRDefault="00C654C1" w:rsidP="00C654C1">
      <w:pPr>
        <w:rPr>
          <w:sz w:val="28"/>
          <w:szCs w:val="28"/>
          <w:lang w:val="kk-KZ"/>
        </w:rPr>
      </w:pPr>
      <w:r w:rsidRPr="005D0306">
        <w:rPr>
          <w:sz w:val="28"/>
          <w:szCs w:val="28"/>
          <w:lang w:val="kk-KZ"/>
        </w:rPr>
        <w:t xml:space="preserve"> </w:t>
      </w:r>
    </w:p>
    <w:tbl>
      <w:tblPr>
        <w:tblStyle w:val="afff7"/>
        <w:tblW w:w="0" w:type="auto"/>
        <w:tblInd w:w="108" w:type="dxa"/>
        <w:tblLook w:val="04A0" w:firstRow="1" w:lastRow="0" w:firstColumn="1" w:lastColumn="0" w:noHBand="0" w:noVBand="1"/>
      </w:tblPr>
      <w:tblGrid>
        <w:gridCol w:w="567"/>
        <w:gridCol w:w="2127"/>
        <w:gridCol w:w="2976"/>
        <w:gridCol w:w="3567"/>
      </w:tblGrid>
      <w:tr w:rsidR="00C654C1" w:rsidRPr="00D54B19" w14:paraId="7F9E7250" w14:textId="77777777" w:rsidTr="00C654C1">
        <w:tc>
          <w:tcPr>
            <w:tcW w:w="567" w:type="dxa"/>
            <w:tcBorders>
              <w:top w:val="single" w:sz="4" w:space="0" w:color="auto"/>
              <w:left w:val="single" w:sz="4" w:space="0" w:color="auto"/>
              <w:bottom w:val="single" w:sz="4" w:space="0" w:color="auto"/>
              <w:right w:val="single" w:sz="4" w:space="0" w:color="auto"/>
            </w:tcBorders>
            <w:hideMark/>
          </w:tcPr>
          <w:p w14:paraId="4145AE12"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w:t>
            </w:r>
          </w:p>
        </w:tc>
        <w:tc>
          <w:tcPr>
            <w:tcW w:w="2127" w:type="dxa"/>
            <w:tcBorders>
              <w:top w:val="single" w:sz="4" w:space="0" w:color="auto"/>
              <w:left w:val="single" w:sz="4" w:space="0" w:color="auto"/>
              <w:bottom w:val="single" w:sz="4" w:space="0" w:color="auto"/>
              <w:right w:val="single" w:sz="4" w:space="0" w:color="auto"/>
            </w:tcBorders>
            <w:hideMark/>
          </w:tcPr>
          <w:p w14:paraId="2933BD82"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 xml:space="preserve">Ұсынылған бағыттар </w:t>
            </w:r>
          </w:p>
        </w:tc>
        <w:tc>
          <w:tcPr>
            <w:tcW w:w="2976" w:type="dxa"/>
            <w:tcBorders>
              <w:top w:val="single" w:sz="4" w:space="0" w:color="auto"/>
              <w:left w:val="single" w:sz="4" w:space="0" w:color="auto"/>
              <w:bottom w:val="single" w:sz="4" w:space="0" w:color="auto"/>
              <w:right w:val="single" w:sz="4" w:space="0" w:color="auto"/>
            </w:tcBorders>
            <w:hideMark/>
          </w:tcPr>
          <w:p w14:paraId="40F9FD51"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Критерийлер</w:t>
            </w:r>
          </w:p>
        </w:tc>
        <w:tc>
          <w:tcPr>
            <w:tcW w:w="3567" w:type="dxa"/>
            <w:tcBorders>
              <w:top w:val="single" w:sz="4" w:space="0" w:color="auto"/>
              <w:left w:val="single" w:sz="4" w:space="0" w:color="auto"/>
              <w:bottom w:val="single" w:sz="4" w:space="0" w:color="auto"/>
              <w:right w:val="single" w:sz="4" w:space="0" w:color="auto"/>
            </w:tcBorders>
            <w:hideMark/>
          </w:tcPr>
          <w:p w14:paraId="5177E524"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 xml:space="preserve">Нақты өлшемдер </w:t>
            </w:r>
          </w:p>
        </w:tc>
      </w:tr>
      <w:tr w:rsidR="00C654C1" w:rsidRPr="004B4BBF" w14:paraId="1502EC77" w14:textId="77777777" w:rsidTr="00C654C1">
        <w:tc>
          <w:tcPr>
            <w:tcW w:w="567" w:type="dxa"/>
            <w:vMerge w:val="restart"/>
            <w:tcBorders>
              <w:top w:val="single" w:sz="4" w:space="0" w:color="auto"/>
              <w:left w:val="single" w:sz="4" w:space="0" w:color="auto"/>
              <w:bottom w:val="single" w:sz="4" w:space="0" w:color="auto"/>
              <w:right w:val="single" w:sz="4" w:space="0" w:color="auto"/>
            </w:tcBorders>
            <w:hideMark/>
          </w:tcPr>
          <w:p w14:paraId="7C9457E7"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lastRenderedPageBreak/>
              <w:t>1</w:t>
            </w:r>
          </w:p>
        </w:tc>
        <w:tc>
          <w:tcPr>
            <w:tcW w:w="2127" w:type="dxa"/>
            <w:vMerge w:val="restart"/>
            <w:tcBorders>
              <w:top w:val="single" w:sz="4" w:space="0" w:color="auto"/>
              <w:left w:val="single" w:sz="4" w:space="0" w:color="auto"/>
              <w:bottom w:val="single" w:sz="4" w:space="0" w:color="auto"/>
              <w:right w:val="single" w:sz="4" w:space="0" w:color="auto"/>
            </w:tcBorders>
            <w:hideMark/>
          </w:tcPr>
          <w:p w14:paraId="61FD27E3"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Патриоттық тәрбие қалыптастыру</w:t>
            </w:r>
          </w:p>
        </w:tc>
        <w:tc>
          <w:tcPr>
            <w:tcW w:w="2976" w:type="dxa"/>
            <w:tcBorders>
              <w:top w:val="single" w:sz="4" w:space="0" w:color="auto"/>
              <w:left w:val="single" w:sz="4" w:space="0" w:color="auto"/>
              <w:bottom w:val="single" w:sz="4" w:space="0" w:color="auto"/>
              <w:right w:val="single" w:sz="4" w:space="0" w:color="auto"/>
            </w:tcBorders>
            <w:hideMark/>
          </w:tcPr>
          <w:p w14:paraId="47F009C1"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Қазақстан тарихы мен оған қатысты ұлттық құндылықтарды білуі</w:t>
            </w:r>
          </w:p>
        </w:tc>
        <w:tc>
          <w:tcPr>
            <w:tcW w:w="3567" w:type="dxa"/>
            <w:tcBorders>
              <w:top w:val="single" w:sz="4" w:space="0" w:color="auto"/>
              <w:left w:val="single" w:sz="4" w:space="0" w:color="auto"/>
              <w:bottom w:val="single" w:sz="4" w:space="0" w:color="auto"/>
              <w:right w:val="single" w:sz="4" w:space="0" w:color="auto"/>
            </w:tcBorders>
            <w:hideMark/>
          </w:tcPr>
          <w:p w14:paraId="5EB3063B"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Отан тарихына қатысты оқиғалар мен тұлғаларды, тарихи-мәдени құндылықтарды білуі</w:t>
            </w:r>
          </w:p>
        </w:tc>
      </w:tr>
      <w:tr w:rsidR="00C654C1" w:rsidRPr="004B4BBF" w14:paraId="3ADE1058" w14:textId="77777777" w:rsidTr="00C654C1">
        <w:tc>
          <w:tcPr>
            <w:tcW w:w="567" w:type="dxa"/>
            <w:vMerge/>
            <w:tcBorders>
              <w:top w:val="single" w:sz="4" w:space="0" w:color="auto"/>
              <w:left w:val="single" w:sz="4" w:space="0" w:color="auto"/>
              <w:bottom w:val="single" w:sz="4" w:space="0" w:color="auto"/>
              <w:right w:val="single" w:sz="4" w:space="0" w:color="auto"/>
            </w:tcBorders>
            <w:vAlign w:val="center"/>
            <w:hideMark/>
          </w:tcPr>
          <w:p w14:paraId="2C363B57" w14:textId="77777777" w:rsidR="00C654C1" w:rsidRPr="00D54B19" w:rsidRDefault="00C654C1" w:rsidP="00C654C1">
            <w:pPr>
              <w:rPr>
                <w:rFonts w:ascii="Times New Roman" w:hAnsi="Times New Roman"/>
                <w:sz w:val="24"/>
                <w:szCs w:val="24"/>
                <w:lang w:val="kk-KZ"/>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78F5598" w14:textId="77777777" w:rsidR="00C654C1" w:rsidRPr="00D54B19" w:rsidRDefault="00C654C1" w:rsidP="00C654C1">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10D36BA8"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Отанға деген сүйіспеншілік пен ұлтына деген мақтаныш сезімінің болуы</w:t>
            </w:r>
          </w:p>
        </w:tc>
        <w:tc>
          <w:tcPr>
            <w:tcW w:w="3567" w:type="dxa"/>
            <w:tcBorders>
              <w:top w:val="single" w:sz="4" w:space="0" w:color="auto"/>
              <w:left w:val="single" w:sz="4" w:space="0" w:color="auto"/>
              <w:bottom w:val="single" w:sz="4" w:space="0" w:color="auto"/>
              <w:right w:val="single" w:sz="4" w:space="0" w:color="auto"/>
            </w:tcBorders>
            <w:hideMark/>
          </w:tcPr>
          <w:p w14:paraId="19D5D1CB"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Тарихи тұлғалар өнегесін білуге талпыну, ұлт жетістіктерімен мақтану, ел тарихына құрметпен қарау</w:t>
            </w:r>
          </w:p>
        </w:tc>
      </w:tr>
      <w:tr w:rsidR="00C654C1" w:rsidRPr="004B4BBF" w14:paraId="439D81A1" w14:textId="77777777" w:rsidTr="00C654C1">
        <w:tc>
          <w:tcPr>
            <w:tcW w:w="567" w:type="dxa"/>
            <w:vMerge/>
            <w:tcBorders>
              <w:top w:val="single" w:sz="4" w:space="0" w:color="auto"/>
              <w:left w:val="single" w:sz="4" w:space="0" w:color="auto"/>
              <w:bottom w:val="single" w:sz="4" w:space="0" w:color="auto"/>
              <w:right w:val="single" w:sz="4" w:space="0" w:color="auto"/>
            </w:tcBorders>
            <w:vAlign w:val="center"/>
            <w:hideMark/>
          </w:tcPr>
          <w:p w14:paraId="7425D143" w14:textId="77777777" w:rsidR="00C654C1" w:rsidRPr="00D54B19" w:rsidRDefault="00C654C1" w:rsidP="00C654C1">
            <w:pPr>
              <w:rPr>
                <w:rFonts w:ascii="Times New Roman" w:hAnsi="Times New Roman"/>
                <w:sz w:val="24"/>
                <w:szCs w:val="24"/>
                <w:lang w:val="kk-KZ"/>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9D9FA9D" w14:textId="77777777" w:rsidR="00C654C1" w:rsidRPr="00D54B19" w:rsidRDefault="00C654C1" w:rsidP="00C654C1">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6A703BDD"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Азаматтық жауапкершілік</w:t>
            </w:r>
          </w:p>
        </w:tc>
        <w:tc>
          <w:tcPr>
            <w:tcW w:w="3567" w:type="dxa"/>
            <w:tcBorders>
              <w:top w:val="single" w:sz="4" w:space="0" w:color="auto"/>
              <w:left w:val="single" w:sz="4" w:space="0" w:color="auto"/>
              <w:bottom w:val="single" w:sz="4" w:space="0" w:color="auto"/>
              <w:right w:val="single" w:sz="4" w:space="0" w:color="auto"/>
            </w:tcBorders>
            <w:hideMark/>
          </w:tcPr>
          <w:p w14:paraId="6EB57D86"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Елін қорғау мен адал қызмет ету қажеттігін түсінуі</w:t>
            </w:r>
          </w:p>
        </w:tc>
      </w:tr>
      <w:tr w:rsidR="00C654C1" w:rsidRPr="004B4BBF" w14:paraId="0D59BDF3" w14:textId="77777777" w:rsidTr="00C654C1">
        <w:tc>
          <w:tcPr>
            <w:tcW w:w="567" w:type="dxa"/>
            <w:vMerge w:val="restart"/>
            <w:tcBorders>
              <w:top w:val="single" w:sz="4" w:space="0" w:color="auto"/>
              <w:left w:val="single" w:sz="4" w:space="0" w:color="auto"/>
              <w:bottom w:val="single" w:sz="4" w:space="0" w:color="auto"/>
              <w:right w:val="single" w:sz="4" w:space="0" w:color="auto"/>
            </w:tcBorders>
          </w:tcPr>
          <w:p w14:paraId="0C82D263"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2</w:t>
            </w:r>
          </w:p>
          <w:p w14:paraId="11CDCBBA" w14:textId="77777777" w:rsidR="00C654C1" w:rsidRPr="00D54B19" w:rsidRDefault="00C654C1" w:rsidP="00C654C1">
            <w:pPr>
              <w:jc w:val="both"/>
              <w:rPr>
                <w:rFonts w:ascii="Times New Roman" w:hAnsi="Times New Roman"/>
                <w:sz w:val="24"/>
                <w:szCs w:val="24"/>
                <w:lang w:val="kk-KZ"/>
              </w:rPr>
            </w:pPr>
          </w:p>
        </w:tc>
        <w:tc>
          <w:tcPr>
            <w:tcW w:w="2127" w:type="dxa"/>
            <w:vMerge w:val="restart"/>
            <w:tcBorders>
              <w:top w:val="single" w:sz="4" w:space="0" w:color="auto"/>
              <w:left w:val="single" w:sz="4" w:space="0" w:color="auto"/>
              <w:bottom w:val="single" w:sz="4" w:space="0" w:color="auto"/>
              <w:right w:val="single" w:sz="4" w:space="0" w:color="auto"/>
            </w:tcBorders>
            <w:hideMark/>
          </w:tcPr>
          <w:p w14:paraId="1F0D550C"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Тарихи сана қалыптастыру</w:t>
            </w:r>
          </w:p>
        </w:tc>
        <w:tc>
          <w:tcPr>
            <w:tcW w:w="2976" w:type="dxa"/>
            <w:tcBorders>
              <w:top w:val="single" w:sz="4" w:space="0" w:color="auto"/>
              <w:left w:val="single" w:sz="4" w:space="0" w:color="auto"/>
              <w:bottom w:val="single" w:sz="4" w:space="0" w:color="auto"/>
              <w:right w:val="single" w:sz="4" w:space="0" w:color="auto"/>
            </w:tcBorders>
            <w:hideMark/>
          </w:tcPr>
          <w:p w14:paraId="5D8462DB"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Ұлттық жадыны жаңғыртуға талпынуы</w:t>
            </w:r>
          </w:p>
        </w:tc>
        <w:tc>
          <w:tcPr>
            <w:tcW w:w="3567" w:type="dxa"/>
            <w:tcBorders>
              <w:top w:val="single" w:sz="4" w:space="0" w:color="auto"/>
              <w:left w:val="single" w:sz="4" w:space="0" w:color="auto"/>
              <w:bottom w:val="single" w:sz="4" w:space="0" w:color="auto"/>
              <w:right w:val="single" w:sz="4" w:space="0" w:color="auto"/>
            </w:tcBorders>
            <w:hideMark/>
          </w:tcPr>
          <w:p w14:paraId="3AD15FEC"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Тарихи тәжірибенің ең ұтымды үлгілері негізінде ұлт тарихын жаңғырту</w:t>
            </w:r>
          </w:p>
        </w:tc>
      </w:tr>
      <w:tr w:rsidR="00C654C1" w:rsidRPr="004B4BBF" w14:paraId="7B5565E2" w14:textId="77777777" w:rsidTr="00C654C1">
        <w:tc>
          <w:tcPr>
            <w:tcW w:w="567" w:type="dxa"/>
            <w:vMerge/>
            <w:tcBorders>
              <w:top w:val="single" w:sz="4" w:space="0" w:color="auto"/>
              <w:left w:val="single" w:sz="4" w:space="0" w:color="auto"/>
              <w:bottom w:val="single" w:sz="4" w:space="0" w:color="auto"/>
              <w:right w:val="single" w:sz="4" w:space="0" w:color="auto"/>
            </w:tcBorders>
            <w:vAlign w:val="center"/>
            <w:hideMark/>
          </w:tcPr>
          <w:p w14:paraId="46D8C541" w14:textId="77777777" w:rsidR="00C654C1" w:rsidRPr="00D54B19" w:rsidRDefault="00C654C1" w:rsidP="00C654C1">
            <w:pPr>
              <w:rPr>
                <w:rFonts w:ascii="Times New Roman" w:hAnsi="Times New Roman"/>
                <w:sz w:val="24"/>
                <w:szCs w:val="24"/>
                <w:lang w:val="kk-KZ"/>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5142E60" w14:textId="77777777" w:rsidR="00C654C1" w:rsidRPr="00D54B19" w:rsidRDefault="00C654C1" w:rsidP="00C654C1">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7243D198"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Тарихи білім мен түсініктің қалыптасуы</w:t>
            </w:r>
          </w:p>
        </w:tc>
        <w:tc>
          <w:tcPr>
            <w:tcW w:w="3567" w:type="dxa"/>
            <w:tcBorders>
              <w:top w:val="single" w:sz="4" w:space="0" w:color="auto"/>
              <w:left w:val="single" w:sz="4" w:space="0" w:color="auto"/>
              <w:bottom w:val="single" w:sz="4" w:space="0" w:color="auto"/>
              <w:right w:val="single" w:sz="4" w:space="0" w:color="auto"/>
            </w:tcBorders>
            <w:hideMark/>
          </w:tcPr>
          <w:p w14:paraId="2ECCA151"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Отан тарихына қатысты оқиғаларды және олардың себеп-салдарын білуі</w:t>
            </w:r>
          </w:p>
        </w:tc>
      </w:tr>
      <w:tr w:rsidR="00C654C1" w:rsidRPr="004B4BBF" w14:paraId="42D8FF7B" w14:textId="77777777" w:rsidTr="00C654C1">
        <w:trPr>
          <w:trHeight w:val="75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632778E" w14:textId="77777777" w:rsidR="00C654C1" w:rsidRPr="00D54B19" w:rsidRDefault="00C654C1" w:rsidP="00C654C1">
            <w:pPr>
              <w:rPr>
                <w:rFonts w:ascii="Times New Roman" w:hAnsi="Times New Roman"/>
                <w:sz w:val="24"/>
                <w:szCs w:val="24"/>
                <w:lang w:val="kk-KZ"/>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9213E01" w14:textId="77777777" w:rsidR="00C654C1" w:rsidRPr="00D54B19" w:rsidRDefault="00C654C1" w:rsidP="00C654C1">
            <w:pPr>
              <w:rPr>
                <w:rFonts w:ascii="Times New Roman" w:hAnsi="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7B5487C6"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Ұлттық тарихты тұлға өнегесі негізінде тану</w:t>
            </w:r>
          </w:p>
        </w:tc>
        <w:tc>
          <w:tcPr>
            <w:tcW w:w="3567" w:type="dxa"/>
            <w:tcBorders>
              <w:top w:val="single" w:sz="4" w:space="0" w:color="auto"/>
              <w:left w:val="single" w:sz="4" w:space="0" w:color="auto"/>
              <w:bottom w:val="single" w:sz="4" w:space="0" w:color="auto"/>
              <w:right w:val="single" w:sz="4" w:space="0" w:color="auto"/>
            </w:tcBorders>
            <w:hideMark/>
          </w:tcPr>
          <w:p w14:paraId="74E9A7D8" w14:textId="77777777" w:rsidR="00C654C1" w:rsidRPr="00D54B19" w:rsidRDefault="00C654C1" w:rsidP="00C654C1">
            <w:pPr>
              <w:jc w:val="both"/>
              <w:rPr>
                <w:rFonts w:ascii="Times New Roman" w:hAnsi="Times New Roman"/>
                <w:sz w:val="24"/>
                <w:szCs w:val="24"/>
                <w:lang w:val="kk-KZ"/>
              </w:rPr>
            </w:pPr>
            <w:r w:rsidRPr="00D54B19">
              <w:rPr>
                <w:rFonts w:ascii="Times New Roman" w:hAnsi="Times New Roman"/>
                <w:sz w:val="24"/>
                <w:szCs w:val="24"/>
                <w:lang w:val="kk-KZ"/>
              </w:rPr>
              <w:t xml:space="preserve">Тарихи құбылыстардың себептері мен салдарын жеке тұлғалар өмірі арқылы түсіну </w:t>
            </w:r>
          </w:p>
        </w:tc>
      </w:tr>
    </w:tbl>
    <w:p w14:paraId="0C4FBFAA" w14:textId="59887403" w:rsidR="00C654C1" w:rsidRDefault="00C654C1" w:rsidP="004013F1">
      <w:pPr>
        <w:tabs>
          <w:tab w:val="left" w:pos="2100"/>
        </w:tabs>
        <w:ind w:firstLine="567"/>
        <w:jc w:val="both"/>
        <w:rPr>
          <w:sz w:val="28"/>
          <w:szCs w:val="28"/>
          <w:lang w:val="kk-KZ"/>
        </w:rPr>
      </w:pPr>
      <w:r w:rsidRPr="005D0306">
        <w:rPr>
          <w:sz w:val="28"/>
          <w:szCs w:val="28"/>
          <w:lang w:val="kk-KZ"/>
        </w:rPr>
        <w:t xml:space="preserve">Эксперимент қорытындыларын аталмыш критерийлер бойынша талдау арқылы пайдаланылған шығармаларды тарихты оқытуда қолдану </w:t>
      </w:r>
      <w:r>
        <w:rPr>
          <w:sz w:val="28"/>
          <w:szCs w:val="28"/>
          <w:lang w:val="kk-KZ"/>
        </w:rPr>
        <w:t xml:space="preserve">бойынша </w:t>
      </w:r>
      <w:r w:rsidRPr="005D0306">
        <w:rPr>
          <w:sz w:val="28"/>
          <w:szCs w:val="28"/>
          <w:lang w:val="kk-KZ"/>
        </w:rPr>
        <w:t>эксперимент</w:t>
      </w:r>
      <w:r>
        <w:rPr>
          <w:sz w:val="28"/>
          <w:szCs w:val="28"/>
          <w:lang w:val="kk-KZ"/>
        </w:rPr>
        <w:t>ке қатысушылардан  алдын ала сауалнама алынды.</w:t>
      </w:r>
      <w:r w:rsidRPr="005D0306">
        <w:rPr>
          <w:sz w:val="28"/>
          <w:szCs w:val="28"/>
          <w:lang w:val="kk-KZ"/>
        </w:rPr>
        <w:t xml:space="preserve"> Білім алушылардан алынған сауалнама тапсырмаларының нәтижелері </w:t>
      </w:r>
      <w:r>
        <w:rPr>
          <w:sz w:val="28"/>
          <w:szCs w:val="28"/>
          <w:lang w:val="kk-KZ"/>
        </w:rPr>
        <w:t>1</w:t>
      </w:r>
      <w:r w:rsidR="00B605D1">
        <w:rPr>
          <w:sz w:val="28"/>
          <w:szCs w:val="28"/>
          <w:lang w:val="kk-KZ"/>
        </w:rPr>
        <w:t>3</w:t>
      </w:r>
      <w:r>
        <w:rPr>
          <w:sz w:val="28"/>
          <w:szCs w:val="28"/>
          <w:lang w:val="kk-KZ"/>
        </w:rPr>
        <w:t>-</w:t>
      </w:r>
      <w:r w:rsidRPr="005D0306">
        <w:rPr>
          <w:sz w:val="28"/>
          <w:szCs w:val="28"/>
          <w:lang w:val="kk-KZ"/>
        </w:rPr>
        <w:t>кесте</w:t>
      </w:r>
      <w:r>
        <w:rPr>
          <w:sz w:val="28"/>
          <w:szCs w:val="28"/>
          <w:lang w:val="kk-KZ"/>
        </w:rPr>
        <w:t>де және</w:t>
      </w:r>
      <w:r w:rsidRPr="005D0306">
        <w:rPr>
          <w:sz w:val="28"/>
          <w:szCs w:val="28"/>
          <w:lang w:val="kk-KZ"/>
        </w:rPr>
        <w:t xml:space="preserve"> </w:t>
      </w:r>
      <w:r>
        <w:rPr>
          <w:sz w:val="28"/>
          <w:szCs w:val="28"/>
          <w:lang w:val="kk-KZ"/>
        </w:rPr>
        <w:t xml:space="preserve">13-суреттегі </w:t>
      </w:r>
      <w:r w:rsidRPr="005D0306">
        <w:rPr>
          <w:sz w:val="28"/>
          <w:szCs w:val="28"/>
          <w:lang w:val="kk-KZ"/>
        </w:rPr>
        <w:t xml:space="preserve">диаграммада </w:t>
      </w:r>
      <w:r>
        <w:rPr>
          <w:sz w:val="28"/>
          <w:szCs w:val="28"/>
          <w:lang w:val="kk-KZ"/>
        </w:rPr>
        <w:t>көрсет</w:t>
      </w:r>
      <w:r w:rsidRPr="005D0306">
        <w:rPr>
          <w:sz w:val="28"/>
          <w:szCs w:val="28"/>
          <w:lang w:val="kk-KZ"/>
        </w:rPr>
        <w:t xml:space="preserve">ілген. </w:t>
      </w:r>
    </w:p>
    <w:p w14:paraId="62D78336" w14:textId="77777777" w:rsidR="004013F1" w:rsidRPr="005D0306" w:rsidRDefault="004013F1" w:rsidP="004013F1">
      <w:pPr>
        <w:tabs>
          <w:tab w:val="left" w:pos="2100"/>
        </w:tabs>
        <w:ind w:firstLine="567"/>
        <w:jc w:val="both"/>
        <w:rPr>
          <w:sz w:val="28"/>
          <w:szCs w:val="28"/>
          <w:lang w:val="kk-KZ"/>
        </w:rPr>
      </w:pPr>
    </w:p>
    <w:p w14:paraId="2FC34E24" w14:textId="136A835D" w:rsidR="00C654C1" w:rsidRDefault="00C654C1" w:rsidP="00C654C1">
      <w:pPr>
        <w:rPr>
          <w:sz w:val="28"/>
          <w:szCs w:val="28"/>
          <w:lang w:val="kk-KZ"/>
        </w:rPr>
      </w:pPr>
      <w:r w:rsidRPr="005D0306">
        <w:rPr>
          <w:sz w:val="28"/>
          <w:szCs w:val="28"/>
          <w:lang w:val="kk-KZ"/>
        </w:rPr>
        <w:t>Кесте</w:t>
      </w:r>
      <w:r>
        <w:rPr>
          <w:sz w:val="28"/>
          <w:szCs w:val="28"/>
          <w:lang w:val="kk-KZ"/>
        </w:rPr>
        <w:t xml:space="preserve"> 1</w:t>
      </w:r>
      <w:r w:rsidR="00B605D1">
        <w:rPr>
          <w:sz w:val="28"/>
          <w:szCs w:val="28"/>
          <w:lang w:val="kk-KZ"/>
        </w:rPr>
        <w:t>3</w:t>
      </w:r>
      <w:r>
        <w:rPr>
          <w:sz w:val="28"/>
          <w:szCs w:val="28"/>
          <w:lang w:val="kk-KZ"/>
        </w:rPr>
        <w:t xml:space="preserve"> – </w:t>
      </w:r>
      <w:r w:rsidRPr="005D0306">
        <w:rPr>
          <w:sz w:val="28"/>
          <w:szCs w:val="28"/>
          <w:lang w:val="kk-KZ"/>
        </w:rPr>
        <w:t>Экспериментке</w:t>
      </w:r>
      <w:r>
        <w:rPr>
          <w:sz w:val="28"/>
          <w:szCs w:val="28"/>
          <w:lang w:val="kk-KZ"/>
        </w:rPr>
        <w:t xml:space="preserve"> </w:t>
      </w:r>
      <w:r w:rsidRPr="005D0306">
        <w:rPr>
          <w:sz w:val="28"/>
          <w:szCs w:val="28"/>
          <w:lang w:val="kk-KZ"/>
        </w:rPr>
        <w:t xml:space="preserve"> дейінгі ЭТ нәтижелері (123 қатысушы)</w:t>
      </w:r>
    </w:p>
    <w:p w14:paraId="72998554" w14:textId="77777777" w:rsidR="00C654C1" w:rsidRPr="005D0306" w:rsidRDefault="00C654C1" w:rsidP="00C654C1">
      <w:pPr>
        <w:rPr>
          <w:sz w:val="28"/>
          <w:szCs w:val="28"/>
          <w:lang w:val="kk-KZ"/>
        </w:rPr>
      </w:pPr>
    </w:p>
    <w:tbl>
      <w:tblPr>
        <w:tblStyle w:val="afff7"/>
        <w:tblW w:w="0" w:type="auto"/>
        <w:tblInd w:w="250" w:type="dxa"/>
        <w:tblLook w:val="04A0" w:firstRow="1" w:lastRow="0" w:firstColumn="1" w:lastColumn="0" w:noHBand="0" w:noVBand="1"/>
      </w:tblPr>
      <w:tblGrid>
        <w:gridCol w:w="484"/>
        <w:gridCol w:w="3194"/>
        <w:gridCol w:w="1947"/>
        <w:gridCol w:w="1669"/>
        <w:gridCol w:w="1808"/>
      </w:tblGrid>
      <w:tr w:rsidR="00C654C1" w:rsidRPr="005D0306" w14:paraId="4E8B0A06" w14:textId="77777777" w:rsidTr="00C654C1">
        <w:trPr>
          <w:trHeight w:val="315"/>
        </w:trPr>
        <w:tc>
          <w:tcPr>
            <w:tcW w:w="477" w:type="dxa"/>
            <w:vMerge w:val="restart"/>
            <w:tcBorders>
              <w:top w:val="single" w:sz="4" w:space="0" w:color="auto"/>
              <w:left w:val="single" w:sz="4" w:space="0" w:color="auto"/>
              <w:bottom w:val="single" w:sz="4" w:space="0" w:color="auto"/>
              <w:right w:val="single" w:sz="4" w:space="0" w:color="auto"/>
            </w:tcBorders>
            <w:hideMark/>
          </w:tcPr>
          <w:p w14:paraId="069CE7F2" w14:textId="77777777" w:rsidR="00C654C1" w:rsidRPr="005D0306" w:rsidRDefault="00C654C1" w:rsidP="00C654C1">
            <w:pPr>
              <w:jc w:val="both"/>
              <w:rPr>
                <w:rFonts w:ascii="Times New Roman" w:hAnsi="Times New Roman"/>
                <w:sz w:val="28"/>
                <w:szCs w:val="28"/>
                <w:lang w:val="kk-KZ"/>
              </w:rPr>
            </w:pPr>
            <w:r w:rsidRPr="005D0306">
              <w:rPr>
                <w:rFonts w:ascii="Times New Roman" w:hAnsi="Times New Roman"/>
                <w:sz w:val="28"/>
                <w:szCs w:val="28"/>
                <w:lang w:val="kk-KZ"/>
              </w:rPr>
              <w:t>№</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C7AEF21" w14:textId="77777777" w:rsidR="00C654C1" w:rsidRPr="005D0306" w:rsidRDefault="00C654C1" w:rsidP="00C654C1">
            <w:pPr>
              <w:jc w:val="both"/>
              <w:rPr>
                <w:rFonts w:ascii="Times New Roman" w:hAnsi="Times New Roman"/>
                <w:sz w:val="28"/>
                <w:szCs w:val="28"/>
                <w:lang w:val="kk-KZ"/>
              </w:rPr>
            </w:pPr>
            <w:r w:rsidRPr="005D0306">
              <w:rPr>
                <w:rFonts w:ascii="Times New Roman" w:hAnsi="Times New Roman"/>
                <w:sz w:val="28"/>
                <w:szCs w:val="28"/>
                <w:lang w:val="kk-KZ"/>
              </w:rPr>
              <w:t>Патриоттық тәрбие мен тарихи сана критерийлері</w:t>
            </w:r>
          </w:p>
          <w:p w14:paraId="23349204" w14:textId="77777777" w:rsidR="00C654C1" w:rsidRPr="005D0306" w:rsidRDefault="00C654C1" w:rsidP="00C654C1">
            <w:pPr>
              <w:jc w:val="both"/>
              <w:rPr>
                <w:rFonts w:ascii="Times New Roman" w:hAnsi="Times New Roman"/>
                <w:sz w:val="28"/>
                <w:szCs w:val="28"/>
              </w:rPr>
            </w:pPr>
            <w:r w:rsidRPr="005D0306">
              <w:rPr>
                <w:rFonts w:ascii="Times New Roman" w:hAnsi="Times New Roman"/>
                <w:sz w:val="28"/>
                <w:szCs w:val="28"/>
                <w:lang w:val="kk-KZ"/>
              </w:rPr>
              <w:t>(Эксперименттік топтары бойынша)</w:t>
            </w:r>
          </w:p>
        </w:tc>
        <w:tc>
          <w:tcPr>
            <w:tcW w:w="5424" w:type="dxa"/>
            <w:gridSpan w:val="3"/>
            <w:tcBorders>
              <w:top w:val="single" w:sz="4" w:space="0" w:color="auto"/>
              <w:left w:val="single" w:sz="4" w:space="0" w:color="auto"/>
              <w:bottom w:val="single" w:sz="4" w:space="0" w:color="auto"/>
              <w:right w:val="single" w:sz="4" w:space="0" w:color="auto"/>
            </w:tcBorders>
            <w:noWrap/>
            <w:hideMark/>
          </w:tcPr>
          <w:p w14:paraId="32D272CE" w14:textId="77777777" w:rsidR="00C654C1" w:rsidRPr="005D0306" w:rsidRDefault="00C654C1" w:rsidP="00C654C1">
            <w:pPr>
              <w:ind w:firstLine="567"/>
              <w:jc w:val="center"/>
              <w:rPr>
                <w:rFonts w:ascii="Times New Roman" w:hAnsi="Times New Roman"/>
                <w:sz w:val="28"/>
                <w:szCs w:val="28"/>
                <w:lang w:val="kk-KZ"/>
              </w:rPr>
            </w:pPr>
            <w:r w:rsidRPr="005D0306">
              <w:rPr>
                <w:rFonts w:ascii="Times New Roman" w:hAnsi="Times New Roman"/>
                <w:sz w:val="28"/>
                <w:szCs w:val="28"/>
                <w:lang w:val="kk-KZ"/>
              </w:rPr>
              <w:t>Деңгейлер</w:t>
            </w:r>
          </w:p>
        </w:tc>
      </w:tr>
      <w:tr w:rsidR="00C654C1" w:rsidRPr="005D0306" w14:paraId="15CC0854" w14:textId="77777777" w:rsidTr="00C654C1">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C6311" w14:textId="77777777" w:rsidR="00C654C1" w:rsidRPr="005D0306" w:rsidRDefault="00C654C1" w:rsidP="00C654C1">
            <w:pPr>
              <w:rPr>
                <w:rFonts w:ascii="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169AE" w14:textId="77777777" w:rsidR="00C654C1" w:rsidRPr="005D0306" w:rsidRDefault="00C654C1" w:rsidP="00C654C1">
            <w:pPr>
              <w:rPr>
                <w:rFonts w:ascii="Times New Roman" w:hAnsi="Times New Roman"/>
                <w:sz w:val="28"/>
                <w:szCs w:val="28"/>
              </w:rPr>
            </w:pPr>
          </w:p>
        </w:tc>
        <w:tc>
          <w:tcPr>
            <w:tcW w:w="1947" w:type="dxa"/>
            <w:tcBorders>
              <w:top w:val="single" w:sz="4" w:space="0" w:color="auto"/>
              <w:left w:val="single" w:sz="4" w:space="0" w:color="auto"/>
              <w:bottom w:val="single" w:sz="4" w:space="0" w:color="auto"/>
              <w:right w:val="single" w:sz="4" w:space="0" w:color="auto"/>
            </w:tcBorders>
            <w:noWrap/>
            <w:hideMark/>
          </w:tcPr>
          <w:p w14:paraId="057FFE46" w14:textId="77777777" w:rsidR="00C654C1" w:rsidRPr="005D0306" w:rsidRDefault="00C654C1" w:rsidP="00C654C1">
            <w:pPr>
              <w:ind w:firstLine="567"/>
              <w:jc w:val="both"/>
              <w:rPr>
                <w:rFonts w:ascii="Times New Roman" w:hAnsi="Times New Roman"/>
                <w:sz w:val="28"/>
                <w:szCs w:val="28"/>
              </w:rPr>
            </w:pPr>
            <w:proofErr w:type="spellStart"/>
            <w:r w:rsidRPr="005D0306">
              <w:rPr>
                <w:rFonts w:ascii="Times New Roman" w:hAnsi="Times New Roman"/>
                <w:sz w:val="28"/>
                <w:szCs w:val="28"/>
              </w:rPr>
              <w:t>Төмен</w:t>
            </w:r>
            <w:proofErr w:type="spellEnd"/>
            <w:r w:rsidRPr="005D0306">
              <w:rPr>
                <w:rFonts w:ascii="Times New Roman" w:hAnsi="Times New Roman"/>
                <w:sz w:val="28"/>
                <w:szCs w:val="28"/>
              </w:rPr>
              <w:t xml:space="preserve"> </w:t>
            </w:r>
          </w:p>
        </w:tc>
        <w:tc>
          <w:tcPr>
            <w:tcW w:w="1669" w:type="dxa"/>
            <w:tcBorders>
              <w:top w:val="single" w:sz="4" w:space="0" w:color="auto"/>
              <w:left w:val="single" w:sz="4" w:space="0" w:color="auto"/>
              <w:bottom w:val="single" w:sz="4" w:space="0" w:color="auto"/>
              <w:right w:val="single" w:sz="4" w:space="0" w:color="auto"/>
            </w:tcBorders>
            <w:noWrap/>
            <w:hideMark/>
          </w:tcPr>
          <w:p w14:paraId="1A4A708A" w14:textId="77777777" w:rsidR="00C654C1" w:rsidRPr="005D0306" w:rsidRDefault="00C654C1" w:rsidP="00C654C1">
            <w:pPr>
              <w:ind w:firstLine="567"/>
              <w:jc w:val="both"/>
              <w:rPr>
                <w:rFonts w:ascii="Times New Roman" w:hAnsi="Times New Roman"/>
                <w:sz w:val="28"/>
                <w:szCs w:val="28"/>
              </w:rPr>
            </w:pPr>
            <w:r w:rsidRPr="005D0306">
              <w:rPr>
                <w:rFonts w:ascii="Times New Roman" w:hAnsi="Times New Roman"/>
                <w:sz w:val="28"/>
                <w:szCs w:val="28"/>
              </w:rPr>
              <w:t>орта</w:t>
            </w:r>
          </w:p>
        </w:tc>
        <w:tc>
          <w:tcPr>
            <w:tcW w:w="1808" w:type="dxa"/>
            <w:tcBorders>
              <w:top w:val="single" w:sz="4" w:space="0" w:color="auto"/>
              <w:left w:val="single" w:sz="4" w:space="0" w:color="auto"/>
              <w:bottom w:val="single" w:sz="4" w:space="0" w:color="auto"/>
              <w:right w:val="single" w:sz="4" w:space="0" w:color="auto"/>
            </w:tcBorders>
            <w:noWrap/>
            <w:hideMark/>
          </w:tcPr>
          <w:p w14:paraId="34CC1EF2" w14:textId="77777777" w:rsidR="00C654C1" w:rsidRPr="005D0306" w:rsidRDefault="00C654C1" w:rsidP="00C654C1">
            <w:pPr>
              <w:ind w:firstLine="567"/>
              <w:jc w:val="both"/>
              <w:rPr>
                <w:rFonts w:ascii="Times New Roman" w:hAnsi="Times New Roman"/>
                <w:sz w:val="28"/>
                <w:szCs w:val="28"/>
              </w:rPr>
            </w:pPr>
            <w:proofErr w:type="spellStart"/>
            <w:r w:rsidRPr="005D0306">
              <w:rPr>
                <w:rFonts w:ascii="Times New Roman" w:hAnsi="Times New Roman"/>
                <w:sz w:val="28"/>
                <w:szCs w:val="28"/>
              </w:rPr>
              <w:t>Жоғары</w:t>
            </w:r>
            <w:proofErr w:type="spellEnd"/>
            <w:r w:rsidRPr="005D0306">
              <w:rPr>
                <w:rFonts w:ascii="Times New Roman" w:hAnsi="Times New Roman"/>
                <w:sz w:val="28"/>
                <w:szCs w:val="28"/>
              </w:rPr>
              <w:t xml:space="preserve"> </w:t>
            </w:r>
          </w:p>
        </w:tc>
      </w:tr>
      <w:tr w:rsidR="00C654C1" w:rsidRPr="005D0306" w14:paraId="2302FF84" w14:textId="77777777" w:rsidTr="00C654C1">
        <w:trPr>
          <w:trHeight w:val="300"/>
        </w:trPr>
        <w:tc>
          <w:tcPr>
            <w:tcW w:w="477" w:type="dxa"/>
            <w:tcBorders>
              <w:top w:val="single" w:sz="4" w:space="0" w:color="auto"/>
              <w:left w:val="single" w:sz="4" w:space="0" w:color="auto"/>
              <w:bottom w:val="single" w:sz="4" w:space="0" w:color="auto"/>
              <w:right w:val="single" w:sz="4" w:space="0" w:color="auto"/>
            </w:tcBorders>
            <w:hideMark/>
          </w:tcPr>
          <w:p w14:paraId="4F682CE5" w14:textId="77777777" w:rsidR="00C654C1" w:rsidRPr="005D0306" w:rsidRDefault="00C654C1" w:rsidP="00C654C1">
            <w:pPr>
              <w:jc w:val="both"/>
              <w:rPr>
                <w:rFonts w:ascii="Times New Roman" w:hAnsi="Times New Roman"/>
                <w:sz w:val="28"/>
                <w:szCs w:val="28"/>
                <w:lang w:val="kk-KZ"/>
              </w:rPr>
            </w:pPr>
            <w:r w:rsidRPr="005D0306">
              <w:rPr>
                <w:rFonts w:ascii="Times New Roman" w:hAnsi="Times New Roman"/>
                <w:sz w:val="28"/>
                <w:szCs w:val="28"/>
                <w:lang w:val="kk-KZ"/>
              </w:rPr>
              <w:t>1</w:t>
            </w:r>
          </w:p>
        </w:tc>
        <w:tc>
          <w:tcPr>
            <w:tcW w:w="3194" w:type="dxa"/>
            <w:tcBorders>
              <w:top w:val="single" w:sz="4" w:space="0" w:color="auto"/>
              <w:left w:val="single" w:sz="4" w:space="0" w:color="auto"/>
              <w:bottom w:val="single" w:sz="4" w:space="0" w:color="auto"/>
              <w:right w:val="single" w:sz="4" w:space="0" w:color="auto"/>
            </w:tcBorders>
            <w:noWrap/>
            <w:hideMark/>
          </w:tcPr>
          <w:p w14:paraId="6A8F37BD" w14:textId="77777777" w:rsidR="00C654C1" w:rsidRPr="005D0306" w:rsidRDefault="00C654C1" w:rsidP="00C654C1">
            <w:pPr>
              <w:jc w:val="both"/>
              <w:rPr>
                <w:rFonts w:ascii="Times New Roman" w:hAnsi="Times New Roman"/>
                <w:sz w:val="28"/>
                <w:szCs w:val="28"/>
              </w:rPr>
            </w:pPr>
            <w:r w:rsidRPr="005D0306">
              <w:rPr>
                <w:rFonts w:ascii="Times New Roman" w:hAnsi="Times New Roman"/>
                <w:sz w:val="28"/>
                <w:szCs w:val="28"/>
              </w:rPr>
              <w:t xml:space="preserve">Отан </w:t>
            </w:r>
            <w:proofErr w:type="spellStart"/>
            <w:r w:rsidRPr="005D0306">
              <w:rPr>
                <w:rFonts w:ascii="Times New Roman" w:hAnsi="Times New Roman"/>
                <w:sz w:val="28"/>
                <w:szCs w:val="28"/>
              </w:rPr>
              <w:t>тарихын</w:t>
            </w:r>
            <w:proofErr w:type="spellEnd"/>
            <w:r w:rsidRPr="005D0306">
              <w:rPr>
                <w:rFonts w:ascii="Times New Roman" w:hAnsi="Times New Roman"/>
                <w:sz w:val="28"/>
                <w:szCs w:val="28"/>
              </w:rPr>
              <w:t xml:space="preserve"> </w:t>
            </w:r>
            <w:proofErr w:type="spellStart"/>
            <w:r w:rsidRPr="005D0306">
              <w:rPr>
                <w:rFonts w:ascii="Times New Roman" w:hAnsi="Times New Roman"/>
                <w:sz w:val="28"/>
                <w:szCs w:val="28"/>
              </w:rPr>
              <w:t>білуі</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135A32BE" w14:textId="3FA51CA1" w:rsidR="00C654C1" w:rsidRPr="00B605D1" w:rsidRDefault="00C654C1" w:rsidP="00236C87">
            <w:pPr>
              <w:spacing w:line="360" w:lineRule="auto"/>
              <w:jc w:val="both"/>
              <w:rPr>
                <w:rFonts w:ascii="Times New Roman" w:hAnsi="Times New Roman"/>
                <w:sz w:val="28"/>
                <w:szCs w:val="28"/>
              </w:rPr>
            </w:pPr>
            <w:r w:rsidRPr="00B605D1">
              <w:rPr>
                <w:rFonts w:ascii="Times New Roman" w:hAnsi="Times New Roman"/>
                <w:sz w:val="28"/>
                <w:szCs w:val="28"/>
              </w:rPr>
              <w:t xml:space="preserve">59 </w:t>
            </w:r>
            <w:r w:rsidR="00B605D1">
              <w:rPr>
                <w:rFonts w:ascii="Times New Roman" w:hAnsi="Times New Roman"/>
                <w:sz w:val="28"/>
                <w:szCs w:val="28"/>
              </w:rPr>
              <w:t>(4</w:t>
            </w:r>
            <w:r w:rsidR="00236C87">
              <w:rPr>
                <w:rFonts w:ascii="Times New Roman" w:hAnsi="Times New Roman"/>
                <w:sz w:val="28"/>
                <w:szCs w:val="28"/>
              </w:rPr>
              <w:t>8</w:t>
            </w:r>
            <w:r w:rsidR="00B605D1">
              <w:rPr>
                <w:rFonts w:ascii="Times New Roman" w:hAnsi="Times New Roman"/>
                <w:sz w:val="28"/>
                <w:szCs w:val="28"/>
              </w:rPr>
              <w:t>%)</w:t>
            </w:r>
          </w:p>
        </w:tc>
        <w:tc>
          <w:tcPr>
            <w:tcW w:w="1669" w:type="dxa"/>
            <w:tcBorders>
              <w:top w:val="single" w:sz="4" w:space="0" w:color="auto"/>
              <w:left w:val="single" w:sz="4" w:space="0" w:color="auto"/>
              <w:bottom w:val="single" w:sz="4" w:space="0" w:color="auto"/>
              <w:right w:val="single" w:sz="4" w:space="0" w:color="auto"/>
            </w:tcBorders>
            <w:noWrap/>
            <w:hideMark/>
          </w:tcPr>
          <w:p w14:paraId="065957C7" w14:textId="66F69184"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41 </w:t>
            </w:r>
            <w:r w:rsidR="00236C87">
              <w:rPr>
                <w:rFonts w:ascii="Times New Roman" w:hAnsi="Times New Roman"/>
                <w:sz w:val="28"/>
                <w:szCs w:val="28"/>
              </w:rPr>
              <w:t>(33%)</w:t>
            </w:r>
          </w:p>
        </w:tc>
        <w:tc>
          <w:tcPr>
            <w:tcW w:w="1808" w:type="dxa"/>
            <w:tcBorders>
              <w:top w:val="single" w:sz="4" w:space="0" w:color="auto"/>
              <w:left w:val="single" w:sz="4" w:space="0" w:color="auto"/>
              <w:bottom w:val="single" w:sz="4" w:space="0" w:color="auto"/>
              <w:right w:val="single" w:sz="4" w:space="0" w:color="auto"/>
            </w:tcBorders>
            <w:noWrap/>
            <w:hideMark/>
          </w:tcPr>
          <w:p w14:paraId="2C891BFA" w14:textId="4B171990"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23</w:t>
            </w:r>
            <w:r w:rsidR="00236C87">
              <w:rPr>
                <w:rFonts w:ascii="Times New Roman" w:hAnsi="Times New Roman"/>
                <w:sz w:val="28"/>
                <w:szCs w:val="28"/>
              </w:rPr>
              <w:t xml:space="preserve"> (19%)</w:t>
            </w:r>
            <w:r w:rsidRPr="00B605D1">
              <w:rPr>
                <w:rFonts w:ascii="Times New Roman" w:hAnsi="Times New Roman"/>
                <w:sz w:val="28"/>
                <w:szCs w:val="28"/>
              </w:rPr>
              <w:t xml:space="preserve"> </w:t>
            </w:r>
          </w:p>
        </w:tc>
      </w:tr>
      <w:tr w:rsidR="00C654C1" w:rsidRPr="005D0306" w14:paraId="7DE16D8F" w14:textId="77777777" w:rsidTr="00C654C1">
        <w:trPr>
          <w:trHeight w:val="300"/>
        </w:trPr>
        <w:tc>
          <w:tcPr>
            <w:tcW w:w="477" w:type="dxa"/>
            <w:tcBorders>
              <w:top w:val="single" w:sz="4" w:space="0" w:color="auto"/>
              <w:left w:val="single" w:sz="4" w:space="0" w:color="auto"/>
              <w:bottom w:val="single" w:sz="4" w:space="0" w:color="auto"/>
              <w:right w:val="single" w:sz="4" w:space="0" w:color="auto"/>
            </w:tcBorders>
            <w:hideMark/>
          </w:tcPr>
          <w:p w14:paraId="45113F8C" w14:textId="77777777" w:rsidR="00C654C1" w:rsidRPr="005D0306" w:rsidRDefault="00C654C1" w:rsidP="00C654C1">
            <w:pPr>
              <w:jc w:val="both"/>
              <w:rPr>
                <w:rFonts w:ascii="Times New Roman" w:hAnsi="Times New Roman"/>
                <w:sz w:val="28"/>
                <w:szCs w:val="28"/>
                <w:lang w:val="kk-KZ"/>
              </w:rPr>
            </w:pPr>
            <w:r w:rsidRPr="005D0306">
              <w:rPr>
                <w:rFonts w:ascii="Times New Roman" w:hAnsi="Times New Roman"/>
                <w:sz w:val="28"/>
                <w:szCs w:val="28"/>
                <w:lang w:val="kk-KZ"/>
              </w:rPr>
              <w:t>2</w:t>
            </w:r>
          </w:p>
        </w:tc>
        <w:tc>
          <w:tcPr>
            <w:tcW w:w="3194" w:type="dxa"/>
            <w:tcBorders>
              <w:top w:val="single" w:sz="4" w:space="0" w:color="auto"/>
              <w:left w:val="single" w:sz="4" w:space="0" w:color="auto"/>
              <w:bottom w:val="single" w:sz="4" w:space="0" w:color="auto"/>
              <w:right w:val="single" w:sz="4" w:space="0" w:color="auto"/>
            </w:tcBorders>
            <w:noWrap/>
            <w:hideMark/>
          </w:tcPr>
          <w:p w14:paraId="41BFBA79" w14:textId="77777777" w:rsidR="00C654C1" w:rsidRPr="005D0306" w:rsidRDefault="00C654C1" w:rsidP="00C654C1">
            <w:pPr>
              <w:jc w:val="both"/>
              <w:rPr>
                <w:rFonts w:ascii="Times New Roman" w:hAnsi="Times New Roman"/>
                <w:sz w:val="28"/>
                <w:szCs w:val="28"/>
              </w:rPr>
            </w:pPr>
            <w:proofErr w:type="spellStart"/>
            <w:r w:rsidRPr="005D0306">
              <w:rPr>
                <w:rFonts w:ascii="Times New Roman" w:hAnsi="Times New Roman"/>
                <w:sz w:val="28"/>
                <w:szCs w:val="28"/>
              </w:rPr>
              <w:t>Отанға</w:t>
            </w:r>
            <w:proofErr w:type="spellEnd"/>
            <w:r w:rsidRPr="005D0306">
              <w:rPr>
                <w:rFonts w:ascii="Times New Roman" w:hAnsi="Times New Roman"/>
                <w:sz w:val="28"/>
                <w:szCs w:val="28"/>
              </w:rPr>
              <w:t xml:space="preserve"> </w:t>
            </w:r>
            <w:proofErr w:type="spellStart"/>
            <w:r w:rsidRPr="005D0306">
              <w:rPr>
                <w:rFonts w:ascii="Times New Roman" w:hAnsi="Times New Roman"/>
                <w:sz w:val="28"/>
                <w:szCs w:val="28"/>
              </w:rPr>
              <w:t>деген</w:t>
            </w:r>
            <w:proofErr w:type="spellEnd"/>
            <w:r w:rsidRPr="005D0306">
              <w:rPr>
                <w:rFonts w:ascii="Times New Roman" w:hAnsi="Times New Roman"/>
                <w:sz w:val="28"/>
                <w:szCs w:val="28"/>
              </w:rPr>
              <w:t xml:space="preserve"> </w:t>
            </w:r>
            <w:proofErr w:type="spellStart"/>
            <w:r w:rsidRPr="005D0306">
              <w:rPr>
                <w:rFonts w:ascii="Times New Roman" w:hAnsi="Times New Roman"/>
                <w:sz w:val="28"/>
                <w:szCs w:val="28"/>
              </w:rPr>
              <w:t>сүйіспеншілік</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73617AE9" w14:textId="0240B24E"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57 </w:t>
            </w:r>
            <w:r w:rsidR="00236C87">
              <w:rPr>
                <w:rFonts w:ascii="Times New Roman" w:hAnsi="Times New Roman"/>
                <w:sz w:val="28"/>
                <w:szCs w:val="28"/>
              </w:rPr>
              <w:t>(46%)</w:t>
            </w:r>
          </w:p>
        </w:tc>
        <w:tc>
          <w:tcPr>
            <w:tcW w:w="1669" w:type="dxa"/>
            <w:tcBorders>
              <w:top w:val="single" w:sz="4" w:space="0" w:color="auto"/>
              <w:left w:val="single" w:sz="4" w:space="0" w:color="auto"/>
              <w:bottom w:val="single" w:sz="4" w:space="0" w:color="auto"/>
              <w:right w:val="single" w:sz="4" w:space="0" w:color="auto"/>
            </w:tcBorders>
            <w:noWrap/>
            <w:hideMark/>
          </w:tcPr>
          <w:p w14:paraId="7DB53D5E" w14:textId="5002FD85"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39</w:t>
            </w:r>
            <w:r w:rsidR="00236C87">
              <w:rPr>
                <w:rFonts w:ascii="Times New Roman" w:hAnsi="Times New Roman"/>
                <w:sz w:val="28"/>
                <w:szCs w:val="28"/>
              </w:rPr>
              <w:t xml:space="preserve"> (32%)</w:t>
            </w:r>
            <w:r w:rsidRPr="00B605D1">
              <w:rPr>
                <w:rFonts w:ascii="Times New Roman" w:hAnsi="Times New Roman"/>
                <w:sz w:val="28"/>
                <w:szCs w:val="28"/>
              </w:rPr>
              <w:t xml:space="preserve"> </w:t>
            </w:r>
          </w:p>
        </w:tc>
        <w:tc>
          <w:tcPr>
            <w:tcW w:w="1808" w:type="dxa"/>
            <w:tcBorders>
              <w:top w:val="single" w:sz="4" w:space="0" w:color="auto"/>
              <w:left w:val="single" w:sz="4" w:space="0" w:color="auto"/>
              <w:bottom w:val="single" w:sz="4" w:space="0" w:color="auto"/>
              <w:right w:val="single" w:sz="4" w:space="0" w:color="auto"/>
            </w:tcBorders>
            <w:noWrap/>
            <w:hideMark/>
          </w:tcPr>
          <w:p w14:paraId="2D00419A" w14:textId="3009059A"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27 </w:t>
            </w:r>
            <w:r w:rsidR="00236C87">
              <w:rPr>
                <w:rFonts w:ascii="Times New Roman" w:hAnsi="Times New Roman"/>
                <w:sz w:val="28"/>
                <w:szCs w:val="28"/>
              </w:rPr>
              <w:t>(22%)</w:t>
            </w:r>
          </w:p>
        </w:tc>
      </w:tr>
      <w:tr w:rsidR="00C654C1" w:rsidRPr="005D0306" w14:paraId="7C6D29A2" w14:textId="77777777" w:rsidTr="00C654C1">
        <w:trPr>
          <w:trHeight w:val="300"/>
        </w:trPr>
        <w:tc>
          <w:tcPr>
            <w:tcW w:w="477" w:type="dxa"/>
            <w:tcBorders>
              <w:top w:val="single" w:sz="4" w:space="0" w:color="auto"/>
              <w:left w:val="single" w:sz="4" w:space="0" w:color="auto"/>
              <w:bottom w:val="single" w:sz="4" w:space="0" w:color="auto"/>
              <w:right w:val="single" w:sz="4" w:space="0" w:color="auto"/>
            </w:tcBorders>
            <w:hideMark/>
          </w:tcPr>
          <w:p w14:paraId="4C350521" w14:textId="77777777" w:rsidR="00C654C1" w:rsidRPr="005D0306" w:rsidRDefault="00C654C1" w:rsidP="00C654C1">
            <w:pPr>
              <w:jc w:val="both"/>
              <w:rPr>
                <w:rFonts w:ascii="Times New Roman" w:hAnsi="Times New Roman"/>
                <w:sz w:val="28"/>
                <w:szCs w:val="28"/>
                <w:lang w:val="kk-KZ"/>
              </w:rPr>
            </w:pPr>
            <w:r w:rsidRPr="005D0306">
              <w:rPr>
                <w:rFonts w:ascii="Times New Roman" w:hAnsi="Times New Roman"/>
                <w:sz w:val="28"/>
                <w:szCs w:val="28"/>
                <w:lang w:val="kk-KZ"/>
              </w:rPr>
              <w:t>3</w:t>
            </w:r>
          </w:p>
        </w:tc>
        <w:tc>
          <w:tcPr>
            <w:tcW w:w="3194" w:type="dxa"/>
            <w:tcBorders>
              <w:top w:val="single" w:sz="4" w:space="0" w:color="auto"/>
              <w:left w:val="single" w:sz="4" w:space="0" w:color="auto"/>
              <w:bottom w:val="single" w:sz="4" w:space="0" w:color="auto"/>
              <w:right w:val="single" w:sz="4" w:space="0" w:color="auto"/>
            </w:tcBorders>
            <w:noWrap/>
            <w:hideMark/>
          </w:tcPr>
          <w:p w14:paraId="29129855" w14:textId="77777777" w:rsidR="00C654C1" w:rsidRPr="005D0306" w:rsidRDefault="00C654C1" w:rsidP="00C654C1">
            <w:pPr>
              <w:jc w:val="both"/>
              <w:rPr>
                <w:rFonts w:ascii="Times New Roman" w:hAnsi="Times New Roman"/>
                <w:sz w:val="28"/>
                <w:szCs w:val="28"/>
              </w:rPr>
            </w:pPr>
            <w:proofErr w:type="spellStart"/>
            <w:r w:rsidRPr="005D0306">
              <w:rPr>
                <w:rFonts w:ascii="Times New Roman" w:hAnsi="Times New Roman"/>
                <w:sz w:val="28"/>
                <w:szCs w:val="28"/>
              </w:rPr>
              <w:t>Азаматтық</w:t>
            </w:r>
            <w:proofErr w:type="spellEnd"/>
            <w:r w:rsidRPr="005D0306">
              <w:rPr>
                <w:rFonts w:ascii="Times New Roman" w:hAnsi="Times New Roman"/>
                <w:sz w:val="28"/>
                <w:szCs w:val="28"/>
              </w:rPr>
              <w:t xml:space="preserve"> </w:t>
            </w:r>
            <w:proofErr w:type="spellStart"/>
            <w:r w:rsidRPr="005D0306">
              <w:rPr>
                <w:rFonts w:ascii="Times New Roman" w:hAnsi="Times New Roman"/>
                <w:sz w:val="28"/>
                <w:szCs w:val="28"/>
              </w:rPr>
              <w:t>жауапкершілік</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496ACA72" w14:textId="2BD55BFF"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54 </w:t>
            </w:r>
            <w:r w:rsidR="00236C87">
              <w:rPr>
                <w:rFonts w:ascii="Times New Roman" w:hAnsi="Times New Roman"/>
                <w:sz w:val="28"/>
                <w:szCs w:val="28"/>
              </w:rPr>
              <w:t>(44%)</w:t>
            </w:r>
          </w:p>
        </w:tc>
        <w:tc>
          <w:tcPr>
            <w:tcW w:w="1669" w:type="dxa"/>
            <w:tcBorders>
              <w:top w:val="single" w:sz="4" w:space="0" w:color="auto"/>
              <w:left w:val="single" w:sz="4" w:space="0" w:color="auto"/>
              <w:bottom w:val="single" w:sz="4" w:space="0" w:color="auto"/>
              <w:right w:val="single" w:sz="4" w:space="0" w:color="auto"/>
            </w:tcBorders>
            <w:noWrap/>
            <w:hideMark/>
          </w:tcPr>
          <w:p w14:paraId="20E561E4" w14:textId="3B2AC8E7"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38</w:t>
            </w:r>
            <w:r w:rsidR="00236C87">
              <w:rPr>
                <w:rFonts w:ascii="Times New Roman" w:hAnsi="Times New Roman"/>
                <w:sz w:val="28"/>
                <w:szCs w:val="28"/>
              </w:rPr>
              <w:t xml:space="preserve"> (31%)</w:t>
            </w:r>
            <w:r w:rsidRPr="00B605D1">
              <w:rPr>
                <w:rFonts w:ascii="Times New Roman" w:hAnsi="Times New Roman"/>
                <w:sz w:val="28"/>
                <w:szCs w:val="28"/>
              </w:rPr>
              <w:t xml:space="preserve"> </w:t>
            </w:r>
          </w:p>
        </w:tc>
        <w:tc>
          <w:tcPr>
            <w:tcW w:w="1808" w:type="dxa"/>
            <w:tcBorders>
              <w:top w:val="single" w:sz="4" w:space="0" w:color="auto"/>
              <w:left w:val="single" w:sz="4" w:space="0" w:color="auto"/>
              <w:bottom w:val="single" w:sz="4" w:space="0" w:color="auto"/>
              <w:right w:val="single" w:sz="4" w:space="0" w:color="auto"/>
            </w:tcBorders>
            <w:noWrap/>
            <w:hideMark/>
          </w:tcPr>
          <w:p w14:paraId="1AE91F94" w14:textId="6437004D"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31 </w:t>
            </w:r>
            <w:r w:rsidR="00236C87">
              <w:rPr>
                <w:rFonts w:ascii="Times New Roman" w:hAnsi="Times New Roman"/>
                <w:sz w:val="28"/>
                <w:szCs w:val="28"/>
              </w:rPr>
              <w:t>(25%)</w:t>
            </w:r>
          </w:p>
        </w:tc>
      </w:tr>
      <w:tr w:rsidR="00C654C1" w:rsidRPr="005D0306" w14:paraId="186AF9EF" w14:textId="77777777" w:rsidTr="00C654C1">
        <w:trPr>
          <w:trHeight w:val="300"/>
        </w:trPr>
        <w:tc>
          <w:tcPr>
            <w:tcW w:w="477" w:type="dxa"/>
            <w:tcBorders>
              <w:top w:val="single" w:sz="4" w:space="0" w:color="auto"/>
              <w:left w:val="single" w:sz="4" w:space="0" w:color="auto"/>
              <w:bottom w:val="single" w:sz="4" w:space="0" w:color="auto"/>
              <w:right w:val="single" w:sz="4" w:space="0" w:color="auto"/>
            </w:tcBorders>
            <w:hideMark/>
          </w:tcPr>
          <w:p w14:paraId="02E326E3" w14:textId="77777777" w:rsidR="00C654C1" w:rsidRPr="005D0306" w:rsidRDefault="00C654C1" w:rsidP="00C654C1">
            <w:pPr>
              <w:jc w:val="both"/>
              <w:rPr>
                <w:rFonts w:ascii="Times New Roman" w:hAnsi="Times New Roman"/>
                <w:sz w:val="28"/>
                <w:szCs w:val="28"/>
                <w:lang w:val="kk-KZ"/>
              </w:rPr>
            </w:pPr>
            <w:r w:rsidRPr="005D0306">
              <w:rPr>
                <w:rFonts w:ascii="Times New Roman" w:hAnsi="Times New Roman"/>
                <w:sz w:val="28"/>
                <w:szCs w:val="28"/>
                <w:lang w:val="kk-KZ"/>
              </w:rPr>
              <w:t>4</w:t>
            </w:r>
          </w:p>
        </w:tc>
        <w:tc>
          <w:tcPr>
            <w:tcW w:w="3194" w:type="dxa"/>
            <w:tcBorders>
              <w:top w:val="single" w:sz="4" w:space="0" w:color="auto"/>
              <w:left w:val="single" w:sz="4" w:space="0" w:color="auto"/>
              <w:bottom w:val="single" w:sz="4" w:space="0" w:color="auto"/>
              <w:right w:val="single" w:sz="4" w:space="0" w:color="auto"/>
            </w:tcBorders>
            <w:noWrap/>
            <w:hideMark/>
          </w:tcPr>
          <w:p w14:paraId="5F578FAE" w14:textId="77777777" w:rsidR="00C654C1" w:rsidRPr="005D0306" w:rsidRDefault="00C654C1" w:rsidP="00C654C1">
            <w:pPr>
              <w:jc w:val="both"/>
              <w:rPr>
                <w:rFonts w:ascii="Times New Roman" w:hAnsi="Times New Roman"/>
                <w:sz w:val="28"/>
                <w:szCs w:val="28"/>
              </w:rPr>
            </w:pPr>
            <w:proofErr w:type="spellStart"/>
            <w:r w:rsidRPr="005D0306">
              <w:rPr>
                <w:rFonts w:ascii="Times New Roman" w:hAnsi="Times New Roman"/>
                <w:sz w:val="28"/>
                <w:szCs w:val="28"/>
              </w:rPr>
              <w:t>Ұлттық</w:t>
            </w:r>
            <w:proofErr w:type="spellEnd"/>
            <w:r w:rsidRPr="005D0306">
              <w:rPr>
                <w:rFonts w:ascii="Times New Roman" w:hAnsi="Times New Roman"/>
                <w:sz w:val="28"/>
                <w:szCs w:val="28"/>
              </w:rPr>
              <w:t xml:space="preserve"> </w:t>
            </w:r>
            <w:proofErr w:type="spellStart"/>
            <w:r w:rsidRPr="005D0306">
              <w:rPr>
                <w:rFonts w:ascii="Times New Roman" w:hAnsi="Times New Roman"/>
                <w:sz w:val="28"/>
                <w:szCs w:val="28"/>
              </w:rPr>
              <w:t>жады</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3D2FEF6A" w14:textId="73549C6C"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59 </w:t>
            </w:r>
            <w:r w:rsidR="00236C87">
              <w:rPr>
                <w:rFonts w:ascii="Times New Roman" w:hAnsi="Times New Roman"/>
                <w:sz w:val="28"/>
                <w:szCs w:val="28"/>
              </w:rPr>
              <w:t>(48%)</w:t>
            </w:r>
          </w:p>
        </w:tc>
        <w:tc>
          <w:tcPr>
            <w:tcW w:w="1669" w:type="dxa"/>
            <w:tcBorders>
              <w:top w:val="single" w:sz="4" w:space="0" w:color="auto"/>
              <w:left w:val="single" w:sz="4" w:space="0" w:color="auto"/>
              <w:bottom w:val="single" w:sz="4" w:space="0" w:color="auto"/>
              <w:right w:val="single" w:sz="4" w:space="0" w:color="auto"/>
            </w:tcBorders>
            <w:noWrap/>
            <w:hideMark/>
          </w:tcPr>
          <w:p w14:paraId="730080E2" w14:textId="0967D409"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34 </w:t>
            </w:r>
            <w:r w:rsidR="00236C87">
              <w:rPr>
                <w:rFonts w:ascii="Times New Roman" w:hAnsi="Times New Roman"/>
                <w:sz w:val="28"/>
                <w:szCs w:val="28"/>
              </w:rPr>
              <w:t>(28%)</w:t>
            </w:r>
          </w:p>
        </w:tc>
        <w:tc>
          <w:tcPr>
            <w:tcW w:w="1808" w:type="dxa"/>
            <w:tcBorders>
              <w:top w:val="single" w:sz="4" w:space="0" w:color="auto"/>
              <w:left w:val="single" w:sz="4" w:space="0" w:color="auto"/>
              <w:bottom w:val="single" w:sz="4" w:space="0" w:color="auto"/>
              <w:right w:val="single" w:sz="4" w:space="0" w:color="auto"/>
            </w:tcBorders>
            <w:noWrap/>
            <w:hideMark/>
          </w:tcPr>
          <w:p w14:paraId="755D53F6" w14:textId="0D07E0E5"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30 </w:t>
            </w:r>
            <w:r w:rsidR="00236C87">
              <w:rPr>
                <w:rFonts w:ascii="Times New Roman" w:hAnsi="Times New Roman"/>
                <w:sz w:val="28"/>
                <w:szCs w:val="28"/>
              </w:rPr>
              <w:t>(24%)</w:t>
            </w:r>
          </w:p>
        </w:tc>
      </w:tr>
      <w:tr w:rsidR="00C654C1" w:rsidRPr="005D0306" w14:paraId="3CBAC78D" w14:textId="77777777" w:rsidTr="00C654C1">
        <w:trPr>
          <w:trHeight w:val="300"/>
        </w:trPr>
        <w:tc>
          <w:tcPr>
            <w:tcW w:w="477" w:type="dxa"/>
            <w:tcBorders>
              <w:top w:val="single" w:sz="4" w:space="0" w:color="auto"/>
              <w:left w:val="single" w:sz="4" w:space="0" w:color="auto"/>
              <w:bottom w:val="single" w:sz="4" w:space="0" w:color="auto"/>
              <w:right w:val="single" w:sz="4" w:space="0" w:color="auto"/>
            </w:tcBorders>
            <w:hideMark/>
          </w:tcPr>
          <w:p w14:paraId="5B02F926" w14:textId="77777777" w:rsidR="00C654C1" w:rsidRPr="005D0306" w:rsidRDefault="00C654C1" w:rsidP="00C654C1">
            <w:pPr>
              <w:jc w:val="both"/>
              <w:rPr>
                <w:rFonts w:ascii="Times New Roman" w:hAnsi="Times New Roman"/>
                <w:sz w:val="28"/>
                <w:szCs w:val="28"/>
                <w:lang w:val="kk-KZ"/>
              </w:rPr>
            </w:pPr>
            <w:r w:rsidRPr="005D0306">
              <w:rPr>
                <w:rFonts w:ascii="Times New Roman" w:hAnsi="Times New Roman"/>
                <w:sz w:val="28"/>
                <w:szCs w:val="28"/>
                <w:lang w:val="kk-KZ"/>
              </w:rPr>
              <w:t>5</w:t>
            </w:r>
          </w:p>
        </w:tc>
        <w:tc>
          <w:tcPr>
            <w:tcW w:w="3194" w:type="dxa"/>
            <w:tcBorders>
              <w:top w:val="single" w:sz="4" w:space="0" w:color="auto"/>
              <w:left w:val="single" w:sz="4" w:space="0" w:color="auto"/>
              <w:bottom w:val="single" w:sz="4" w:space="0" w:color="auto"/>
              <w:right w:val="single" w:sz="4" w:space="0" w:color="auto"/>
            </w:tcBorders>
            <w:noWrap/>
            <w:hideMark/>
          </w:tcPr>
          <w:p w14:paraId="1C1D10E8" w14:textId="77777777" w:rsidR="00C654C1" w:rsidRPr="005D0306" w:rsidRDefault="00C654C1" w:rsidP="00C654C1">
            <w:pPr>
              <w:jc w:val="both"/>
              <w:rPr>
                <w:rFonts w:ascii="Times New Roman" w:hAnsi="Times New Roman"/>
                <w:sz w:val="28"/>
                <w:szCs w:val="28"/>
              </w:rPr>
            </w:pPr>
            <w:proofErr w:type="spellStart"/>
            <w:r w:rsidRPr="005D0306">
              <w:rPr>
                <w:rFonts w:ascii="Times New Roman" w:hAnsi="Times New Roman"/>
                <w:sz w:val="28"/>
                <w:szCs w:val="28"/>
              </w:rPr>
              <w:t>Тарихи</w:t>
            </w:r>
            <w:proofErr w:type="spellEnd"/>
            <w:r w:rsidRPr="005D0306">
              <w:rPr>
                <w:rFonts w:ascii="Times New Roman" w:hAnsi="Times New Roman"/>
                <w:sz w:val="28"/>
                <w:szCs w:val="28"/>
              </w:rPr>
              <w:t xml:space="preserve"> </w:t>
            </w:r>
            <w:proofErr w:type="spellStart"/>
            <w:r w:rsidRPr="005D0306">
              <w:rPr>
                <w:rFonts w:ascii="Times New Roman" w:hAnsi="Times New Roman"/>
                <w:sz w:val="28"/>
                <w:szCs w:val="28"/>
              </w:rPr>
              <w:t>білім</w:t>
            </w:r>
            <w:proofErr w:type="spellEnd"/>
            <w:r w:rsidRPr="005D0306">
              <w:rPr>
                <w:rFonts w:ascii="Times New Roman" w:hAnsi="Times New Roman"/>
                <w:sz w:val="28"/>
                <w:szCs w:val="28"/>
              </w:rPr>
              <w:t xml:space="preserve"> мен </w:t>
            </w:r>
            <w:proofErr w:type="spellStart"/>
            <w:r w:rsidRPr="005D0306">
              <w:rPr>
                <w:rFonts w:ascii="Times New Roman" w:hAnsi="Times New Roman"/>
                <w:sz w:val="28"/>
                <w:szCs w:val="28"/>
              </w:rPr>
              <w:t>түсінік</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221E4F8D" w14:textId="025AB725"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61 </w:t>
            </w:r>
            <w:r w:rsidR="00236C87">
              <w:rPr>
                <w:rFonts w:ascii="Times New Roman" w:hAnsi="Times New Roman"/>
                <w:sz w:val="28"/>
                <w:szCs w:val="28"/>
              </w:rPr>
              <w:t>(50%)</w:t>
            </w:r>
          </w:p>
        </w:tc>
        <w:tc>
          <w:tcPr>
            <w:tcW w:w="1669" w:type="dxa"/>
            <w:tcBorders>
              <w:top w:val="single" w:sz="4" w:space="0" w:color="auto"/>
              <w:left w:val="single" w:sz="4" w:space="0" w:color="auto"/>
              <w:bottom w:val="single" w:sz="4" w:space="0" w:color="auto"/>
              <w:right w:val="single" w:sz="4" w:space="0" w:color="auto"/>
            </w:tcBorders>
            <w:noWrap/>
            <w:hideMark/>
          </w:tcPr>
          <w:p w14:paraId="7FDEA1B2" w14:textId="25653318"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33 </w:t>
            </w:r>
            <w:r w:rsidR="00236C87">
              <w:rPr>
                <w:rFonts w:ascii="Times New Roman" w:hAnsi="Times New Roman"/>
                <w:sz w:val="28"/>
                <w:szCs w:val="28"/>
              </w:rPr>
              <w:t>(27%)</w:t>
            </w:r>
          </w:p>
        </w:tc>
        <w:tc>
          <w:tcPr>
            <w:tcW w:w="1808" w:type="dxa"/>
            <w:tcBorders>
              <w:top w:val="single" w:sz="4" w:space="0" w:color="auto"/>
              <w:left w:val="single" w:sz="4" w:space="0" w:color="auto"/>
              <w:bottom w:val="single" w:sz="4" w:space="0" w:color="auto"/>
              <w:right w:val="single" w:sz="4" w:space="0" w:color="auto"/>
            </w:tcBorders>
            <w:noWrap/>
            <w:hideMark/>
          </w:tcPr>
          <w:p w14:paraId="1AEE22D3" w14:textId="24C26BDC"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29 </w:t>
            </w:r>
            <w:r w:rsidR="00236C87">
              <w:rPr>
                <w:rFonts w:ascii="Times New Roman" w:hAnsi="Times New Roman"/>
                <w:sz w:val="28"/>
                <w:szCs w:val="28"/>
              </w:rPr>
              <w:t>(24%)</w:t>
            </w:r>
          </w:p>
        </w:tc>
      </w:tr>
      <w:tr w:rsidR="00C654C1" w:rsidRPr="005D0306" w14:paraId="76BB3FF1" w14:textId="77777777" w:rsidTr="00C654C1">
        <w:trPr>
          <w:trHeight w:val="300"/>
        </w:trPr>
        <w:tc>
          <w:tcPr>
            <w:tcW w:w="477" w:type="dxa"/>
            <w:tcBorders>
              <w:top w:val="single" w:sz="4" w:space="0" w:color="auto"/>
              <w:left w:val="single" w:sz="4" w:space="0" w:color="auto"/>
              <w:bottom w:val="single" w:sz="4" w:space="0" w:color="auto"/>
              <w:right w:val="single" w:sz="4" w:space="0" w:color="auto"/>
            </w:tcBorders>
            <w:hideMark/>
          </w:tcPr>
          <w:p w14:paraId="64865053" w14:textId="77777777" w:rsidR="00C654C1" w:rsidRPr="005D0306" w:rsidRDefault="00C654C1" w:rsidP="00C654C1">
            <w:pPr>
              <w:jc w:val="both"/>
              <w:rPr>
                <w:rFonts w:ascii="Times New Roman" w:hAnsi="Times New Roman"/>
                <w:sz w:val="28"/>
                <w:szCs w:val="28"/>
                <w:lang w:val="kk-KZ"/>
              </w:rPr>
            </w:pPr>
            <w:r w:rsidRPr="005D0306">
              <w:rPr>
                <w:rFonts w:ascii="Times New Roman" w:hAnsi="Times New Roman"/>
                <w:sz w:val="28"/>
                <w:szCs w:val="28"/>
                <w:lang w:val="kk-KZ"/>
              </w:rPr>
              <w:t>6</w:t>
            </w:r>
          </w:p>
        </w:tc>
        <w:tc>
          <w:tcPr>
            <w:tcW w:w="3194" w:type="dxa"/>
            <w:tcBorders>
              <w:top w:val="single" w:sz="4" w:space="0" w:color="auto"/>
              <w:left w:val="single" w:sz="4" w:space="0" w:color="auto"/>
              <w:bottom w:val="single" w:sz="4" w:space="0" w:color="auto"/>
              <w:right w:val="single" w:sz="4" w:space="0" w:color="auto"/>
            </w:tcBorders>
            <w:noWrap/>
            <w:hideMark/>
          </w:tcPr>
          <w:p w14:paraId="0FC473C5" w14:textId="77777777" w:rsidR="00C654C1" w:rsidRPr="005D0306" w:rsidRDefault="00C654C1" w:rsidP="00C654C1">
            <w:pPr>
              <w:jc w:val="both"/>
              <w:rPr>
                <w:rFonts w:ascii="Times New Roman" w:hAnsi="Times New Roman"/>
                <w:sz w:val="28"/>
                <w:szCs w:val="28"/>
              </w:rPr>
            </w:pPr>
            <w:proofErr w:type="spellStart"/>
            <w:r w:rsidRPr="005D0306">
              <w:rPr>
                <w:rFonts w:ascii="Times New Roman" w:hAnsi="Times New Roman"/>
                <w:sz w:val="28"/>
                <w:szCs w:val="28"/>
              </w:rPr>
              <w:t>Тарихтағы</w:t>
            </w:r>
            <w:proofErr w:type="spellEnd"/>
            <w:r w:rsidRPr="005D0306">
              <w:rPr>
                <w:rFonts w:ascii="Times New Roman" w:hAnsi="Times New Roman"/>
                <w:sz w:val="28"/>
                <w:szCs w:val="28"/>
              </w:rPr>
              <w:t xml:space="preserve"> </w:t>
            </w:r>
            <w:proofErr w:type="spellStart"/>
            <w:r w:rsidRPr="005D0306">
              <w:rPr>
                <w:rFonts w:ascii="Times New Roman" w:hAnsi="Times New Roman"/>
                <w:sz w:val="28"/>
                <w:szCs w:val="28"/>
              </w:rPr>
              <w:t>тұлға</w:t>
            </w:r>
            <w:proofErr w:type="spellEnd"/>
            <w:r w:rsidRPr="005D0306">
              <w:rPr>
                <w:rFonts w:ascii="Times New Roman" w:hAnsi="Times New Roman"/>
                <w:sz w:val="28"/>
                <w:szCs w:val="28"/>
              </w:rPr>
              <w:t xml:space="preserve"> </w:t>
            </w:r>
            <w:proofErr w:type="spellStart"/>
            <w:r w:rsidRPr="005D0306">
              <w:rPr>
                <w:rFonts w:ascii="Times New Roman" w:hAnsi="Times New Roman"/>
                <w:sz w:val="28"/>
                <w:szCs w:val="28"/>
              </w:rPr>
              <w:t>өнегесі</w:t>
            </w:r>
            <w:proofErr w:type="spellEnd"/>
            <w:r w:rsidRPr="005D0306">
              <w:rPr>
                <w:rFonts w:ascii="Times New Roman" w:hAnsi="Times New Roman"/>
                <w:sz w:val="28"/>
                <w:szCs w:val="28"/>
              </w:rPr>
              <w:t xml:space="preserve"> </w:t>
            </w:r>
          </w:p>
        </w:tc>
        <w:tc>
          <w:tcPr>
            <w:tcW w:w="1947" w:type="dxa"/>
            <w:tcBorders>
              <w:top w:val="single" w:sz="4" w:space="0" w:color="auto"/>
              <w:left w:val="single" w:sz="4" w:space="0" w:color="auto"/>
              <w:bottom w:val="single" w:sz="4" w:space="0" w:color="auto"/>
              <w:right w:val="single" w:sz="4" w:space="0" w:color="auto"/>
            </w:tcBorders>
            <w:noWrap/>
            <w:hideMark/>
          </w:tcPr>
          <w:p w14:paraId="7E9A0A74" w14:textId="60A725E2"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60 </w:t>
            </w:r>
            <w:r w:rsidR="00236C87">
              <w:rPr>
                <w:rFonts w:ascii="Times New Roman" w:hAnsi="Times New Roman"/>
                <w:sz w:val="28"/>
                <w:szCs w:val="28"/>
              </w:rPr>
              <w:t>(49%)</w:t>
            </w:r>
          </w:p>
        </w:tc>
        <w:tc>
          <w:tcPr>
            <w:tcW w:w="1669" w:type="dxa"/>
            <w:tcBorders>
              <w:top w:val="single" w:sz="4" w:space="0" w:color="auto"/>
              <w:left w:val="single" w:sz="4" w:space="0" w:color="auto"/>
              <w:bottom w:val="single" w:sz="4" w:space="0" w:color="auto"/>
              <w:right w:val="single" w:sz="4" w:space="0" w:color="auto"/>
            </w:tcBorders>
            <w:noWrap/>
            <w:hideMark/>
          </w:tcPr>
          <w:p w14:paraId="769005B0" w14:textId="78B5ECC3"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36 </w:t>
            </w:r>
            <w:r w:rsidR="00236C87">
              <w:rPr>
                <w:rFonts w:ascii="Times New Roman" w:hAnsi="Times New Roman"/>
                <w:sz w:val="28"/>
                <w:szCs w:val="28"/>
              </w:rPr>
              <w:t>(29%)</w:t>
            </w:r>
          </w:p>
        </w:tc>
        <w:tc>
          <w:tcPr>
            <w:tcW w:w="1808" w:type="dxa"/>
            <w:tcBorders>
              <w:top w:val="single" w:sz="4" w:space="0" w:color="auto"/>
              <w:left w:val="single" w:sz="4" w:space="0" w:color="auto"/>
              <w:bottom w:val="single" w:sz="4" w:space="0" w:color="auto"/>
              <w:right w:val="single" w:sz="4" w:space="0" w:color="auto"/>
            </w:tcBorders>
            <w:noWrap/>
            <w:hideMark/>
          </w:tcPr>
          <w:p w14:paraId="0E373364" w14:textId="6C5331D8" w:rsidR="00C654C1" w:rsidRPr="00B605D1" w:rsidRDefault="00C654C1" w:rsidP="00236C87">
            <w:pPr>
              <w:jc w:val="both"/>
              <w:rPr>
                <w:rFonts w:ascii="Times New Roman" w:hAnsi="Times New Roman"/>
                <w:sz w:val="28"/>
                <w:szCs w:val="28"/>
              </w:rPr>
            </w:pPr>
            <w:r w:rsidRPr="00B605D1">
              <w:rPr>
                <w:rFonts w:ascii="Times New Roman" w:hAnsi="Times New Roman"/>
                <w:sz w:val="28"/>
                <w:szCs w:val="28"/>
              </w:rPr>
              <w:t xml:space="preserve">27 </w:t>
            </w:r>
            <w:r w:rsidR="00236C87">
              <w:rPr>
                <w:rFonts w:ascii="Times New Roman" w:hAnsi="Times New Roman"/>
                <w:sz w:val="28"/>
                <w:szCs w:val="28"/>
              </w:rPr>
              <w:t>(22%)</w:t>
            </w:r>
          </w:p>
        </w:tc>
      </w:tr>
    </w:tbl>
    <w:p w14:paraId="0890FEBC" w14:textId="77777777" w:rsidR="00C654C1" w:rsidRPr="005D0306" w:rsidRDefault="00C654C1" w:rsidP="00C654C1">
      <w:pPr>
        <w:rPr>
          <w:sz w:val="28"/>
          <w:szCs w:val="28"/>
          <w:lang w:val="kk-KZ"/>
        </w:rPr>
      </w:pPr>
    </w:p>
    <w:p w14:paraId="3D892147" w14:textId="77777777" w:rsidR="00C654C1" w:rsidRPr="005D0306" w:rsidRDefault="00C654C1" w:rsidP="00C654C1">
      <w:pPr>
        <w:jc w:val="center"/>
        <w:rPr>
          <w:sz w:val="28"/>
          <w:szCs w:val="28"/>
          <w:lang w:val="kk-KZ"/>
        </w:rPr>
      </w:pPr>
      <w:r>
        <w:rPr>
          <w:noProof/>
          <w:lang w:eastAsia="ru-RU"/>
        </w:rPr>
        <w:lastRenderedPageBreak/>
        <w:drawing>
          <wp:inline distT="0" distB="0" distL="0" distR="0" wp14:anchorId="645C026E" wp14:editId="38D62634">
            <wp:extent cx="4572000" cy="27432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CE765C" w14:textId="77777777" w:rsidR="00C654C1" w:rsidRDefault="00C654C1" w:rsidP="00C654C1">
      <w:pPr>
        <w:jc w:val="center"/>
        <w:rPr>
          <w:sz w:val="28"/>
          <w:szCs w:val="28"/>
          <w:lang w:val="kk-KZ"/>
        </w:rPr>
      </w:pPr>
    </w:p>
    <w:p w14:paraId="1B9F91E6" w14:textId="77777777" w:rsidR="00C654C1" w:rsidRPr="005D0306" w:rsidRDefault="00C654C1" w:rsidP="00C654C1">
      <w:pPr>
        <w:jc w:val="center"/>
        <w:rPr>
          <w:sz w:val="28"/>
          <w:szCs w:val="28"/>
          <w:lang w:val="kk-KZ"/>
        </w:rPr>
      </w:pPr>
      <w:r w:rsidRPr="005D0306">
        <w:rPr>
          <w:sz w:val="28"/>
          <w:szCs w:val="28"/>
          <w:lang w:val="kk-KZ"/>
        </w:rPr>
        <w:t>Сурет  1</w:t>
      </w:r>
      <w:r>
        <w:rPr>
          <w:sz w:val="28"/>
          <w:szCs w:val="28"/>
          <w:lang w:val="kk-KZ"/>
        </w:rPr>
        <w:t xml:space="preserve">3 – </w:t>
      </w:r>
      <w:r w:rsidRPr="005D0306">
        <w:rPr>
          <w:sz w:val="28"/>
          <w:szCs w:val="28"/>
          <w:lang w:val="kk-KZ"/>
        </w:rPr>
        <w:t>Эксперимент</w:t>
      </w:r>
      <w:r>
        <w:rPr>
          <w:sz w:val="28"/>
          <w:szCs w:val="28"/>
          <w:lang w:val="kk-KZ"/>
        </w:rPr>
        <w:t xml:space="preserve">ке </w:t>
      </w:r>
      <w:r w:rsidRPr="005D0306">
        <w:rPr>
          <w:sz w:val="28"/>
          <w:szCs w:val="28"/>
          <w:lang w:val="kk-KZ"/>
        </w:rPr>
        <w:t xml:space="preserve"> дейінгі ЭТ нәтижелері</w:t>
      </w:r>
      <w:r>
        <w:rPr>
          <w:sz w:val="28"/>
          <w:szCs w:val="28"/>
          <w:lang w:val="kk-KZ"/>
        </w:rPr>
        <w:t>нің диаграммасы</w:t>
      </w:r>
      <w:r w:rsidRPr="005D0306">
        <w:rPr>
          <w:sz w:val="28"/>
          <w:szCs w:val="28"/>
          <w:lang w:val="kk-KZ"/>
        </w:rPr>
        <w:t xml:space="preserve"> </w:t>
      </w:r>
    </w:p>
    <w:p w14:paraId="53ACDC4D" w14:textId="77777777" w:rsidR="00C654C1" w:rsidRDefault="00C654C1" w:rsidP="00C654C1">
      <w:pPr>
        <w:rPr>
          <w:sz w:val="28"/>
          <w:szCs w:val="28"/>
          <w:lang w:val="kk-KZ"/>
        </w:rPr>
      </w:pPr>
    </w:p>
    <w:p w14:paraId="298C5535" w14:textId="77777777" w:rsidR="00C654C1" w:rsidRPr="005D0306" w:rsidRDefault="00C654C1" w:rsidP="00C654C1">
      <w:pPr>
        <w:ind w:firstLine="567"/>
        <w:jc w:val="both"/>
        <w:rPr>
          <w:sz w:val="28"/>
          <w:szCs w:val="28"/>
          <w:lang w:val="kk-KZ"/>
        </w:rPr>
      </w:pPr>
      <w:r w:rsidRPr="005D0306">
        <w:rPr>
          <w:sz w:val="28"/>
          <w:szCs w:val="28"/>
          <w:lang w:val="kk-KZ"/>
        </w:rPr>
        <w:t>Жоғарыдағы мәліметтерді талдай келе, білім алушылар</w:t>
      </w:r>
      <w:r>
        <w:rPr>
          <w:sz w:val="28"/>
          <w:szCs w:val="28"/>
          <w:lang w:val="kk-KZ"/>
        </w:rPr>
        <w:t>дың</w:t>
      </w:r>
      <w:r w:rsidRPr="005D0306">
        <w:rPr>
          <w:sz w:val="28"/>
          <w:szCs w:val="28"/>
          <w:lang w:val="kk-KZ"/>
        </w:rPr>
        <w:t xml:space="preserve"> Отан тарихына қатысты кейбір деректерді толық білмейтіндігін, тек тарихи оқиғаларды даталар негізінде жаттап алатындығын байқауға болады. Сонымен қатар білім алушылардың қоғам мен Отан алдындағы жауапкершілік түсінігі толық қалыптаспағандығын, Отанға деген сүйіспеншіліктің не екендігін әлі де түсінбейтіндігін көруге болады. Отан тарихына қатысты оқиғаларды білгенімен, ұлттық құндылықтар мен тарихи тұлғалар өмірімен байланысты орната алмайтындығын аңғаруға болады. </w:t>
      </w:r>
    </w:p>
    <w:p w14:paraId="07ADA6ED" w14:textId="77777777" w:rsidR="00C654C1" w:rsidRPr="005D0306" w:rsidRDefault="00C654C1" w:rsidP="00C654C1">
      <w:pPr>
        <w:ind w:firstLine="567"/>
        <w:jc w:val="both"/>
        <w:rPr>
          <w:sz w:val="28"/>
          <w:szCs w:val="28"/>
          <w:lang w:val="kk-KZ"/>
        </w:rPr>
      </w:pPr>
      <w:r w:rsidRPr="005D0306">
        <w:rPr>
          <w:sz w:val="28"/>
          <w:szCs w:val="28"/>
          <w:lang w:val="kk-KZ"/>
        </w:rPr>
        <w:t>Білім алушылардың кәсіби білімді меңгеруде түсіну әрекеттері мен белсенділіктерінің басым болуына әсер ететін әдістер мен тәжірибелік жұмыстарды жүзеге асыруға басты назар аударылады. Мектеп білім алушыларының зияткерлік шығармашылығын дамыту деңгейлерінің көрсеткіштері, мектеп бағдарламасына сәйкес, тәжірибелік тұрғыдан айқындалды.</w:t>
      </w:r>
    </w:p>
    <w:p w14:paraId="2BE98F51" w14:textId="77777777" w:rsidR="00C654C1" w:rsidRPr="005D0306" w:rsidRDefault="00C654C1" w:rsidP="00C654C1">
      <w:pPr>
        <w:ind w:firstLine="567"/>
        <w:jc w:val="both"/>
        <w:rPr>
          <w:sz w:val="28"/>
          <w:szCs w:val="28"/>
          <w:lang w:val="kk-KZ"/>
        </w:rPr>
      </w:pPr>
      <w:r w:rsidRPr="005D0306">
        <w:rPr>
          <w:sz w:val="28"/>
          <w:szCs w:val="28"/>
          <w:lang w:val="kk-KZ"/>
        </w:rPr>
        <w:t xml:space="preserve">Айқындау эксперименті нәтижесінде (кесте </w:t>
      </w:r>
      <w:r>
        <w:rPr>
          <w:sz w:val="28"/>
          <w:szCs w:val="28"/>
          <w:lang w:val="kk-KZ"/>
        </w:rPr>
        <w:t>8</w:t>
      </w:r>
      <w:r w:rsidRPr="005D0306">
        <w:rPr>
          <w:sz w:val="28"/>
          <w:szCs w:val="28"/>
          <w:lang w:val="kk-KZ"/>
        </w:rPr>
        <w:t>) патриоттық тәрбие мен тарихи сананы көрсететін әрекеттерді толыққанды орындай алмайтындықтарын көрсетті. Анықталған кемшіліктер мен оларды түзету зерттеу жұмысымыздың қалыптастыру эксперименті үшін бағыт-бағдар болады. Анықтау эксперименті барысында патриоттық тәрбие мен тарихи сана қалыптастыру барысында білім беру бағдарламалары мазмұны зерделеніп, талданды. Сонымен қатар, мүмкіндіктер қарастырылды.</w:t>
      </w:r>
    </w:p>
    <w:p w14:paraId="3A2BD943" w14:textId="533D9643" w:rsidR="00C654C1" w:rsidRPr="005D0306" w:rsidRDefault="00C654C1" w:rsidP="00C654C1">
      <w:pPr>
        <w:ind w:firstLine="567"/>
        <w:jc w:val="both"/>
        <w:rPr>
          <w:sz w:val="28"/>
          <w:szCs w:val="28"/>
          <w:lang w:val="kk-KZ"/>
        </w:rPr>
      </w:pPr>
      <w:r w:rsidRPr="005D0306">
        <w:rPr>
          <w:sz w:val="28"/>
          <w:szCs w:val="28"/>
          <w:lang w:val="kk-KZ"/>
        </w:rPr>
        <w:t xml:space="preserve">Бауыржан Момышұлының тәрбие туралы көзқарастары және оны тарих сабағында оқытудың заманауи әдістемесін жүзеге асыру деңгейін айқындау үшін жүргізілген айқындау экспериментінің қол жеткізілген нәтижелері  қалыптастыру экспериментін өткізу қажеттілігін көрсетті. Айқындау эксперименті барысында алынған нәтижелерді тұтас жақсартуға, Бауыржан Момышұлының тәрбие туралы көзқарастары және оны тарих сабағында оқытудың заманауи әдістемесін жүзеге асыру үшін біздің пікірімізше «Бауыржан </w:t>
      </w:r>
      <w:r w:rsidRPr="005D0306">
        <w:rPr>
          <w:sz w:val="28"/>
          <w:szCs w:val="28"/>
          <w:lang w:val="kk-KZ"/>
        </w:rPr>
        <w:lastRenderedPageBreak/>
        <w:t xml:space="preserve">Момышұлының тарихи-мәдени тағылымы» атты элективті курсының әлеуетін кеңінен пайдалану қажет. Эксперименттің қалыптастыру кезеңінде жүргізілген әңгімелесу, сауалнамалар нәтижелері сәйкес ДББҰ Білім беру бағдарламасы NIS-Programme «Қазақстан тарихы» оқу бағдарламасы пәнінің мазмұны мен Қазақстан Республикасының Мемлекеттік жалпыға міндетті білім беру стандартына сәйкес «Қазақстан тарихы» </w:t>
      </w:r>
      <w:r w:rsidRPr="000600A6">
        <w:rPr>
          <w:sz w:val="28"/>
          <w:szCs w:val="28"/>
          <w:lang w:val="kk-KZ"/>
        </w:rPr>
        <w:t xml:space="preserve">оқу бағдарламасы пәнінің сағаттардың үлесі екендігін көрсетті. </w:t>
      </w:r>
      <w:r>
        <w:rPr>
          <w:sz w:val="28"/>
          <w:szCs w:val="28"/>
          <w:lang w:val="kk-KZ"/>
        </w:rPr>
        <w:t>Тәжірибе</w:t>
      </w:r>
      <w:r w:rsidRPr="005D0306">
        <w:rPr>
          <w:sz w:val="28"/>
          <w:szCs w:val="28"/>
          <w:lang w:val="kk-KZ"/>
        </w:rPr>
        <w:t>лік-эксперименттік жұмыс барысында ДББҰ Білім беру бағдарламасы NIS-Programme «Қазақстан тарихы» оқу бағдарламасы пәнінің мазмұны мен Қазақстан Республикасы Мемлекеттік жалпыға міндетті білім беру стандартына сәйкес «Қазақстан тарихы» оқу бағдарламасы пәні бойынша мектеп оқулықтары, оқу-әдістемелік құралдарға сараптама жұмыстары жүргізілді.</w:t>
      </w:r>
    </w:p>
    <w:p w14:paraId="3F3ABA14" w14:textId="77777777" w:rsidR="00C654C1" w:rsidRPr="005D0306" w:rsidRDefault="00C654C1" w:rsidP="00C654C1">
      <w:pPr>
        <w:ind w:firstLine="567"/>
        <w:jc w:val="both"/>
        <w:rPr>
          <w:sz w:val="28"/>
          <w:szCs w:val="28"/>
          <w:lang w:val="kk-KZ"/>
        </w:rPr>
      </w:pPr>
      <w:r w:rsidRPr="005D0306">
        <w:rPr>
          <w:i/>
          <w:iCs/>
          <w:sz w:val="28"/>
          <w:szCs w:val="28"/>
          <w:lang w:val="kk-KZ"/>
        </w:rPr>
        <w:t>Қалыптастыру эксперименттің мақсаты:</w:t>
      </w:r>
      <w:r w:rsidRPr="005D0306">
        <w:rPr>
          <w:sz w:val="28"/>
          <w:szCs w:val="28"/>
          <w:lang w:val="kk-KZ"/>
        </w:rPr>
        <w:t xml:space="preserve"> Бауыржан Момышұлының тәрбие туралы көзқарастары және оны тарих сабағында оқытудың заманауи әдістемесін жүзеге асыру.</w:t>
      </w:r>
    </w:p>
    <w:p w14:paraId="4B0169D5" w14:textId="77777777" w:rsidR="00C654C1" w:rsidRPr="005D0306" w:rsidRDefault="00C654C1" w:rsidP="00C654C1">
      <w:pPr>
        <w:ind w:firstLine="567"/>
        <w:jc w:val="both"/>
        <w:rPr>
          <w:sz w:val="28"/>
          <w:szCs w:val="28"/>
          <w:lang w:val="kk-KZ"/>
        </w:rPr>
      </w:pPr>
      <w:r w:rsidRPr="005D0306">
        <w:rPr>
          <w:sz w:val="28"/>
          <w:szCs w:val="28"/>
          <w:lang w:val="kk-KZ"/>
        </w:rPr>
        <w:t xml:space="preserve">Эксперименттің </w:t>
      </w:r>
      <w:r w:rsidRPr="005D0306">
        <w:rPr>
          <w:i/>
          <w:iCs/>
          <w:sz w:val="28"/>
          <w:szCs w:val="28"/>
          <w:lang w:val="kk-KZ"/>
        </w:rPr>
        <w:t>қалыптастыру кезеңінде</w:t>
      </w:r>
      <w:r w:rsidRPr="005D0306">
        <w:rPr>
          <w:sz w:val="28"/>
          <w:szCs w:val="28"/>
          <w:lang w:val="kk-KZ"/>
        </w:rPr>
        <w:t xml:space="preserve"> тәжірибелік-эксперимент жұмысы ұйымдастырылып, оған келесі </w:t>
      </w:r>
      <w:r w:rsidRPr="005D0306">
        <w:rPr>
          <w:i/>
          <w:iCs/>
          <w:sz w:val="28"/>
          <w:szCs w:val="28"/>
          <w:lang w:val="kk-KZ"/>
        </w:rPr>
        <w:t>міндеттер анықталды</w:t>
      </w:r>
      <w:r w:rsidRPr="005D0306">
        <w:rPr>
          <w:sz w:val="28"/>
          <w:szCs w:val="28"/>
          <w:lang w:val="kk-KZ"/>
        </w:rPr>
        <w:t>: тәжірибелік-эксперимент жұмысының мазмұнын іріктеу; Бауыржан Момышұлының тәрбие туралы көзқарастары және оны тарих сабағында оқытудың заманауи әдістемесін жүзеге асыру; Бауыржан Момышұлының тәрбие туралы көзқарастары және оны тарих сабағында оқытудың заманауи әдістемесін жүзеге асыру мақсатында оқу үдерісіне ендірілген әдістеме тиімділігін анықтау; аралық кесенді бақылаулар арқылы Бауыржан Момышұлының тәрбие туралы көзқарастары және оны тарих сабағында оқытудың заманауи әдістемесін жүзеге асыруы деңгейіндегі өзгерістерден мәліметтер жинау; тәжірибелік-эксперимент үдерісінде кездескен мәселелер мен кемшіліктерді айқындау және оларды жоюдың жолдарын іздестіру іске асырылды.</w:t>
      </w:r>
    </w:p>
    <w:p w14:paraId="1045DEAF" w14:textId="77777777" w:rsidR="00C654C1" w:rsidRPr="005D0306" w:rsidRDefault="00C654C1" w:rsidP="00C654C1">
      <w:pPr>
        <w:ind w:firstLine="567"/>
        <w:jc w:val="both"/>
        <w:rPr>
          <w:sz w:val="28"/>
          <w:szCs w:val="28"/>
          <w:lang w:val="kk-KZ"/>
        </w:rPr>
      </w:pPr>
      <w:r w:rsidRPr="005D0306">
        <w:rPr>
          <w:sz w:val="28"/>
          <w:szCs w:val="28"/>
          <w:lang w:val="kk-KZ"/>
        </w:rPr>
        <w:t>Жүргізілген педагогикалық эксперимент барысында Бауыржан Мұмышұлының тәрбие туралы көзқараст</w:t>
      </w:r>
      <w:r>
        <w:rPr>
          <w:sz w:val="28"/>
          <w:szCs w:val="28"/>
          <w:lang w:val="kk-KZ"/>
        </w:rPr>
        <w:t>ары және оны тарих сабағында оқы</w:t>
      </w:r>
      <w:r w:rsidRPr="005D0306">
        <w:rPr>
          <w:sz w:val="28"/>
          <w:szCs w:val="28"/>
          <w:lang w:val="kk-KZ"/>
        </w:rPr>
        <w:t xml:space="preserve">тудың заманауи әдістемесін жүзеге асыруда «Бауыржан Момышұлының тарихи-мәдени тағылымы» атты элективті курсын оқыту келесі мақсаттарды көздеді: Бауыржан Момышұлының тәрбие туралы көзқарастары және оны тарих сабағында оқытудың заманауи әдістемесін жүзеге асыруда жүйелі білім меңгерулеріне қол жеткізу; патриоттық тәрбие мен тарихи сананы дамытудың басты көосеткіші ретінде Бауыржан Момышұлының тарихи-мәдени тағылымын дәріптеу. </w:t>
      </w:r>
    </w:p>
    <w:p w14:paraId="637C8BEE" w14:textId="77777777" w:rsidR="00C654C1" w:rsidRPr="005D0306" w:rsidRDefault="00C654C1" w:rsidP="00C654C1">
      <w:pPr>
        <w:ind w:firstLine="567"/>
        <w:jc w:val="both"/>
        <w:rPr>
          <w:sz w:val="28"/>
          <w:szCs w:val="28"/>
          <w:lang w:val="kk-KZ"/>
        </w:rPr>
      </w:pPr>
      <w:r w:rsidRPr="005D0306">
        <w:rPr>
          <w:sz w:val="28"/>
          <w:szCs w:val="28"/>
          <w:lang w:val="kk-KZ"/>
        </w:rPr>
        <w:t>Эксперименттің бақылау кезеңінде Бауыржан Момышұлының тәрбие туралы көзқарастары және оны тарих сабағында оқытудың заманауи әдістемесін жүзеге асыруда патриоттық тәрбие мен тарихи сананы дамытудың деңгейі анықталды. Педагогикалық эксперимент үдерісінд</w:t>
      </w:r>
      <w:r>
        <w:rPr>
          <w:sz w:val="28"/>
          <w:szCs w:val="28"/>
          <w:lang w:val="kk-KZ"/>
        </w:rPr>
        <w:t>е</w:t>
      </w:r>
      <w:r w:rsidRPr="005D0306">
        <w:rPr>
          <w:sz w:val="28"/>
          <w:szCs w:val="28"/>
          <w:lang w:val="kk-KZ"/>
        </w:rPr>
        <w:t xml:space="preserve"> эксперименттік топтардағы Бауыржан Момышұлының тәрбие туралы көзқарастары және оны тарих сабағында оқытудың заманауи әдістемесін жүзеге асыру деңгейлерінде сапалық және сандық </w:t>
      </w:r>
      <w:r>
        <w:rPr>
          <w:sz w:val="28"/>
          <w:szCs w:val="28"/>
          <w:lang w:val="kk-KZ"/>
        </w:rPr>
        <w:t xml:space="preserve">талдаулар </w:t>
      </w:r>
      <w:r w:rsidRPr="005D0306">
        <w:rPr>
          <w:sz w:val="28"/>
          <w:szCs w:val="28"/>
          <w:lang w:val="kk-KZ"/>
        </w:rPr>
        <w:t>көрсетілді. Педагогикалық эксперименттің мақсаттарына сүйене отырып, эксперименттің төмендегідей міндеттері қалыптасты:</w:t>
      </w:r>
    </w:p>
    <w:p w14:paraId="3C1117AE" w14:textId="77777777" w:rsidR="00C654C1" w:rsidRPr="005D0306" w:rsidRDefault="00C654C1" w:rsidP="00C654C1">
      <w:pPr>
        <w:ind w:firstLine="567"/>
        <w:contextualSpacing/>
        <w:jc w:val="both"/>
        <w:rPr>
          <w:sz w:val="28"/>
          <w:szCs w:val="28"/>
          <w:lang w:val="kk-KZ"/>
        </w:rPr>
      </w:pPr>
      <w:r w:rsidRPr="005D0306">
        <w:rPr>
          <w:sz w:val="28"/>
          <w:szCs w:val="28"/>
          <w:lang w:val="kk-KZ"/>
        </w:rPr>
        <w:lastRenderedPageBreak/>
        <w:t>1 Б.Момышұлы өмірі мен шығармалары жайлы білім деңгейін анықтау;</w:t>
      </w:r>
    </w:p>
    <w:p w14:paraId="76C64F77" w14:textId="77777777" w:rsidR="00C654C1" w:rsidRPr="005D0306" w:rsidRDefault="00C654C1" w:rsidP="00C654C1">
      <w:pPr>
        <w:ind w:firstLine="567"/>
        <w:contextualSpacing/>
        <w:jc w:val="both"/>
        <w:rPr>
          <w:sz w:val="28"/>
          <w:szCs w:val="28"/>
          <w:lang w:val="kk-KZ"/>
        </w:rPr>
      </w:pPr>
      <w:r w:rsidRPr="005D0306">
        <w:rPr>
          <w:sz w:val="28"/>
          <w:szCs w:val="28"/>
          <w:lang w:val="kk-KZ"/>
        </w:rPr>
        <w:t>2 Б.Момышұлының тұлғалық қасиеттері мен оның оқушылар бойында патриоттық тәрбие қалыптастырудағы рөлін анықтау;</w:t>
      </w:r>
    </w:p>
    <w:p w14:paraId="30E37F98" w14:textId="77777777" w:rsidR="00C654C1" w:rsidRPr="005D0306" w:rsidRDefault="00C654C1" w:rsidP="00C654C1">
      <w:pPr>
        <w:ind w:firstLine="567"/>
        <w:contextualSpacing/>
        <w:jc w:val="both"/>
        <w:rPr>
          <w:sz w:val="28"/>
          <w:szCs w:val="28"/>
          <w:lang w:val="kk-KZ"/>
        </w:rPr>
      </w:pPr>
      <w:r w:rsidRPr="005D0306">
        <w:rPr>
          <w:sz w:val="28"/>
          <w:szCs w:val="28"/>
          <w:lang w:val="kk-KZ"/>
        </w:rPr>
        <w:t>3 Б.Момышұлы шығармаларының оқыту процесіне ықпалы тарихи сана қалыптастырудағы мүмкіндіктерін айқындау.</w:t>
      </w:r>
    </w:p>
    <w:p w14:paraId="1E4B8094" w14:textId="77777777" w:rsidR="00C654C1" w:rsidRPr="005D0306" w:rsidRDefault="00C654C1" w:rsidP="00C654C1">
      <w:pPr>
        <w:ind w:firstLine="567"/>
        <w:contextualSpacing/>
        <w:jc w:val="both"/>
        <w:rPr>
          <w:sz w:val="28"/>
          <w:szCs w:val="28"/>
          <w:lang w:val="kk-KZ"/>
        </w:rPr>
      </w:pPr>
      <w:r w:rsidRPr="005D0306">
        <w:rPr>
          <w:sz w:val="28"/>
          <w:szCs w:val="28"/>
          <w:lang w:val="kk-KZ"/>
        </w:rPr>
        <w:t>Коэффициенттің келесі мәндеріне қол жеткізгенде, патриоттық тәрбие мен тарихи сананың деңгейі рухани-адамгершіліктің белгілі бір компненті мазмұнының бір түріне сәйкес келеді:</w:t>
      </w:r>
    </w:p>
    <w:p w14:paraId="5190631D" w14:textId="77777777" w:rsidR="00C654C1" w:rsidRPr="005D0306" w:rsidRDefault="00C654C1" w:rsidP="00C654C1">
      <w:pPr>
        <w:ind w:firstLine="567"/>
        <w:contextualSpacing/>
        <w:jc w:val="both"/>
        <w:rPr>
          <w:sz w:val="28"/>
          <w:szCs w:val="28"/>
          <w:lang w:val="kk-KZ"/>
        </w:rPr>
      </w:pPr>
      <w:r w:rsidRPr="005D0306">
        <w:rPr>
          <w:sz w:val="28"/>
          <w:szCs w:val="28"/>
          <w:lang w:val="kk-KZ"/>
        </w:rPr>
        <w:t>K</w:t>
      </w:r>
      <w:r w:rsidRPr="005D0306">
        <w:rPr>
          <w:sz w:val="28"/>
          <w:szCs w:val="28"/>
          <w:u w:val="single"/>
          <w:lang w:val="kk-KZ"/>
        </w:rPr>
        <w:t>&lt;</w:t>
      </w:r>
      <w:r w:rsidRPr="005D0306">
        <w:rPr>
          <w:sz w:val="28"/>
          <w:szCs w:val="28"/>
          <w:lang w:val="kk-KZ"/>
        </w:rPr>
        <w:t>0,5-төменгі деңгей;</w:t>
      </w:r>
    </w:p>
    <w:p w14:paraId="2B3735F7" w14:textId="77777777" w:rsidR="00C654C1" w:rsidRPr="005D0306" w:rsidRDefault="00C654C1" w:rsidP="00C654C1">
      <w:pPr>
        <w:ind w:firstLine="567"/>
        <w:contextualSpacing/>
        <w:jc w:val="both"/>
        <w:rPr>
          <w:sz w:val="28"/>
          <w:szCs w:val="28"/>
          <w:lang w:val="kk-KZ"/>
        </w:rPr>
      </w:pPr>
      <w:r w:rsidRPr="005D0306">
        <w:rPr>
          <w:sz w:val="28"/>
          <w:szCs w:val="28"/>
          <w:lang w:val="kk-KZ"/>
        </w:rPr>
        <w:t>0,5</w:t>
      </w:r>
      <w:r w:rsidRPr="005D0306">
        <w:rPr>
          <w:sz w:val="28"/>
          <w:szCs w:val="28"/>
          <w:u w:val="single"/>
          <w:lang w:val="kk-KZ"/>
        </w:rPr>
        <w:t>&lt;</w:t>
      </w:r>
      <w:r w:rsidRPr="005D0306">
        <w:rPr>
          <w:sz w:val="28"/>
          <w:szCs w:val="28"/>
          <w:lang w:val="kk-KZ"/>
        </w:rPr>
        <w:t>K</w:t>
      </w:r>
      <w:r w:rsidRPr="005D0306">
        <w:rPr>
          <w:sz w:val="28"/>
          <w:szCs w:val="28"/>
          <w:u w:val="single"/>
          <w:lang w:val="kk-KZ"/>
        </w:rPr>
        <w:t>&lt;</w:t>
      </w:r>
      <w:r w:rsidRPr="005D0306">
        <w:rPr>
          <w:sz w:val="28"/>
          <w:szCs w:val="28"/>
          <w:lang w:val="kk-KZ"/>
        </w:rPr>
        <w:t>0,7-орташа деңгей;</w:t>
      </w:r>
    </w:p>
    <w:p w14:paraId="001E03D3" w14:textId="77777777" w:rsidR="00C654C1" w:rsidRPr="005D0306" w:rsidRDefault="00C654C1" w:rsidP="00C654C1">
      <w:pPr>
        <w:ind w:firstLine="567"/>
        <w:contextualSpacing/>
        <w:jc w:val="both"/>
        <w:rPr>
          <w:sz w:val="28"/>
          <w:szCs w:val="28"/>
          <w:lang w:val="kk-KZ"/>
        </w:rPr>
      </w:pPr>
      <w:r w:rsidRPr="005D0306">
        <w:rPr>
          <w:sz w:val="28"/>
          <w:szCs w:val="28"/>
          <w:lang w:val="kk-KZ"/>
        </w:rPr>
        <w:t>0,7</w:t>
      </w:r>
      <w:r w:rsidRPr="005D0306">
        <w:rPr>
          <w:sz w:val="28"/>
          <w:szCs w:val="28"/>
          <w:u w:val="single"/>
          <w:lang w:val="kk-KZ"/>
        </w:rPr>
        <w:t>&lt;</w:t>
      </w:r>
      <w:r w:rsidRPr="00C654C1">
        <w:rPr>
          <w:sz w:val="28"/>
          <w:szCs w:val="28"/>
          <w:u w:val="single"/>
          <w:lang w:val="kk-KZ"/>
        </w:rPr>
        <w:t xml:space="preserve"> </w:t>
      </w:r>
      <w:r w:rsidRPr="005D0306">
        <w:rPr>
          <w:sz w:val="28"/>
          <w:szCs w:val="28"/>
          <w:lang w:val="kk-KZ"/>
        </w:rPr>
        <w:t>К</w:t>
      </w:r>
      <w:r w:rsidRPr="00C654C1">
        <w:rPr>
          <w:sz w:val="28"/>
          <w:szCs w:val="28"/>
          <w:u w:val="single"/>
          <w:lang w:val="kk-KZ"/>
        </w:rPr>
        <w:t xml:space="preserve"> </w:t>
      </w:r>
      <w:r w:rsidRPr="005D0306">
        <w:rPr>
          <w:sz w:val="28"/>
          <w:szCs w:val="28"/>
          <w:lang w:val="kk-KZ"/>
        </w:rPr>
        <w:t>-жоғары деңгей.</w:t>
      </w:r>
    </w:p>
    <w:p w14:paraId="1A8566E2" w14:textId="77777777" w:rsidR="00C654C1" w:rsidRPr="005D0306" w:rsidRDefault="00C654C1" w:rsidP="00C654C1">
      <w:pPr>
        <w:ind w:firstLine="567"/>
        <w:contextualSpacing/>
        <w:jc w:val="both"/>
        <w:rPr>
          <w:sz w:val="28"/>
          <w:szCs w:val="28"/>
          <w:lang w:val="kk-KZ"/>
        </w:rPr>
      </w:pPr>
      <w:r w:rsidRPr="005D0306">
        <w:rPr>
          <w:sz w:val="28"/>
          <w:szCs w:val="28"/>
          <w:lang w:val="kk-KZ"/>
        </w:rPr>
        <w:t>Білім алушыларда патроиттық тәрбие мен тарихи сананың дамуының дәл осындай көрсеткіштері үшін «ия» немесе «жоқ» жүйесінде анықталуы мүмкін емес жағдайында, мәліметтерді статистикалық өңдеудің келесі жүйесі қолданылады:</w:t>
      </w:r>
    </w:p>
    <w:p w14:paraId="0AC8AC8C" w14:textId="77777777" w:rsidR="00C654C1" w:rsidRPr="000600A6" w:rsidRDefault="00C654C1" w:rsidP="00C654C1">
      <w:pPr>
        <w:ind w:firstLine="567"/>
        <w:contextualSpacing/>
        <w:jc w:val="both"/>
        <w:rPr>
          <w:sz w:val="28"/>
          <w:szCs w:val="28"/>
          <w:lang w:val="kk-KZ"/>
        </w:rPr>
      </w:pPr>
      <w:r w:rsidRPr="000600A6">
        <w:rPr>
          <w:sz w:val="28"/>
          <w:szCs w:val="28"/>
          <w:lang w:val="en-US"/>
        </w:rPr>
        <w:t>K=</w:t>
      </w:r>
      <w:r w:rsidRPr="000600A6">
        <w:rPr>
          <w:sz w:val="28"/>
          <w:szCs w:val="28"/>
          <w:lang w:val="kk-KZ"/>
        </w:rPr>
        <w:t>(</w:t>
      </w:r>
      <w:r w:rsidRPr="000600A6">
        <w:rPr>
          <w:sz w:val="28"/>
          <w:szCs w:val="28"/>
          <w:lang w:val="en-US"/>
        </w:rPr>
        <w:t>Z*mi</w:t>
      </w:r>
      <w:r w:rsidRPr="000600A6">
        <w:rPr>
          <w:sz w:val="28"/>
          <w:szCs w:val="28"/>
          <w:lang w:val="kk-KZ"/>
        </w:rPr>
        <w:t>)</w:t>
      </w:r>
      <w:r w:rsidRPr="000600A6">
        <w:rPr>
          <w:sz w:val="28"/>
          <w:szCs w:val="28"/>
          <w:lang w:val="en-US"/>
        </w:rPr>
        <w:t xml:space="preserve"> / nm=</w:t>
      </w:r>
      <w:r w:rsidRPr="000600A6">
        <w:rPr>
          <w:sz w:val="28"/>
          <w:szCs w:val="28"/>
          <w:lang w:val="kk-KZ"/>
        </w:rPr>
        <w:t>(</w:t>
      </w:r>
      <w:r w:rsidRPr="000600A6">
        <w:rPr>
          <w:sz w:val="28"/>
          <w:szCs w:val="28"/>
          <w:lang w:val="en-US"/>
        </w:rPr>
        <w:t>m1+m2+m3….mn</w:t>
      </w:r>
      <w:r w:rsidRPr="000600A6">
        <w:rPr>
          <w:sz w:val="28"/>
          <w:szCs w:val="28"/>
          <w:lang w:val="kk-KZ"/>
        </w:rPr>
        <w:t>);   (2)</w:t>
      </w:r>
      <w:r w:rsidRPr="000600A6">
        <w:rPr>
          <w:sz w:val="28"/>
          <w:szCs w:val="28"/>
          <w:lang w:val="en-US"/>
        </w:rPr>
        <w:t xml:space="preserve"> </w:t>
      </w:r>
    </w:p>
    <w:p w14:paraId="4F901A6E" w14:textId="77777777" w:rsidR="00C654C1" w:rsidRPr="000600A6" w:rsidRDefault="00C654C1" w:rsidP="00C654C1">
      <w:pPr>
        <w:ind w:firstLine="567"/>
        <w:contextualSpacing/>
        <w:jc w:val="both"/>
        <w:rPr>
          <w:sz w:val="28"/>
          <w:szCs w:val="28"/>
          <w:lang w:val="kk-KZ"/>
        </w:rPr>
      </w:pPr>
    </w:p>
    <w:p w14:paraId="6652DA5D" w14:textId="77777777" w:rsidR="00C654C1" w:rsidRPr="000600A6" w:rsidRDefault="00C654C1" w:rsidP="00C654C1">
      <w:pPr>
        <w:ind w:firstLine="567"/>
        <w:contextualSpacing/>
        <w:jc w:val="both"/>
        <w:rPr>
          <w:sz w:val="28"/>
          <w:szCs w:val="28"/>
          <w:lang w:val="kk-KZ"/>
        </w:rPr>
      </w:pPr>
      <m:oMathPara>
        <m:oMath>
          <m:r>
            <w:rPr>
              <w:rFonts w:ascii="Cambria Math" w:hAnsi="Cambria Math"/>
              <w:sz w:val="28"/>
              <w:szCs w:val="28"/>
              <w:lang w:val="kk-KZ"/>
            </w:rPr>
            <m:t>K=</m:t>
          </m:r>
          <m:f>
            <m:fPr>
              <m:ctrlPr>
                <w:rPr>
                  <w:rFonts w:ascii="Cambria Math" w:eastAsiaTheme="minorHAnsi" w:hAnsi="Cambria Math"/>
                  <w:i/>
                  <w:sz w:val="28"/>
                  <w:szCs w:val="28"/>
                  <w:lang w:val="kk-KZ" w:eastAsia="en-US" w:bidi="ar-SA"/>
                </w:rPr>
              </m:ctrlPr>
            </m:fPr>
            <m:num>
              <m:nary>
                <m:naryPr>
                  <m:chr m:val="∑"/>
                  <m:limLoc m:val="undOvr"/>
                  <m:subHide m:val="1"/>
                  <m:supHide m:val="1"/>
                  <m:ctrlPr>
                    <w:rPr>
                      <w:rFonts w:ascii="Cambria Math" w:eastAsiaTheme="minorHAnsi" w:hAnsi="Cambria Math"/>
                      <w:i/>
                      <w:sz w:val="28"/>
                      <w:szCs w:val="28"/>
                      <w:lang w:val="kk-KZ" w:eastAsia="en-US" w:bidi="ar-SA"/>
                    </w:rPr>
                  </m:ctrlPr>
                </m:naryPr>
                <m:sub/>
                <m:sup/>
                <m:e>
                  <m:d>
                    <m:dPr>
                      <m:ctrlPr>
                        <w:rPr>
                          <w:rFonts w:ascii="Cambria Math" w:eastAsiaTheme="minorHAnsi" w:hAnsi="Cambria Math"/>
                          <w:i/>
                          <w:sz w:val="28"/>
                          <w:szCs w:val="28"/>
                          <w:lang w:val="kk-KZ" w:eastAsia="en-US" w:bidi="ar-SA"/>
                        </w:rPr>
                      </m:ctrlPr>
                    </m:dPr>
                    <m:e>
                      <m:sSub>
                        <m:sSubPr>
                          <m:ctrlPr>
                            <w:rPr>
                              <w:rFonts w:ascii="Cambria Math" w:eastAsiaTheme="minorHAnsi" w:hAnsi="Cambria Math"/>
                              <w:i/>
                              <w:sz w:val="28"/>
                              <w:szCs w:val="28"/>
                              <w:lang w:val="kk-KZ" w:eastAsia="en-US" w:bidi="ar-SA"/>
                            </w:rPr>
                          </m:ctrlPr>
                        </m:sSubPr>
                        <m:e>
                          <m:r>
                            <w:rPr>
                              <w:rFonts w:ascii="Cambria Math" w:hAnsi="Cambria Math"/>
                              <w:sz w:val="28"/>
                              <w:szCs w:val="28"/>
                              <w:lang w:val="kk-KZ"/>
                            </w:rPr>
                            <m:t>Z</m:t>
                          </m:r>
                        </m:e>
                        <m:sub>
                          <m:r>
                            <w:rPr>
                              <w:rFonts w:ascii="Cambria Math" w:hAnsi="Cambria Math"/>
                              <w:sz w:val="28"/>
                              <w:szCs w:val="28"/>
                              <w:lang w:val="kk-KZ"/>
                            </w:rPr>
                            <m:t>i</m:t>
                          </m:r>
                        </m:sub>
                      </m:sSub>
                      <m:r>
                        <w:rPr>
                          <w:rFonts w:ascii="Cambria Math" w:hAnsi="Cambria Math"/>
                          <w:sz w:val="28"/>
                          <w:szCs w:val="28"/>
                          <w:lang w:val="kk-KZ"/>
                        </w:rPr>
                        <m:t>*</m:t>
                      </m:r>
                      <m:sSub>
                        <m:sSubPr>
                          <m:ctrlPr>
                            <w:rPr>
                              <w:rFonts w:ascii="Cambria Math" w:eastAsiaTheme="minorHAnsi" w:hAnsi="Cambria Math"/>
                              <w:i/>
                              <w:sz w:val="28"/>
                              <w:szCs w:val="28"/>
                              <w:lang w:val="kk-KZ" w:eastAsia="en-US" w:bidi="ar-SA"/>
                            </w:rPr>
                          </m:ctrlPr>
                        </m:sSubPr>
                        <m:e>
                          <m:r>
                            <w:rPr>
                              <w:rFonts w:ascii="Cambria Math" w:hAnsi="Cambria Math"/>
                              <w:sz w:val="28"/>
                              <w:szCs w:val="28"/>
                              <w:lang w:val="kk-KZ"/>
                            </w:rPr>
                            <m:t>m</m:t>
                          </m:r>
                        </m:e>
                        <m:sub>
                          <m:r>
                            <w:rPr>
                              <w:rFonts w:ascii="Cambria Math" w:hAnsi="Cambria Math"/>
                              <w:sz w:val="28"/>
                              <w:szCs w:val="28"/>
                              <w:lang w:val="kk-KZ"/>
                            </w:rPr>
                            <m:t>i</m:t>
                          </m:r>
                        </m:sub>
                      </m:sSub>
                    </m:e>
                  </m:d>
                </m:e>
              </m:nary>
            </m:num>
            <m:den>
              <m:sSub>
                <m:sSubPr>
                  <m:ctrlPr>
                    <w:rPr>
                      <w:rFonts w:ascii="Cambria Math" w:eastAsiaTheme="minorHAnsi" w:hAnsi="Cambria Math"/>
                      <w:i/>
                      <w:sz w:val="28"/>
                      <w:szCs w:val="28"/>
                      <w:lang w:val="kk-KZ" w:eastAsia="en-US" w:bidi="ar-SA"/>
                    </w:rPr>
                  </m:ctrlPr>
                </m:sSubPr>
                <m:e>
                  <m:r>
                    <w:rPr>
                      <w:rFonts w:ascii="Cambria Math" w:hAnsi="Cambria Math"/>
                      <w:sz w:val="28"/>
                      <w:szCs w:val="28"/>
                      <w:lang w:val="kk-KZ"/>
                    </w:rPr>
                    <m:t>n</m:t>
                  </m:r>
                </m:e>
                <m:sub>
                  <m:r>
                    <w:rPr>
                      <w:rFonts w:ascii="Cambria Math" w:hAnsi="Cambria Math"/>
                      <w:sz w:val="28"/>
                      <w:szCs w:val="28"/>
                      <w:lang w:val="kk-KZ"/>
                    </w:rPr>
                    <m:t>m</m:t>
                  </m:r>
                </m:sub>
              </m:sSub>
            </m:den>
          </m:f>
        </m:oMath>
      </m:oMathPara>
    </w:p>
    <w:p w14:paraId="138FFD20" w14:textId="77777777" w:rsidR="00C654C1" w:rsidRPr="005D0306" w:rsidRDefault="00C654C1" w:rsidP="00C654C1">
      <w:pPr>
        <w:ind w:firstLine="567"/>
        <w:contextualSpacing/>
        <w:jc w:val="both"/>
        <w:rPr>
          <w:sz w:val="28"/>
          <w:szCs w:val="28"/>
          <w:lang w:val="kk-KZ"/>
        </w:rPr>
      </w:pPr>
      <w:r w:rsidRPr="005D0306">
        <w:rPr>
          <w:sz w:val="28"/>
          <w:szCs w:val="28"/>
          <w:lang w:val="kk-KZ"/>
        </w:rPr>
        <w:t>Мұнда: К-патриоттық тәрбие мен тарихи сананың даму толықтығының коэфициенті;</w:t>
      </w:r>
    </w:p>
    <w:p w14:paraId="15EE7837" w14:textId="77777777" w:rsidR="00C654C1" w:rsidRPr="00AA1CDA" w:rsidRDefault="00C654C1" w:rsidP="00C654C1">
      <w:pPr>
        <w:ind w:firstLine="567"/>
        <w:contextualSpacing/>
        <w:jc w:val="both"/>
        <w:rPr>
          <w:sz w:val="28"/>
          <w:szCs w:val="28"/>
          <w:lang w:val="kk-KZ"/>
        </w:rPr>
      </w:pPr>
      <w:r w:rsidRPr="005D0306">
        <w:rPr>
          <w:sz w:val="28"/>
          <w:szCs w:val="28"/>
          <w:lang w:val="kk-KZ"/>
        </w:rPr>
        <w:t>Z-нұсқаларды қосу белгісі;</w:t>
      </w:r>
      <w:r w:rsidRPr="00AA1CDA">
        <w:rPr>
          <w:sz w:val="28"/>
          <w:szCs w:val="28"/>
          <w:lang w:val="kk-KZ"/>
        </w:rPr>
        <w:t xml:space="preserve"> </w:t>
      </w:r>
      <w:r w:rsidRPr="000600A6">
        <w:rPr>
          <w:sz w:val="28"/>
          <w:szCs w:val="28"/>
          <w:lang w:val="kk-KZ"/>
        </w:rPr>
        <w:t>әдістің бағалау деңгейі</w:t>
      </w:r>
    </w:p>
    <w:p w14:paraId="7886834F" w14:textId="77777777" w:rsidR="00C654C1" w:rsidRPr="005D0306" w:rsidRDefault="00C654C1" w:rsidP="00C654C1">
      <w:pPr>
        <w:ind w:firstLine="567"/>
        <w:contextualSpacing/>
        <w:jc w:val="both"/>
        <w:rPr>
          <w:sz w:val="28"/>
          <w:szCs w:val="28"/>
          <w:lang w:val="kk-KZ"/>
        </w:rPr>
      </w:pPr>
      <w:r w:rsidRPr="00FC6D60">
        <w:rPr>
          <w:sz w:val="28"/>
          <w:szCs w:val="28"/>
          <w:lang w:val="kk-KZ"/>
        </w:rPr>
        <w:t>m</w:t>
      </w:r>
      <w:r w:rsidRPr="005D0306">
        <w:rPr>
          <w:sz w:val="28"/>
          <w:szCs w:val="28"/>
          <w:lang w:val="kk-KZ"/>
        </w:rPr>
        <w:t xml:space="preserve">-көрсеткіштің қалыптасу деңгейіне сәйкес </w:t>
      </w:r>
      <w:r w:rsidRPr="000600A6">
        <w:rPr>
          <w:sz w:val="28"/>
          <w:szCs w:val="28"/>
          <w:lang w:val="kk-KZ"/>
        </w:rPr>
        <w:t xml:space="preserve">келетін әдістер </w:t>
      </w:r>
      <w:r w:rsidRPr="005D0306">
        <w:rPr>
          <w:sz w:val="28"/>
          <w:szCs w:val="28"/>
          <w:lang w:val="kk-KZ"/>
        </w:rPr>
        <w:t>саны;</w:t>
      </w:r>
    </w:p>
    <w:p w14:paraId="5B6869C7" w14:textId="77777777" w:rsidR="00C654C1" w:rsidRPr="000600A6" w:rsidRDefault="00C654C1" w:rsidP="00C654C1">
      <w:pPr>
        <w:ind w:firstLine="567"/>
        <w:contextualSpacing/>
        <w:jc w:val="both"/>
        <w:rPr>
          <w:sz w:val="28"/>
          <w:szCs w:val="28"/>
          <w:lang w:val="kk-KZ"/>
        </w:rPr>
      </w:pPr>
      <w:r w:rsidRPr="005D0306">
        <w:rPr>
          <w:sz w:val="28"/>
          <w:szCs w:val="28"/>
          <w:lang w:val="kk-KZ"/>
        </w:rPr>
        <w:t>n</w:t>
      </w:r>
      <w:r w:rsidRPr="00AA1CDA">
        <w:rPr>
          <w:sz w:val="28"/>
          <w:szCs w:val="28"/>
          <w:vertAlign w:val="subscript"/>
          <w:lang w:val="kk-KZ"/>
        </w:rPr>
        <w:t>m</w:t>
      </w:r>
      <w:r w:rsidRPr="005D0306">
        <w:rPr>
          <w:sz w:val="28"/>
          <w:szCs w:val="28"/>
          <w:lang w:val="kk-KZ"/>
        </w:rPr>
        <w:t>-рухани-адамгершілік құндылығының сандық көрсеткіші.</w:t>
      </w:r>
      <w:r w:rsidRPr="00AA1CDA">
        <w:rPr>
          <w:sz w:val="28"/>
          <w:szCs w:val="28"/>
          <w:lang w:val="kk-KZ"/>
        </w:rPr>
        <w:t xml:space="preserve"> </w:t>
      </w:r>
      <w:r w:rsidRPr="000600A6">
        <w:rPr>
          <w:sz w:val="28"/>
          <w:szCs w:val="28"/>
          <w:lang w:val="kk-KZ"/>
        </w:rPr>
        <w:t>(барлық көрсеткіштердің жалпы саны)</w:t>
      </w:r>
    </w:p>
    <w:p w14:paraId="79CC6BD1" w14:textId="75090D62" w:rsidR="00C654C1" w:rsidRPr="005D0306" w:rsidRDefault="00C654C1" w:rsidP="004B4BBF">
      <w:pPr>
        <w:ind w:firstLine="567"/>
        <w:contextualSpacing/>
        <w:jc w:val="both"/>
        <w:rPr>
          <w:sz w:val="28"/>
          <w:szCs w:val="28"/>
          <w:lang w:val="kk-KZ"/>
        </w:rPr>
      </w:pPr>
      <w:r w:rsidRPr="005D0306">
        <w:rPr>
          <w:sz w:val="28"/>
          <w:szCs w:val="28"/>
          <w:lang w:val="kk-KZ"/>
        </w:rPr>
        <w:t xml:space="preserve"> </w:t>
      </w:r>
    </w:p>
    <w:p w14:paraId="32513853" w14:textId="13B48323" w:rsidR="00C654C1" w:rsidRPr="005D0306" w:rsidRDefault="00C654C1" w:rsidP="00C654C1">
      <w:pPr>
        <w:ind w:firstLine="567"/>
        <w:jc w:val="both"/>
        <w:rPr>
          <w:sz w:val="28"/>
          <w:szCs w:val="28"/>
          <w:lang w:val="kk-KZ"/>
        </w:rPr>
      </w:pPr>
      <w:r w:rsidRPr="005D0306">
        <w:rPr>
          <w:sz w:val="28"/>
          <w:szCs w:val="28"/>
          <w:lang w:val="kk-KZ"/>
        </w:rPr>
        <w:t>Эксперименттен кейінгі алынған деректерді сараптау білім алушылар бойындағы аталмыш өзгерістерді анықтап, оқу процесінде Бауыржан Момышұлы тұлғасы мен шығармашылығын пайдаланудың тиімді тұстарын анықтауға жол ашады.</w:t>
      </w:r>
      <w:bookmarkStart w:id="6" w:name="page125"/>
      <w:bookmarkEnd w:id="6"/>
      <w:r>
        <w:rPr>
          <w:sz w:val="28"/>
          <w:szCs w:val="28"/>
          <w:lang w:val="kk-KZ"/>
        </w:rPr>
        <w:t xml:space="preserve"> </w:t>
      </w:r>
      <w:r w:rsidRPr="005D0306">
        <w:rPr>
          <w:sz w:val="28"/>
          <w:szCs w:val="28"/>
          <w:lang w:val="kk-KZ"/>
        </w:rPr>
        <w:t xml:space="preserve">Білім алушылардан алынған сауалнама тапсырмаларының нәтижелері </w:t>
      </w:r>
      <w:r>
        <w:rPr>
          <w:sz w:val="28"/>
          <w:szCs w:val="28"/>
          <w:lang w:val="kk-KZ"/>
        </w:rPr>
        <w:t>1</w:t>
      </w:r>
      <w:r w:rsidR="00B605D1">
        <w:rPr>
          <w:sz w:val="28"/>
          <w:szCs w:val="28"/>
          <w:lang w:val="kk-KZ"/>
        </w:rPr>
        <w:t>4</w:t>
      </w:r>
      <w:r>
        <w:rPr>
          <w:sz w:val="28"/>
          <w:szCs w:val="28"/>
          <w:lang w:val="kk-KZ"/>
        </w:rPr>
        <w:t>-</w:t>
      </w:r>
      <w:r w:rsidRPr="005D0306">
        <w:rPr>
          <w:sz w:val="28"/>
          <w:szCs w:val="28"/>
          <w:lang w:val="kk-KZ"/>
        </w:rPr>
        <w:t>кесте</w:t>
      </w:r>
      <w:r>
        <w:rPr>
          <w:sz w:val="28"/>
          <w:szCs w:val="28"/>
          <w:lang w:val="kk-KZ"/>
        </w:rPr>
        <w:t>де және</w:t>
      </w:r>
      <w:r w:rsidRPr="005D0306">
        <w:rPr>
          <w:sz w:val="28"/>
          <w:szCs w:val="28"/>
          <w:lang w:val="kk-KZ"/>
        </w:rPr>
        <w:t xml:space="preserve"> </w:t>
      </w:r>
      <w:r>
        <w:rPr>
          <w:sz w:val="28"/>
          <w:szCs w:val="28"/>
          <w:lang w:val="kk-KZ"/>
        </w:rPr>
        <w:t xml:space="preserve">14-суреттегі </w:t>
      </w:r>
      <w:r w:rsidRPr="005D0306">
        <w:rPr>
          <w:sz w:val="28"/>
          <w:szCs w:val="28"/>
          <w:lang w:val="kk-KZ"/>
        </w:rPr>
        <w:t xml:space="preserve">диаграммада </w:t>
      </w:r>
      <w:r>
        <w:rPr>
          <w:sz w:val="28"/>
          <w:szCs w:val="28"/>
          <w:lang w:val="kk-KZ"/>
        </w:rPr>
        <w:t>көрсет</w:t>
      </w:r>
      <w:r w:rsidRPr="005D0306">
        <w:rPr>
          <w:sz w:val="28"/>
          <w:szCs w:val="28"/>
          <w:lang w:val="kk-KZ"/>
        </w:rPr>
        <w:t xml:space="preserve">ілген. </w:t>
      </w:r>
    </w:p>
    <w:p w14:paraId="70EA8451" w14:textId="77777777" w:rsidR="00C654C1" w:rsidRPr="005D0306" w:rsidRDefault="00C654C1" w:rsidP="00C654C1">
      <w:pPr>
        <w:contextualSpacing/>
        <w:rPr>
          <w:sz w:val="28"/>
          <w:szCs w:val="28"/>
          <w:u w:val="single"/>
          <w:lang w:val="kk-KZ"/>
        </w:rPr>
      </w:pPr>
    </w:p>
    <w:p w14:paraId="6FE31228" w14:textId="183888F9" w:rsidR="00C654C1" w:rsidRDefault="00C654C1" w:rsidP="00C654C1">
      <w:pPr>
        <w:rPr>
          <w:sz w:val="28"/>
          <w:szCs w:val="28"/>
          <w:lang w:val="kk-KZ"/>
        </w:rPr>
      </w:pPr>
      <w:r w:rsidRPr="005D0306">
        <w:rPr>
          <w:sz w:val="28"/>
          <w:szCs w:val="28"/>
          <w:lang w:val="kk-KZ"/>
        </w:rPr>
        <w:t>Кесте</w:t>
      </w:r>
      <w:r>
        <w:rPr>
          <w:sz w:val="28"/>
          <w:szCs w:val="28"/>
          <w:lang w:val="kk-KZ"/>
        </w:rPr>
        <w:t xml:space="preserve"> 1</w:t>
      </w:r>
      <w:r w:rsidR="00B605D1">
        <w:rPr>
          <w:sz w:val="28"/>
          <w:szCs w:val="28"/>
          <w:lang w:val="kk-KZ"/>
        </w:rPr>
        <w:t>4</w:t>
      </w:r>
      <w:r w:rsidRPr="005D0306">
        <w:rPr>
          <w:sz w:val="28"/>
          <w:szCs w:val="28"/>
          <w:lang w:val="kk-KZ"/>
        </w:rPr>
        <w:t xml:space="preserve"> </w:t>
      </w:r>
      <w:r>
        <w:rPr>
          <w:sz w:val="28"/>
          <w:szCs w:val="28"/>
          <w:lang w:val="kk-KZ"/>
        </w:rPr>
        <w:t xml:space="preserve">- </w:t>
      </w:r>
      <w:r w:rsidRPr="005D0306">
        <w:rPr>
          <w:sz w:val="28"/>
          <w:szCs w:val="28"/>
          <w:lang w:val="kk-KZ"/>
        </w:rPr>
        <w:t>Эксперименттен кейін ЭТ нәтижелері (123 қатысушы)</w:t>
      </w:r>
    </w:p>
    <w:p w14:paraId="753C7699" w14:textId="77777777" w:rsidR="00C654C1" w:rsidRPr="005D0306" w:rsidRDefault="00C654C1" w:rsidP="00C654C1">
      <w:pPr>
        <w:rPr>
          <w:sz w:val="28"/>
          <w:szCs w:val="28"/>
          <w:lang w:val="kk-KZ"/>
        </w:rPr>
      </w:pPr>
    </w:p>
    <w:tbl>
      <w:tblPr>
        <w:tblStyle w:val="afff7"/>
        <w:tblW w:w="0" w:type="auto"/>
        <w:tblInd w:w="108" w:type="dxa"/>
        <w:tblLook w:val="04A0" w:firstRow="1" w:lastRow="0" w:firstColumn="1" w:lastColumn="0" w:noHBand="0" w:noVBand="1"/>
      </w:tblPr>
      <w:tblGrid>
        <w:gridCol w:w="484"/>
        <w:gridCol w:w="3336"/>
        <w:gridCol w:w="1947"/>
        <w:gridCol w:w="1669"/>
        <w:gridCol w:w="1808"/>
      </w:tblGrid>
      <w:tr w:rsidR="00C654C1" w:rsidRPr="009B3916" w14:paraId="1FDA8344" w14:textId="77777777" w:rsidTr="00C654C1">
        <w:trPr>
          <w:trHeight w:val="300"/>
        </w:trPr>
        <w:tc>
          <w:tcPr>
            <w:tcW w:w="484" w:type="dxa"/>
            <w:vMerge w:val="restart"/>
            <w:tcBorders>
              <w:top w:val="single" w:sz="4" w:space="0" w:color="auto"/>
              <w:left w:val="single" w:sz="4" w:space="0" w:color="auto"/>
              <w:bottom w:val="single" w:sz="4" w:space="0" w:color="auto"/>
              <w:right w:val="single" w:sz="4" w:space="0" w:color="auto"/>
            </w:tcBorders>
            <w:hideMark/>
          </w:tcPr>
          <w:p w14:paraId="2B9EC558" w14:textId="77777777" w:rsidR="00C654C1" w:rsidRPr="009B3916" w:rsidRDefault="00C654C1" w:rsidP="00C654C1">
            <w:pPr>
              <w:jc w:val="both"/>
              <w:rPr>
                <w:rFonts w:ascii="Times New Roman" w:hAnsi="Times New Roman"/>
                <w:sz w:val="24"/>
                <w:szCs w:val="24"/>
                <w:lang w:val="kk-KZ"/>
              </w:rPr>
            </w:pPr>
            <w:r w:rsidRPr="009B3916">
              <w:rPr>
                <w:rFonts w:ascii="Times New Roman" w:hAnsi="Times New Roman"/>
                <w:sz w:val="24"/>
                <w:szCs w:val="24"/>
                <w:lang w:val="kk-KZ"/>
              </w:rPr>
              <w:t>№</w:t>
            </w:r>
          </w:p>
        </w:tc>
        <w:tc>
          <w:tcPr>
            <w:tcW w:w="3336" w:type="dxa"/>
            <w:vMerge w:val="restart"/>
            <w:tcBorders>
              <w:top w:val="single" w:sz="4" w:space="0" w:color="auto"/>
              <w:left w:val="single" w:sz="4" w:space="0" w:color="auto"/>
              <w:bottom w:val="single" w:sz="4" w:space="0" w:color="auto"/>
              <w:right w:val="single" w:sz="4" w:space="0" w:color="auto"/>
            </w:tcBorders>
            <w:noWrap/>
            <w:hideMark/>
          </w:tcPr>
          <w:p w14:paraId="05057AE4" w14:textId="77777777" w:rsidR="00C654C1" w:rsidRPr="009B3916" w:rsidRDefault="00C654C1" w:rsidP="00C654C1">
            <w:pPr>
              <w:jc w:val="both"/>
              <w:rPr>
                <w:rFonts w:ascii="Times New Roman" w:hAnsi="Times New Roman"/>
                <w:sz w:val="24"/>
                <w:szCs w:val="24"/>
                <w:lang w:val="kk-KZ"/>
              </w:rPr>
            </w:pPr>
            <w:r w:rsidRPr="009B3916">
              <w:rPr>
                <w:rFonts w:ascii="Times New Roman" w:hAnsi="Times New Roman"/>
                <w:sz w:val="24"/>
                <w:szCs w:val="24"/>
                <w:lang w:val="kk-KZ"/>
              </w:rPr>
              <w:t>Патриоттық тәрбие мен тарихи сана критерийлері</w:t>
            </w:r>
          </w:p>
          <w:p w14:paraId="3E483FF7" w14:textId="77777777" w:rsidR="00C654C1" w:rsidRPr="009B3916" w:rsidRDefault="00C654C1" w:rsidP="00C654C1">
            <w:pPr>
              <w:pStyle w:val="Default"/>
              <w:rPr>
                <w:sz w:val="24"/>
                <w:szCs w:val="24"/>
              </w:rPr>
            </w:pPr>
            <w:r w:rsidRPr="009B3916">
              <w:rPr>
                <w:sz w:val="24"/>
                <w:szCs w:val="24"/>
              </w:rPr>
              <w:t xml:space="preserve">(Эксперимент </w:t>
            </w:r>
            <w:proofErr w:type="spellStart"/>
            <w:r w:rsidRPr="009B3916">
              <w:rPr>
                <w:sz w:val="24"/>
                <w:szCs w:val="24"/>
              </w:rPr>
              <w:t>топтары</w:t>
            </w:r>
            <w:proofErr w:type="spellEnd"/>
            <w:r w:rsidRPr="009B3916">
              <w:rPr>
                <w:sz w:val="24"/>
                <w:szCs w:val="24"/>
              </w:rPr>
              <w:t xml:space="preserve"> </w:t>
            </w:r>
            <w:proofErr w:type="spellStart"/>
            <w:r w:rsidRPr="009B3916">
              <w:rPr>
                <w:sz w:val="24"/>
                <w:szCs w:val="24"/>
              </w:rPr>
              <w:t>бойынша</w:t>
            </w:r>
            <w:proofErr w:type="spellEnd"/>
            <w:r w:rsidRPr="009B3916">
              <w:rPr>
                <w:sz w:val="24"/>
                <w:szCs w:val="24"/>
              </w:rPr>
              <w:t>)</w:t>
            </w:r>
          </w:p>
        </w:tc>
        <w:tc>
          <w:tcPr>
            <w:tcW w:w="5424" w:type="dxa"/>
            <w:gridSpan w:val="3"/>
            <w:tcBorders>
              <w:top w:val="single" w:sz="4" w:space="0" w:color="auto"/>
              <w:left w:val="single" w:sz="4" w:space="0" w:color="auto"/>
              <w:bottom w:val="single" w:sz="4" w:space="0" w:color="auto"/>
              <w:right w:val="single" w:sz="4" w:space="0" w:color="auto"/>
            </w:tcBorders>
            <w:noWrap/>
            <w:hideMark/>
          </w:tcPr>
          <w:p w14:paraId="74CAB6FA" w14:textId="77777777" w:rsidR="00C654C1" w:rsidRPr="009B3916" w:rsidRDefault="00C654C1" w:rsidP="00C654C1">
            <w:pPr>
              <w:ind w:firstLine="567"/>
              <w:jc w:val="center"/>
              <w:rPr>
                <w:rFonts w:ascii="Times New Roman" w:hAnsi="Times New Roman"/>
                <w:sz w:val="24"/>
                <w:szCs w:val="24"/>
                <w:lang w:val="kk-KZ"/>
              </w:rPr>
            </w:pPr>
            <w:r w:rsidRPr="009B3916">
              <w:rPr>
                <w:rFonts w:ascii="Times New Roman" w:hAnsi="Times New Roman"/>
                <w:sz w:val="24"/>
                <w:szCs w:val="24"/>
                <w:lang w:val="kk-KZ"/>
              </w:rPr>
              <w:t>Деңгейлер</w:t>
            </w:r>
          </w:p>
        </w:tc>
      </w:tr>
      <w:tr w:rsidR="00C654C1" w:rsidRPr="009B3916" w14:paraId="116EFB1E" w14:textId="77777777" w:rsidTr="00C654C1">
        <w:trPr>
          <w:trHeight w:val="300"/>
        </w:trPr>
        <w:tc>
          <w:tcPr>
            <w:tcW w:w="484" w:type="dxa"/>
            <w:vMerge/>
            <w:tcBorders>
              <w:top w:val="single" w:sz="4" w:space="0" w:color="auto"/>
              <w:left w:val="single" w:sz="4" w:space="0" w:color="auto"/>
              <w:bottom w:val="single" w:sz="4" w:space="0" w:color="auto"/>
              <w:right w:val="single" w:sz="4" w:space="0" w:color="auto"/>
            </w:tcBorders>
            <w:vAlign w:val="center"/>
            <w:hideMark/>
          </w:tcPr>
          <w:p w14:paraId="1CEA9781" w14:textId="77777777" w:rsidR="00C654C1" w:rsidRPr="009B3916" w:rsidRDefault="00C654C1" w:rsidP="00C654C1">
            <w:pPr>
              <w:rPr>
                <w:rFonts w:ascii="Times New Roman" w:hAnsi="Times New Roman"/>
                <w:sz w:val="24"/>
                <w:szCs w:val="24"/>
                <w:lang w:val="kk-KZ"/>
              </w:rPr>
            </w:pPr>
          </w:p>
        </w:tc>
        <w:tc>
          <w:tcPr>
            <w:tcW w:w="3336" w:type="dxa"/>
            <w:vMerge/>
            <w:tcBorders>
              <w:top w:val="single" w:sz="4" w:space="0" w:color="auto"/>
              <w:left w:val="single" w:sz="4" w:space="0" w:color="auto"/>
              <w:bottom w:val="single" w:sz="4" w:space="0" w:color="auto"/>
              <w:right w:val="single" w:sz="4" w:space="0" w:color="auto"/>
            </w:tcBorders>
            <w:vAlign w:val="center"/>
            <w:hideMark/>
          </w:tcPr>
          <w:p w14:paraId="6EC2F47F" w14:textId="77777777" w:rsidR="00C654C1" w:rsidRPr="009B3916" w:rsidRDefault="00C654C1" w:rsidP="00C654C1">
            <w:pPr>
              <w:rPr>
                <w:rFonts w:ascii="Times New Roman" w:hAnsi="Times New Roman"/>
                <w:sz w:val="24"/>
                <w:szCs w:val="24"/>
                <w:lang w:val="kk-KZ"/>
              </w:rPr>
            </w:pPr>
          </w:p>
        </w:tc>
        <w:tc>
          <w:tcPr>
            <w:tcW w:w="1947" w:type="dxa"/>
            <w:tcBorders>
              <w:top w:val="single" w:sz="4" w:space="0" w:color="auto"/>
              <w:left w:val="single" w:sz="4" w:space="0" w:color="auto"/>
              <w:bottom w:val="single" w:sz="4" w:space="0" w:color="auto"/>
              <w:right w:val="single" w:sz="4" w:space="0" w:color="auto"/>
            </w:tcBorders>
            <w:noWrap/>
            <w:hideMark/>
          </w:tcPr>
          <w:p w14:paraId="482A94A9" w14:textId="77777777" w:rsidR="00C654C1" w:rsidRPr="009B3916" w:rsidRDefault="00C654C1" w:rsidP="00C654C1">
            <w:pPr>
              <w:ind w:firstLine="567"/>
              <w:jc w:val="both"/>
              <w:rPr>
                <w:rFonts w:ascii="Times New Roman" w:hAnsi="Times New Roman"/>
                <w:sz w:val="24"/>
                <w:szCs w:val="24"/>
              </w:rPr>
            </w:pPr>
            <w:proofErr w:type="spellStart"/>
            <w:r w:rsidRPr="009B3916">
              <w:rPr>
                <w:rFonts w:ascii="Times New Roman" w:hAnsi="Times New Roman"/>
                <w:sz w:val="24"/>
                <w:szCs w:val="24"/>
              </w:rPr>
              <w:t>төмен</w:t>
            </w:r>
            <w:proofErr w:type="spellEnd"/>
          </w:p>
        </w:tc>
        <w:tc>
          <w:tcPr>
            <w:tcW w:w="1669" w:type="dxa"/>
            <w:tcBorders>
              <w:top w:val="single" w:sz="4" w:space="0" w:color="auto"/>
              <w:left w:val="single" w:sz="4" w:space="0" w:color="auto"/>
              <w:bottom w:val="single" w:sz="4" w:space="0" w:color="auto"/>
              <w:right w:val="single" w:sz="4" w:space="0" w:color="auto"/>
            </w:tcBorders>
            <w:noWrap/>
            <w:hideMark/>
          </w:tcPr>
          <w:p w14:paraId="24960039" w14:textId="77777777" w:rsidR="00C654C1" w:rsidRPr="009B3916" w:rsidRDefault="00C654C1" w:rsidP="00C654C1">
            <w:pPr>
              <w:ind w:firstLine="567"/>
              <w:jc w:val="both"/>
              <w:rPr>
                <w:rFonts w:ascii="Times New Roman" w:hAnsi="Times New Roman"/>
                <w:sz w:val="24"/>
                <w:szCs w:val="24"/>
              </w:rPr>
            </w:pPr>
            <w:r w:rsidRPr="009B3916">
              <w:rPr>
                <w:rFonts w:ascii="Times New Roman" w:hAnsi="Times New Roman"/>
                <w:sz w:val="24"/>
                <w:szCs w:val="24"/>
              </w:rPr>
              <w:t>орта</w:t>
            </w:r>
          </w:p>
        </w:tc>
        <w:tc>
          <w:tcPr>
            <w:tcW w:w="1808" w:type="dxa"/>
            <w:tcBorders>
              <w:top w:val="single" w:sz="4" w:space="0" w:color="auto"/>
              <w:left w:val="single" w:sz="4" w:space="0" w:color="auto"/>
              <w:bottom w:val="single" w:sz="4" w:space="0" w:color="auto"/>
              <w:right w:val="single" w:sz="4" w:space="0" w:color="auto"/>
            </w:tcBorders>
            <w:noWrap/>
            <w:hideMark/>
          </w:tcPr>
          <w:p w14:paraId="2993429B" w14:textId="77777777" w:rsidR="00C654C1" w:rsidRPr="009B3916" w:rsidRDefault="00C654C1" w:rsidP="00C654C1">
            <w:pPr>
              <w:ind w:firstLine="567"/>
              <w:jc w:val="both"/>
              <w:rPr>
                <w:rFonts w:ascii="Times New Roman" w:hAnsi="Times New Roman"/>
                <w:sz w:val="24"/>
                <w:szCs w:val="24"/>
              </w:rPr>
            </w:pPr>
            <w:proofErr w:type="spellStart"/>
            <w:r w:rsidRPr="009B3916">
              <w:rPr>
                <w:rFonts w:ascii="Times New Roman" w:hAnsi="Times New Roman"/>
                <w:sz w:val="24"/>
                <w:szCs w:val="24"/>
              </w:rPr>
              <w:t>жоғары</w:t>
            </w:r>
            <w:proofErr w:type="spellEnd"/>
          </w:p>
        </w:tc>
      </w:tr>
      <w:tr w:rsidR="00C654C1" w:rsidRPr="009B3916" w14:paraId="1E51A2BA" w14:textId="77777777" w:rsidTr="00C654C1">
        <w:trPr>
          <w:trHeight w:val="300"/>
        </w:trPr>
        <w:tc>
          <w:tcPr>
            <w:tcW w:w="484" w:type="dxa"/>
            <w:tcBorders>
              <w:top w:val="single" w:sz="4" w:space="0" w:color="auto"/>
              <w:left w:val="single" w:sz="4" w:space="0" w:color="auto"/>
              <w:bottom w:val="single" w:sz="4" w:space="0" w:color="auto"/>
              <w:right w:val="single" w:sz="4" w:space="0" w:color="auto"/>
            </w:tcBorders>
            <w:hideMark/>
          </w:tcPr>
          <w:p w14:paraId="69A47A53" w14:textId="77777777" w:rsidR="00C654C1" w:rsidRPr="009B3916" w:rsidRDefault="00C654C1" w:rsidP="00C654C1">
            <w:pPr>
              <w:jc w:val="both"/>
              <w:rPr>
                <w:rFonts w:ascii="Times New Roman" w:hAnsi="Times New Roman"/>
                <w:sz w:val="24"/>
                <w:szCs w:val="24"/>
                <w:lang w:val="kk-KZ"/>
              </w:rPr>
            </w:pPr>
            <w:r w:rsidRPr="009B3916">
              <w:rPr>
                <w:rFonts w:ascii="Times New Roman" w:hAnsi="Times New Roman"/>
                <w:sz w:val="24"/>
                <w:szCs w:val="24"/>
                <w:lang w:val="kk-KZ"/>
              </w:rPr>
              <w:t>1</w:t>
            </w:r>
          </w:p>
        </w:tc>
        <w:tc>
          <w:tcPr>
            <w:tcW w:w="3336" w:type="dxa"/>
            <w:tcBorders>
              <w:top w:val="single" w:sz="4" w:space="0" w:color="auto"/>
              <w:left w:val="single" w:sz="4" w:space="0" w:color="auto"/>
              <w:bottom w:val="single" w:sz="4" w:space="0" w:color="auto"/>
              <w:right w:val="single" w:sz="4" w:space="0" w:color="auto"/>
            </w:tcBorders>
            <w:noWrap/>
            <w:hideMark/>
          </w:tcPr>
          <w:p w14:paraId="65F5A67B" w14:textId="77777777" w:rsidR="00C654C1" w:rsidRPr="009B3916" w:rsidRDefault="00C654C1" w:rsidP="00C654C1">
            <w:pPr>
              <w:jc w:val="both"/>
              <w:rPr>
                <w:rFonts w:ascii="Times New Roman" w:hAnsi="Times New Roman"/>
                <w:sz w:val="24"/>
                <w:szCs w:val="24"/>
              </w:rPr>
            </w:pPr>
            <w:r w:rsidRPr="009B3916">
              <w:rPr>
                <w:rFonts w:ascii="Times New Roman" w:hAnsi="Times New Roman"/>
                <w:sz w:val="24"/>
                <w:szCs w:val="24"/>
              </w:rPr>
              <w:t xml:space="preserve">Отан </w:t>
            </w:r>
            <w:proofErr w:type="spellStart"/>
            <w:r w:rsidRPr="009B3916">
              <w:rPr>
                <w:rFonts w:ascii="Times New Roman" w:hAnsi="Times New Roman"/>
                <w:sz w:val="24"/>
                <w:szCs w:val="24"/>
              </w:rPr>
              <w:t>тарихы</w:t>
            </w:r>
            <w:proofErr w:type="spellEnd"/>
            <w:r w:rsidRPr="009B3916">
              <w:rPr>
                <w:rFonts w:ascii="Times New Roman" w:hAnsi="Times New Roman"/>
                <w:sz w:val="24"/>
                <w:szCs w:val="24"/>
              </w:rPr>
              <w:t xml:space="preserve">  </w:t>
            </w:r>
            <w:proofErr w:type="spellStart"/>
            <w:r w:rsidRPr="009B3916">
              <w:rPr>
                <w:rFonts w:ascii="Times New Roman" w:hAnsi="Times New Roman"/>
                <w:sz w:val="24"/>
                <w:szCs w:val="24"/>
              </w:rPr>
              <w:t>білуі</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1C009ED8" w14:textId="5F83CEB2" w:rsidR="00C654C1" w:rsidRPr="00A96447" w:rsidRDefault="00C654C1" w:rsidP="0095451E">
            <w:pPr>
              <w:jc w:val="both"/>
              <w:rPr>
                <w:rFonts w:ascii="Times New Roman" w:hAnsi="Times New Roman"/>
                <w:sz w:val="24"/>
                <w:szCs w:val="24"/>
              </w:rPr>
            </w:pPr>
            <w:r w:rsidRPr="009B3916">
              <w:rPr>
                <w:rFonts w:ascii="Times New Roman" w:hAnsi="Times New Roman"/>
                <w:sz w:val="24"/>
                <w:szCs w:val="24"/>
              </w:rPr>
              <w:t xml:space="preserve">38 </w:t>
            </w:r>
            <w:r w:rsidR="00A96447">
              <w:rPr>
                <w:rFonts w:ascii="Times New Roman" w:hAnsi="Times New Roman"/>
                <w:sz w:val="24"/>
                <w:szCs w:val="24"/>
              </w:rPr>
              <w:t>(31%)</w:t>
            </w:r>
          </w:p>
        </w:tc>
        <w:tc>
          <w:tcPr>
            <w:tcW w:w="1669" w:type="dxa"/>
            <w:tcBorders>
              <w:top w:val="single" w:sz="4" w:space="0" w:color="auto"/>
              <w:left w:val="single" w:sz="4" w:space="0" w:color="auto"/>
              <w:bottom w:val="single" w:sz="4" w:space="0" w:color="auto"/>
              <w:right w:val="single" w:sz="4" w:space="0" w:color="auto"/>
            </w:tcBorders>
            <w:noWrap/>
            <w:hideMark/>
          </w:tcPr>
          <w:p w14:paraId="5EDA75FF" w14:textId="5A5C3FB5" w:rsidR="00C654C1" w:rsidRPr="009B3916" w:rsidRDefault="00C654C1" w:rsidP="0095451E">
            <w:pPr>
              <w:jc w:val="both"/>
              <w:rPr>
                <w:rFonts w:ascii="Times New Roman" w:hAnsi="Times New Roman"/>
                <w:sz w:val="24"/>
                <w:szCs w:val="24"/>
              </w:rPr>
            </w:pPr>
            <w:r w:rsidRPr="009B3916">
              <w:rPr>
                <w:rFonts w:ascii="Times New Roman" w:hAnsi="Times New Roman"/>
                <w:sz w:val="24"/>
                <w:szCs w:val="24"/>
              </w:rPr>
              <w:t xml:space="preserve">43 </w:t>
            </w:r>
            <w:r w:rsidR="00A96447">
              <w:rPr>
                <w:rFonts w:ascii="Times New Roman" w:hAnsi="Times New Roman"/>
                <w:sz w:val="24"/>
                <w:szCs w:val="24"/>
              </w:rPr>
              <w:t>(35%)</w:t>
            </w:r>
          </w:p>
        </w:tc>
        <w:tc>
          <w:tcPr>
            <w:tcW w:w="1808" w:type="dxa"/>
            <w:tcBorders>
              <w:top w:val="single" w:sz="4" w:space="0" w:color="auto"/>
              <w:left w:val="single" w:sz="4" w:space="0" w:color="auto"/>
              <w:bottom w:val="single" w:sz="4" w:space="0" w:color="auto"/>
              <w:right w:val="single" w:sz="4" w:space="0" w:color="auto"/>
            </w:tcBorders>
            <w:noWrap/>
            <w:hideMark/>
          </w:tcPr>
          <w:p w14:paraId="7DED93F2" w14:textId="6142F241" w:rsidR="00C654C1" w:rsidRPr="009B3916" w:rsidRDefault="00C654C1" w:rsidP="0095451E">
            <w:pPr>
              <w:jc w:val="both"/>
              <w:rPr>
                <w:rFonts w:ascii="Times New Roman" w:hAnsi="Times New Roman"/>
                <w:sz w:val="24"/>
                <w:szCs w:val="24"/>
              </w:rPr>
            </w:pPr>
            <w:r w:rsidRPr="009B3916">
              <w:rPr>
                <w:rFonts w:ascii="Times New Roman" w:hAnsi="Times New Roman"/>
                <w:sz w:val="24"/>
                <w:szCs w:val="24"/>
              </w:rPr>
              <w:t xml:space="preserve">42 </w:t>
            </w:r>
            <w:r w:rsidR="0095451E">
              <w:rPr>
                <w:rFonts w:ascii="Times New Roman" w:hAnsi="Times New Roman"/>
                <w:sz w:val="24"/>
                <w:szCs w:val="24"/>
                <w:lang w:val="en-US"/>
              </w:rPr>
              <w:t>(34%)</w:t>
            </w:r>
            <w:r w:rsidRPr="009B3916">
              <w:rPr>
                <w:rFonts w:ascii="Times New Roman" w:hAnsi="Times New Roman"/>
                <w:sz w:val="24"/>
                <w:szCs w:val="24"/>
              </w:rPr>
              <w:t xml:space="preserve"> </w:t>
            </w:r>
          </w:p>
        </w:tc>
      </w:tr>
      <w:tr w:rsidR="00C654C1" w:rsidRPr="009B3916" w14:paraId="2903B9AD" w14:textId="77777777" w:rsidTr="00C654C1">
        <w:trPr>
          <w:trHeight w:val="300"/>
        </w:trPr>
        <w:tc>
          <w:tcPr>
            <w:tcW w:w="484" w:type="dxa"/>
            <w:tcBorders>
              <w:top w:val="single" w:sz="4" w:space="0" w:color="auto"/>
              <w:left w:val="single" w:sz="4" w:space="0" w:color="auto"/>
              <w:bottom w:val="single" w:sz="4" w:space="0" w:color="auto"/>
              <w:right w:val="single" w:sz="4" w:space="0" w:color="auto"/>
            </w:tcBorders>
            <w:hideMark/>
          </w:tcPr>
          <w:p w14:paraId="3CDC7E21" w14:textId="77777777" w:rsidR="00C654C1" w:rsidRPr="009B3916" w:rsidRDefault="00C654C1" w:rsidP="00C654C1">
            <w:pPr>
              <w:jc w:val="both"/>
              <w:rPr>
                <w:rFonts w:ascii="Times New Roman" w:hAnsi="Times New Roman"/>
                <w:sz w:val="24"/>
                <w:szCs w:val="24"/>
                <w:lang w:val="kk-KZ"/>
              </w:rPr>
            </w:pPr>
            <w:r w:rsidRPr="009B3916">
              <w:rPr>
                <w:rFonts w:ascii="Times New Roman" w:hAnsi="Times New Roman"/>
                <w:sz w:val="24"/>
                <w:szCs w:val="24"/>
                <w:lang w:val="kk-KZ"/>
              </w:rPr>
              <w:t>2</w:t>
            </w:r>
          </w:p>
        </w:tc>
        <w:tc>
          <w:tcPr>
            <w:tcW w:w="3336" w:type="dxa"/>
            <w:tcBorders>
              <w:top w:val="single" w:sz="4" w:space="0" w:color="auto"/>
              <w:left w:val="single" w:sz="4" w:space="0" w:color="auto"/>
              <w:bottom w:val="single" w:sz="4" w:space="0" w:color="auto"/>
              <w:right w:val="single" w:sz="4" w:space="0" w:color="auto"/>
            </w:tcBorders>
            <w:noWrap/>
            <w:hideMark/>
          </w:tcPr>
          <w:p w14:paraId="71DF998B" w14:textId="77777777" w:rsidR="00C654C1" w:rsidRPr="009B3916" w:rsidRDefault="00C654C1" w:rsidP="00C654C1">
            <w:pPr>
              <w:jc w:val="both"/>
              <w:rPr>
                <w:rFonts w:ascii="Times New Roman" w:hAnsi="Times New Roman"/>
                <w:sz w:val="24"/>
                <w:szCs w:val="24"/>
              </w:rPr>
            </w:pPr>
            <w:proofErr w:type="spellStart"/>
            <w:r w:rsidRPr="009B3916">
              <w:rPr>
                <w:rFonts w:ascii="Times New Roman" w:hAnsi="Times New Roman"/>
                <w:sz w:val="24"/>
                <w:szCs w:val="24"/>
              </w:rPr>
              <w:t>Отанға</w:t>
            </w:r>
            <w:proofErr w:type="spellEnd"/>
            <w:r w:rsidRPr="009B3916">
              <w:rPr>
                <w:rFonts w:ascii="Times New Roman" w:hAnsi="Times New Roman"/>
                <w:sz w:val="24"/>
                <w:szCs w:val="24"/>
              </w:rPr>
              <w:t xml:space="preserve"> </w:t>
            </w:r>
            <w:proofErr w:type="spellStart"/>
            <w:r w:rsidRPr="009B3916">
              <w:rPr>
                <w:rFonts w:ascii="Times New Roman" w:hAnsi="Times New Roman"/>
                <w:sz w:val="24"/>
                <w:szCs w:val="24"/>
              </w:rPr>
              <w:t>сүйіспеншілік</w:t>
            </w:r>
            <w:proofErr w:type="spellEnd"/>
            <w:r w:rsidRPr="009B3916">
              <w:rPr>
                <w:rFonts w:ascii="Times New Roman" w:hAnsi="Times New Roman"/>
                <w:sz w:val="24"/>
                <w:szCs w:val="24"/>
              </w:rPr>
              <w:t xml:space="preserve"> </w:t>
            </w:r>
          </w:p>
        </w:tc>
        <w:tc>
          <w:tcPr>
            <w:tcW w:w="1947" w:type="dxa"/>
            <w:tcBorders>
              <w:top w:val="single" w:sz="4" w:space="0" w:color="auto"/>
              <w:left w:val="single" w:sz="4" w:space="0" w:color="auto"/>
              <w:bottom w:val="single" w:sz="4" w:space="0" w:color="auto"/>
              <w:right w:val="single" w:sz="4" w:space="0" w:color="auto"/>
            </w:tcBorders>
            <w:noWrap/>
            <w:hideMark/>
          </w:tcPr>
          <w:p w14:paraId="2A12565E" w14:textId="5E9D79F3"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33 </w:t>
            </w:r>
            <w:r w:rsidR="0095451E">
              <w:rPr>
                <w:rFonts w:ascii="Times New Roman" w:hAnsi="Times New Roman"/>
                <w:sz w:val="24"/>
                <w:szCs w:val="24"/>
                <w:lang w:val="en-US"/>
              </w:rPr>
              <w:t>(27%)</w:t>
            </w:r>
          </w:p>
        </w:tc>
        <w:tc>
          <w:tcPr>
            <w:tcW w:w="1669" w:type="dxa"/>
            <w:tcBorders>
              <w:top w:val="single" w:sz="4" w:space="0" w:color="auto"/>
              <w:left w:val="single" w:sz="4" w:space="0" w:color="auto"/>
              <w:bottom w:val="single" w:sz="4" w:space="0" w:color="auto"/>
              <w:right w:val="single" w:sz="4" w:space="0" w:color="auto"/>
            </w:tcBorders>
            <w:noWrap/>
            <w:hideMark/>
          </w:tcPr>
          <w:p w14:paraId="1C882B25" w14:textId="23224721"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42 </w:t>
            </w:r>
            <w:r w:rsidR="0095451E">
              <w:rPr>
                <w:rFonts w:ascii="Times New Roman" w:hAnsi="Times New Roman"/>
                <w:sz w:val="24"/>
                <w:szCs w:val="24"/>
                <w:lang w:val="en-US"/>
              </w:rPr>
              <w:t>(34%)</w:t>
            </w:r>
          </w:p>
        </w:tc>
        <w:tc>
          <w:tcPr>
            <w:tcW w:w="1808" w:type="dxa"/>
            <w:tcBorders>
              <w:top w:val="single" w:sz="4" w:space="0" w:color="auto"/>
              <w:left w:val="single" w:sz="4" w:space="0" w:color="auto"/>
              <w:bottom w:val="single" w:sz="4" w:space="0" w:color="auto"/>
              <w:right w:val="single" w:sz="4" w:space="0" w:color="auto"/>
            </w:tcBorders>
            <w:noWrap/>
            <w:hideMark/>
          </w:tcPr>
          <w:p w14:paraId="2EEBD97F" w14:textId="11C65857"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48 </w:t>
            </w:r>
            <w:r w:rsidR="0095451E">
              <w:rPr>
                <w:rFonts w:ascii="Times New Roman" w:hAnsi="Times New Roman"/>
                <w:sz w:val="24"/>
                <w:szCs w:val="24"/>
                <w:lang w:val="en-US"/>
              </w:rPr>
              <w:t>(39%)</w:t>
            </w:r>
          </w:p>
        </w:tc>
      </w:tr>
      <w:tr w:rsidR="00C654C1" w:rsidRPr="009B3916" w14:paraId="48A80C38" w14:textId="77777777" w:rsidTr="00C654C1">
        <w:trPr>
          <w:trHeight w:val="300"/>
        </w:trPr>
        <w:tc>
          <w:tcPr>
            <w:tcW w:w="484" w:type="dxa"/>
            <w:tcBorders>
              <w:top w:val="single" w:sz="4" w:space="0" w:color="auto"/>
              <w:left w:val="single" w:sz="4" w:space="0" w:color="auto"/>
              <w:bottom w:val="single" w:sz="4" w:space="0" w:color="auto"/>
              <w:right w:val="single" w:sz="4" w:space="0" w:color="auto"/>
            </w:tcBorders>
            <w:hideMark/>
          </w:tcPr>
          <w:p w14:paraId="0EF6E1D7" w14:textId="77777777" w:rsidR="00C654C1" w:rsidRPr="009B3916" w:rsidRDefault="00C654C1" w:rsidP="00C654C1">
            <w:pPr>
              <w:jc w:val="both"/>
              <w:rPr>
                <w:rFonts w:ascii="Times New Roman" w:hAnsi="Times New Roman"/>
                <w:sz w:val="24"/>
                <w:szCs w:val="24"/>
                <w:lang w:val="kk-KZ"/>
              </w:rPr>
            </w:pPr>
            <w:r w:rsidRPr="009B3916">
              <w:rPr>
                <w:rFonts w:ascii="Times New Roman" w:hAnsi="Times New Roman"/>
                <w:sz w:val="24"/>
                <w:szCs w:val="24"/>
                <w:lang w:val="kk-KZ"/>
              </w:rPr>
              <w:t>3</w:t>
            </w:r>
          </w:p>
        </w:tc>
        <w:tc>
          <w:tcPr>
            <w:tcW w:w="3336" w:type="dxa"/>
            <w:tcBorders>
              <w:top w:val="single" w:sz="4" w:space="0" w:color="auto"/>
              <w:left w:val="single" w:sz="4" w:space="0" w:color="auto"/>
              <w:bottom w:val="single" w:sz="4" w:space="0" w:color="auto"/>
              <w:right w:val="single" w:sz="4" w:space="0" w:color="auto"/>
            </w:tcBorders>
            <w:noWrap/>
            <w:hideMark/>
          </w:tcPr>
          <w:p w14:paraId="3042AD3A" w14:textId="77777777" w:rsidR="00C654C1" w:rsidRPr="009B3916" w:rsidRDefault="00C654C1" w:rsidP="00C654C1">
            <w:pPr>
              <w:jc w:val="both"/>
              <w:rPr>
                <w:rFonts w:ascii="Times New Roman" w:hAnsi="Times New Roman"/>
                <w:sz w:val="24"/>
                <w:szCs w:val="24"/>
              </w:rPr>
            </w:pPr>
            <w:proofErr w:type="spellStart"/>
            <w:r w:rsidRPr="009B3916">
              <w:rPr>
                <w:rFonts w:ascii="Times New Roman" w:hAnsi="Times New Roman"/>
                <w:sz w:val="24"/>
                <w:szCs w:val="24"/>
              </w:rPr>
              <w:t>Азаматтық</w:t>
            </w:r>
            <w:proofErr w:type="spellEnd"/>
            <w:r w:rsidRPr="009B3916">
              <w:rPr>
                <w:rFonts w:ascii="Times New Roman" w:hAnsi="Times New Roman"/>
                <w:sz w:val="24"/>
                <w:szCs w:val="24"/>
              </w:rPr>
              <w:t xml:space="preserve"> </w:t>
            </w:r>
            <w:proofErr w:type="spellStart"/>
            <w:r w:rsidRPr="009B3916">
              <w:rPr>
                <w:rFonts w:ascii="Times New Roman" w:hAnsi="Times New Roman"/>
                <w:sz w:val="24"/>
                <w:szCs w:val="24"/>
              </w:rPr>
              <w:t>жауапкершілік</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08FC65C9" w14:textId="0137BE14"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36 </w:t>
            </w:r>
            <w:r w:rsidR="0095451E">
              <w:rPr>
                <w:rFonts w:ascii="Times New Roman" w:hAnsi="Times New Roman"/>
                <w:sz w:val="24"/>
                <w:szCs w:val="24"/>
                <w:lang w:val="en-US"/>
              </w:rPr>
              <w:t>(29%)</w:t>
            </w:r>
          </w:p>
        </w:tc>
        <w:tc>
          <w:tcPr>
            <w:tcW w:w="1669" w:type="dxa"/>
            <w:tcBorders>
              <w:top w:val="single" w:sz="4" w:space="0" w:color="auto"/>
              <w:left w:val="single" w:sz="4" w:space="0" w:color="auto"/>
              <w:bottom w:val="single" w:sz="4" w:space="0" w:color="auto"/>
              <w:right w:val="single" w:sz="4" w:space="0" w:color="auto"/>
            </w:tcBorders>
            <w:noWrap/>
            <w:hideMark/>
          </w:tcPr>
          <w:p w14:paraId="55D99015" w14:textId="750F7974"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44 </w:t>
            </w:r>
            <w:r w:rsidR="0095451E">
              <w:rPr>
                <w:rFonts w:ascii="Times New Roman" w:hAnsi="Times New Roman"/>
                <w:sz w:val="24"/>
                <w:szCs w:val="24"/>
                <w:lang w:val="en-US"/>
              </w:rPr>
              <w:t>(36%)</w:t>
            </w:r>
          </w:p>
        </w:tc>
        <w:tc>
          <w:tcPr>
            <w:tcW w:w="1808" w:type="dxa"/>
            <w:tcBorders>
              <w:top w:val="single" w:sz="4" w:space="0" w:color="auto"/>
              <w:left w:val="single" w:sz="4" w:space="0" w:color="auto"/>
              <w:bottom w:val="single" w:sz="4" w:space="0" w:color="auto"/>
              <w:right w:val="single" w:sz="4" w:space="0" w:color="auto"/>
            </w:tcBorders>
            <w:noWrap/>
            <w:hideMark/>
          </w:tcPr>
          <w:p w14:paraId="16795B16" w14:textId="6DB34761"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43 </w:t>
            </w:r>
            <w:r w:rsidR="0095451E">
              <w:rPr>
                <w:rFonts w:ascii="Times New Roman" w:hAnsi="Times New Roman"/>
                <w:sz w:val="24"/>
                <w:szCs w:val="24"/>
                <w:lang w:val="en-US"/>
              </w:rPr>
              <w:t>(35%)</w:t>
            </w:r>
          </w:p>
        </w:tc>
      </w:tr>
      <w:tr w:rsidR="00C654C1" w:rsidRPr="009B3916" w14:paraId="0B33BD89" w14:textId="77777777" w:rsidTr="00C654C1">
        <w:trPr>
          <w:trHeight w:val="315"/>
        </w:trPr>
        <w:tc>
          <w:tcPr>
            <w:tcW w:w="484" w:type="dxa"/>
            <w:tcBorders>
              <w:top w:val="single" w:sz="4" w:space="0" w:color="auto"/>
              <w:left w:val="single" w:sz="4" w:space="0" w:color="auto"/>
              <w:bottom w:val="single" w:sz="4" w:space="0" w:color="auto"/>
              <w:right w:val="single" w:sz="4" w:space="0" w:color="auto"/>
            </w:tcBorders>
            <w:hideMark/>
          </w:tcPr>
          <w:p w14:paraId="71E9A725" w14:textId="77777777" w:rsidR="00C654C1" w:rsidRPr="009B3916" w:rsidRDefault="00C654C1" w:rsidP="00C654C1">
            <w:pPr>
              <w:jc w:val="both"/>
              <w:rPr>
                <w:rFonts w:ascii="Times New Roman" w:hAnsi="Times New Roman"/>
                <w:sz w:val="24"/>
                <w:szCs w:val="24"/>
                <w:lang w:val="kk-KZ"/>
              </w:rPr>
            </w:pPr>
            <w:r w:rsidRPr="009B3916">
              <w:rPr>
                <w:rFonts w:ascii="Times New Roman" w:hAnsi="Times New Roman"/>
                <w:sz w:val="24"/>
                <w:szCs w:val="24"/>
                <w:lang w:val="kk-KZ"/>
              </w:rPr>
              <w:t>4</w:t>
            </w:r>
          </w:p>
        </w:tc>
        <w:tc>
          <w:tcPr>
            <w:tcW w:w="3336" w:type="dxa"/>
            <w:tcBorders>
              <w:top w:val="single" w:sz="4" w:space="0" w:color="auto"/>
              <w:left w:val="single" w:sz="4" w:space="0" w:color="auto"/>
              <w:bottom w:val="single" w:sz="4" w:space="0" w:color="auto"/>
              <w:right w:val="single" w:sz="4" w:space="0" w:color="auto"/>
            </w:tcBorders>
            <w:noWrap/>
            <w:hideMark/>
          </w:tcPr>
          <w:p w14:paraId="2BBE1860" w14:textId="77777777" w:rsidR="00C654C1" w:rsidRPr="009B3916" w:rsidRDefault="00C654C1" w:rsidP="00C654C1">
            <w:pPr>
              <w:jc w:val="both"/>
              <w:rPr>
                <w:rFonts w:ascii="Times New Roman" w:hAnsi="Times New Roman"/>
                <w:sz w:val="24"/>
                <w:szCs w:val="24"/>
              </w:rPr>
            </w:pPr>
            <w:proofErr w:type="spellStart"/>
            <w:r w:rsidRPr="009B3916">
              <w:rPr>
                <w:rFonts w:ascii="Times New Roman" w:hAnsi="Times New Roman"/>
                <w:sz w:val="24"/>
                <w:szCs w:val="24"/>
              </w:rPr>
              <w:t>Ұлттық</w:t>
            </w:r>
            <w:proofErr w:type="spellEnd"/>
            <w:r w:rsidRPr="009B3916">
              <w:rPr>
                <w:rFonts w:ascii="Times New Roman" w:hAnsi="Times New Roman"/>
                <w:sz w:val="24"/>
                <w:szCs w:val="24"/>
              </w:rPr>
              <w:t xml:space="preserve"> </w:t>
            </w:r>
            <w:proofErr w:type="spellStart"/>
            <w:r w:rsidRPr="009B3916">
              <w:rPr>
                <w:rFonts w:ascii="Times New Roman" w:hAnsi="Times New Roman"/>
                <w:sz w:val="24"/>
                <w:szCs w:val="24"/>
              </w:rPr>
              <w:t>жадыны</w:t>
            </w:r>
            <w:proofErr w:type="spellEnd"/>
            <w:r w:rsidRPr="009B3916">
              <w:rPr>
                <w:rFonts w:ascii="Times New Roman" w:hAnsi="Times New Roman"/>
                <w:sz w:val="24"/>
                <w:szCs w:val="24"/>
              </w:rPr>
              <w:t xml:space="preserve"> </w:t>
            </w:r>
            <w:proofErr w:type="spellStart"/>
            <w:r w:rsidRPr="009B3916">
              <w:rPr>
                <w:rFonts w:ascii="Times New Roman" w:hAnsi="Times New Roman"/>
                <w:sz w:val="24"/>
                <w:szCs w:val="24"/>
              </w:rPr>
              <w:t>жаңғырту</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36B9DDF0" w14:textId="3399C3E1"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32 </w:t>
            </w:r>
            <w:r w:rsidR="0095451E">
              <w:rPr>
                <w:rFonts w:ascii="Times New Roman" w:hAnsi="Times New Roman"/>
                <w:sz w:val="24"/>
                <w:szCs w:val="24"/>
                <w:lang w:val="en-US"/>
              </w:rPr>
              <w:t>(26%)</w:t>
            </w:r>
          </w:p>
        </w:tc>
        <w:tc>
          <w:tcPr>
            <w:tcW w:w="1669" w:type="dxa"/>
            <w:tcBorders>
              <w:top w:val="single" w:sz="4" w:space="0" w:color="auto"/>
              <w:left w:val="single" w:sz="4" w:space="0" w:color="auto"/>
              <w:bottom w:val="single" w:sz="4" w:space="0" w:color="auto"/>
              <w:right w:val="single" w:sz="4" w:space="0" w:color="auto"/>
            </w:tcBorders>
            <w:noWrap/>
            <w:hideMark/>
          </w:tcPr>
          <w:p w14:paraId="13840978" w14:textId="45539C23"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46 </w:t>
            </w:r>
            <w:r w:rsidR="0095451E">
              <w:rPr>
                <w:rFonts w:ascii="Times New Roman" w:hAnsi="Times New Roman"/>
                <w:sz w:val="24"/>
                <w:szCs w:val="24"/>
                <w:lang w:val="en-US"/>
              </w:rPr>
              <w:t>(37%)</w:t>
            </w:r>
          </w:p>
        </w:tc>
        <w:tc>
          <w:tcPr>
            <w:tcW w:w="1808" w:type="dxa"/>
            <w:tcBorders>
              <w:top w:val="single" w:sz="4" w:space="0" w:color="auto"/>
              <w:left w:val="single" w:sz="4" w:space="0" w:color="auto"/>
              <w:bottom w:val="single" w:sz="4" w:space="0" w:color="auto"/>
              <w:right w:val="single" w:sz="4" w:space="0" w:color="auto"/>
            </w:tcBorders>
            <w:noWrap/>
            <w:hideMark/>
          </w:tcPr>
          <w:p w14:paraId="4B6C0CCC" w14:textId="6B24FD59"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45 </w:t>
            </w:r>
            <w:r w:rsidR="0095451E">
              <w:rPr>
                <w:rFonts w:ascii="Times New Roman" w:hAnsi="Times New Roman"/>
                <w:sz w:val="24"/>
                <w:szCs w:val="24"/>
                <w:lang w:val="en-US"/>
              </w:rPr>
              <w:t>(37%)</w:t>
            </w:r>
          </w:p>
        </w:tc>
      </w:tr>
      <w:tr w:rsidR="00C654C1" w:rsidRPr="009B3916" w14:paraId="0751A983" w14:textId="77777777" w:rsidTr="00C654C1">
        <w:trPr>
          <w:trHeight w:val="525"/>
        </w:trPr>
        <w:tc>
          <w:tcPr>
            <w:tcW w:w="484" w:type="dxa"/>
            <w:tcBorders>
              <w:top w:val="single" w:sz="4" w:space="0" w:color="auto"/>
              <w:left w:val="single" w:sz="4" w:space="0" w:color="auto"/>
              <w:bottom w:val="single" w:sz="4" w:space="0" w:color="auto"/>
              <w:right w:val="single" w:sz="4" w:space="0" w:color="auto"/>
            </w:tcBorders>
            <w:hideMark/>
          </w:tcPr>
          <w:p w14:paraId="5AFAF8ED" w14:textId="77777777" w:rsidR="00C654C1" w:rsidRPr="009B3916" w:rsidRDefault="00C654C1" w:rsidP="00C654C1">
            <w:pPr>
              <w:jc w:val="both"/>
              <w:rPr>
                <w:rFonts w:ascii="Times New Roman" w:hAnsi="Times New Roman"/>
                <w:sz w:val="24"/>
                <w:szCs w:val="24"/>
                <w:lang w:val="kk-KZ"/>
              </w:rPr>
            </w:pPr>
            <w:r w:rsidRPr="009B3916">
              <w:rPr>
                <w:rFonts w:ascii="Times New Roman" w:hAnsi="Times New Roman"/>
                <w:sz w:val="24"/>
                <w:szCs w:val="24"/>
                <w:lang w:val="kk-KZ"/>
              </w:rPr>
              <w:t>5</w:t>
            </w:r>
          </w:p>
        </w:tc>
        <w:tc>
          <w:tcPr>
            <w:tcW w:w="3336" w:type="dxa"/>
            <w:tcBorders>
              <w:top w:val="single" w:sz="4" w:space="0" w:color="auto"/>
              <w:left w:val="single" w:sz="4" w:space="0" w:color="auto"/>
              <w:bottom w:val="single" w:sz="4" w:space="0" w:color="auto"/>
              <w:right w:val="single" w:sz="4" w:space="0" w:color="auto"/>
            </w:tcBorders>
            <w:hideMark/>
          </w:tcPr>
          <w:p w14:paraId="692C72DD" w14:textId="77777777" w:rsidR="00C654C1" w:rsidRPr="009B3916" w:rsidRDefault="00C654C1" w:rsidP="00C654C1">
            <w:pPr>
              <w:jc w:val="both"/>
              <w:rPr>
                <w:rFonts w:ascii="Times New Roman" w:hAnsi="Times New Roman"/>
                <w:sz w:val="24"/>
                <w:szCs w:val="24"/>
              </w:rPr>
            </w:pPr>
            <w:proofErr w:type="spellStart"/>
            <w:r w:rsidRPr="009B3916">
              <w:rPr>
                <w:rFonts w:ascii="Times New Roman" w:hAnsi="Times New Roman"/>
                <w:sz w:val="24"/>
                <w:szCs w:val="24"/>
              </w:rPr>
              <w:t>Тарихи</w:t>
            </w:r>
            <w:proofErr w:type="spellEnd"/>
            <w:r w:rsidRPr="009B3916">
              <w:rPr>
                <w:rFonts w:ascii="Times New Roman" w:hAnsi="Times New Roman"/>
                <w:sz w:val="24"/>
                <w:szCs w:val="24"/>
              </w:rPr>
              <w:t xml:space="preserve"> </w:t>
            </w:r>
            <w:proofErr w:type="spellStart"/>
            <w:r w:rsidRPr="009B3916">
              <w:rPr>
                <w:rFonts w:ascii="Times New Roman" w:hAnsi="Times New Roman"/>
                <w:sz w:val="24"/>
                <w:szCs w:val="24"/>
              </w:rPr>
              <w:t>білім</w:t>
            </w:r>
            <w:proofErr w:type="spellEnd"/>
            <w:r w:rsidRPr="009B3916">
              <w:rPr>
                <w:rFonts w:ascii="Times New Roman" w:hAnsi="Times New Roman"/>
                <w:sz w:val="24"/>
                <w:szCs w:val="24"/>
              </w:rPr>
              <w:t xml:space="preserve"> мен </w:t>
            </w:r>
            <w:proofErr w:type="spellStart"/>
            <w:r w:rsidRPr="009B3916">
              <w:rPr>
                <w:rFonts w:ascii="Times New Roman" w:hAnsi="Times New Roman"/>
                <w:sz w:val="24"/>
                <w:szCs w:val="24"/>
              </w:rPr>
              <w:t>түсінік</w:t>
            </w:r>
            <w:proofErr w:type="spellEnd"/>
          </w:p>
        </w:tc>
        <w:tc>
          <w:tcPr>
            <w:tcW w:w="1947" w:type="dxa"/>
            <w:tcBorders>
              <w:top w:val="single" w:sz="4" w:space="0" w:color="auto"/>
              <w:left w:val="single" w:sz="4" w:space="0" w:color="auto"/>
              <w:bottom w:val="single" w:sz="4" w:space="0" w:color="auto"/>
              <w:right w:val="single" w:sz="4" w:space="0" w:color="auto"/>
            </w:tcBorders>
            <w:noWrap/>
            <w:hideMark/>
          </w:tcPr>
          <w:p w14:paraId="693F6F29" w14:textId="2CFC6E6C"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39 </w:t>
            </w:r>
            <w:r w:rsidR="0095451E">
              <w:rPr>
                <w:rFonts w:ascii="Times New Roman" w:hAnsi="Times New Roman"/>
                <w:sz w:val="24"/>
                <w:szCs w:val="24"/>
                <w:lang w:val="en-US"/>
              </w:rPr>
              <w:t>(32%)</w:t>
            </w:r>
          </w:p>
        </w:tc>
        <w:tc>
          <w:tcPr>
            <w:tcW w:w="1669" w:type="dxa"/>
            <w:tcBorders>
              <w:top w:val="single" w:sz="4" w:space="0" w:color="auto"/>
              <w:left w:val="single" w:sz="4" w:space="0" w:color="auto"/>
              <w:bottom w:val="single" w:sz="4" w:space="0" w:color="auto"/>
              <w:right w:val="single" w:sz="4" w:space="0" w:color="auto"/>
            </w:tcBorders>
            <w:noWrap/>
            <w:hideMark/>
          </w:tcPr>
          <w:p w14:paraId="419860CB" w14:textId="1D7A398B"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40 </w:t>
            </w:r>
            <w:r w:rsidR="0095451E">
              <w:rPr>
                <w:rFonts w:ascii="Times New Roman" w:hAnsi="Times New Roman"/>
                <w:sz w:val="24"/>
                <w:szCs w:val="24"/>
                <w:lang w:val="en-US"/>
              </w:rPr>
              <w:t>(33%)</w:t>
            </w:r>
          </w:p>
        </w:tc>
        <w:tc>
          <w:tcPr>
            <w:tcW w:w="1808" w:type="dxa"/>
            <w:tcBorders>
              <w:top w:val="single" w:sz="4" w:space="0" w:color="auto"/>
              <w:left w:val="single" w:sz="4" w:space="0" w:color="auto"/>
              <w:bottom w:val="single" w:sz="4" w:space="0" w:color="auto"/>
              <w:right w:val="single" w:sz="4" w:space="0" w:color="auto"/>
            </w:tcBorders>
            <w:noWrap/>
            <w:hideMark/>
          </w:tcPr>
          <w:p w14:paraId="0DC630FA" w14:textId="74FE3CE5"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44 </w:t>
            </w:r>
            <w:r w:rsidR="0095451E">
              <w:rPr>
                <w:rFonts w:ascii="Times New Roman" w:hAnsi="Times New Roman"/>
                <w:sz w:val="24"/>
                <w:szCs w:val="24"/>
                <w:lang w:val="en-US"/>
              </w:rPr>
              <w:t>(35%)</w:t>
            </w:r>
          </w:p>
        </w:tc>
      </w:tr>
      <w:tr w:rsidR="00C654C1" w:rsidRPr="009B3916" w14:paraId="03193907" w14:textId="77777777" w:rsidTr="00C654C1">
        <w:trPr>
          <w:trHeight w:val="315"/>
        </w:trPr>
        <w:tc>
          <w:tcPr>
            <w:tcW w:w="484" w:type="dxa"/>
            <w:tcBorders>
              <w:top w:val="single" w:sz="4" w:space="0" w:color="auto"/>
              <w:left w:val="single" w:sz="4" w:space="0" w:color="auto"/>
              <w:bottom w:val="single" w:sz="4" w:space="0" w:color="auto"/>
              <w:right w:val="single" w:sz="4" w:space="0" w:color="auto"/>
            </w:tcBorders>
            <w:hideMark/>
          </w:tcPr>
          <w:p w14:paraId="62E0AD07" w14:textId="77777777" w:rsidR="00C654C1" w:rsidRPr="009B3916" w:rsidRDefault="00C654C1" w:rsidP="00C654C1">
            <w:pPr>
              <w:jc w:val="both"/>
              <w:rPr>
                <w:rFonts w:ascii="Times New Roman" w:hAnsi="Times New Roman"/>
                <w:sz w:val="24"/>
                <w:szCs w:val="24"/>
                <w:lang w:val="kk-KZ"/>
              </w:rPr>
            </w:pPr>
            <w:r w:rsidRPr="009B3916">
              <w:rPr>
                <w:rFonts w:ascii="Times New Roman" w:hAnsi="Times New Roman"/>
                <w:sz w:val="24"/>
                <w:szCs w:val="24"/>
                <w:lang w:val="kk-KZ"/>
              </w:rPr>
              <w:lastRenderedPageBreak/>
              <w:t>6</w:t>
            </w:r>
          </w:p>
        </w:tc>
        <w:tc>
          <w:tcPr>
            <w:tcW w:w="3336" w:type="dxa"/>
            <w:tcBorders>
              <w:top w:val="single" w:sz="4" w:space="0" w:color="auto"/>
              <w:left w:val="single" w:sz="4" w:space="0" w:color="auto"/>
              <w:bottom w:val="single" w:sz="4" w:space="0" w:color="auto"/>
              <w:right w:val="single" w:sz="4" w:space="0" w:color="auto"/>
            </w:tcBorders>
            <w:hideMark/>
          </w:tcPr>
          <w:p w14:paraId="605AC659" w14:textId="77777777" w:rsidR="00C654C1" w:rsidRPr="009B3916" w:rsidRDefault="00C654C1" w:rsidP="00C654C1">
            <w:pPr>
              <w:jc w:val="both"/>
              <w:rPr>
                <w:rFonts w:ascii="Times New Roman" w:hAnsi="Times New Roman"/>
                <w:sz w:val="24"/>
                <w:szCs w:val="24"/>
              </w:rPr>
            </w:pPr>
            <w:proofErr w:type="spellStart"/>
            <w:r w:rsidRPr="009B3916">
              <w:rPr>
                <w:rFonts w:ascii="Times New Roman" w:hAnsi="Times New Roman"/>
                <w:sz w:val="24"/>
                <w:szCs w:val="24"/>
              </w:rPr>
              <w:t>Тұлға</w:t>
            </w:r>
            <w:proofErr w:type="spellEnd"/>
            <w:r w:rsidRPr="009B3916">
              <w:rPr>
                <w:rFonts w:ascii="Times New Roman" w:hAnsi="Times New Roman"/>
                <w:sz w:val="24"/>
                <w:szCs w:val="24"/>
              </w:rPr>
              <w:t xml:space="preserve"> </w:t>
            </w:r>
            <w:proofErr w:type="spellStart"/>
            <w:r w:rsidRPr="009B3916">
              <w:rPr>
                <w:rFonts w:ascii="Times New Roman" w:hAnsi="Times New Roman"/>
                <w:sz w:val="24"/>
                <w:szCs w:val="24"/>
              </w:rPr>
              <w:t>өнегесі</w:t>
            </w:r>
            <w:proofErr w:type="spellEnd"/>
            <w:r w:rsidRPr="009B3916">
              <w:rPr>
                <w:rFonts w:ascii="Times New Roman" w:hAnsi="Times New Roman"/>
                <w:sz w:val="24"/>
                <w:szCs w:val="24"/>
              </w:rPr>
              <w:t xml:space="preserve"> </w:t>
            </w:r>
          </w:p>
        </w:tc>
        <w:tc>
          <w:tcPr>
            <w:tcW w:w="1947" w:type="dxa"/>
            <w:tcBorders>
              <w:top w:val="single" w:sz="4" w:space="0" w:color="auto"/>
              <w:left w:val="single" w:sz="4" w:space="0" w:color="auto"/>
              <w:bottom w:val="single" w:sz="4" w:space="0" w:color="auto"/>
              <w:right w:val="single" w:sz="4" w:space="0" w:color="auto"/>
            </w:tcBorders>
            <w:noWrap/>
            <w:hideMark/>
          </w:tcPr>
          <w:p w14:paraId="15783840" w14:textId="73A26D79"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37 </w:t>
            </w:r>
            <w:r w:rsidR="0095451E">
              <w:rPr>
                <w:rFonts w:ascii="Times New Roman" w:hAnsi="Times New Roman"/>
                <w:sz w:val="24"/>
                <w:szCs w:val="24"/>
                <w:lang w:val="en-US"/>
              </w:rPr>
              <w:t>(30%)</w:t>
            </w:r>
          </w:p>
        </w:tc>
        <w:tc>
          <w:tcPr>
            <w:tcW w:w="1669" w:type="dxa"/>
            <w:tcBorders>
              <w:top w:val="single" w:sz="4" w:space="0" w:color="auto"/>
              <w:left w:val="single" w:sz="4" w:space="0" w:color="auto"/>
              <w:bottom w:val="single" w:sz="4" w:space="0" w:color="auto"/>
              <w:right w:val="single" w:sz="4" w:space="0" w:color="auto"/>
            </w:tcBorders>
            <w:noWrap/>
            <w:hideMark/>
          </w:tcPr>
          <w:p w14:paraId="4012A2A7" w14:textId="394EC221"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41 </w:t>
            </w:r>
            <w:r w:rsidR="0095451E">
              <w:rPr>
                <w:rFonts w:ascii="Times New Roman" w:hAnsi="Times New Roman"/>
                <w:sz w:val="24"/>
                <w:szCs w:val="24"/>
                <w:lang w:val="en-US"/>
              </w:rPr>
              <w:t>(33)</w:t>
            </w:r>
          </w:p>
        </w:tc>
        <w:tc>
          <w:tcPr>
            <w:tcW w:w="1808" w:type="dxa"/>
            <w:tcBorders>
              <w:top w:val="single" w:sz="4" w:space="0" w:color="auto"/>
              <w:left w:val="single" w:sz="4" w:space="0" w:color="auto"/>
              <w:bottom w:val="single" w:sz="4" w:space="0" w:color="auto"/>
              <w:right w:val="single" w:sz="4" w:space="0" w:color="auto"/>
            </w:tcBorders>
            <w:noWrap/>
            <w:hideMark/>
          </w:tcPr>
          <w:p w14:paraId="25F6AB60" w14:textId="58730E42" w:rsidR="00C654C1" w:rsidRPr="0095451E" w:rsidRDefault="00C654C1" w:rsidP="0095451E">
            <w:pPr>
              <w:jc w:val="both"/>
              <w:rPr>
                <w:rFonts w:ascii="Times New Roman" w:hAnsi="Times New Roman"/>
                <w:sz w:val="24"/>
                <w:szCs w:val="24"/>
                <w:lang w:val="en-US"/>
              </w:rPr>
            </w:pPr>
            <w:r w:rsidRPr="009B3916">
              <w:rPr>
                <w:rFonts w:ascii="Times New Roman" w:hAnsi="Times New Roman"/>
                <w:sz w:val="24"/>
                <w:szCs w:val="24"/>
              </w:rPr>
              <w:t xml:space="preserve">45 </w:t>
            </w:r>
            <w:r w:rsidR="0095451E">
              <w:rPr>
                <w:rFonts w:ascii="Times New Roman" w:hAnsi="Times New Roman"/>
                <w:sz w:val="24"/>
                <w:szCs w:val="24"/>
                <w:lang w:val="en-US"/>
              </w:rPr>
              <w:t>(37%)</w:t>
            </w:r>
          </w:p>
        </w:tc>
      </w:tr>
    </w:tbl>
    <w:p w14:paraId="79AD6907" w14:textId="77777777" w:rsidR="00C654C1" w:rsidRDefault="00C654C1" w:rsidP="00C654C1">
      <w:pPr>
        <w:jc w:val="right"/>
        <w:rPr>
          <w:sz w:val="28"/>
          <w:szCs w:val="28"/>
          <w:lang w:val="kk-KZ"/>
        </w:rPr>
      </w:pPr>
    </w:p>
    <w:p w14:paraId="0CA32730" w14:textId="77777777" w:rsidR="00C654C1" w:rsidRPr="005D0306" w:rsidRDefault="00C654C1" w:rsidP="00C654C1">
      <w:pPr>
        <w:jc w:val="right"/>
        <w:rPr>
          <w:sz w:val="28"/>
          <w:szCs w:val="28"/>
          <w:lang w:val="kk-KZ"/>
        </w:rPr>
      </w:pPr>
    </w:p>
    <w:p w14:paraId="6A230738" w14:textId="77777777" w:rsidR="00C654C1" w:rsidRPr="005D0306" w:rsidRDefault="00C654C1" w:rsidP="00C654C1">
      <w:pPr>
        <w:jc w:val="center"/>
        <w:rPr>
          <w:sz w:val="28"/>
          <w:szCs w:val="28"/>
          <w:lang w:val="kk-KZ"/>
        </w:rPr>
      </w:pPr>
      <w:r>
        <w:rPr>
          <w:noProof/>
          <w:lang w:eastAsia="ru-RU"/>
        </w:rPr>
        <w:drawing>
          <wp:inline distT="0" distB="0" distL="0" distR="0" wp14:anchorId="0A84767B" wp14:editId="16C1FB24">
            <wp:extent cx="4818580" cy="2743200"/>
            <wp:effectExtent l="0" t="0" r="2032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CD8E4AE" w14:textId="77777777" w:rsidR="00C654C1" w:rsidRPr="005D0306" w:rsidRDefault="00C654C1" w:rsidP="00C654C1">
      <w:pPr>
        <w:rPr>
          <w:sz w:val="28"/>
          <w:szCs w:val="28"/>
          <w:lang w:val="kk-KZ"/>
        </w:rPr>
      </w:pPr>
    </w:p>
    <w:p w14:paraId="07C9D24A" w14:textId="77777777" w:rsidR="00C654C1" w:rsidRPr="005D0306" w:rsidRDefault="00C654C1" w:rsidP="00C654C1">
      <w:pPr>
        <w:jc w:val="center"/>
        <w:rPr>
          <w:sz w:val="28"/>
          <w:szCs w:val="28"/>
          <w:lang w:val="kk-KZ"/>
        </w:rPr>
      </w:pPr>
      <w:r w:rsidRPr="005D0306">
        <w:rPr>
          <w:sz w:val="28"/>
          <w:szCs w:val="28"/>
          <w:lang w:val="kk-KZ"/>
        </w:rPr>
        <w:t>Сурет 1</w:t>
      </w:r>
      <w:r>
        <w:rPr>
          <w:sz w:val="28"/>
          <w:szCs w:val="28"/>
          <w:lang w:val="kk-KZ"/>
        </w:rPr>
        <w:t>4 -</w:t>
      </w:r>
      <w:r w:rsidRPr="005D0306">
        <w:rPr>
          <w:sz w:val="28"/>
          <w:szCs w:val="28"/>
          <w:lang w:val="kk-KZ"/>
        </w:rPr>
        <w:t xml:space="preserve"> Эксперименттен кейінгі ЭТ нәтижелері</w:t>
      </w:r>
      <w:r>
        <w:rPr>
          <w:sz w:val="28"/>
          <w:szCs w:val="28"/>
          <w:lang w:val="kk-KZ"/>
        </w:rPr>
        <w:t>нің диаграммасы</w:t>
      </w:r>
      <w:r w:rsidRPr="005D0306">
        <w:rPr>
          <w:sz w:val="28"/>
          <w:szCs w:val="28"/>
          <w:lang w:val="kk-KZ"/>
        </w:rPr>
        <w:t xml:space="preserve"> </w:t>
      </w:r>
    </w:p>
    <w:p w14:paraId="649503A6" w14:textId="77777777" w:rsidR="00C654C1" w:rsidRPr="005D0306" w:rsidRDefault="00C654C1" w:rsidP="00C654C1">
      <w:pPr>
        <w:rPr>
          <w:sz w:val="28"/>
          <w:szCs w:val="28"/>
          <w:lang w:val="kk-KZ"/>
        </w:rPr>
      </w:pPr>
    </w:p>
    <w:p w14:paraId="43B9DBEF" w14:textId="77777777" w:rsidR="00C654C1" w:rsidRPr="005D0306" w:rsidRDefault="00C654C1" w:rsidP="008B6676">
      <w:pPr>
        <w:ind w:firstLine="567"/>
        <w:jc w:val="both"/>
        <w:rPr>
          <w:sz w:val="28"/>
          <w:szCs w:val="28"/>
          <w:lang w:val="kk-KZ"/>
        </w:rPr>
      </w:pPr>
      <w:r w:rsidRPr="005D0306">
        <w:rPr>
          <w:sz w:val="28"/>
          <w:szCs w:val="28"/>
          <w:lang w:val="kk-KZ"/>
        </w:rPr>
        <w:t xml:space="preserve">Зерттеу жұмысымыздың </w:t>
      </w:r>
      <w:r w:rsidRPr="000600A6">
        <w:rPr>
          <w:sz w:val="28"/>
          <w:szCs w:val="28"/>
          <w:lang w:val="kk-KZ"/>
        </w:rPr>
        <w:t>болжамдары</w:t>
      </w:r>
      <w:r w:rsidRPr="005D0306">
        <w:rPr>
          <w:sz w:val="28"/>
          <w:szCs w:val="28"/>
          <w:lang w:val="kk-KZ"/>
        </w:rPr>
        <w:t xml:space="preserve"> жүргізілген практикалық тәжірибе жұмысы кезінде расталды. Эксперимент деректерінің нәтижелері тәжірибе барысында қолданылған әдістер мен технологиялардың тиімділігін дәлелдеді. Ұлттық құндылықтарды қорғау мен қоғамға пайдасы тиетін әрекеттермен айналысу оқушының азаматтық жауапкершілігі артқандығының көрінісі. Сонымен қатар, қазақ халқының ұлт ретінде қалыптасуға септігін тигізген тарихи тұлғалар мен оқиғаларды білуі білім алушылардың бойында ұжымдық патриотизмнің қалыптасуына жол ашады. Экспериментке арқау болған тарихи сана мен ұлттық жадының қалыптасуына тікелей ықпал ететіндігін көреміз. </w:t>
      </w:r>
    </w:p>
    <w:p w14:paraId="4C37377D" w14:textId="530BBE3C" w:rsidR="00C654C1" w:rsidRDefault="00C654C1" w:rsidP="00C654C1">
      <w:pPr>
        <w:rPr>
          <w:sz w:val="28"/>
          <w:szCs w:val="28"/>
          <w:lang w:val="kk-KZ"/>
        </w:rPr>
      </w:pPr>
      <w:r w:rsidRPr="005D0306">
        <w:rPr>
          <w:sz w:val="28"/>
          <w:szCs w:val="28"/>
          <w:lang w:val="kk-KZ"/>
        </w:rPr>
        <w:t>Зерттеуіміздің эксперимент нәтижелерінің пайыздық көрсеткіштерін талдап көрейік</w:t>
      </w:r>
      <w:r>
        <w:rPr>
          <w:sz w:val="28"/>
          <w:szCs w:val="28"/>
          <w:lang w:val="kk-KZ"/>
        </w:rPr>
        <w:t xml:space="preserve"> (кесте 1</w:t>
      </w:r>
      <w:r w:rsidR="00B605D1">
        <w:rPr>
          <w:sz w:val="28"/>
          <w:szCs w:val="28"/>
          <w:lang w:val="kk-KZ"/>
        </w:rPr>
        <w:t>5</w:t>
      </w:r>
      <w:r>
        <w:rPr>
          <w:sz w:val="28"/>
          <w:szCs w:val="28"/>
          <w:lang w:val="kk-KZ"/>
        </w:rPr>
        <w:t>)</w:t>
      </w:r>
      <w:r w:rsidRPr="005D0306">
        <w:rPr>
          <w:sz w:val="28"/>
          <w:szCs w:val="28"/>
          <w:lang w:val="kk-KZ"/>
        </w:rPr>
        <w:t>.</w:t>
      </w:r>
    </w:p>
    <w:p w14:paraId="7D58A42D" w14:textId="77777777" w:rsidR="00C654C1" w:rsidRDefault="00C654C1" w:rsidP="00C654C1">
      <w:pPr>
        <w:rPr>
          <w:sz w:val="28"/>
          <w:szCs w:val="28"/>
          <w:lang w:val="kk-KZ"/>
        </w:rPr>
      </w:pPr>
    </w:p>
    <w:p w14:paraId="4C9F5685" w14:textId="20A70C5D" w:rsidR="00C654C1" w:rsidRDefault="00C654C1" w:rsidP="00C654C1">
      <w:pPr>
        <w:rPr>
          <w:sz w:val="28"/>
          <w:szCs w:val="28"/>
          <w:lang w:val="kk-KZ"/>
        </w:rPr>
      </w:pPr>
      <w:r w:rsidRPr="005D0306">
        <w:rPr>
          <w:sz w:val="28"/>
          <w:szCs w:val="28"/>
          <w:lang w:val="kk-KZ"/>
        </w:rPr>
        <w:t xml:space="preserve">Кесте  </w:t>
      </w:r>
      <w:r>
        <w:rPr>
          <w:sz w:val="28"/>
          <w:szCs w:val="28"/>
          <w:lang w:val="kk-KZ"/>
        </w:rPr>
        <w:t>1</w:t>
      </w:r>
      <w:r w:rsidR="00B605D1">
        <w:rPr>
          <w:sz w:val="28"/>
          <w:szCs w:val="28"/>
          <w:lang w:val="kk-KZ"/>
        </w:rPr>
        <w:t>5</w:t>
      </w:r>
      <w:r>
        <w:rPr>
          <w:sz w:val="28"/>
          <w:szCs w:val="28"/>
          <w:lang w:val="kk-KZ"/>
        </w:rPr>
        <w:t xml:space="preserve"> -  Э</w:t>
      </w:r>
      <w:r w:rsidRPr="005D0306">
        <w:rPr>
          <w:sz w:val="28"/>
          <w:szCs w:val="28"/>
          <w:lang w:val="kk-KZ"/>
        </w:rPr>
        <w:t>ксперимент</w:t>
      </w:r>
      <w:r>
        <w:rPr>
          <w:sz w:val="28"/>
          <w:szCs w:val="28"/>
          <w:lang w:val="kk-KZ"/>
        </w:rPr>
        <w:t xml:space="preserve"> </w:t>
      </w:r>
      <w:r w:rsidRPr="005D0306">
        <w:rPr>
          <w:sz w:val="28"/>
          <w:szCs w:val="28"/>
          <w:lang w:val="kk-KZ"/>
        </w:rPr>
        <w:t xml:space="preserve"> нәтижесінің пайыздық көрсеткіштері</w:t>
      </w:r>
    </w:p>
    <w:p w14:paraId="17C7160B" w14:textId="77777777" w:rsidR="00C654C1" w:rsidRPr="005D0306" w:rsidRDefault="00C654C1" w:rsidP="00C654C1">
      <w:pPr>
        <w:rPr>
          <w:sz w:val="28"/>
          <w:szCs w:val="28"/>
          <w:lang w:val="kk-KZ"/>
        </w:rPr>
      </w:pPr>
    </w:p>
    <w:tbl>
      <w:tblPr>
        <w:tblStyle w:val="afff7"/>
        <w:tblW w:w="9633" w:type="dxa"/>
        <w:tblInd w:w="-5" w:type="dxa"/>
        <w:tblLook w:val="04A0" w:firstRow="1" w:lastRow="0" w:firstColumn="1" w:lastColumn="0" w:noHBand="0" w:noVBand="1"/>
      </w:tblPr>
      <w:tblGrid>
        <w:gridCol w:w="372"/>
        <w:gridCol w:w="1257"/>
        <w:gridCol w:w="1294"/>
        <w:gridCol w:w="1374"/>
        <w:gridCol w:w="1294"/>
        <w:gridCol w:w="1374"/>
        <w:gridCol w:w="1294"/>
        <w:gridCol w:w="1374"/>
      </w:tblGrid>
      <w:tr w:rsidR="00C654C1" w:rsidRPr="004013F1" w14:paraId="333D22C5" w14:textId="77777777" w:rsidTr="004013F1">
        <w:trPr>
          <w:trHeight w:val="351"/>
        </w:trPr>
        <w:tc>
          <w:tcPr>
            <w:tcW w:w="372" w:type="dxa"/>
            <w:vMerge w:val="restart"/>
          </w:tcPr>
          <w:p w14:paraId="4BA562C9" w14:textId="77777777" w:rsidR="00C654C1" w:rsidRPr="004013F1" w:rsidRDefault="00C654C1" w:rsidP="00C654C1">
            <w:pPr>
              <w:jc w:val="both"/>
              <w:rPr>
                <w:rFonts w:ascii="Times New Roman" w:hAnsi="Times New Roman"/>
                <w:sz w:val="24"/>
                <w:szCs w:val="24"/>
              </w:rPr>
            </w:pPr>
            <w:r w:rsidRPr="004013F1">
              <w:rPr>
                <w:rFonts w:ascii="Times New Roman" w:hAnsi="Times New Roman"/>
                <w:sz w:val="24"/>
                <w:szCs w:val="24"/>
              </w:rPr>
              <w:t>№</w:t>
            </w:r>
          </w:p>
        </w:tc>
        <w:tc>
          <w:tcPr>
            <w:tcW w:w="1257" w:type="dxa"/>
            <w:vMerge w:val="restart"/>
          </w:tcPr>
          <w:p w14:paraId="22CB9B1A"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Критерийлер</w:t>
            </w:r>
          </w:p>
        </w:tc>
        <w:tc>
          <w:tcPr>
            <w:tcW w:w="2668" w:type="dxa"/>
            <w:gridSpan w:val="2"/>
          </w:tcPr>
          <w:p w14:paraId="780A055D" w14:textId="77777777" w:rsidR="00C654C1" w:rsidRPr="004013F1" w:rsidRDefault="00C654C1" w:rsidP="00C654C1">
            <w:pPr>
              <w:jc w:val="center"/>
              <w:rPr>
                <w:rFonts w:ascii="Times New Roman" w:hAnsi="Times New Roman"/>
                <w:sz w:val="24"/>
                <w:szCs w:val="24"/>
                <w:lang w:val="kk-KZ"/>
              </w:rPr>
            </w:pPr>
            <w:r w:rsidRPr="004013F1">
              <w:rPr>
                <w:rFonts w:ascii="Times New Roman" w:hAnsi="Times New Roman"/>
                <w:sz w:val="24"/>
                <w:szCs w:val="24"/>
                <w:lang w:val="kk-KZ"/>
              </w:rPr>
              <w:t>Төмен</w:t>
            </w:r>
          </w:p>
        </w:tc>
        <w:tc>
          <w:tcPr>
            <w:tcW w:w="2668" w:type="dxa"/>
            <w:gridSpan w:val="2"/>
          </w:tcPr>
          <w:p w14:paraId="337CC795" w14:textId="77777777" w:rsidR="00C654C1" w:rsidRPr="004013F1" w:rsidRDefault="00C654C1" w:rsidP="00C654C1">
            <w:pPr>
              <w:jc w:val="center"/>
              <w:rPr>
                <w:rFonts w:ascii="Times New Roman" w:hAnsi="Times New Roman"/>
                <w:sz w:val="24"/>
                <w:szCs w:val="24"/>
                <w:lang w:val="kk-KZ"/>
              </w:rPr>
            </w:pPr>
            <w:r w:rsidRPr="004013F1">
              <w:rPr>
                <w:rFonts w:ascii="Times New Roman" w:hAnsi="Times New Roman"/>
                <w:sz w:val="24"/>
                <w:szCs w:val="24"/>
                <w:lang w:val="kk-KZ"/>
              </w:rPr>
              <w:t>Орта</w:t>
            </w:r>
          </w:p>
        </w:tc>
        <w:tc>
          <w:tcPr>
            <w:tcW w:w="2668" w:type="dxa"/>
            <w:gridSpan w:val="2"/>
          </w:tcPr>
          <w:p w14:paraId="55017046" w14:textId="77777777" w:rsidR="00C654C1" w:rsidRPr="004013F1" w:rsidRDefault="00C654C1" w:rsidP="00C654C1">
            <w:pPr>
              <w:jc w:val="center"/>
              <w:rPr>
                <w:rFonts w:ascii="Times New Roman" w:hAnsi="Times New Roman"/>
                <w:sz w:val="24"/>
                <w:szCs w:val="24"/>
                <w:lang w:val="kk-KZ"/>
              </w:rPr>
            </w:pPr>
            <w:r w:rsidRPr="004013F1">
              <w:rPr>
                <w:rFonts w:ascii="Times New Roman" w:hAnsi="Times New Roman"/>
                <w:sz w:val="24"/>
                <w:szCs w:val="24"/>
                <w:lang w:val="kk-KZ"/>
              </w:rPr>
              <w:t>Жоғары</w:t>
            </w:r>
          </w:p>
        </w:tc>
      </w:tr>
      <w:tr w:rsidR="00C654C1" w:rsidRPr="004013F1" w14:paraId="21CBB27E" w14:textId="77777777" w:rsidTr="004013F1">
        <w:trPr>
          <w:trHeight w:val="482"/>
        </w:trPr>
        <w:tc>
          <w:tcPr>
            <w:tcW w:w="372" w:type="dxa"/>
            <w:vMerge/>
          </w:tcPr>
          <w:p w14:paraId="4B6BA446" w14:textId="77777777" w:rsidR="00C654C1" w:rsidRPr="004013F1" w:rsidRDefault="00C654C1" w:rsidP="00C654C1">
            <w:pPr>
              <w:jc w:val="both"/>
              <w:rPr>
                <w:rFonts w:ascii="Times New Roman" w:hAnsi="Times New Roman"/>
                <w:sz w:val="24"/>
                <w:szCs w:val="24"/>
              </w:rPr>
            </w:pPr>
          </w:p>
        </w:tc>
        <w:tc>
          <w:tcPr>
            <w:tcW w:w="1257" w:type="dxa"/>
            <w:vMerge/>
          </w:tcPr>
          <w:p w14:paraId="7B8A00EB" w14:textId="77777777" w:rsidR="00C654C1" w:rsidRPr="004013F1" w:rsidRDefault="00C654C1" w:rsidP="00C654C1">
            <w:pPr>
              <w:jc w:val="both"/>
              <w:rPr>
                <w:rFonts w:ascii="Times New Roman" w:hAnsi="Times New Roman"/>
                <w:sz w:val="24"/>
                <w:szCs w:val="24"/>
                <w:lang w:val="kk-KZ"/>
              </w:rPr>
            </w:pPr>
          </w:p>
        </w:tc>
        <w:tc>
          <w:tcPr>
            <w:tcW w:w="1294" w:type="dxa"/>
          </w:tcPr>
          <w:p w14:paraId="7852425C"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Экспериментке дейін</w:t>
            </w:r>
          </w:p>
        </w:tc>
        <w:tc>
          <w:tcPr>
            <w:tcW w:w="1374" w:type="dxa"/>
          </w:tcPr>
          <w:p w14:paraId="06C8C188"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Эксперименттен</w:t>
            </w:r>
          </w:p>
          <w:p w14:paraId="5EB5267E"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кейін</w:t>
            </w:r>
          </w:p>
        </w:tc>
        <w:tc>
          <w:tcPr>
            <w:tcW w:w="1294" w:type="dxa"/>
          </w:tcPr>
          <w:p w14:paraId="6692906E"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Экспериментке</w:t>
            </w:r>
          </w:p>
          <w:p w14:paraId="1FBBB1F1"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 дейін</w:t>
            </w:r>
          </w:p>
        </w:tc>
        <w:tc>
          <w:tcPr>
            <w:tcW w:w="1374" w:type="dxa"/>
          </w:tcPr>
          <w:p w14:paraId="7EA62631"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Эксперименттен</w:t>
            </w:r>
          </w:p>
          <w:p w14:paraId="4714161E"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 кейін</w:t>
            </w:r>
          </w:p>
        </w:tc>
        <w:tc>
          <w:tcPr>
            <w:tcW w:w="1294" w:type="dxa"/>
          </w:tcPr>
          <w:p w14:paraId="68A16186"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Экспериментке дейін</w:t>
            </w:r>
          </w:p>
        </w:tc>
        <w:tc>
          <w:tcPr>
            <w:tcW w:w="1374" w:type="dxa"/>
          </w:tcPr>
          <w:p w14:paraId="12274FB6"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Эксперименттен</w:t>
            </w:r>
          </w:p>
          <w:p w14:paraId="0929C087"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 кейін</w:t>
            </w:r>
          </w:p>
        </w:tc>
      </w:tr>
      <w:tr w:rsidR="004013F1" w:rsidRPr="004013F1" w14:paraId="645BFB30" w14:textId="77777777" w:rsidTr="004013F1">
        <w:trPr>
          <w:trHeight w:val="301"/>
        </w:trPr>
        <w:tc>
          <w:tcPr>
            <w:tcW w:w="372" w:type="dxa"/>
          </w:tcPr>
          <w:p w14:paraId="0E55F06F" w14:textId="61D4853F" w:rsidR="004013F1" w:rsidRPr="004013F1" w:rsidRDefault="004013F1" w:rsidP="004013F1">
            <w:pPr>
              <w:jc w:val="center"/>
              <w:rPr>
                <w:rFonts w:ascii="Times New Roman" w:hAnsi="Times New Roman"/>
              </w:rPr>
            </w:pPr>
            <w:r>
              <w:t>1</w:t>
            </w:r>
          </w:p>
        </w:tc>
        <w:tc>
          <w:tcPr>
            <w:tcW w:w="1257" w:type="dxa"/>
          </w:tcPr>
          <w:p w14:paraId="11F578EA" w14:textId="54477D69" w:rsidR="004013F1" w:rsidRPr="004013F1" w:rsidRDefault="004013F1" w:rsidP="004013F1">
            <w:pPr>
              <w:jc w:val="center"/>
              <w:rPr>
                <w:rFonts w:ascii="Times New Roman" w:hAnsi="Times New Roman"/>
                <w:lang w:val="kk-KZ"/>
              </w:rPr>
            </w:pPr>
            <w:r>
              <w:rPr>
                <w:rFonts w:ascii="Times New Roman" w:hAnsi="Times New Roman"/>
                <w:lang w:val="kk-KZ"/>
              </w:rPr>
              <w:t>2</w:t>
            </w:r>
          </w:p>
        </w:tc>
        <w:tc>
          <w:tcPr>
            <w:tcW w:w="1294" w:type="dxa"/>
          </w:tcPr>
          <w:p w14:paraId="112C7164" w14:textId="55A318C2" w:rsidR="004013F1" w:rsidRPr="004013F1" w:rsidRDefault="004013F1" w:rsidP="004013F1">
            <w:pPr>
              <w:jc w:val="center"/>
              <w:rPr>
                <w:rFonts w:ascii="Times New Roman" w:hAnsi="Times New Roman"/>
                <w:lang w:val="kk-KZ"/>
              </w:rPr>
            </w:pPr>
            <w:r>
              <w:rPr>
                <w:rFonts w:ascii="Times New Roman" w:hAnsi="Times New Roman"/>
                <w:lang w:val="kk-KZ"/>
              </w:rPr>
              <w:t>3</w:t>
            </w:r>
          </w:p>
        </w:tc>
        <w:tc>
          <w:tcPr>
            <w:tcW w:w="1374" w:type="dxa"/>
          </w:tcPr>
          <w:p w14:paraId="7106CEA2" w14:textId="6CF9AEBA" w:rsidR="004013F1" w:rsidRPr="004013F1" w:rsidRDefault="004013F1" w:rsidP="004013F1">
            <w:pPr>
              <w:jc w:val="center"/>
              <w:rPr>
                <w:rFonts w:ascii="Times New Roman" w:hAnsi="Times New Roman"/>
                <w:lang w:val="kk-KZ"/>
              </w:rPr>
            </w:pPr>
            <w:r>
              <w:rPr>
                <w:rFonts w:ascii="Times New Roman" w:hAnsi="Times New Roman"/>
                <w:lang w:val="kk-KZ"/>
              </w:rPr>
              <w:t>4</w:t>
            </w:r>
          </w:p>
        </w:tc>
        <w:tc>
          <w:tcPr>
            <w:tcW w:w="1294" w:type="dxa"/>
          </w:tcPr>
          <w:p w14:paraId="2D321DBB" w14:textId="41B1171F" w:rsidR="004013F1" w:rsidRPr="004013F1" w:rsidRDefault="004013F1" w:rsidP="004013F1">
            <w:pPr>
              <w:jc w:val="center"/>
              <w:rPr>
                <w:rFonts w:ascii="Times New Roman" w:hAnsi="Times New Roman"/>
                <w:lang w:val="kk-KZ"/>
              </w:rPr>
            </w:pPr>
            <w:r>
              <w:rPr>
                <w:rFonts w:ascii="Times New Roman" w:hAnsi="Times New Roman"/>
                <w:lang w:val="kk-KZ"/>
              </w:rPr>
              <w:t>5</w:t>
            </w:r>
          </w:p>
        </w:tc>
        <w:tc>
          <w:tcPr>
            <w:tcW w:w="1374" w:type="dxa"/>
          </w:tcPr>
          <w:p w14:paraId="76AB5297" w14:textId="41D0DC59" w:rsidR="004013F1" w:rsidRPr="004013F1" w:rsidRDefault="004013F1" w:rsidP="004013F1">
            <w:pPr>
              <w:jc w:val="center"/>
              <w:rPr>
                <w:rFonts w:ascii="Times New Roman" w:hAnsi="Times New Roman"/>
                <w:lang w:val="kk-KZ"/>
              </w:rPr>
            </w:pPr>
            <w:r>
              <w:rPr>
                <w:rFonts w:ascii="Times New Roman" w:hAnsi="Times New Roman"/>
                <w:lang w:val="kk-KZ"/>
              </w:rPr>
              <w:t>6</w:t>
            </w:r>
          </w:p>
        </w:tc>
        <w:tc>
          <w:tcPr>
            <w:tcW w:w="1294" w:type="dxa"/>
          </w:tcPr>
          <w:p w14:paraId="258C6BE2" w14:textId="04A2253E" w:rsidR="004013F1" w:rsidRPr="004013F1" w:rsidRDefault="004013F1" w:rsidP="004013F1">
            <w:pPr>
              <w:jc w:val="center"/>
              <w:rPr>
                <w:rFonts w:ascii="Times New Roman" w:hAnsi="Times New Roman"/>
                <w:lang w:val="kk-KZ"/>
              </w:rPr>
            </w:pPr>
            <w:r>
              <w:rPr>
                <w:rFonts w:ascii="Times New Roman" w:hAnsi="Times New Roman"/>
                <w:lang w:val="kk-KZ"/>
              </w:rPr>
              <w:t>7</w:t>
            </w:r>
          </w:p>
        </w:tc>
        <w:tc>
          <w:tcPr>
            <w:tcW w:w="1374" w:type="dxa"/>
          </w:tcPr>
          <w:p w14:paraId="17138EDA" w14:textId="5B7B6602" w:rsidR="004013F1" w:rsidRPr="004013F1" w:rsidRDefault="004013F1" w:rsidP="004013F1">
            <w:pPr>
              <w:jc w:val="center"/>
              <w:rPr>
                <w:rFonts w:ascii="Times New Roman" w:hAnsi="Times New Roman"/>
                <w:lang w:val="kk-KZ"/>
              </w:rPr>
            </w:pPr>
            <w:r>
              <w:rPr>
                <w:rFonts w:ascii="Times New Roman" w:hAnsi="Times New Roman"/>
                <w:lang w:val="kk-KZ"/>
              </w:rPr>
              <w:t>8</w:t>
            </w:r>
          </w:p>
        </w:tc>
      </w:tr>
      <w:tr w:rsidR="00C654C1" w:rsidRPr="004013F1" w14:paraId="0B29D8D1" w14:textId="77777777" w:rsidTr="004013F1">
        <w:tc>
          <w:tcPr>
            <w:tcW w:w="372" w:type="dxa"/>
          </w:tcPr>
          <w:p w14:paraId="1E8B4F23"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1</w:t>
            </w:r>
          </w:p>
        </w:tc>
        <w:tc>
          <w:tcPr>
            <w:tcW w:w="1257" w:type="dxa"/>
          </w:tcPr>
          <w:p w14:paraId="6167B081"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rPr>
              <w:t xml:space="preserve">Отан </w:t>
            </w:r>
            <w:proofErr w:type="spellStart"/>
            <w:r w:rsidRPr="004013F1">
              <w:rPr>
                <w:rFonts w:ascii="Times New Roman" w:hAnsi="Times New Roman"/>
                <w:sz w:val="24"/>
                <w:szCs w:val="24"/>
              </w:rPr>
              <w:t>тарихы</w:t>
            </w:r>
            <w:proofErr w:type="spellEnd"/>
            <w:r w:rsidRPr="004013F1">
              <w:rPr>
                <w:rFonts w:ascii="Times New Roman" w:hAnsi="Times New Roman"/>
                <w:sz w:val="24"/>
                <w:szCs w:val="24"/>
              </w:rPr>
              <w:t xml:space="preserve">  </w:t>
            </w:r>
            <w:proofErr w:type="spellStart"/>
            <w:r w:rsidRPr="004013F1">
              <w:rPr>
                <w:rFonts w:ascii="Times New Roman" w:hAnsi="Times New Roman"/>
                <w:sz w:val="24"/>
                <w:szCs w:val="24"/>
              </w:rPr>
              <w:t>білуі</w:t>
            </w:r>
            <w:proofErr w:type="spellEnd"/>
          </w:p>
        </w:tc>
        <w:tc>
          <w:tcPr>
            <w:tcW w:w="1294" w:type="dxa"/>
          </w:tcPr>
          <w:p w14:paraId="61EB26F1" w14:textId="77777777" w:rsidR="00C654C1" w:rsidRPr="004013F1" w:rsidRDefault="00C654C1" w:rsidP="00C654C1">
            <w:pPr>
              <w:jc w:val="both"/>
              <w:rPr>
                <w:rFonts w:ascii="Times New Roman" w:hAnsi="Times New Roman"/>
                <w:sz w:val="24"/>
                <w:szCs w:val="24"/>
              </w:rPr>
            </w:pPr>
            <w:r w:rsidRPr="004013F1">
              <w:rPr>
                <w:rFonts w:ascii="Times New Roman" w:hAnsi="Times New Roman"/>
                <w:sz w:val="24"/>
                <w:szCs w:val="24"/>
                <w:lang w:val="kk-KZ"/>
              </w:rPr>
              <w:t xml:space="preserve">48 </w:t>
            </w:r>
            <w:r w:rsidRPr="004013F1">
              <w:rPr>
                <w:rFonts w:ascii="Times New Roman" w:hAnsi="Times New Roman"/>
                <w:sz w:val="24"/>
                <w:szCs w:val="24"/>
              </w:rPr>
              <w:t>%</w:t>
            </w:r>
          </w:p>
        </w:tc>
        <w:tc>
          <w:tcPr>
            <w:tcW w:w="1374" w:type="dxa"/>
          </w:tcPr>
          <w:p w14:paraId="1541E2D7"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31 </w:t>
            </w:r>
            <w:r w:rsidRPr="004013F1">
              <w:rPr>
                <w:rFonts w:ascii="Times New Roman" w:hAnsi="Times New Roman"/>
                <w:sz w:val="24"/>
                <w:szCs w:val="24"/>
              </w:rPr>
              <w:t>%</w:t>
            </w:r>
          </w:p>
        </w:tc>
        <w:tc>
          <w:tcPr>
            <w:tcW w:w="1294" w:type="dxa"/>
          </w:tcPr>
          <w:p w14:paraId="1BA80C2D"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33 </w:t>
            </w:r>
            <w:r w:rsidRPr="004013F1">
              <w:rPr>
                <w:rFonts w:ascii="Times New Roman" w:hAnsi="Times New Roman"/>
                <w:sz w:val="24"/>
                <w:szCs w:val="24"/>
              </w:rPr>
              <w:t>%</w:t>
            </w:r>
          </w:p>
        </w:tc>
        <w:tc>
          <w:tcPr>
            <w:tcW w:w="1374" w:type="dxa"/>
          </w:tcPr>
          <w:p w14:paraId="18E7EB6C"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35 </w:t>
            </w:r>
            <w:r w:rsidRPr="004013F1">
              <w:rPr>
                <w:rFonts w:ascii="Times New Roman" w:hAnsi="Times New Roman"/>
                <w:sz w:val="24"/>
                <w:szCs w:val="24"/>
              </w:rPr>
              <w:t>%</w:t>
            </w:r>
          </w:p>
        </w:tc>
        <w:tc>
          <w:tcPr>
            <w:tcW w:w="1294" w:type="dxa"/>
          </w:tcPr>
          <w:p w14:paraId="143F563E" w14:textId="2C925374"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1</w:t>
            </w:r>
            <w:r w:rsidR="00A96447" w:rsidRPr="004013F1">
              <w:rPr>
                <w:rFonts w:ascii="Times New Roman" w:hAnsi="Times New Roman"/>
                <w:sz w:val="24"/>
                <w:szCs w:val="24"/>
                <w:lang w:val="kk-KZ"/>
              </w:rPr>
              <w:t>9</w:t>
            </w:r>
            <w:r w:rsidRPr="004013F1">
              <w:rPr>
                <w:rFonts w:ascii="Times New Roman" w:hAnsi="Times New Roman"/>
                <w:sz w:val="24"/>
                <w:szCs w:val="24"/>
                <w:lang w:val="kk-KZ"/>
              </w:rPr>
              <w:t xml:space="preserve"> </w:t>
            </w:r>
            <w:r w:rsidRPr="004013F1">
              <w:rPr>
                <w:rFonts w:ascii="Times New Roman" w:hAnsi="Times New Roman"/>
                <w:sz w:val="24"/>
                <w:szCs w:val="24"/>
              </w:rPr>
              <w:t>%</w:t>
            </w:r>
          </w:p>
        </w:tc>
        <w:tc>
          <w:tcPr>
            <w:tcW w:w="1374" w:type="dxa"/>
          </w:tcPr>
          <w:p w14:paraId="5CDC515A"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34 </w:t>
            </w:r>
            <w:r w:rsidRPr="004013F1">
              <w:rPr>
                <w:rFonts w:ascii="Times New Roman" w:hAnsi="Times New Roman"/>
                <w:sz w:val="24"/>
                <w:szCs w:val="24"/>
              </w:rPr>
              <w:t>%</w:t>
            </w:r>
          </w:p>
        </w:tc>
      </w:tr>
      <w:tr w:rsidR="00C654C1" w:rsidRPr="004013F1" w14:paraId="4E032528" w14:textId="77777777" w:rsidTr="004013F1">
        <w:tc>
          <w:tcPr>
            <w:tcW w:w="372" w:type="dxa"/>
            <w:tcBorders>
              <w:bottom w:val="single" w:sz="4" w:space="0" w:color="auto"/>
            </w:tcBorders>
          </w:tcPr>
          <w:p w14:paraId="5F6F8BB6"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2</w:t>
            </w:r>
          </w:p>
        </w:tc>
        <w:tc>
          <w:tcPr>
            <w:tcW w:w="1257" w:type="dxa"/>
            <w:tcBorders>
              <w:bottom w:val="single" w:sz="4" w:space="0" w:color="auto"/>
            </w:tcBorders>
          </w:tcPr>
          <w:p w14:paraId="554FB163" w14:textId="77777777" w:rsidR="00C654C1" w:rsidRPr="004013F1" w:rsidRDefault="00C654C1" w:rsidP="00C654C1">
            <w:pPr>
              <w:jc w:val="both"/>
              <w:rPr>
                <w:rFonts w:ascii="Times New Roman" w:hAnsi="Times New Roman"/>
                <w:sz w:val="24"/>
                <w:szCs w:val="24"/>
                <w:lang w:val="kk-KZ"/>
              </w:rPr>
            </w:pPr>
            <w:proofErr w:type="spellStart"/>
            <w:r w:rsidRPr="004013F1">
              <w:rPr>
                <w:rFonts w:ascii="Times New Roman" w:hAnsi="Times New Roman"/>
                <w:sz w:val="24"/>
                <w:szCs w:val="24"/>
              </w:rPr>
              <w:t>Отанға</w:t>
            </w:r>
            <w:proofErr w:type="spellEnd"/>
            <w:r w:rsidRPr="004013F1">
              <w:rPr>
                <w:rFonts w:ascii="Times New Roman" w:hAnsi="Times New Roman"/>
                <w:sz w:val="24"/>
                <w:szCs w:val="24"/>
              </w:rPr>
              <w:t xml:space="preserve"> </w:t>
            </w:r>
            <w:proofErr w:type="spellStart"/>
            <w:r w:rsidRPr="004013F1">
              <w:rPr>
                <w:rFonts w:ascii="Times New Roman" w:hAnsi="Times New Roman"/>
                <w:sz w:val="24"/>
                <w:szCs w:val="24"/>
              </w:rPr>
              <w:t>сүйіспеншілік</w:t>
            </w:r>
            <w:proofErr w:type="spellEnd"/>
            <w:r w:rsidRPr="004013F1">
              <w:rPr>
                <w:rFonts w:ascii="Times New Roman" w:hAnsi="Times New Roman"/>
                <w:sz w:val="24"/>
                <w:szCs w:val="24"/>
              </w:rPr>
              <w:t xml:space="preserve"> </w:t>
            </w:r>
          </w:p>
        </w:tc>
        <w:tc>
          <w:tcPr>
            <w:tcW w:w="1294" w:type="dxa"/>
            <w:tcBorders>
              <w:bottom w:val="single" w:sz="4" w:space="0" w:color="auto"/>
            </w:tcBorders>
          </w:tcPr>
          <w:p w14:paraId="6D550EDC"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46 </w:t>
            </w:r>
            <w:r w:rsidRPr="004013F1">
              <w:rPr>
                <w:rFonts w:ascii="Times New Roman" w:hAnsi="Times New Roman"/>
                <w:sz w:val="24"/>
                <w:szCs w:val="24"/>
              </w:rPr>
              <w:t>%</w:t>
            </w:r>
          </w:p>
        </w:tc>
        <w:tc>
          <w:tcPr>
            <w:tcW w:w="1374" w:type="dxa"/>
            <w:tcBorders>
              <w:bottom w:val="single" w:sz="4" w:space="0" w:color="auto"/>
            </w:tcBorders>
          </w:tcPr>
          <w:p w14:paraId="7327FD56"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en-US"/>
              </w:rPr>
              <w:t>27</w:t>
            </w:r>
            <w:r w:rsidRPr="004013F1">
              <w:rPr>
                <w:rFonts w:ascii="Times New Roman" w:hAnsi="Times New Roman"/>
                <w:sz w:val="24"/>
                <w:szCs w:val="24"/>
              </w:rPr>
              <w:t>%</w:t>
            </w:r>
          </w:p>
        </w:tc>
        <w:tc>
          <w:tcPr>
            <w:tcW w:w="1294" w:type="dxa"/>
            <w:tcBorders>
              <w:bottom w:val="single" w:sz="4" w:space="0" w:color="auto"/>
            </w:tcBorders>
          </w:tcPr>
          <w:p w14:paraId="602ED057"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32 </w:t>
            </w:r>
            <w:r w:rsidRPr="004013F1">
              <w:rPr>
                <w:rFonts w:ascii="Times New Roman" w:hAnsi="Times New Roman"/>
                <w:sz w:val="24"/>
                <w:szCs w:val="24"/>
              </w:rPr>
              <w:t>%</w:t>
            </w:r>
          </w:p>
        </w:tc>
        <w:tc>
          <w:tcPr>
            <w:tcW w:w="1374" w:type="dxa"/>
            <w:tcBorders>
              <w:bottom w:val="single" w:sz="4" w:space="0" w:color="auto"/>
            </w:tcBorders>
          </w:tcPr>
          <w:p w14:paraId="7EFB7C6F"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35 </w:t>
            </w:r>
            <w:r w:rsidRPr="004013F1">
              <w:rPr>
                <w:rFonts w:ascii="Times New Roman" w:hAnsi="Times New Roman"/>
                <w:sz w:val="24"/>
                <w:szCs w:val="24"/>
              </w:rPr>
              <w:t>%</w:t>
            </w:r>
          </w:p>
        </w:tc>
        <w:tc>
          <w:tcPr>
            <w:tcW w:w="1294" w:type="dxa"/>
            <w:tcBorders>
              <w:bottom w:val="single" w:sz="4" w:space="0" w:color="auto"/>
            </w:tcBorders>
          </w:tcPr>
          <w:p w14:paraId="10E19E92"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22 </w:t>
            </w:r>
            <w:r w:rsidRPr="004013F1">
              <w:rPr>
                <w:rFonts w:ascii="Times New Roman" w:hAnsi="Times New Roman"/>
                <w:sz w:val="24"/>
                <w:szCs w:val="24"/>
              </w:rPr>
              <w:t>%</w:t>
            </w:r>
          </w:p>
        </w:tc>
        <w:tc>
          <w:tcPr>
            <w:tcW w:w="1374" w:type="dxa"/>
            <w:tcBorders>
              <w:bottom w:val="single" w:sz="4" w:space="0" w:color="auto"/>
            </w:tcBorders>
          </w:tcPr>
          <w:p w14:paraId="3A8CFE43" w14:textId="65A122C6"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3</w:t>
            </w:r>
            <w:r w:rsidR="00A96447" w:rsidRPr="004013F1">
              <w:rPr>
                <w:rFonts w:ascii="Times New Roman" w:hAnsi="Times New Roman"/>
                <w:sz w:val="24"/>
                <w:szCs w:val="24"/>
                <w:lang w:val="kk-KZ"/>
              </w:rPr>
              <w:t>8</w:t>
            </w:r>
            <w:r w:rsidRPr="004013F1">
              <w:rPr>
                <w:rFonts w:ascii="Times New Roman" w:hAnsi="Times New Roman"/>
                <w:sz w:val="24"/>
                <w:szCs w:val="24"/>
                <w:lang w:val="kk-KZ"/>
              </w:rPr>
              <w:t xml:space="preserve"> </w:t>
            </w:r>
            <w:r w:rsidRPr="004013F1">
              <w:rPr>
                <w:rFonts w:ascii="Times New Roman" w:hAnsi="Times New Roman"/>
                <w:sz w:val="24"/>
                <w:szCs w:val="24"/>
              </w:rPr>
              <w:t>%</w:t>
            </w:r>
          </w:p>
        </w:tc>
      </w:tr>
      <w:tr w:rsidR="00C654C1" w:rsidRPr="004013F1" w14:paraId="3D0EFC31" w14:textId="77777777" w:rsidTr="004013F1">
        <w:tc>
          <w:tcPr>
            <w:tcW w:w="372" w:type="dxa"/>
            <w:tcBorders>
              <w:bottom w:val="nil"/>
            </w:tcBorders>
          </w:tcPr>
          <w:p w14:paraId="69B5610C"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lastRenderedPageBreak/>
              <w:t>3</w:t>
            </w:r>
          </w:p>
        </w:tc>
        <w:tc>
          <w:tcPr>
            <w:tcW w:w="1257" w:type="dxa"/>
            <w:tcBorders>
              <w:bottom w:val="nil"/>
            </w:tcBorders>
          </w:tcPr>
          <w:p w14:paraId="6E58EA50" w14:textId="77777777" w:rsidR="00C654C1" w:rsidRPr="004013F1" w:rsidRDefault="00C654C1" w:rsidP="00C654C1">
            <w:pPr>
              <w:jc w:val="both"/>
              <w:rPr>
                <w:rFonts w:ascii="Times New Roman" w:hAnsi="Times New Roman"/>
                <w:sz w:val="24"/>
                <w:szCs w:val="24"/>
                <w:lang w:val="kk-KZ"/>
              </w:rPr>
            </w:pPr>
            <w:proofErr w:type="spellStart"/>
            <w:r w:rsidRPr="004013F1">
              <w:rPr>
                <w:rFonts w:ascii="Times New Roman" w:hAnsi="Times New Roman"/>
                <w:sz w:val="24"/>
                <w:szCs w:val="24"/>
              </w:rPr>
              <w:t>Азаматтық</w:t>
            </w:r>
            <w:proofErr w:type="spellEnd"/>
            <w:r w:rsidRPr="004013F1">
              <w:rPr>
                <w:rFonts w:ascii="Times New Roman" w:hAnsi="Times New Roman"/>
                <w:sz w:val="24"/>
                <w:szCs w:val="24"/>
              </w:rPr>
              <w:t xml:space="preserve"> </w:t>
            </w:r>
            <w:proofErr w:type="spellStart"/>
            <w:r w:rsidRPr="004013F1">
              <w:rPr>
                <w:rFonts w:ascii="Times New Roman" w:hAnsi="Times New Roman"/>
                <w:sz w:val="24"/>
                <w:szCs w:val="24"/>
              </w:rPr>
              <w:t>жауапкершілік</w:t>
            </w:r>
            <w:proofErr w:type="spellEnd"/>
          </w:p>
        </w:tc>
        <w:tc>
          <w:tcPr>
            <w:tcW w:w="1294" w:type="dxa"/>
            <w:tcBorders>
              <w:bottom w:val="nil"/>
            </w:tcBorders>
          </w:tcPr>
          <w:p w14:paraId="642200E9"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4</w:t>
            </w:r>
            <w:r w:rsidRPr="004013F1">
              <w:rPr>
                <w:rFonts w:ascii="Times New Roman" w:hAnsi="Times New Roman"/>
                <w:sz w:val="24"/>
                <w:szCs w:val="24"/>
                <w:lang w:val="en-US"/>
              </w:rPr>
              <w:t>4</w:t>
            </w:r>
            <w:r w:rsidRPr="004013F1">
              <w:rPr>
                <w:rFonts w:ascii="Times New Roman" w:hAnsi="Times New Roman"/>
                <w:sz w:val="24"/>
                <w:szCs w:val="24"/>
                <w:lang w:val="kk-KZ"/>
              </w:rPr>
              <w:t xml:space="preserve"> </w:t>
            </w:r>
            <w:r w:rsidRPr="004013F1">
              <w:rPr>
                <w:rFonts w:ascii="Times New Roman" w:hAnsi="Times New Roman"/>
                <w:sz w:val="24"/>
                <w:szCs w:val="24"/>
              </w:rPr>
              <w:t>%</w:t>
            </w:r>
          </w:p>
        </w:tc>
        <w:tc>
          <w:tcPr>
            <w:tcW w:w="1374" w:type="dxa"/>
            <w:tcBorders>
              <w:bottom w:val="nil"/>
            </w:tcBorders>
          </w:tcPr>
          <w:p w14:paraId="0789E29C"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29 </w:t>
            </w:r>
            <w:r w:rsidRPr="004013F1">
              <w:rPr>
                <w:rFonts w:ascii="Times New Roman" w:hAnsi="Times New Roman"/>
                <w:sz w:val="24"/>
                <w:szCs w:val="24"/>
              </w:rPr>
              <w:t>%</w:t>
            </w:r>
          </w:p>
        </w:tc>
        <w:tc>
          <w:tcPr>
            <w:tcW w:w="1294" w:type="dxa"/>
            <w:tcBorders>
              <w:bottom w:val="nil"/>
            </w:tcBorders>
          </w:tcPr>
          <w:p w14:paraId="4FC726BB"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31 </w:t>
            </w:r>
            <w:r w:rsidRPr="004013F1">
              <w:rPr>
                <w:rFonts w:ascii="Times New Roman" w:hAnsi="Times New Roman"/>
                <w:sz w:val="24"/>
                <w:szCs w:val="24"/>
              </w:rPr>
              <w:t>%</w:t>
            </w:r>
          </w:p>
        </w:tc>
        <w:tc>
          <w:tcPr>
            <w:tcW w:w="1374" w:type="dxa"/>
            <w:tcBorders>
              <w:bottom w:val="nil"/>
            </w:tcBorders>
          </w:tcPr>
          <w:p w14:paraId="2625A648"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36 </w:t>
            </w:r>
            <w:r w:rsidRPr="004013F1">
              <w:rPr>
                <w:rFonts w:ascii="Times New Roman" w:hAnsi="Times New Roman"/>
                <w:sz w:val="24"/>
                <w:szCs w:val="24"/>
              </w:rPr>
              <w:t>%</w:t>
            </w:r>
          </w:p>
        </w:tc>
        <w:tc>
          <w:tcPr>
            <w:tcW w:w="1294" w:type="dxa"/>
            <w:tcBorders>
              <w:bottom w:val="nil"/>
            </w:tcBorders>
          </w:tcPr>
          <w:p w14:paraId="0D68E38A"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25 </w:t>
            </w:r>
            <w:r w:rsidRPr="004013F1">
              <w:rPr>
                <w:rFonts w:ascii="Times New Roman" w:hAnsi="Times New Roman"/>
                <w:sz w:val="24"/>
                <w:szCs w:val="24"/>
              </w:rPr>
              <w:t>%</w:t>
            </w:r>
          </w:p>
        </w:tc>
        <w:tc>
          <w:tcPr>
            <w:tcW w:w="1374" w:type="dxa"/>
            <w:tcBorders>
              <w:bottom w:val="nil"/>
            </w:tcBorders>
          </w:tcPr>
          <w:p w14:paraId="0BEDCE46"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35 </w:t>
            </w:r>
            <w:r w:rsidRPr="004013F1">
              <w:rPr>
                <w:rFonts w:ascii="Times New Roman" w:hAnsi="Times New Roman"/>
                <w:sz w:val="24"/>
                <w:szCs w:val="24"/>
              </w:rPr>
              <w:t>%</w:t>
            </w:r>
          </w:p>
        </w:tc>
      </w:tr>
    </w:tbl>
    <w:p w14:paraId="2BC63C41" w14:textId="037DE345" w:rsidR="004013F1" w:rsidRDefault="004013F1"/>
    <w:p w14:paraId="0F8481C5" w14:textId="555EB17C" w:rsidR="004013F1" w:rsidRPr="004013F1" w:rsidRDefault="004013F1">
      <w:pPr>
        <w:rPr>
          <w:sz w:val="28"/>
          <w:szCs w:val="28"/>
          <w:lang w:val="kk-KZ"/>
        </w:rPr>
      </w:pPr>
      <w:r w:rsidRPr="004013F1">
        <w:rPr>
          <w:sz w:val="28"/>
          <w:szCs w:val="28"/>
          <w:lang w:val="kk-KZ"/>
        </w:rPr>
        <w:t>15 ке</w:t>
      </w:r>
      <w:r w:rsidR="00946843">
        <w:rPr>
          <w:sz w:val="28"/>
          <w:szCs w:val="28"/>
          <w:lang w:val="kk-KZ"/>
        </w:rPr>
        <w:t>ст</w:t>
      </w:r>
      <w:r w:rsidRPr="004013F1">
        <w:rPr>
          <w:sz w:val="28"/>
          <w:szCs w:val="28"/>
          <w:lang w:val="kk-KZ"/>
        </w:rPr>
        <w:t xml:space="preserve">енің жалғасы </w:t>
      </w:r>
    </w:p>
    <w:p w14:paraId="74DAB392" w14:textId="77777777" w:rsidR="004013F1" w:rsidRPr="004013F1" w:rsidRDefault="004013F1">
      <w:pPr>
        <w:rPr>
          <w:lang w:val="kk-KZ"/>
        </w:rPr>
      </w:pPr>
    </w:p>
    <w:tbl>
      <w:tblPr>
        <w:tblStyle w:val="afff7"/>
        <w:tblW w:w="9633" w:type="dxa"/>
        <w:tblInd w:w="-5" w:type="dxa"/>
        <w:tblLook w:val="04A0" w:firstRow="1" w:lastRow="0" w:firstColumn="1" w:lastColumn="0" w:noHBand="0" w:noVBand="1"/>
      </w:tblPr>
      <w:tblGrid>
        <w:gridCol w:w="372"/>
        <w:gridCol w:w="1257"/>
        <w:gridCol w:w="1294"/>
        <w:gridCol w:w="1374"/>
        <w:gridCol w:w="1294"/>
        <w:gridCol w:w="1374"/>
        <w:gridCol w:w="1294"/>
        <w:gridCol w:w="1374"/>
      </w:tblGrid>
      <w:tr w:rsidR="004013F1" w:rsidRPr="004013F1" w14:paraId="1137FBDE" w14:textId="77777777" w:rsidTr="004013F1">
        <w:tc>
          <w:tcPr>
            <w:tcW w:w="372" w:type="dxa"/>
          </w:tcPr>
          <w:p w14:paraId="6F3A56CE" w14:textId="5ACFA806" w:rsidR="004013F1" w:rsidRPr="004013F1" w:rsidRDefault="004013F1" w:rsidP="004013F1">
            <w:pPr>
              <w:jc w:val="center"/>
              <w:rPr>
                <w:rFonts w:ascii="Times New Roman" w:hAnsi="Times New Roman"/>
                <w:lang w:val="kk-KZ"/>
              </w:rPr>
            </w:pPr>
            <w:r>
              <w:rPr>
                <w:rFonts w:ascii="Times New Roman" w:hAnsi="Times New Roman"/>
                <w:lang w:val="kk-KZ"/>
              </w:rPr>
              <w:t>1</w:t>
            </w:r>
          </w:p>
        </w:tc>
        <w:tc>
          <w:tcPr>
            <w:tcW w:w="1257" w:type="dxa"/>
          </w:tcPr>
          <w:p w14:paraId="2C211B51" w14:textId="6B6DD2A8" w:rsidR="004013F1" w:rsidRPr="004013F1" w:rsidRDefault="004013F1" w:rsidP="004013F1">
            <w:pPr>
              <w:jc w:val="center"/>
              <w:rPr>
                <w:rFonts w:ascii="Times New Roman" w:hAnsi="Times New Roman"/>
              </w:rPr>
            </w:pPr>
            <w:r>
              <w:t>2</w:t>
            </w:r>
          </w:p>
        </w:tc>
        <w:tc>
          <w:tcPr>
            <w:tcW w:w="1294" w:type="dxa"/>
          </w:tcPr>
          <w:p w14:paraId="0D21BD48" w14:textId="6F37671F" w:rsidR="004013F1" w:rsidRPr="004013F1" w:rsidRDefault="004013F1" w:rsidP="004013F1">
            <w:pPr>
              <w:jc w:val="center"/>
              <w:rPr>
                <w:rFonts w:ascii="Times New Roman" w:hAnsi="Times New Roman"/>
                <w:lang w:val="kk-KZ"/>
              </w:rPr>
            </w:pPr>
            <w:r>
              <w:rPr>
                <w:rFonts w:ascii="Times New Roman" w:hAnsi="Times New Roman"/>
                <w:lang w:val="kk-KZ"/>
              </w:rPr>
              <w:t>3</w:t>
            </w:r>
          </w:p>
        </w:tc>
        <w:tc>
          <w:tcPr>
            <w:tcW w:w="1374" w:type="dxa"/>
          </w:tcPr>
          <w:p w14:paraId="6267383D" w14:textId="3B7C0646" w:rsidR="004013F1" w:rsidRPr="004013F1" w:rsidRDefault="004013F1" w:rsidP="004013F1">
            <w:pPr>
              <w:jc w:val="center"/>
              <w:rPr>
                <w:rFonts w:ascii="Times New Roman" w:hAnsi="Times New Roman"/>
                <w:lang w:val="kk-KZ"/>
              </w:rPr>
            </w:pPr>
            <w:r>
              <w:rPr>
                <w:rFonts w:ascii="Times New Roman" w:hAnsi="Times New Roman"/>
                <w:lang w:val="kk-KZ"/>
              </w:rPr>
              <w:t>4</w:t>
            </w:r>
          </w:p>
        </w:tc>
        <w:tc>
          <w:tcPr>
            <w:tcW w:w="1294" w:type="dxa"/>
          </w:tcPr>
          <w:p w14:paraId="2CE56822" w14:textId="20098891" w:rsidR="004013F1" w:rsidRPr="004013F1" w:rsidRDefault="004013F1" w:rsidP="004013F1">
            <w:pPr>
              <w:jc w:val="center"/>
              <w:rPr>
                <w:rFonts w:ascii="Times New Roman" w:hAnsi="Times New Roman"/>
                <w:lang w:val="kk-KZ"/>
              </w:rPr>
            </w:pPr>
            <w:r>
              <w:rPr>
                <w:rFonts w:ascii="Times New Roman" w:hAnsi="Times New Roman"/>
                <w:lang w:val="kk-KZ"/>
              </w:rPr>
              <w:t>5</w:t>
            </w:r>
          </w:p>
        </w:tc>
        <w:tc>
          <w:tcPr>
            <w:tcW w:w="1374" w:type="dxa"/>
          </w:tcPr>
          <w:p w14:paraId="77D8B05F" w14:textId="28C8F40D" w:rsidR="004013F1" w:rsidRPr="004013F1" w:rsidRDefault="004013F1" w:rsidP="004013F1">
            <w:pPr>
              <w:jc w:val="center"/>
              <w:rPr>
                <w:rFonts w:ascii="Times New Roman" w:hAnsi="Times New Roman"/>
                <w:lang w:val="kk-KZ"/>
              </w:rPr>
            </w:pPr>
            <w:r>
              <w:rPr>
                <w:rFonts w:ascii="Times New Roman" w:hAnsi="Times New Roman"/>
                <w:lang w:val="kk-KZ"/>
              </w:rPr>
              <w:t>6</w:t>
            </w:r>
          </w:p>
        </w:tc>
        <w:tc>
          <w:tcPr>
            <w:tcW w:w="1294" w:type="dxa"/>
          </w:tcPr>
          <w:p w14:paraId="4EF32C6A" w14:textId="4047543D" w:rsidR="004013F1" w:rsidRPr="004013F1" w:rsidRDefault="004013F1" w:rsidP="004013F1">
            <w:pPr>
              <w:jc w:val="center"/>
              <w:rPr>
                <w:rFonts w:ascii="Times New Roman" w:hAnsi="Times New Roman"/>
                <w:lang w:val="kk-KZ"/>
              </w:rPr>
            </w:pPr>
            <w:r>
              <w:rPr>
                <w:rFonts w:ascii="Times New Roman" w:hAnsi="Times New Roman"/>
                <w:lang w:val="kk-KZ"/>
              </w:rPr>
              <w:t>7</w:t>
            </w:r>
          </w:p>
        </w:tc>
        <w:tc>
          <w:tcPr>
            <w:tcW w:w="1374" w:type="dxa"/>
          </w:tcPr>
          <w:p w14:paraId="61FBBABE" w14:textId="0B7786E0" w:rsidR="004013F1" w:rsidRPr="004013F1" w:rsidRDefault="004013F1" w:rsidP="004013F1">
            <w:pPr>
              <w:jc w:val="center"/>
              <w:rPr>
                <w:rFonts w:ascii="Times New Roman" w:hAnsi="Times New Roman"/>
                <w:lang w:val="kk-KZ"/>
              </w:rPr>
            </w:pPr>
            <w:r>
              <w:rPr>
                <w:rFonts w:ascii="Times New Roman" w:hAnsi="Times New Roman"/>
                <w:lang w:val="kk-KZ"/>
              </w:rPr>
              <w:t>8</w:t>
            </w:r>
          </w:p>
        </w:tc>
      </w:tr>
      <w:tr w:rsidR="00C654C1" w:rsidRPr="004013F1" w14:paraId="5E024F9E" w14:textId="77777777" w:rsidTr="004013F1">
        <w:tc>
          <w:tcPr>
            <w:tcW w:w="372" w:type="dxa"/>
          </w:tcPr>
          <w:p w14:paraId="02EDB673"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4</w:t>
            </w:r>
          </w:p>
        </w:tc>
        <w:tc>
          <w:tcPr>
            <w:tcW w:w="1257" w:type="dxa"/>
          </w:tcPr>
          <w:p w14:paraId="747D1AAA" w14:textId="77777777" w:rsidR="00C654C1" w:rsidRPr="004013F1" w:rsidRDefault="00C654C1" w:rsidP="00C654C1">
            <w:pPr>
              <w:jc w:val="both"/>
              <w:rPr>
                <w:rFonts w:ascii="Times New Roman" w:hAnsi="Times New Roman"/>
                <w:sz w:val="24"/>
                <w:szCs w:val="24"/>
                <w:lang w:val="kk-KZ"/>
              </w:rPr>
            </w:pPr>
            <w:proofErr w:type="spellStart"/>
            <w:r w:rsidRPr="004013F1">
              <w:rPr>
                <w:rFonts w:ascii="Times New Roman" w:hAnsi="Times New Roman"/>
                <w:sz w:val="24"/>
                <w:szCs w:val="24"/>
              </w:rPr>
              <w:t>Ұлттық</w:t>
            </w:r>
            <w:proofErr w:type="spellEnd"/>
            <w:r w:rsidRPr="004013F1">
              <w:rPr>
                <w:rFonts w:ascii="Times New Roman" w:hAnsi="Times New Roman"/>
                <w:sz w:val="24"/>
                <w:szCs w:val="24"/>
              </w:rPr>
              <w:t xml:space="preserve"> </w:t>
            </w:r>
            <w:proofErr w:type="spellStart"/>
            <w:r w:rsidRPr="004013F1">
              <w:rPr>
                <w:rFonts w:ascii="Times New Roman" w:hAnsi="Times New Roman"/>
                <w:sz w:val="24"/>
                <w:szCs w:val="24"/>
              </w:rPr>
              <w:t>жадыны</w:t>
            </w:r>
            <w:proofErr w:type="spellEnd"/>
            <w:r w:rsidRPr="004013F1">
              <w:rPr>
                <w:rFonts w:ascii="Times New Roman" w:hAnsi="Times New Roman"/>
                <w:sz w:val="24"/>
                <w:szCs w:val="24"/>
              </w:rPr>
              <w:t xml:space="preserve"> </w:t>
            </w:r>
            <w:proofErr w:type="spellStart"/>
            <w:r w:rsidRPr="004013F1">
              <w:rPr>
                <w:rFonts w:ascii="Times New Roman" w:hAnsi="Times New Roman"/>
                <w:sz w:val="24"/>
                <w:szCs w:val="24"/>
              </w:rPr>
              <w:t>жаңғырту</w:t>
            </w:r>
            <w:proofErr w:type="spellEnd"/>
          </w:p>
        </w:tc>
        <w:tc>
          <w:tcPr>
            <w:tcW w:w="1294" w:type="dxa"/>
          </w:tcPr>
          <w:p w14:paraId="7E74D122"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48 </w:t>
            </w:r>
            <w:r w:rsidRPr="004013F1">
              <w:rPr>
                <w:rFonts w:ascii="Times New Roman" w:hAnsi="Times New Roman"/>
                <w:sz w:val="24"/>
                <w:szCs w:val="24"/>
              </w:rPr>
              <w:t>%</w:t>
            </w:r>
          </w:p>
        </w:tc>
        <w:tc>
          <w:tcPr>
            <w:tcW w:w="1374" w:type="dxa"/>
          </w:tcPr>
          <w:p w14:paraId="62881357"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26 </w:t>
            </w:r>
            <w:r w:rsidRPr="004013F1">
              <w:rPr>
                <w:rFonts w:ascii="Times New Roman" w:hAnsi="Times New Roman"/>
                <w:sz w:val="24"/>
                <w:szCs w:val="24"/>
              </w:rPr>
              <w:t>%</w:t>
            </w:r>
          </w:p>
        </w:tc>
        <w:tc>
          <w:tcPr>
            <w:tcW w:w="1294" w:type="dxa"/>
          </w:tcPr>
          <w:p w14:paraId="195AD28A"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28 </w:t>
            </w:r>
            <w:r w:rsidRPr="004013F1">
              <w:rPr>
                <w:rFonts w:ascii="Times New Roman" w:hAnsi="Times New Roman"/>
                <w:sz w:val="24"/>
                <w:szCs w:val="24"/>
              </w:rPr>
              <w:t>%</w:t>
            </w:r>
          </w:p>
        </w:tc>
        <w:tc>
          <w:tcPr>
            <w:tcW w:w="1374" w:type="dxa"/>
          </w:tcPr>
          <w:p w14:paraId="4C4BBB1E"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38 </w:t>
            </w:r>
            <w:r w:rsidRPr="004013F1">
              <w:rPr>
                <w:rFonts w:ascii="Times New Roman" w:hAnsi="Times New Roman"/>
                <w:sz w:val="24"/>
                <w:szCs w:val="24"/>
              </w:rPr>
              <w:t>%</w:t>
            </w:r>
          </w:p>
        </w:tc>
        <w:tc>
          <w:tcPr>
            <w:tcW w:w="1294" w:type="dxa"/>
          </w:tcPr>
          <w:p w14:paraId="10565694"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24 </w:t>
            </w:r>
            <w:r w:rsidRPr="004013F1">
              <w:rPr>
                <w:rFonts w:ascii="Times New Roman" w:hAnsi="Times New Roman"/>
                <w:sz w:val="24"/>
                <w:szCs w:val="24"/>
              </w:rPr>
              <w:t>%</w:t>
            </w:r>
          </w:p>
        </w:tc>
        <w:tc>
          <w:tcPr>
            <w:tcW w:w="1374" w:type="dxa"/>
          </w:tcPr>
          <w:p w14:paraId="5B4415B9"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37 </w:t>
            </w:r>
            <w:r w:rsidRPr="004013F1">
              <w:rPr>
                <w:rFonts w:ascii="Times New Roman" w:hAnsi="Times New Roman"/>
                <w:sz w:val="24"/>
                <w:szCs w:val="24"/>
              </w:rPr>
              <w:t>%</w:t>
            </w:r>
          </w:p>
        </w:tc>
      </w:tr>
      <w:tr w:rsidR="00C654C1" w:rsidRPr="004013F1" w14:paraId="650545C8" w14:textId="77777777" w:rsidTr="004013F1">
        <w:tc>
          <w:tcPr>
            <w:tcW w:w="372" w:type="dxa"/>
          </w:tcPr>
          <w:p w14:paraId="19B55271"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5</w:t>
            </w:r>
          </w:p>
        </w:tc>
        <w:tc>
          <w:tcPr>
            <w:tcW w:w="1257" w:type="dxa"/>
          </w:tcPr>
          <w:p w14:paraId="5C287E0F" w14:textId="77777777" w:rsidR="00C654C1" w:rsidRPr="004013F1" w:rsidRDefault="00C654C1" w:rsidP="00C654C1">
            <w:pPr>
              <w:jc w:val="both"/>
              <w:rPr>
                <w:rFonts w:ascii="Times New Roman" w:hAnsi="Times New Roman"/>
                <w:sz w:val="24"/>
                <w:szCs w:val="24"/>
                <w:lang w:val="kk-KZ"/>
              </w:rPr>
            </w:pPr>
            <w:proofErr w:type="spellStart"/>
            <w:r w:rsidRPr="004013F1">
              <w:rPr>
                <w:rFonts w:ascii="Times New Roman" w:hAnsi="Times New Roman"/>
                <w:sz w:val="24"/>
                <w:szCs w:val="24"/>
              </w:rPr>
              <w:t>Тарихи</w:t>
            </w:r>
            <w:proofErr w:type="spellEnd"/>
            <w:r w:rsidRPr="004013F1">
              <w:rPr>
                <w:rFonts w:ascii="Times New Roman" w:hAnsi="Times New Roman"/>
                <w:sz w:val="24"/>
                <w:szCs w:val="24"/>
              </w:rPr>
              <w:t xml:space="preserve"> </w:t>
            </w:r>
            <w:proofErr w:type="spellStart"/>
            <w:r w:rsidRPr="004013F1">
              <w:rPr>
                <w:rFonts w:ascii="Times New Roman" w:hAnsi="Times New Roman"/>
                <w:sz w:val="24"/>
                <w:szCs w:val="24"/>
              </w:rPr>
              <w:t>білім</w:t>
            </w:r>
            <w:proofErr w:type="spellEnd"/>
            <w:r w:rsidRPr="004013F1">
              <w:rPr>
                <w:rFonts w:ascii="Times New Roman" w:hAnsi="Times New Roman"/>
                <w:sz w:val="24"/>
                <w:szCs w:val="24"/>
              </w:rPr>
              <w:t xml:space="preserve"> мен </w:t>
            </w:r>
            <w:proofErr w:type="spellStart"/>
            <w:r w:rsidRPr="004013F1">
              <w:rPr>
                <w:rFonts w:ascii="Times New Roman" w:hAnsi="Times New Roman"/>
                <w:sz w:val="24"/>
                <w:szCs w:val="24"/>
              </w:rPr>
              <w:t>түсінік</w:t>
            </w:r>
            <w:proofErr w:type="spellEnd"/>
          </w:p>
        </w:tc>
        <w:tc>
          <w:tcPr>
            <w:tcW w:w="1294" w:type="dxa"/>
          </w:tcPr>
          <w:p w14:paraId="1878EA75" w14:textId="77777777" w:rsidR="00C654C1" w:rsidRPr="004013F1" w:rsidRDefault="00C654C1" w:rsidP="00C654C1">
            <w:pPr>
              <w:jc w:val="both"/>
              <w:rPr>
                <w:rFonts w:ascii="Times New Roman" w:hAnsi="Times New Roman"/>
                <w:sz w:val="24"/>
                <w:szCs w:val="24"/>
              </w:rPr>
            </w:pPr>
            <w:r w:rsidRPr="004013F1">
              <w:rPr>
                <w:rFonts w:ascii="Times New Roman" w:hAnsi="Times New Roman"/>
                <w:sz w:val="24"/>
                <w:szCs w:val="24"/>
                <w:lang w:val="kk-KZ"/>
              </w:rPr>
              <w:t>50</w:t>
            </w:r>
            <w:r w:rsidRPr="004013F1">
              <w:rPr>
                <w:rFonts w:ascii="Times New Roman" w:hAnsi="Times New Roman"/>
                <w:sz w:val="24"/>
                <w:szCs w:val="24"/>
              </w:rPr>
              <w:t xml:space="preserve"> %</w:t>
            </w:r>
          </w:p>
        </w:tc>
        <w:tc>
          <w:tcPr>
            <w:tcW w:w="1374" w:type="dxa"/>
          </w:tcPr>
          <w:p w14:paraId="71C73848"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32 </w:t>
            </w:r>
            <w:r w:rsidRPr="004013F1">
              <w:rPr>
                <w:rFonts w:ascii="Times New Roman" w:hAnsi="Times New Roman"/>
                <w:sz w:val="24"/>
                <w:szCs w:val="24"/>
              </w:rPr>
              <w:t>%</w:t>
            </w:r>
          </w:p>
        </w:tc>
        <w:tc>
          <w:tcPr>
            <w:tcW w:w="1294" w:type="dxa"/>
          </w:tcPr>
          <w:p w14:paraId="02C721B0"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27 </w:t>
            </w:r>
            <w:r w:rsidRPr="004013F1">
              <w:rPr>
                <w:rFonts w:ascii="Times New Roman" w:hAnsi="Times New Roman"/>
                <w:sz w:val="24"/>
                <w:szCs w:val="24"/>
              </w:rPr>
              <w:t>%</w:t>
            </w:r>
          </w:p>
        </w:tc>
        <w:tc>
          <w:tcPr>
            <w:tcW w:w="1374" w:type="dxa"/>
          </w:tcPr>
          <w:p w14:paraId="2C641642"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33 </w:t>
            </w:r>
            <w:r w:rsidRPr="004013F1">
              <w:rPr>
                <w:rFonts w:ascii="Times New Roman" w:hAnsi="Times New Roman"/>
                <w:sz w:val="24"/>
                <w:szCs w:val="24"/>
              </w:rPr>
              <w:t>%</w:t>
            </w:r>
          </w:p>
        </w:tc>
        <w:tc>
          <w:tcPr>
            <w:tcW w:w="1294" w:type="dxa"/>
          </w:tcPr>
          <w:p w14:paraId="16B6BA19"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2</w:t>
            </w:r>
            <w:r w:rsidRPr="004013F1">
              <w:rPr>
                <w:rFonts w:ascii="Times New Roman" w:hAnsi="Times New Roman"/>
                <w:sz w:val="24"/>
                <w:szCs w:val="24"/>
                <w:lang w:val="en-US"/>
              </w:rPr>
              <w:t>3</w:t>
            </w:r>
            <w:r w:rsidRPr="004013F1">
              <w:rPr>
                <w:rFonts w:ascii="Times New Roman" w:hAnsi="Times New Roman"/>
                <w:sz w:val="24"/>
                <w:szCs w:val="24"/>
              </w:rPr>
              <w:t>%</w:t>
            </w:r>
          </w:p>
        </w:tc>
        <w:tc>
          <w:tcPr>
            <w:tcW w:w="1374" w:type="dxa"/>
          </w:tcPr>
          <w:p w14:paraId="7B0E0C92"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36 </w:t>
            </w:r>
            <w:r w:rsidRPr="004013F1">
              <w:rPr>
                <w:rFonts w:ascii="Times New Roman" w:hAnsi="Times New Roman"/>
                <w:sz w:val="24"/>
                <w:szCs w:val="24"/>
              </w:rPr>
              <w:t>%</w:t>
            </w:r>
          </w:p>
        </w:tc>
      </w:tr>
      <w:tr w:rsidR="00C654C1" w:rsidRPr="004013F1" w14:paraId="0C71FFF3" w14:textId="77777777" w:rsidTr="004013F1">
        <w:tc>
          <w:tcPr>
            <w:tcW w:w="372" w:type="dxa"/>
          </w:tcPr>
          <w:p w14:paraId="1652F688"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6</w:t>
            </w:r>
          </w:p>
        </w:tc>
        <w:tc>
          <w:tcPr>
            <w:tcW w:w="1257" w:type="dxa"/>
          </w:tcPr>
          <w:p w14:paraId="07C86FF7" w14:textId="77777777" w:rsidR="00C654C1" w:rsidRPr="004013F1" w:rsidRDefault="00C654C1" w:rsidP="00C654C1">
            <w:pPr>
              <w:jc w:val="both"/>
              <w:rPr>
                <w:rFonts w:ascii="Times New Roman" w:hAnsi="Times New Roman"/>
                <w:sz w:val="24"/>
                <w:szCs w:val="24"/>
                <w:lang w:val="kk-KZ"/>
              </w:rPr>
            </w:pPr>
            <w:proofErr w:type="spellStart"/>
            <w:r w:rsidRPr="004013F1">
              <w:rPr>
                <w:rFonts w:ascii="Times New Roman" w:hAnsi="Times New Roman"/>
                <w:sz w:val="24"/>
                <w:szCs w:val="24"/>
              </w:rPr>
              <w:t>Тұлға</w:t>
            </w:r>
            <w:proofErr w:type="spellEnd"/>
            <w:r w:rsidRPr="004013F1">
              <w:rPr>
                <w:rFonts w:ascii="Times New Roman" w:hAnsi="Times New Roman"/>
                <w:sz w:val="24"/>
                <w:szCs w:val="24"/>
              </w:rPr>
              <w:t xml:space="preserve"> </w:t>
            </w:r>
            <w:proofErr w:type="spellStart"/>
            <w:r w:rsidRPr="004013F1">
              <w:rPr>
                <w:rFonts w:ascii="Times New Roman" w:hAnsi="Times New Roman"/>
                <w:sz w:val="24"/>
                <w:szCs w:val="24"/>
              </w:rPr>
              <w:t>өнегесі</w:t>
            </w:r>
            <w:proofErr w:type="spellEnd"/>
            <w:r w:rsidRPr="004013F1">
              <w:rPr>
                <w:rFonts w:ascii="Times New Roman" w:hAnsi="Times New Roman"/>
                <w:sz w:val="24"/>
                <w:szCs w:val="24"/>
              </w:rPr>
              <w:t xml:space="preserve"> </w:t>
            </w:r>
          </w:p>
        </w:tc>
        <w:tc>
          <w:tcPr>
            <w:tcW w:w="1294" w:type="dxa"/>
          </w:tcPr>
          <w:p w14:paraId="2F7BFED2"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49 </w:t>
            </w:r>
            <w:r w:rsidRPr="004013F1">
              <w:rPr>
                <w:rFonts w:ascii="Times New Roman" w:hAnsi="Times New Roman"/>
                <w:sz w:val="24"/>
                <w:szCs w:val="24"/>
              </w:rPr>
              <w:t>%</w:t>
            </w:r>
          </w:p>
        </w:tc>
        <w:tc>
          <w:tcPr>
            <w:tcW w:w="1374" w:type="dxa"/>
          </w:tcPr>
          <w:p w14:paraId="42EB7895"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30 </w:t>
            </w:r>
            <w:r w:rsidRPr="004013F1">
              <w:rPr>
                <w:rFonts w:ascii="Times New Roman" w:hAnsi="Times New Roman"/>
                <w:sz w:val="24"/>
                <w:szCs w:val="24"/>
              </w:rPr>
              <w:t>%</w:t>
            </w:r>
          </w:p>
        </w:tc>
        <w:tc>
          <w:tcPr>
            <w:tcW w:w="1294" w:type="dxa"/>
          </w:tcPr>
          <w:p w14:paraId="5E7DD21B"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29 </w:t>
            </w:r>
            <w:r w:rsidRPr="004013F1">
              <w:rPr>
                <w:rFonts w:ascii="Times New Roman" w:hAnsi="Times New Roman"/>
                <w:sz w:val="24"/>
                <w:szCs w:val="24"/>
              </w:rPr>
              <w:t>%</w:t>
            </w:r>
          </w:p>
        </w:tc>
        <w:tc>
          <w:tcPr>
            <w:tcW w:w="1374" w:type="dxa"/>
          </w:tcPr>
          <w:p w14:paraId="1BF237D1"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33 </w:t>
            </w:r>
            <w:r w:rsidRPr="004013F1">
              <w:rPr>
                <w:rFonts w:ascii="Times New Roman" w:hAnsi="Times New Roman"/>
                <w:sz w:val="24"/>
                <w:szCs w:val="24"/>
              </w:rPr>
              <w:t>%</w:t>
            </w:r>
          </w:p>
        </w:tc>
        <w:tc>
          <w:tcPr>
            <w:tcW w:w="1294" w:type="dxa"/>
          </w:tcPr>
          <w:p w14:paraId="365416E2"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22 </w:t>
            </w:r>
            <w:r w:rsidRPr="004013F1">
              <w:rPr>
                <w:rFonts w:ascii="Times New Roman" w:hAnsi="Times New Roman"/>
                <w:sz w:val="24"/>
                <w:szCs w:val="24"/>
              </w:rPr>
              <w:t>%</w:t>
            </w:r>
          </w:p>
        </w:tc>
        <w:tc>
          <w:tcPr>
            <w:tcW w:w="1374" w:type="dxa"/>
          </w:tcPr>
          <w:p w14:paraId="52FE9A4B" w14:textId="77777777" w:rsidR="00C654C1" w:rsidRPr="004013F1" w:rsidRDefault="00C654C1" w:rsidP="00C654C1">
            <w:pPr>
              <w:jc w:val="both"/>
              <w:rPr>
                <w:rFonts w:ascii="Times New Roman" w:hAnsi="Times New Roman"/>
                <w:sz w:val="24"/>
                <w:szCs w:val="24"/>
                <w:lang w:val="kk-KZ"/>
              </w:rPr>
            </w:pPr>
            <w:r w:rsidRPr="004013F1">
              <w:rPr>
                <w:rFonts w:ascii="Times New Roman" w:hAnsi="Times New Roman"/>
                <w:sz w:val="24"/>
                <w:szCs w:val="24"/>
                <w:lang w:val="kk-KZ"/>
              </w:rPr>
              <w:t xml:space="preserve">37 </w:t>
            </w:r>
            <w:r w:rsidRPr="004013F1">
              <w:rPr>
                <w:rFonts w:ascii="Times New Roman" w:hAnsi="Times New Roman"/>
                <w:sz w:val="24"/>
                <w:szCs w:val="24"/>
              </w:rPr>
              <w:t>%</w:t>
            </w:r>
          </w:p>
        </w:tc>
      </w:tr>
    </w:tbl>
    <w:p w14:paraId="0C74B272" w14:textId="77777777" w:rsidR="00C654C1" w:rsidRPr="005D0306" w:rsidRDefault="00C654C1" w:rsidP="00C654C1">
      <w:pPr>
        <w:rPr>
          <w:sz w:val="28"/>
          <w:szCs w:val="28"/>
          <w:lang w:val="kk-KZ"/>
        </w:rPr>
      </w:pPr>
    </w:p>
    <w:p w14:paraId="73EE767C" w14:textId="77777777" w:rsidR="00C654C1" w:rsidRDefault="00C654C1" w:rsidP="00C654C1">
      <w:pPr>
        <w:rPr>
          <w:sz w:val="28"/>
          <w:szCs w:val="28"/>
          <w:lang w:val="kk-KZ"/>
        </w:rPr>
      </w:pPr>
    </w:p>
    <w:p w14:paraId="1E44604B" w14:textId="77777777" w:rsidR="00C654C1" w:rsidRDefault="00C654C1" w:rsidP="00C654C1">
      <w:pPr>
        <w:rPr>
          <w:sz w:val="28"/>
          <w:szCs w:val="28"/>
          <w:lang w:val="kk-KZ"/>
        </w:rPr>
      </w:pPr>
      <w:r>
        <w:rPr>
          <w:noProof/>
          <w:lang w:eastAsia="ru-RU"/>
        </w:rPr>
        <w:drawing>
          <wp:inline distT="0" distB="0" distL="0" distR="0" wp14:anchorId="2ACC5F3C" wp14:editId="7D6E3B63">
            <wp:extent cx="6061752" cy="2928134"/>
            <wp:effectExtent l="0" t="0" r="15240" b="2476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2EF0A4" w14:textId="77777777" w:rsidR="00C654C1" w:rsidRDefault="00C654C1" w:rsidP="00C654C1">
      <w:pPr>
        <w:rPr>
          <w:sz w:val="28"/>
          <w:szCs w:val="28"/>
          <w:lang w:val="kk-KZ"/>
        </w:rPr>
      </w:pPr>
    </w:p>
    <w:p w14:paraId="63D2A3C9" w14:textId="57EA0B78" w:rsidR="00C654C1" w:rsidRPr="005D0306" w:rsidRDefault="00C654C1" w:rsidP="00C654C1">
      <w:pPr>
        <w:jc w:val="center"/>
        <w:rPr>
          <w:sz w:val="28"/>
          <w:szCs w:val="28"/>
          <w:lang w:val="kk-KZ"/>
        </w:rPr>
      </w:pPr>
      <w:r w:rsidRPr="005D0306">
        <w:rPr>
          <w:sz w:val="28"/>
          <w:szCs w:val="28"/>
          <w:lang w:val="kk-KZ"/>
        </w:rPr>
        <w:t>Сурет 1</w:t>
      </w:r>
      <w:r w:rsidR="00B605D1">
        <w:rPr>
          <w:sz w:val="28"/>
          <w:szCs w:val="28"/>
          <w:lang w:val="kk-KZ"/>
        </w:rPr>
        <w:t>5</w:t>
      </w:r>
      <w:r>
        <w:rPr>
          <w:sz w:val="28"/>
          <w:szCs w:val="28"/>
          <w:lang w:val="kk-KZ"/>
        </w:rPr>
        <w:t xml:space="preserve"> -</w:t>
      </w:r>
      <w:r w:rsidRPr="005D0306">
        <w:rPr>
          <w:sz w:val="28"/>
          <w:szCs w:val="28"/>
          <w:lang w:val="kk-KZ"/>
        </w:rPr>
        <w:t xml:space="preserve"> </w:t>
      </w:r>
      <w:r>
        <w:rPr>
          <w:sz w:val="28"/>
          <w:szCs w:val="28"/>
          <w:lang w:val="kk-KZ"/>
        </w:rPr>
        <w:t>Э</w:t>
      </w:r>
      <w:r w:rsidRPr="005D0306">
        <w:rPr>
          <w:sz w:val="28"/>
          <w:szCs w:val="28"/>
          <w:lang w:val="kk-KZ"/>
        </w:rPr>
        <w:t>ксперимент нәтижесінің пайыздық көрсеткіштері</w:t>
      </w:r>
      <w:r>
        <w:rPr>
          <w:sz w:val="28"/>
          <w:szCs w:val="28"/>
          <w:lang w:val="kk-KZ"/>
        </w:rPr>
        <w:t>нің диаграммасы</w:t>
      </w:r>
    </w:p>
    <w:p w14:paraId="22E2388D" w14:textId="77777777" w:rsidR="00C654C1" w:rsidRDefault="00C654C1" w:rsidP="00C654C1">
      <w:pPr>
        <w:rPr>
          <w:sz w:val="28"/>
          <w:szCs w:val="28"/>
          <w:lang w:val="kk-KZ"/>
        </w:rPr>
      </w:pPr>
    </w:p>
    <w:p w14:paraId="5BA04D97" w14:textId="77777777" w:rsidR="00C654C1" w:rsidRDefault="00C654C1" w:rsidP="008B6676">
      <w:pPr>
        <w:ind w:firstLine="567"/>
        <w:jc w:val="both"/>
        <w:rPr>
          <w:sz w:val="28"/>
          <w:szCs w:val="28"/>
          <w:lang w:val="kk-KZ"/>
        </w:rPr>
      </w:pPr>
      <w:r>
        <w:rPr>
          <w:sz w:val="28"/>
          <w:szCs w:val="28"/>
          <w:lang w:val="kk-KZ"/>
        </w:rPr>
        <w:t>Экспериментке дейінгі және эксперименттен кейінгі нәтижелердің пайыздық көрсеткіштерін салыстыру білім алушылардың «</w:t>
      </w:r>
      <w:r w:rsidRPr="005D0306">
        <w:rPr>
          <w:sz w:val="28"/>
          <w:szCs w:val="28"/>
          <w:lang w:val="kk-KZ"/>
        </w:rPr>
        <w:t>Бауыржан Момышұлының тарихи-мәдени тағылымы</w:t>
      </w:r>
      <w:r>
        <w:rPr>
          <w:sz w:val="28"/>
          <w:szCs w:val="28"/>
          <w:lang w:val="kk-KZ"/>
        </w:rPr>
        <w:t>» атты элективті курсты меңгеру нәтижесінде барлық критерийлер бойынша жоғары деңгей көрсеткіштерінің едәуір артқанын,  ал төменгі деңгейдің көрсеткіштері керісінше төмендегенін көрсетті.</w:t>
      </w:r>
    </w:p>
    <w:p w14:paraId="2FCD87ED" w14:textId="77777777" w:rsidR="00C654C1" w:rsidRPr="005D0306" w:rsidRDefault="00C654C1" w:rsidP="008B6676">
      <w:pPr>
        <w:ind w:firstLine="567"/>
        <w:jc w:val="both"/>
        <w:rPr>
          <w:sz w:val="28"/>
          <w:szCs w:val="28"/>
          <w:lang w:val="kk-KZ"/>
        </w:rPr>
      </w:pPr>
      <w:r>
        <w:rPr>
          <w:sz w:val="28"/>
          <w:szCs w:val="28"/>
          <w:lang w:val="kk-KZ"/>
        </w:rPr>
        <w:t>Сонымен, б</w:t>
      </w:r>
      <w:r w:rsidRPr="005D0306">
        <w:rPr>
          <w:sz w:val="28"/>
          <w:szCs w:val="28"/>
          <w:lang w:val="kk-KZ"/>
        </w:rPr>
        <w:t>іздің жасаған әдістемелік жұмысымызға сәйкес «Қазақстан тарихы» пәнінің жалғасы ретінде «Бауыржан Момышұлының тарихи-мәдени тағылымы» элективті курсын оқыту білім алушыларда төмендегідей артықшылықтар туғызады.</w:t>
      </w:r>
    </w:p>
    <w:p w14:paraId="7AE4626A" w14:textId="77777777" w:rsidR="00C654C1" w:rsidRPr="005D0306" w:rsidRDefault="00C654C1" w:rsidP="008B6676">
      <w:pPr>
        <w:pStyle w:val="aff6"/>
        <w:numPr>
          <w:ilvl w:val="0"/>
          <w:numId w:val="8"/>
        </w:numPr>
        <w:tabs>
          <w:tab w:val="left" w:pos="851"/>
        </w:tabs>
        <w:ind w:left="0" w:firstLine="567"/>
        <w:jc w:val="both"/>
        <w:rPr>
          <w:sz w:val="28"/>
          <w:szCs w:val="28"/>
          <w:lang w:val="kk-KZ"/>
        </w:rPr>
      </w:pPr>
      <w:r w:rsidRPr="005D0306">
        <w:rPr>
          <w:sz w:val="28"/>
          <w:szCs w:val="28"/>
          <w:lang w:val="kk-KZ"/>
        </w:rPr>
        <w:lastRenderedPageBreak/>
        <w:t>Бауыржан Момышұлының тұлғасын жан-жақты меңгеруін жылдамдатты, оқу материалдарына инновациялық бағытта жұмыс жүргізу мүмкіндігі кеңейді; электронды оқулық, түрлі анимациялар, слайд, жасанды интеллект, сойлейтін портрет арқылы нақты тұрақтылық іс-әрекет жүзеге асты;</w:t>
      </w:r>
    </w:p>
    <w:p w14:paraId="26A07C1D" w14:textId="77777777" w:rsidR="00C654C1" w:rsidRPr="005D0306" w:rsidRDefault="00C654C1" w:rsidP="008B6676">
      <w:pPr>
        <w:pStyle w:val="aff6"/>
        <w:numPr>
          <w:ilvl w:val="0"/>
          <w:numId w:val="8"/>
        </w:numPr>
        <w:tabs>
          <w:tab w:val="left" w:pos="851"/>
        </w:tabs>
        <w:ind w:left="0" w:firstLine="567"/>
        <w:jc w:val="both"/>
        <w:rPr>
          <w:sz w:val="28"/>
          <w:szCs w:val="28"/>
          <w:lang w:val="kk-KZ"/>
        </w:rPr>
      </w:pPr>
      <w:r w:rsidRPr="005D0306">
        <w:rPr>
          <w:sz w:val="28"/>
          <w:szCs w:val="28"/>
          <w:lang w:val="kk-KZ"/>
        </w:rPr>
        <w:t>Оқытудың шығармашылық мотивациясын күшейтті, оқуда жауапкершілікті сезіну, шығармашыл, шеберлік, оқу мәселелерінің бір жүйеге келуі;</w:t>
      </w:r>
    </w:p>
    <w:p w14:paraId="75C624E5" w14:textId="77777777" w:rsidR="00C654C1" w:rsidRPr="005D0306" w:rsidRDefault="00C654C1" w:rsidP="008B6676">
      <w:pPr>
        <w:pStyle w:val="aff6"/>
        <w:numPr>
          <w:ilvl w:val="0"/>
          <w:numId w:val="8"/>
        </w:numPr>
        <w:tabs>
          <w:tab w:val="left" w:pos="851"/>
        </w:tabs>
        <w:ind w:left="0" w:firstLine="567"/>
        <w:jc w:val="both"/>
        <w:rPr>
          <w:sz w:val="28"/>
          <w:szCs w:val="28"/>
          <w:lang w:val="kk-KZ"/>
        </w:rPr>
      </w:pPr>
      <w:r w:rsidRPr="005D0306">
        <w:rPr>
          <w:sz w:val="28"/>
          <w:szCs w:val="28"/>
          <w:lang w:val="kk-KZ"/>
        </w:rPr>
        <w:t>«Бауыржан Момышұлының тарихи-мәдени тағылымы» элективті курсы негізінде тақырыптар мен мәселелерді шешуде зерттеушілік дағдылар дамыды;</w:t>
      </w:r>
    </w:p>
    <w:p w14:paraId="4D826684" w14:textId="77777777" w:rsidR="00C654C1" w:rsidRPr="005D0306" w:rsidRDefault="00C654C1" w:rsidP="008B6676">
      <w:pPr>
        <w:pStyle w:val="aff6"/>
        <w:numPr>
          <w:ilvl w:val="0"/>
          <w:numId w:val="8"/>
        </w:numPr>
        <w:tabs>
          <w:tab w:val="left" w:pos="851"/>
        </w:tabs>
        <w:ind w:left="0" w:firstLine="567"/>
        <w:jc w:val="both"/>
        <w:rPr>
          <w:sz w:val="28"/>
          <w:szCs w:val="28"/>
          <w:lang w:val="kk-KZ"/>
        </w:rPr>
      </w:pPr>
      <w:r w:rsidRPr="005D0306">
        <w:rPr>
          <w:sz w:val="28"/>
          <w:szCs w:val="28"/>
          <w:lang w:val="kk-KZ"/>
        </w:rPr>
        <w:t>Білім алушылардың жалпы оқу процесіне гуманитарлық пәндер мен тарихи тұлғаларға деген қызығушылығы мен белсенділігінің артуына ықпал етті;</w:t>
      </w:r>
    </w:p>
    <w:p w14:paraId="1EA3C36D" w14:textId="77777777" w:rsidR="00C654C1" w:rsidRPr="005D0306" w:rsidRDefault="00C654C1" w:rsidP="008B6676">
      <w:pPr>
        <w:pStyle w:val="aff6"/>
        <w:numPr>
          <w:ilvl w:val="0"/>
          <w:numId w:val="8"/>
        </w:numPr>
        <w:tabs>
          <w:tab w:val="left" w:pos="851"/>
        </w:tabs>
        <w:ind w:left="0" w:firstLine="567"/>
        <w:jc w:val="both"/>
        <w:rPr>
          <w:sz w:val="28"/>
          <w:szCs w:val="28"/>
          <w:lang w:val="kk-KZ"/>
        </w:rPr>
      </w:pPr>
      <w:r w:rsidRPr="005D0306">
        <w:rPr>
          <w:sz w:val="28"/>
          <w:szCs w:val="28"/>
          <w:lang w:val="kk-KZ"/>
        </w:rPr>
        <w:t>Тақырыпқа байланысты зерттеу сұрағын шешуде мәселеге сын көзбен қарау, саралау дағдылары артты;</w:t>
      </w:r>
    </w:p>
    <w:p w14:paraId="0B8CEE8A" w14:textId="77777777" w:rsidR="00C654C1" w:rsidRPr="005D0306" w:rsidRDefault="00C654C1" w:rsidP="008B6676">
      <w:pPr>
        <w:pStyle w:val="aff6"/>
        <w:numPr>
          <w:ilvl w:val="0"/>
          <w:numId w:val="8"/>
        </w:numPr>
        <w:tabs>
          <w:tab w:val="left" w:pos="851"/>
        </w:tabs>
        <w:ind w:left="0" w:firstLine="567"/>
        <w:jc w:val="both"/>
        <w:rPr>
          <w:sz w:val="28"/>
          <w:szCs w:val="28"/>
          <w:lang w:val="kk-KZ"/>
        </w:rPr>
      </w:pPr>
      <w:r w:rsidRPr="005D0306">
        <w:rPr>
          <w:sz w:val="28"/>
          <w:szCs w:val="28"/>
          <w:lang w:val="kk-KZ"/>
        </w:rPr>
        <w:t>Педагогикалық тәжірибені жаңа жағдайға бейімдеп, тиімді қолдану дағдысын дамытады;</w:t>
      </w:r>
    </w:p>
    <w:p w14:paraId="38A7D19D" w14:textId="77777777" w:rsidR="00C654C1" w:rsidRPr="005D0306" w:rsidRDefault="00C654C1" w:rsidP="008B6676">
      <w:pPr>
        <w:pStyle w:val="aff6"/>
        <w:numPr>
          <w:ilvl w:val="0"/>
          <w:numId w:val="8"/>
        </w:numPr>
        <w:tabs>
          <w:tab w:val="left" w:pos="851"/>
        </w:tabs>
        <w:ind w:left="0" w:firstLine="567"/>
        <w:jc w:val="both"/>
        <w:rPr>
          <w:sz w:val="28"/>
          <w:szCs w:val="28"/>
          <w:lang w:val="kk-KZ"/>
        </w:rPr>
      </w:pPr>
      <w:r w:rsidRPr="005D0306">
        <w:rPr>
          <w:sz w:val="28"/>
          <w:szCs w:val="28"/>
          <w:lang w:val="kk-KZ"/>
        </w:rPr>
        <w:t>Ғылыми тарихи зерттеулерде жаңашыл бағыттармен өз бетінше дербес жұмыс істей алу дағдысы дамыды.</w:t>
      </w:r>
    </w:p>
    <w:p w14:paraId="192157B1" w14:textId="77777777" w:rsidR="00C654C1" w:rsidRPr="005D0306" w:rsidRDefault="00C654C1" w:rsidP="008B6676">
      <w:pPr>
        <w:tabs>
          <w:tab w:val="left" w:pos="851"/>
        </w:tabs>
        <w:ind w:firstLine="567"/>
        <w:jc w:val="both"/>
        <w:rPr>
          <w:sz w:val="28"/>
          <w:szCs w:val="28"/>
          <w:lang w:val="kk-KZ"/>
        </w:rPr>
      </w:pPr>
      <w:r w:rsidRPr="005D0306">
        <w:rPr>
          <w:sz w:val="28"/>
          <w:szCs w:val="28"/>
          <w:lang w:val="kk-KZ"/>
        </w:rPr>
        <w:t>Қорытындылай келе айтарымыз, диссертациялық зерттеу жұмысы кезінде жасалған ғылыми қорытындылар мен тәжірибелік тұжырымдарды іске асыру мақсатында ұсынылған «Бауыржан Момышұлының тарихи-мәдени тағылымы» элективті курсының мазмұнын оқытудың әдіс-тәсілдерін жүйелеп жинақтау барысында педагогикалық эксперимент жүргізілді. Назарбаев Зияткерлік мектептері және жалы орта мектептерінде білім алушылар мен мұғалімдердің қатысуымен жүргізілген тәжірибелік жұмыстар кезінде арнайы әзірленген әдіс-тәсілдер жүйесіне бірнеше өзгерістер енгізе алдық. Бұл жұмыстар оқыту процесінің сапасын арттыруға себеп болды. Элективті курс мазмұнын жүзеге асыруға қолданылған оқыту технологиялары өзінің тиімділігін көрсетті. Тарихты оқытуда қолданылған элективті курс Б.Момышұлының тұлғасы мен шығармашылығын жүйелі оқыту патриоттық тәрбие мен тарихи сана қалыптастыруда тиімді құрал ретінде анықталды. Курсты оқыту кезінде білім алушылардың бойында патриоттық тәрбие  мен тарихи сана қалыптасуына ықпалы пән мазмұнын қатар оқытудың әдіс-тәсілдерінің ұтымды түрлерін таңдауға мүмкіндіктер ашты.</w:t>
      </w:r>
    </w:p>
    <w:p w14:paraId="2F2DEB1B" w14:textId="77777777" w:rsidR="00C654C1" w:rsidRPr="005A7E24" w:rsidRDefault="00C654C1" w:rsidP="008B6676">
      <w:pPr>
        <w:ind w:firstLine="567"/>
        <w:jc w:val="both"/>
        <w:rPr>
          <w:sz w:val="28"/>
          <w:szCs w:val="28"/>
          <w:lang w:val="kk-KZ"/>
        </w:rPr>
      </w:pPr>
      <w:r w:rsidRPr="005A7E24">
        <w:rPr>
          <w:sz w:val="28"/>
          <w:szCs w:val="28"/>
          <w:lang w:val="kk-KZ"/>
        </w:rPr>
        <w:t xml:space="preserve">Эксперименттік жұмыс кезінде алынған және статистикалық саралаудың мәліметтерімен расталған нәтижелер жаңа Қазақстан жағдайында білім алушылар бойында тарихи сана мен патриоттық тәрбие қалыптастырудағы әлеуетін айқындап, «Қазақстан тарихы» пәні мен «Біртұтас тәрбие» бағдарламасы аясында әзірленген «Бауыржан Момышұлының тарихи-мәдени тағылымы» элективті курсын оқытудың әдістемелік жүйесінің тиімділігін анықтайды. </w:t>
      </w:r>
    </w:p>
    <w:p w14:paraId="0FA1416E" w14:textId="77777777" w:rsidR="00C654C1" w:rsidRDefault="00C654C1" w:rsidP="00C654C1">
      <w:pPr>
        <w:pStyle w:val="aff6"/>
        <w:tabs>
          <w:tab w:val="left" w:pos="851"/>
        </w:tabs>
        <w:ind w:left="0" w:firstLine="567"/>
        <w:jc w:val="both"/>
        <w:rPr>
          <w:sz w:val="28"/>
          <w:szCs w:val="28"/>
          <w:lang w:val="kk-KZ"/>
        </w:rPr>
      </w:pPr>
    </w:p>
    <w:p w14:paraId="74F7B0D9" w14:textId="77777777" w:rsid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5D4861ED" w14:textId="77777777" w:rsid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3CE1ACEC" w14:textId="77777777" w:rsid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38B39BD2" w14:textId="77777777" w:rsid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5D6DA912" w14:textId="77777777" w:rsid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52FBF2F3" w14:textId="77777777" w:rsid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26A44532" w14:textId="77777777" w:rsidR="008D2402" w:rsidRDefault="008D2402" w:rsidP="00B9005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color w:val="000000"/>
          <w:sz w:val="28"/>
          <w:szCs w:val="28"/>
          <w:lang w:val="kk-KZ"/>
        </w:rPr>
      </w:pPr>
    </w:p>
    <w:p w14:paraId="4D96240F" w14:textId="2482941F" w:rsidR="00F75C9D" w:rsidRDefault="00F75C9D" w:rsidP="00E9740F">
      <w:pPr>
        <w:jc w:val="center"/>
        <w:rPr>
          <w:b/>
          <w:bCs/>
          <w:sz w:val="28"/>
          <w:szCs w:val="28"/>
          <w:lang w:val="kk-KZ"/>
        </w:rPr>
      </w:pPr>
      <w:r w:rsidRPr="00197B30">
        <w:rPr>
          <w:b/>
          <w:bCs/>
          <w:sz w:val="28"/>
          <w:szCs w:val="28"/>
          <w:lang w:val="kk-KZ"/>
        </w:rPr>
        <w:t>ҚОРЫТЫНДЫ</w:t>
      </w:r>
    </w:p>
    <w:p w14:paraId="13F243C5" w14:textId="7988BBFB" w:rsidR="00F75C9D" w:rsidRDefault="00F75C9D" w:rsidP="00F75C9D">
      <w:pPr>
        <w:ind w:firstLine="709"/>
        <w:jc w:val="both"/>
        <w:rPr>
          <w:sz w:val="28"/>
          <w:szCs w:val="28"/>
          <w:lang w:val="kk-KZ"/>
        </w:rPr>
      </w:pPr>
      <w:r w:rsidRPr="00267603">
        <w:rPr>
          <w:sz w:val="28"/>
          <w:szCs w:val="28"/>
          <w:lang w:val="kk-KZ"/>
        </w:rPr>
        <w:t>Бауыржан Момышұлының бейнесін көпқырлы аспекте зерделеу барысында біз оны алғашқы кезекте әскери стратег ретінде ғана емес, сондай-ақ ұлттық деңгейдегі қаһарман, жазушы және философ</w:t>
      </w:r>
      <w:r w:rsidR="000A2C8D">
        <w:rPr>
          <w:sz w:val="28"/>
          <w:szCs w:val="28"/>
          <w:lang w:val="kk-KZ"/>
        </w:rPr>
        <w:t>, ұстаз</w:t>
      </w:r>
      <w:r w:rsidRPr="00267603">
        <w:rPr>
          <w:sz w:val="28"/>
          <w:szCs w:val="28"/>
          <w:lang w:val="kk-KZ"/>
        </w:rPr>
        <w:t xml:space="preserve"> ретінде</w:t>
      </w:r>
      <w:r w:rsidR="000A2C8D">
        <w:rPr>
          <w:sz w:val="28"/>
          <w:szCs w:val="28"/>
          <w:lang w:val="kk-KZ"/>
        </w:rPr>
        <w:t>гі  тұлғалық бейнесі айқындалды</w:t>
      </w:r>
      <w:r w:rsidRPr="00267603">
        <w:rPr>
          <w:sz w:val="28"/>
          <w:szCs w:val="28"/>
          <w:lang w:val="kk-KZ"/>
        </w:rPr>
        <w:t xml:space="preserve">. </w:t>
      </w:r>
    </w:p>
    <w:p w14:paraId="65197CD5" w14:textId="48A4F124" w:rsidR="00180106" w:rsidRPr="00180106" w:rsidRDefault="00180106" w:rsidP="00F75C9D">
      <w:pPr>
        <w:ind w:firstLine="709"/>
        <w:jc w:val="both"/>
        <w:rPr>
          <w:sz w:val="28"/>
          <w:szCs w:val="28"/>
          <w:lang w:val="kk-KZ"/>
        </w:rPr>
      </w:pPr>
      <w:r>
        <w:rPr>
          <w:sz w:val="28"/>
          <w:szCs w:val="28"/>
          <w:lang w:val="kk-KZ"/>
        </w:rPr>
        <w:t>Заманауи білім беру жүйесінің даму тенденциясындағы Бауыржан Момышұлы және кеңестік дәуірдегі зиялы қауымның көрнекті өкілдері көзқарастарының сабақтастығы зерделеніп</w:t>
      </w:r>
      <w:r w:rsidR="000A2C8D">
        <w:rPr>
          <w:sz w:val="28"/>
          <w:szCs w:val="28"/>
          <w:lang w:val="kk-KZ"/>
        </w:rPr>
        <w:t xml:space="preserve">, </w:t>
      </w:r>
      <w:r>
        <w:rPr>
          <w:sz w:val="28"/>
          <w:szCs w:val="28"/>
          <w:lang w:val="kk-KZ"/>
        </w:rPr>
        <w:t xml:space="preserve">тарихи-педагогикалық тұжырымда жасалды. </w:t>
      </w:r>
    </w:p>
    <w:p w14:paraId="501E9AC2" w14:textId="751FB85E" w:rsidR="00F75C9D" w:rsidRPr="00267603" w:rsidRDefault="00180106" w:rsidP="00F75C9D">
      <w:pPr>
        <w:ind w:firstLine="709"/>
        <w:jc w:val="both"/>
        <w:rPr>
          <w:sz w:val="28"/>
          <w:szCs w:val="28"/>
          <w:lang w:val="kk-KZ"/>
        </w:rPr>
      </w:pPr>
      <w:r>
        <w:rPr>
          <w:sz w:val="28"/>
          <w:szCs w:val="28"/>
          <w:lang w:val="kk-KZ"/>
        </w:rPr>
        <w:t>З</w:t>
      </w:r>
      <w:r w:rsidR="00F75C9D" w:rsidRPr="00267603">
        <w:rPr>
          <w:sz w:val="28"/>
          <w:szCs w:val="28"/>
          <w:lang w:val="kk-KZ"/>
        </w:rPr>
        <w:t>ерттеуге арқау болған Бауыржан Момышұлы</w:t>
      </w:r>
      <w:r w:rsidR="000A2C8D">
        <w:rPr>
          <w:sz w:val="28"/>
          <w:szCs w:val="28"/>
          <w:lang w:val="kk-KZ"/>
        </w:rPr>
        <w:t>ның-</w:t>
      </w:r>
      <w:r w:rsidR="00F75C9D" w:rsidRPr="00267603">
        <w:rPr>
          <w:sz w:val="28"/>
          <w:szCs w:val="28"/>
          <w:lang w:val="kk-KZ"/>
        </w:rPr>
        <w:t xml:space="preserve">әскери жетістіктері мен қаһармандық тұлғасы ғана емес, сонымен қатар жазушылық қызметі арқылы патриотизмнің жоғары үлгісін ұсынуы оның халық алдындағы беделін </w:t>
      </w:r>
      <w:r w:rsidR="000A2C8D">
        <w:rPr>
          <w:sz w:val="28"/>
          <w:szCs w:val="28"/>
          <w:lang w:val="kk-KZ"/>
        </w:rPr>
        <w:t>нығайтып, өскелең ұрпаққа рухани-адамгершілік құндылықтар мен тарихи сананы қалыптастыруға арқау болды</w:t>
      </w:r>
      <w:r w:rsidR="00F75C9D" w:rsidRPr="00267603">
        <w:rPr>
          <w:sz w:val="28"/>
          <w:szCs w:val="28"/>
          <w:lang w:val="kk-KZ"/>
        </w:rPr>
        <w:t>.</w:t>
      </w:r>
      <w:r>
        <w:rPr>
          <w:sz w:val="28"/>
          <w:szCs w:val="28"/>
          <w:lang w:val="kk-KZ"/>
        </w:rPr>
        <w:t xml:space="preserve"> Тәуелсіз Қазақстан жағдайында қаһарман бейнесін қабылдау мен интерпретациялау әлеутіне жан-жақты талдау жасалынды.  </w:t>
      </w:r>
      <w:r w:rsidR="00F75C9D" w:rsidRPr="00267603">
        <w:rPr>
          <w:sz w:val="28"/>
          <w:szCs w:val="28"/>
          <w:lang w:val="kk-KZ"/>
        </w:rPr>
        <w:t xml:space="preserve"> </w:t>
      </w:r>
    </w:p>
    <w:p w14:paraId="16B5EAE1" w14:textId="337AD064" w:rsidR="00F75C9D" w:rsidRPr="00267603" w:rsidRDefault="00180106" w:rsidP="00F75C9D">
      <w:pPr>
        <w:ind w:firstLine="709"/>
        <w:jc w:val="both"/>
        <w:rPr>
          <w:sz w:val="28"/>
          <w:szCs w:val="28"/>
          <w:lang w:val="kk-KZ"/>
        </w:rPr>
      </w:pPr>
      <w:r>
        <w:rPr>
          <w:sz w:val="28"/>
          <w:szCs w:val="28"/>
          <w:lang w:val="kk-KZ"/>
        </w:rPr>
        <w:t xml:space="preserve">Бауыржан Момышұлының әскери қызметі мен мұралары </w:t>
      </w:r>
      <w:r w:rsidR="00E1189B">
        <w:rPr>
          <w:sz w:val="28"/>
          <w:szCs w:val="28"/>
          <w:lang w:val="kk-KZ"/>
        </w:rPr>
        <w:t>ұлттық жад феномен ретінде құнды</w:t>
      </w:r>
      <w:r w:rsidR="00B64CFF">
        <w:rPr>
          <w:sz w:val="28"/>
          <w:szCs w:val="28"/>
          <w:lang w:val="kk-KZ"/>
        </w:rPr>
        <w:t xml:space="preserve"> ресурс</w:t>
      </w:r>
      <w:r w:rsidR="00E1189B">
        <w:rPr>
          <w:sz w:val="28"/>
          <w:szCs w:val="28"/>
          <w:lang w:val="kk-KZ"/>
        </w:rPr>
        <w:t xml:space="preserve">. </w:t>
      </w:r>
      <w:r w:rsidR="00F75C9D" w:rsidRPr="00267603">
        <w:rPr>
          <w:sz w:val="28"/>
          <w:szCs w:val="28"/>
          <w:lang w:val="kk-KZ"/>
        </w:rPr>
        <w:t>Оның шығармалар</w:t>
      </w:r>
      <w:r w:rsidR="00B64CFF">
        <w:rPr>
          <w:sz w:val="28"/>
          <w:szCs w:val="28"/>
          <w:lang w:val="kk-KZ"/>
        </w:rPr>
        <w:t>ының</w:t>
      </w:r>
      <w:r w:rsidR="00E1189B">
        <w:rPr>
          <w:sz w:val="28"/>
          <w:szCs w:val="28"/>
          <w:lang w:val="kk-KZ"/>
        </w:rPr>
        <w:t xml:space="preserve"> мазмұны, қанатты сөздері, педагогикалық тұжырымда</w:t>
      </w:r>
      <w:r w:rsidR="00B64CFF">
        <w:rPr>
          <w:sz w:val="28"/>
          <w:szCs w:val="28"/>
          <w:lang w:val="kk-KZ"/>
        </w:rPr>
        <w:t>масы</w:t>
      </w:r>
      <w:r w:rsidR="00F75C9D" w:rsidRPr="00267603">
        <w:rPr>
          <w:sz w:val="28"/>
          <w:szCs w:val="28"/>
          <w:lang w:val="kk-KZ"/>
        </w:rPr>
        <w:t xml:space="preserve"> </w:t>
      </w:r>
      <w:r w:rsidR="00E1189B">
        <w:rPr>
          <w:sz w:val="28"/>
          <w:szCs w:val="28"/>
          <w:lang w:val="kk-KZ"/>
        </w:rPr>
        <w:t>өскелең ұрпақтың бойында</w:t>
      </w:r>
      <w:r w:rsidR="00F75C9D" w:rsidRPr="00267603">
        <w:rPr>
          <w:sz w:val="28"/>
          <w:szCs w:val="28"/>
          <w:lang w:val="kk-KZ"/>
        </w:rPr>
        <w:t xml:space="preserve"> азаматтық </w:t>
      </w:r>
      <w:r w:rsidR="00E1189B">
        <w:rPr>
          <w:sz w:val="28"/>
          <w:szCs w:val="28"/>
          <w:lang w:val="kk-KZ"/>
        </w:rPr>
        <w:t xml:space="preserve">жауапкершілік </w:t>
      </w:r>
      <w:r w:rsidR="00B64CFF">
        <w:rPr>
          <w:sz w:val="28"/>
          <w:szCs w:val="28"/>
          <w:lang w:val="kk-KZ"/>
        </w:rPr>
        <w:t xml:space="preserve">пен </w:t>
      </w:r>
      <w:r w:rsidR="00F75C9D" w:rsidRPr="00267603">
        <w:rPr>
          <w:sz w:val="28"/>
          <w:szCs w:val="28"/>
          <w:lang w:val="kk-KZ"/>
        </w:rPr>
        <w:t>ұлттық мәдени өрлеуді нығайтуға бағытталғ</w:t>
      </w:r>
      <w:r w:rsidR="00B64CFF">
        <w:rPr>
          <w:sz w:val="28"/>
          <w:szCs w:val="28"/>
          <w:lang w:val="kk-KZ"/>
        </w:rPr>
        <w:t>андығы айқындалды</w:t>
      </w:r>
      <w:r w:rsidR="00E1189B">
        <w:rPr>
          <w:sz w:val="28"/>
          <w:szCs w:val="28"/>
          <w:lang w:val="kk-KZ"/>
        </w:rPr>
        <w:t>.</w:t>
      </w:r>
      <w:r w:rsidR="00F75C9D" w:rsidRPr="00267603">
        <w:rPr>
          <w:sz w:val="28"/>
          <w:szCs w:val="28"/>
          <w:lang w:val="kk-KZ"/>
        </w:rPr>
        <w:t xml:space="preserve"> </w:t>
      </w:r>
    </w:p>
    <w:p w14:paraId="10C7DD76" w14:textId="42C53A32" w:rsidR="00B64CFF" w:rsidRDefault="00E1189B" w:rsidP="00B64CFF">
      <w:pPr>
        <w:ind w:firstLine="709"/>
        <w:jc w:val="both"/>
        <w:rPr>
          <w:sz w:val="28"/>
          <w:szCs w:val="28"/>
          <w:lang w:val="kk-KZ"/>
        </w:rPr>
      </w:pPr>
      <w:r>
        <w:rPr>
          <w:sz w:val="28"/>
          <w:szCs w:val="28"/>
          <w:lang w:val="kk-KZ"/>
        </w:rPr>
        <w:t>Бауыржан Момышұлының</w:t>
      </w:r>
      <w:r w:rsidR="00F75C9D" w:rsidRPr="00267603">
        <w:rPr>
          <w:sz w:val="28"/>
          <w:szCs w:val="28"/>
          <w:lang w:val="kk-KZ"/>
        </w:rPr>
        <w:t xml:space="preserve"> еңбектерінде бірнеше негізгі этномәдени құндылықтар айқын көрін</w:t>
      </w:r>
      <w:r w:rsidR="00B64CFF">
        <w:rPr>
          <w:sz w:val="28"/>
          <w:szCs w:val="28"/>
          <w:lang w:val="kk-KZ"/>
        </w:rPr>
        <w:t>іс тапқандығы зерделенді</w:t>
      </w:r>
      <w:r w:rsidR="00F75C9D" w:rsidRPr="00267603">
        <w:rPr>
          <w:sz w:val="28"/>
          <w:szCs w:val="28"/>
          <w:lang w:val="kk-KZ"/>
        </w:rPr>
        <w:t xml:space="preserve">: отбасы мен некені тәртіппен құрметтеу; ана тілі этностық ерекшеліктің </w:t>
      </w:r>
      <w:r>
        <w:rPr>
          <w:sz w:val="28"/>
          <w:szCs w:val="28"/>
          <w:lang w:val="kk-KZ"/>
        </w:rPr>
        <w:t>негізі</w:t>
      </w:r>
      <w:r w:rsidR="00F75C9D" w:rsidRPr="00267603">
        <w:rPr>
          <w:sz w:val="28"/>
          <w:szCs w:val="28"/>
          <w:lang w:val="kk-KZ"/>
        </w:rPr>
        <w:t xml:space="preserve"> ретінде; дәстүрлі ойындар, атап айтсақ ат ойындары, әлеуметтік үйлесім мен төзімділікті өскелең </w:t>
      </w:r>
      <w:r>
        <w:rPr>
          <w:sz w:val="28"/>
          <w:szCs w:val="28"/>
          <w:lang w:val="kk-KZ"/>
        </w:rPr>
        <w:t>ұрпаққа</w:t>
      </w:r>
      <w:r w:rsidR="00F75C9D" w:rsidRPr="00267603">
        <w:rPr>
          <w:sz w:val="28"/>
          <w:szCs w:val="28"/>
          <w:lang w:val="kk-KZ"/>
        </w:rPr>
        <w:t xml:space="preserve"> сіңіру құралы ретінде; </w:t>
      </w:r>
      <w:r>
        <w:rPr>
          <w:sz w:val="28"/>
          <w:szCs w:val="28"/>
          <w:lang w:val="kk-KZ"/>
        </w:rPr>
        <w:t>сонымен қатар</w:t>
      </w:r>
      <w:r w:rsidR="00F75C9D" w:rsidRPr="00267603">
        <w:rPr>
          <w:sz w:val="28"/>
          <w:szCs w:val="28"/>
          <w:lang w:val="kk-KZ"/>
        </w:rPr>
        <w:t xml:space="preserve">, Отан мен халыққа деген сүйіспеншілікті тәрбиелей отырып, патриоттық </w:t>
      </w:r>
      <w:r w:rsidR="00B64CFF">
        <w:rPr>
          <w:sz w:val="28"/>
          <w:szCs w:val="28"/>
          <w:lang w:val="kk-KZ"/>
        </w:rPr>
        <w:t>тәрбиені</w:t>
      </w:r>
      <w:r w:rsidR="00F75C9D" w:rsidRPr="00267603">
        <w:rPr>
          <w:sz w:val="28"/>
          <w:szCs w:val="28"/>
          <w:lang w:val="kk-KZ"/>
        </w:rPr>
        <w:t xml:space="preserve"> </w:t>
      </w:r>
      <w:r w:rsidR="00B64CFF">
        <w:rPr>
          <w:sz w:val="28"/>
          <w:szCs w:val="28"/>
          <w:lang w:val="kk-KZ"/>
        </w:rPr>
        <w:t>дамыту жолдары анықталды.</w:t>
      </w:r>
    </w:p>
    <w:p w14:paraId="4C7B115F" w14:textId="77777777" w:rsidR="00B64CFF" w:rsidRPr="00267603" w:rsidRDefault="00B64CFF" w:rsidP="00B64CFF">
      <w:pPr>
        <w:ind w:firstLine="709"/>
        <w:jc w:val="both"/>
        <w:rPr>
          <w:sz w:val="28"/>
          <w:szCs w:val="28"/>
          <w:lang w:val="kk-KZ"/>
        </w:rPr>
      </w:pPr>
      <w:r>
        <w:rPr>
          <w:sz w:val="28"/>
          <w:szCs w:val="28"/>
          <w:lang w:val="kk-KZ"/>
        </w:rPr>
        <w:tab/>
      </w:r>
      <w:r w:rsidRPr="00267603">
        <w:rPr>
          <w:sz w:val="28"/>
          <w:szCs w:val="28"/>
          <w:lang w:val="kk-KZ"/>
        </w:rPr>
        <w:t>Бауыржан Момышұлының тарихи-мәдени мұрасы ұлттық жадының маңызды құбылысына айналып, оның тұлғалық бейнесі көркем әдебиетте, бұқаралық ақпарат құралдарында, кин</w:t>
      </w:r>
      <w:r>
        <w:rPr>
          <w:sz w:val="28"/>
          <w:szCs w:val="28"/>
          <w:lang w:val="kk-KZ"/>
        </w:rPr>
        <w:t>о</w:t>
      </w:r>
      <w:r w:rsidRPr="00267603">
        <w:rPr>
          <w:sz w:val="28"/>
          <w:szCs w:val="28"/>
          <w:lang w:val="kk-KZ"/>
        </w:rPr>
        <w:t xml:space="preserve">матография саласында және мұражай ісінде батыр-қолбасшы әрі жазушы ретінде біріктірілді. Бұл бейне </w:t>
      </w:r>
      <w:r>
        <w:rPr>
          <w:sz w:val="28"/>
          <w:szCs w:val="28"/>
          <w:lang w:val="kk-KZ"/>
        </w:rPr>
        <w:t>өскелең ұрпақ</w:t>
      </w:r>
      <w:r w:rsidRPr="00267603">
        <w:rPr>
          <w:sz w:val="28"/>
          <w:szCs w:val="28"/>
          <w:lang w:val="kk-KZ"/>
        </w:rPr>
        <w:t xml:space="preserve"> </w:t>
      </w:r>
      <w:r>
        <w:rPr>
          <w:sz w:val="28"/>
          <w:szCs w:val="28"/>
          <w:lang w:val="kk-KZ"/>
        </w:rPr>
        <w:t>п</w:t>
      </w:r>
      <w:r w:rsidRPr="00267603">
        <w:rPr>
          <w:sz w:val="28"/>
          <w:szCs w:val="28"/>
          <w:lang w:val="kk-KZ"/>
        </w:rPr>
        <w:t>ен орта буын азаматтары арасында ұлттық дүниетаным мен ата-бабалар әдет-ғұрыптары мен салт-дәстүрлері негізінде интуитивті қабылдан</w:t>
      </w:r>
      <w:r>
        <w:rPr>
          <w:sz w:val="28"/>
          <w:szCs w:val="28"/>
          <w:lang w:val="kk-KZ"/>
        </w:rPr>
        <w:t>уына мүмкіндік берді</w:t>
      </w:r>
      <w:r w:rsidRPr="00267603">
        <w:rPr>
          <w:sz w:val="28"/>
          <w:szCs w:val="28"/>
          <w:lang w:val="kk-KZ"/>
        </w:rPr>
        <w:t xml:space="preserve">. </w:t>
      </w:r>
    </w:p>
    <w:p w14:paraId="74586B2A" w14:textId="77777777" w:rsidR="002E5B54" w:rsidRDefault="000F0B94" w:rsidP="002E5B54">
      <w:pPr>
        <w:ind w:firstLine="709"/>
        <w:jc w:val="both"/>
        <w:rPr>
          <w:sz w:val="28"/>
          <w:szCs w:val="28"/>
          <w:lang w:val="kk-KZ"/>
        </w:rPr>
      </w:pPr>
      <w:r>
        <w:rPr>
          <w:sz w:val="28"/>
          <w:szCs w:val="28"/>
          <w:lang w:val="kk-KZ"/>
        </w:rPr>
        <w:t>Бауыржан Момышұлының</w:t>
      </w:r>
      <w:r w:rsidR="00F75C9D" w:rsidRPr="00267603">
        <w:rPr>
          <w:sz w:val="28"/>
          <w:szCs w:val="28"/>
          <w:lang w:val="kk-KZ"/>
        </w:rPr>
        <w:t xml:space="preserve"> шығармашылық қызметі болашақ ұрпақ алдындағы маңыздылығы жоғары тәрбиелік-педагогикалық </w:t>
      </w:r>
      <w:r w:rsidR="00606B6D">
        <w:rPr>
          <w:sz w:val="28"/>
          <w:szCs w:val="28"/>
          <w:lang w:val="kk-KZ"/>
        </w:rPr>
        <w:t>әлеует</w:t>
      </w:r>
      <w:r w:rsidR="00B64CFF">
        <w:rPr>
          <w:sz w:val="28"/>
          <w:szCs w:val="28"/>
          <w:lang w:val="kk-KZ"/>
        </w:rPr>
        <w:t xml:space="preserve">ті </w:t>
      </w:r>
      <w:r w:rsidR="002E5B54">
        <w:rPr>
          <w:sz w:val="28"/>
          <w:szCs w:val="28"/>
          <w:lang w:val="kk-KZ"/>
        </w:rPr>
        <w:t>дамытуға негіз болатындығы зерделенді.</w:t>
      </w:r>
      <w:r w:rsidR="00F75C9D" w:rsidRPr="00267603">
        <w:rPr>
          <w:sz w:val="28"/>
          <w:szCs w:val="28"/>
          <w:lang w:val="kk-KZ"/>
        </w:rPr>
        <w:t xml:space="preserve"> </w:t>
      </w:r>
      <w:r w:rsidR="002E5B54">
        <w:rPr>
          <w:sz w:val="28"/>
          <w:szCs w:val="28"/>
          <w:lang w:val="kk-KZ"/>
        </w:rPr>
        <w:t xml:space="preserve">Шығармаларындағы </w:t>
      </w:r>
      <w:r w:rsidR="00F75C9D" w:rsidRPr="00267603">
        <w:rPr>
          <w:sz w:val="28"/>
          <w:szCs w:val="28"/>
          <w:lang w:val="kk-KZ"/>
        </w:rPr>
        <w:t>этномәдени кодтардың негізгі элементтері келесі бағыттарда көрі</w:t>
      </w:r>
      <w:r w:rsidR="002E5B54">
        <w:rPr>
          <w:sz w:val="28"/>
          <w:szCs w:val="28"/>
          <w:lang w:val="kk-KZ"/>
        </w:rPr>
        <w:t>ніс тапқандығы айқындалып оқу-тәрбие үдерісіне ендіруге ұсыныс берілді</w:t>
      </w:r>
      <w:r w:rsidR="00F75C9D" w:rsidRPr="00267603">
        <w:rPr>
          <w:sz w:val="28"/>
          <w:szCs w:val="28"/>
          <w:lang w:val="kk-KZ"/>
        </w:rPr>
        <w:t xml:space="preserve">: біріншіден, рухани сабақтастықтың негізі ретінде отбасы институты мен некеге деген құрмет; екіншіден, ана тілі </w:t>
      </w:r>
      <w:r w:rsidR="00F75C9D" w:rsidRPr="00267603">
        <w:rPr>
          <w:sz w:val="28"/>
          <w:szCs w:val="28"/>
          <w:lang w:val="kk-KZ"/>
        </w:rPr>
        <w:lastRenderedPageBreak/>
        <w:t>этникалық бірегейлікті айқындайтын басты фактор; үшіншіден, дәстүрлі ойын түрлері, әсіресе ат ойындары, әлеуметтік бейімделу мен табандылықты дамыту құралы ретінде; төртіншіден, жүрекпен сіңірілген отан мен халықты сүйіспеншілік арқылы қалыптасатын патриоттық сана. Осы бағыттар оның шығармашылық мұрасының ұлттық рухани болмысын айқындап, ұрпақтар сабақтастығының маңызды буыны ретінде ықпалдастығын қамтамасыз ете</w:t>
      </w:r>
      <w:r w:rsidR="002E5B54">
        <w:rPr>
          <w:sz w:val="28"/>
          <w:szCs w:val="28"/>
          <w:lang w:val="kk-KZ"/>
        </w:rPr>
        <w:t>тіндігі тәжірибелік-эксперимент үрдісінде дәлелденді</w:t>
      </w:r>
      <w:r w:rsidR="00F75C9D" w:rsidRPr="00267603">
        <w:rPr>
          <w:sz w:val="28"/>
          <w:szCs w:val="28"/>
          <w:lang w:val="kk-KZ"/>
        </w:rPr>
        <w:t>.</w:t>
      </w:r>
    </w:p>
    <w:p w14:paraId="4115C06A" w14:textId="4A719064" w:rsidR="002E5B54" w:rsidRDefault="002E5B54" w:rsidP="002E5B54">
      <w:pPr>
        <w:ind w:firstLine="709"/>
        <w:jc w:val="both"/>
        <w:rPr>
          <w:sz w:val="28"/>
          <w:szCs w:val="28"/>
          <w:lang w:val="kk-KZ"/>
        </w:rPr>
      </w:pPr>
      <w:r w:rsidRPr="002E5B54">
        <w:rPr>
          <w:sz w:val="28"/>
          <w:szCs w:val="28"/>
          <w:lang w:val="kk-KZ"/>
        </w:rPr>
        <w:t xml:space="preserve">Батырдың бұл тұжырымдамасы оқу-тәрбие үдерісіне заманауи әдістермен енгізу тарихи-педагогикалық бағыттың басты мақсаттарының </w:t>
      </w:r>
      <w:r>
        <w:rPr>
          <w:sz w:val="28"/>
          <w:szCs w:val="28"/>
          <w:lang w:val="kk-KZ"/>
        </w:rPr>
        <w:t xml:space="preserve">негізі болатындығы айқындалды. </w:t>
      </w:r>
    </w:p>
    <w:p w14:paraId="15E2530E" w14:textId="77777777" w:rsidR="002E5B54" w:rsidRDefault="00632B01" w:rsidP="002E5B54">
      <w:pPr>
        <w:ind w:firstLine="709"/>
        <w:jc w:val="both"/>
        <w:rPr>
          <w:sz w:val="28"/>
          <w:szCs w:val="28"/>
          <w:lang w:val="kk-KZ"/>
        </w:rPr>
      </w:pPr>
      <w:r>
        <w:rPr>
          <w:sz w:val="28"/>
          <w:szCs w:val="28"/>
          <w:lang w:val="kk-KZ"/>
        </w:rPr>
        <w:t xml:space="preserve"> </w:t>
      </w:r>
      <w:r w:rsidR="00606B6D">
        <w:rPr>
          <w:sz w:val="28"/>
          <w:szCs w:val="28"/>
          <w:lang w:val="kk-KZ"/>
        </w:rPr>
        <w:t xml:space="preserve">«Бауыржан Момышұлының тарих-мәдени тағылымы» атты </w:t>
      </w:r>
      <w:r w:rsidR="00F75C9D" w:rsidRPr="00267603">
        <w:rPr>
          <w:sz w:val="28"/>
          <w:szCs w:val="28"/>
          <w:lang w:val="kk-KZ"/>
        </w:rPr>
        <w:t>элективті курс</w:t>
      </w:r>
      <w:r w:rsidR="00606B6D">
        <w:rPr>
          <w:sz w:val="28"/>
          <w:szCs w:val="28"/>
          <w:lang w:val="kk-KZ"/>
        </w:rPr>
        <w:t>ты</w:t>
      </w:r>
      <w:r w:rsidR="00F75C9D" w:rsidRPr="00267603">
        <w:rPr>
          <w:sz w:val="28"/>
          <w:szCs w:val="28"/>
          <w:lang w:val="kk-KZ"/>
        </w:rPr>
        <w:t xml:space="preserve"> оқыту барысында </w:t>
      </w:r>
      <w:r w:rsidR="002E5B54">
        <w:rPr>
          <w:sz w:val="28"/>
          <w:szCs w:val="28"/>
          <w:lang w:val="kk-KZ"/>
        </w:rPr>
        <w:t xml:space="preserve">заманауи </w:t>
      </w:r>
      <w:r w:rsidR="00F75C9D" w:rsidRPr="00267603">
        <w:rPr>
          <w:sz w:val="28"/>
          <w:szCs w:val="28"/>
          <w:lang w:val="kk-KZ"/>
        </w:rPr>
        <w:t xml:space="preserve">әдістемелік тәсілдерді енгізу арқылы </w:t>
      </w:r>
      <w:r w:rsidR="00B12EEA">
        <w:rPr>
          <w:sz w:val="28"/>
          <w:szCs w:val="28"/>
          <w:lang w:val="kk-KZ"/>
        </w:rPr>
        <w:t>білім алушылардың</w:t>
      </w:r>
      <w:r w:rsidR="00F75C9D" w:rsidRPr="00267603">
        <w:rPr>
          <w:sz w:val="28"/>
          <w:szCs w:val="28"/>
          <w:lang w:val="kk-KZ"/>
        </w:rPr>
        <w:t xml:space="preserve"> оқу процесіне белсенді араласуын қамтамасыз ет</w:t>
      </w:r>
      <w:r w:rsidR="002E5B54">
        <w:rPr>
          <w:sz w:val="28"/>
          <w:szCs w:val="28"/>
          <w:lang w:val="kk-KZ"/>
        </w:rPr>
        <w:t>ті</w:t>
      </w:r>
      <w:r w:rsidR="00F75C9D" w:rsidRPr="00267603">
        <w:rPr>
          <w:sz w:val="28"/>
          <w:szCs w:val="28"/>
          <w:lang w:val="kk-KZ"/>
        </w:rPr>
        <w:t xml:space="preserve"> және олардың сын</w:t>
      </w:r>
      <w:r w:rsidR="00B12EEA">
        <w:rPr>
          <w:sz w:val="28"/>
          <w:szCs w:val="28"/>
          <w:lang w:val="kk-KZ"/>
        </w:rPr>
        <w:t xml:space="preserve"> тұрғысынан</w:t>
      </w:r>
      <w:r w:rsidR="00F75C9D" w:rsidRPr="00267603">
        <w:rPr>
          <w:sz w:val="28"/>
          <w:szCs w:val="28"/>
          <w:lang w:val="kk-KZ"/>
        </w:rPr>
        <w:t>, тәуелсіз ойлау қабілеттерінің дамуына ықпал ет</w:t>
      </w:r>
      <w:r w:rsidR="002E5B54">
        <w:rPr>
          <w:sz w:val="28"/>
          <w:szCs w:val="28"/>
          <w:lang w:val="kk-KZ"/>
        </w:rPr>
        <w:t>ті</w:t>
      </w:r>
      <w:r w:rsidR="00F75C9D" w:rsidRPr="00267603">
        <w:rPr>
          <w:sz w:val="28"/>
          <w:szCs w:val="28"/>
          <w:lang w:val="kk-KZ"/>
        </w:rPr>
        <w:t xml:space="preserve">. </w:t>
      </w:r>
      <w:r w:rsidR="002E5B54">
        <w:rPr>
          <w:sz w:val="28"/>
          <w:szCs w:val="28"/>
          <w:lang w:val="kk-KZ"/>
        </w:rPr>
        <w:t xml:space="preserve">   З</w:t>
      </w:r>
      <w:r w:rsidR="00B12EEA">
        <w:rPr>
          <w:sz w:val="28"/>
          <w:szCs w:val="28"/>
          <w:lang w:val="kk-KZ"/>
        </w:rPr>
        <w:t xml:space="preserve">аманауи оқыту әдістері: </w:t>
      </w:r>
      <w:r w:rsidR="00F75C9D" w:rsidRPr="00267603">
        <w:rPr>
          <w:sz w:val="28"/>
          <w:szCs w:val="28"/>
          <w:lang w:val="kk-KZ"/>
        </w:rPr>
        <w:t>дискуссиялар</w:t>
      </w:r>
      <w:r w:rsidR="00B12EEA">
        <w:rPr>
          <w:sz w:val="28"/>
          <w:szCs w:val="28"/>
          <w:lang w:val="kk-KZ"/>
        </w:rPr>
        <w:t xml:space="preserve">, </w:t>
      </w:r>
      <w:r w:rsidR="00606B6D">
        <w:rPr>
          <w:szCs w:val="28"/>
          <w:lang w:val="kk-KZ"/>
        </w:rPr>
        <w:t>«</w:t>
      </w:r>
      <w:r w:rsidR="00606B6D" w:rsidRPr="001267DE">
        <w:rPr>
          <w:szCs w:val="28"/>
          <w:lang w:val="kk-KZ"/>
        </w:rPr>
        <w:t>KWL</w:t>
      </w:r>
      <w:r w:rsidR="00606B6D" w:rsidRPr="00606B6D">
        <w:rPr>
          <w:sz w:val="28"/>
          <w:szCs w:val="28"/>
          <w:lang w:val="kk-KZ"/>
        </w:rPr>
        <w:t>»</w:t>
      </w:r>
      <w:r w:rsidR="00606B6D" w:rsidRPr="00606B6D">
        <w:rPr>
          <w:sz w:val="28"/>
          <w:szCs w:val="28"/>
          <w:lang w:val="kk-KZ" w:bidi="ar-IQ"/>
        </w:rPr>
        <w:t xml:space="preserve"> әдісі,</w:t>
      </w:r>
      <w:r w:rsidR="00606B6D">
        <w:rPr>
          <w:szCs w:val="28"/>
          <w:lang w:val="kk-KZ" w:bidi="ar-IQ"/>
        </w:rPr>
        <w:t xml:space="preserve"> </w:t>
      </w:r>
      <w:r w:rsidR="00B12EEA">
        <w:rPr>
          <w:sz w:val="28"/>
          <w:szCs w:val="28"/>
          <w:lang w:val="kk-KZ"/>
        </w:rPr>
        <w:t>проблемалық оқыту, тұлғаға бағытталған оқу</w:t>
      </w:r>
      <w:r w:rsidR="00F75C9D" w:rsidRPr="00267603">
        <w:rPr>
          <w:sz w:val="28"/>
          <w:szCs w:val="28"/>
          <w:lang w:val="kk-KZ"/>
        </w:rPr>
        <w:t xml:space="preserve"> және</w:t>
      </w:r>
      <w:r w:rsidR="00B12EEA">
        <w:rPr>
          <w:sz w:val="28"/>
          <w:szCs w:val="28"/>
          <w:lang w:val="kk-KZ"/>
        </w:rPr>
        <w:t xml:space="preserve"> иммерсивті оқыту технологиялары</w:t>
      </w:r>
      <w:r w:rsidR="00F75C9D" w:rsidRPr="00267603">
        <w:rPr>
          <w:sz w:val="28"/>
          <w:szCs w:val="28"/>
          <w:lang w:val="kk-KZ"/>
        </w:rPr>
        <w:t xml:space="preserve"> Бауыржан Момышұлының мұрасына қатысты тақырыптарға </w:t>
      </w:r>
      <w:r w:rsidR="00B12EEA">
        <w:rPr>
          <w:sz w:val="28"/>
          <w:szCs w:val="28"/>
          <w:lang w:val="kk-KZ"/>
        </w:rPr>
        <w:t xml:space="preserve">жеке, жұптық және </w:t>
      </w:r>
      <w:r w:rsidR="00F75C9D" w:rsidRPr="00267603">
        <w:rPr>
          <w:sz w:val="28"/>
          <w:szCs w:val="28"/>
          <w:lang w:val="kk-KZ"/>
        </w:rPr>
        <w:t>топтық</w:t>
      </w:r>
      <w:r w:rsidR="00B12EEA">
        <w:rPr>
          <w:sz w:val="28"/>
          <w:szCs w:val="28"/>
          <w:lang w:val="kk-KZ"/>
        </w:rPr>
        <w:t xml:space="preserve"> </w:t>
      </w:r>
      <w:r w:rsidR="00F75C9D" w:rsidRPr="00267603">
        <w:rPr>
          <w:sz w:val="28"/>
          <w:szCs w:val="28"/>
          <w:lang w:val="kk-KZ"/>
        </w:rPr>
        <w:t xml:space="preserve"> зерттеу жұмыстары қолданыл</w:t>
      </w:r>
      <w:r w:rsidR="002E5B54">
        <w:rPr>
          <w:sz w:val="28"/>
          <w:szCs w:val="28"/>
          <w:lang w:val="kk-KZ"/>
        </w:rPr>
        <w:t>ды</w:t>
      </w:r>
      <w:r w:rsidR="00F75C9D" w:rsidRPr="00267603">
        <w:rPr>
          <w:sz w:val="28"/>
          <w:szCs w:val="28"/>
          <w:lang w:val="kk-KZ"/>
        </w:rPr>
        <w:t xml:space="preserve">. </w:t>
      </w:r>
    </w:p>
    <w:p w14:paraId="0EA2BA4A" w14:textId="77777777" w:rsidR="00030474" w:rsidRDefault="00B12EEA" w:rsidP="002E5B54">
      <w:pPr>
        <w:ind w:firstLine="709"/>
        <w:jc w:val="both"/>
        <w:rPr>
          <w:sz w:val="28"/>
          <w:szCs w:val="28"/>
          <w:lang w:val="kk-KZ"/>
        </w:rPr>
      </w:pPr>
      <w:r>
        <w:rPr>
          <w:sz w:val="28"/>
          <w:szCs w:val="28"/>
          <w:lang w:val="kk-KZ"/>
        </w:rPr>
        <w:t>Тәжірибелік-</w:t>
      </w:r>
      <w:r w:rsidR="00F75C9D" w:rsidRPr="00267603">
        <w:rPr>
          <w:sz w:val="28"/>
          <w:szCs w:val="28"/>
          <w:lang w:val="kk-KZ"/>
        </w:rPr>
        <w:t xml:space="preserve">эксперимент көрсеткендей, </w:t>
      </w:r>
      <w:r w:rsidR="00606B6D">
        <w:rPr>
          <w:sz w:val="28"/>
          <w:szCs w:val="28"/>
          <w:lang w:val="kk-KZ"/>
        </w:rPr>
        <w:t>«Бауыржан Момышұлының тарихи-мәдени тағлымы» атты элективті курс</w:t>
      </w:r>
      <w:r w:rsidR="00F75C9D" w:rsidRPr="00B12EEA">
        <w:rPr>
          <w:sz w:val="28"/>
          <w:szCs w:val="28"/>
          <w:lang w:val="kk-KZ"/>
        </w:rPr>
        <w:t xml:space="preserve"> </w:t>
      </w:r>
      <w:r w:rsidR="00606B6D">
        <w:rPr>
          <w:sz w:val="28"/>
          <w:szCs w:val="28"/>
          <w:lang w:val="kk-KZ"/>
        </w:rPr>
        <w:t>білім алушылардың</w:t>
      </w:r>
      <w:r w:rsidR="00F75C9D" w:rsidRPr="00267603">
        <w:rPr>
          <w:sz w:val="28"/>
          <w:szCs w:val="28"/>
          <w:lang w:val="kk-KZ"/>
        </w:rPr>
        <w:t xml:space="preserve"> патриоттық</w:t>
      </w:r>
      <w:r w:rsidR="00606B6D">
        <w:rPr>
          <w:sz w:val="28"/>
          <w:szCs w:val="28"/>
          <w:lang w:val="kk-KZ"/>
        </w:rPr>
        <w:t xml:space="preserve"> тәрбие мен рухани-адамгершілік құндылықтар және тарихи</w:t>
      </w:r>
      <w:r w:rsidR="00F75C9D" w:rsidRPr="00267603">
        <w:rPr>
          <w:sz w:val="28"/>
          <w:szCs w:val="28"/>
          <w:lang w:val="kk-KZ"/>
        </w:rPr>
        <w:t xml:space="preserve"> сананың артуына ықпал етіп, өз елінің тарихына деген құрмет</w:t>
      </w:r>
      <w:r w:rsidR="002E5B54">
        <w:rPr>
          <w:sz w:val="28"/>
          <w:szCs w:val="28"/>
          <w:lang w:val="kk-KZ"/>
        </w:rPr>
        <w:t>ін нығайтты</w:t>
      </w:r>
      <w:r w:rsidR="00F75C9D" w:rsidRPr="00267603">
        <w:rPr>
          <w:sz w:val="28"/>
          <w:szCs w:val="28"/>
          <w:lang w:val="kk-KZ"/>
        </w:rPr>
        <w:t xml:space="preserve">. </w:t>
      </w:r>
    </w:p>
    <w:p w14:paraId="03C3FBB2" w14:textId="12114136" w:rsidR="00F75C9D" w:rsidRDefault="00F75C9D" w:rsidP="002E5B54">
      <w:pPr>
        <w:ind w:firstLine="709"/>
        <w:jc w:val="both"/>
        <w:rPr>
          <w:sz w:val="28"/>
          <w:szCs w:val="28"/>
          <w:lang w:val="kk-KZ"/>
        </w:rPr>
      </w:pPr>
      <w:r w:rsidRPr="00267603">
        <w:rPr>
          <w:sz w:val="28"/>
          <w:szCs w:val="28"/>
          <w:lang w:val="kk-KZ"/>
        </w:rPr>
        <w:t>Бауыржан Момышұлының рухани мұрасы көркемдік құбылыс ретінде ғана емес, этномәдени тәрбие, патриоттық тәрбие мен ұлттық мінез-құлықты қалыптастыруға бағытталған педагогикалық тұжырымдама ретінде де қызмет ете</w:t>
      </w:r>
      <w:r w:rsidR="00030474">
        <w:rPr>
          <w:sz w:val="28"/>
          <w:szCs w:val="28"/>
          <w:lang w:val="kk-KZ"/>
        </w:rPr>
        <w:t>тіндігі эксперименттік жұмыста дәлелденді</w:t>
      </w:r>
      <w:r w:rsidRPr="00267603">
        <w:rPr>
          <w:sz w:val="28"/>
          <w:szCs w:val="28"/>
          <w:lang w:val="kk-KZ"/>
        </w:rPr>
        <w:t>.</w:t>
      </w:r>
    </w:p>
    <w:p w14:paraId="3AFF7BE0" w14:textId="55C19168" w:rsidR="00030474" w:rsidRDefault="00030474" w:rsidP="002E5B54">
      <w:pPr>
        <w:ind w:firstLine="709"/>
        <w:jc w:val="both"/>
        <w:rPr>
          <w:sz w:val="28"/>
          <w:szCs w:val="28"/>
          <w:lang w:val="kk-KZ"/>
        </w:rPr>
      </w:pPr>
      <w:r>
        <w:rPr>
          <w:sz w:val="28"/>
          <w:szCs w:val="28"/>
          <w:lang w:val="kk-KZ"/>
        </w:rPr>
        <w:t>Эксперименттік жұмыстың жалпылама кезеңінде алынған нәтижелердің шынайлығы мен сенімділігі дәлелденді, бұл ұсынылған болжамның дұрыстығын растады.</w:t>
      </w:r>
    </w:p>
    <w:p w14:paraId="7DF41C3E" w14:textId="74C76AF6" w:rsidR="00030474" w:rsidRDefault="00030474" w:rsidP="002E5B54">
      <w:pPr>
        <w:ind w:firstLine="709"/>
        <w:jc w:val="both"/>
        <w:rPr>
          <w:sz w:val="28"/>
          <w:szCs w:val="28"/>
          <w:lang w:val="kk-KZ"/>
        </w:rPr>
      </w:pPr>
      <w:r>
        <w:rPr>
          <w:sz w:val="28"/>
          <w:szCs w:val="28"/>
          <w:lang w:val="kk-KZ"/>
        </w:rPr>
        <w:t>Тәжірибелік-эксперименттік жұмыстың соңғы кезеңінің мақсаты тәжірибелік-эксперименттік жұмыстарды жүргізу барысында алынған зерттеудің оң нәтижелерін енгізу болды.</w:t>
      </w:r>
    </w:p>
    <w:p w14:paraId="215F44D3" w14:textId="1BD1291B" w:rsidR="00030474" w:rsidRPr="00267603" w:rsidRDefault="00030474" w:rsidP="002E5B54">
      <w:pPr>
        <w:ind w:firstLine="709"/>
        <w:jc w:val="both"/>
        <w:rPr>
          <w:sz w:val="28"/>
          <w:szCs w:val="28"/>
          <w:lang w:val="kk-KZ"/>
        </w:rPr>
      </w:pPr>
      <w:r>
        <w:rPr>
          <w:sz w:val="28"/>
          <w:szCs w:val="28"/>
          <w:lang w:val="kk-KZ"/>
        </w:rPr>
        <w:t>Жоғарыда айтылғандарға сүйене отырып, біз зерттеу болжамының алға қойылған міндеттері толығымен расталды және диссертацияның мәселені дамытуға қосқан жеке үлесін анықтайтын тұтас, зерттеу тақырыбы мен болжамына сәйкес қойылған міндеттер шешілді.</w:t>
      </w:r>
    </w:p>
    <w:p w14:paraId="6907B6F7" w14:textId="7D047BA6" w:rsidR="00F75C9D" w:rsidRDefault="00F75C9D" w:rsidP="00606B6D">
      <w:pPr>
        <w:ind w:firstLine="709"/>
        <w:jc w:val="both"/>
        <w:rPr>
          <w:sz w:val="28"/>
          <w:szCs w:val="28"/>
          <w:lang w:val="kk-KZ"/>
        </w:rPr>
      </w:pPr>
      <w:r>
        <w:rPr>
          <w:sz w:val="28"/>
          <w:szCs w:val="28"/>
          <w:lang w:val="kk-KZ"/>
        </w:rPr>
        <w:t>Қорытындылай келе, Б</w:t>
      </w:r>
      <w:r w:rsidR="00606B6D">
        <w:rPr>
          <w:sz w:val="28"/>
          <w:szCs w:val="28"/>
          <w:lang w:val="kk-KZ"/>
        </w:rPr>
        <w:t>ауыржан</w:t>
      </w:r>
      <w:r w:rsidRPr="00267603">
        <w:rPr>
          <w:sz w:val="28"/>
          <w:szCs w:val="28"/>
          <w:lang w:val="kk-KZ"/>
        </w:rPr>
        <w:t xml:space="preserve"> Момышұлының мұрасы әскери тарих пен әдебиеттің шеңберінен шығып, тарихи жадты </w:t>
      </w:r>
      <w:r w:rsidR="00606B6D">
        <w:rPr>
          <w:sz w:val="28"/>
          <w:szCs w:val="28"/>
          <w:lang w:val="kk-KZ"/>
        </w:rPr>
        <w:t>өскелең ұрпақтың</w:t>
      </w:r>
      <w:r w:rsidRPr="00267603">
        <w:rPr>
          <w:sz w:val="28"/>
          <w:szCs w:val="28"/>
          <w:lang w:val="kk-KZ"/>
        </w:rPr>
        <w:t xml:space="preserve"> ұлттық бірегейлігі мен рухани-адамгершілік құндылықтарын </w:t>
      </w:r>
      <w:r w:rsidR="00606B6D">
        <w:rPr>
          <w:sz w:val="28"/>
          <w:szCs w:val="28"/>
          <w:lang w:val="kk-KZ"/>
        </w:rPr>
        <w:t>дамыт</w:t>
      </w:r>
      <w:r w:rsidRPr="00267603">
        <w:rPr>
          <w:sz w:val="28"/>
          <w:szCs w:val="28"/>
          <w:lang w:val="kk-KZ"/>
        </w:rPr>
        <w:t xml:space="preserve">уға </w:t>
      </w:r>
      <w:r w:rsidR="00606B6D">
        <w:rPr>
          <w:sz w:val="28"/>
          <w:szCs w:val="28"/>
          <w:lang w:val="kk-KZ"/>
        </w:rPr>
        <w:t xml:space="preserve">және тарихи сананы </w:t>
      </w:r>
      <w:r w:rsidR="00030474">
        <w:rPr>
          <w:sz w:val="28"/>
          <w:szCs w:val="28"/>
          <w:lang w:val="kk-KZ"/>
        </w:rPr>
        <w:t>дамытуға</w:t>
      </w:r>
      <w:r w:rsidR="00606B6D">
        <w:rPr>
          <w:sz w:val="28"/>
          <w:szCs w:val="28"/>
          <w:lang w:val="kk-KZ"/>
        </w:rPr>
        <w:t xml:space="preserve"> </w:t>
      </w:r>
      <w:r w:rsidRPr="00267603">
        <w:rPr>
          <w:sz w:val="28"/>
          <w:szCs w:val="28"/>
          <w:lang w:val="kk-KZ"/>
        </w:rPr>
        <w:t xml:space="preserve">бағыттайтын </w:t>
      </w:r>
      <w:r w:rsidR="00030474">
        <w:rPr>
          <w:sz w:val="28"/>
          <w:szCs w:val="28"/>
          <w:lang w:val="kk-KZ"/>
        </w:rPr>
        <w:t>Жаңа</w:t>
      </w:r>
      <w:r w:rsidRPr="00267603">
        <w:rPr>
          <w:sz w:val="28"/>
          <w:szCs w:val="28"/>
          <w:lang w:val="kk-KZ"/>
        </w:rPr>
        <w:t xml:space="preserve"> Қазақстанға қажетті мәдени-ағартушылық </w:t>
      </w:r>
      <w:r w:rsidR="00030474">
        <w:rPr>
          <w:sz w:val="28"/>
          <w:szCs w:val="28"/>
          <w:lang w:val="kk-KZ"/>
        </w:rPr>
        <w:t xml:space="preserve">мол </w:t>
      </w:r>
      <w:r w:rsidRPr="00267603">
        <w:rPr>
          <w:sz w:val="28"/>
          <w:szCs w:val="28"/>
          <w:lang w:val="kk-KZ"/>
        </w:rPr>
        <w:t>ресурсқа айналды.</w:t>
      </w:r>
    </w:p>
    <w:p w14:paraId="184561BE" w14:textId="38C364DB" w:rsidR="009011E4" w:rsidRDefault="009011E4" w:rsidP="00F75C9D">
      <w:pPr>
        <w:pStyle w:val="affd"/>
        <w:jc w:val="center"/>
        <w:rPr>
          <w:rFonts w:ascii="Times New Roman" w:hAnsi="Times New Roman"/>
          <w:b/>
          <w:bCs/>
          <w:sz w:val="28"/>
          <w:szCs w:val="28"/>
          <w:lang w:val="kk-KZ"/>
        </w:rPr>
      </w:pPr>
    </w:p>
    <w:p w14:paraId="3B00ED31" w14:textId="3F217775" w:rsidR="009011E4" w:rsidRDefault="009011E4" w:rsidP="00F75C9D">
      <w:pPr>
        <w:pStyle w:val="affd"/>
        <w:jc w:val="center"/>
        <w:rPr>
          <w:rFonts w:ascii="Times New Roman" w:hAnsi="Times New Roman"/>
          <w:b/>
          <w:bCs/>
          <w:sz w:val="28"/>
          <w:szCs w:val="28"/>
          <w:lang w:val="kk-KZ"/>
        </w:rPr>
      </w:pPr>
    </w:p>
    <w:p w14:paraId="01F08705" w14:textId="0378712F" w:rsidR="00606B6D" w:rsidRDefault="00606B6D" w:rsidP="00F75C9D">
      <w:pPr>
        <w:pStyle w:val="affd"/>
        <w:jc w:val="center"/>
        <w:rPr>
          <w:rFonts w:ascii="Times New Roman" w:hAnsi="Times New Roman"/>
          <w:b/>
          <w:bCs/>
          <w:sz w:val="28"/>
          <w:szCs w:val="28"/>
          <w:lang w:val="kk-KZ"/>
        </w:rPr>
      </w:pPr>
    </w:p>
    <w:p w14:paraId="3E9ACB8D" w14:textId="2CCBB465" w:rsidR="00606B6D" w:rsidRDefault="00606B6D" w:rsidP="00F75C9D">
      <w:pPr>
        <w:pStyle w:val="affd"/>
        <w:jc w:val="center"/>
        <w:rPr>
          <w:rFonts w:ascii="Times New Roman" w:hAnsi="Times New Roman"/>
          <w:b/>
          <w:bCs/>
          <w:sz w:val="28"/>
          <w:szCs w:val="28"/>
          <w:lang w:val="kk-KZ"/>
        </w:rPr>
      </w:pPr>
    </w:p>
    <w:p w14:paraId="1DD45212" w14:textId="755D4C09" w:rsidR="00946843" w:rsidRDefault="00946843" w:rsidP="00F75C9D">
      <w:pPr>
        <w:pStyle w:val="affd"/>
        <w:jc w:val="center"/>
        <w:rPr>
          <w:rFonts w:ascii="Times New Roman" w:hAnsi="Times New Roman"/>
          <w:b/>
          <w:bCs/>
          <w:sz w:val="28"/>
          <w:szCs w:val="28"/>
          <w:lang w:val="kk-KZ"/>
        </w:rPr>
      </w:pPr>
    </w:p>
    <w:p w14:paraId="173AEAC3" w14:textId="77777777" w:rsidR="00946843" w:rsidRDefault="00946843" w:rsidP="00F75C9D">
      <w:pPr>
        <w:pStyle w:val="affd"/>
        <w:jc w:val="center"/>
        <w:rPr>
          <w:rFonts w:ascii="Times New Roman" w:hAnsi="Times New Roman"/>
          <w:b/>
          <w:bCs/>
          <w:sz w:val="28"/>
          <w:szCs w:val="28"/>
          <w:lang w:val="kk-KZ"/>
        </w:rPr>
      </w:pPr>
    </w:p>
    <w:p w14:paraId="34411B8D" w14:textId="40CACE1C" w:rsidR="00606B6D" w:rsidRDefault="00606B6D" w:rsidP="00030474">
      <w:pPr>
        <w:pStyle w:val="affd"/>
        <w:rPr>
          <w:rFonts w:ascii="Times New Roman" w:hAnsi="Times New Roman"/>
          <w:b/>
          <w:bCs/>
          <w:sz w:val="28"/>
          <w:szCs w:val="28"/>
          <w:lang w:val="kk-KZ"/>
        </w:rPr>
      </w:pPr>
    </w:p>
    <w:p w14:paraId="761155E0" w14:textId="77777777" w:rsidR="00927C40" w:rsidRPr="00D733B6" w:rsidRDefault="00927C40" w:rsidP="00927C40">
      <w:pPr>
        <w:pStyle w:val="affd"/>
        <w:jc w:val="center"/>
        <w:rPr>
          <w:rFonts w:ascii="Times New Roman" w:hAnsi="Times New Roman"/>
          <w:b/>
          <w:bCs/>
          <w:sz w:val="28"/>
          <w:szCs w:val="28"/>
          <w:lang w:val="kk-KZ"/>
        </w:rPr>
      </w:pPr>
      <w:bookmarkStart w:id="7" w:name="_Hlk219149865"/>
      <w:r w:rsidRPr="00D733B6">
        <w:rPr>
          <w:rFonts w:ascii="Times New Roman" w:hAnsi="Times New Roman"/>
          <w:b/>
          <w:bCs/>
          <w:sz w:val="28"/>
          <w:szCs w:val="28"/>
          <w:lang w:val="kk-KZ"/>
        </w:rPr>
        <w:t>ПАЙДАЛАНЫЛҒАН ӘДЕБИЕТТЕР ТІЗІМІ</w:t>
      </w:r>
    </w:p>
    <w:p w14:paraId="121879A0" w14:textId="77777777" w:rsidR="00927C40" w:rsidRPr="00894A17" w:rsidRDefault="00927C40" w:rsidP="00927C40">
      <w:pPr>
        <w:pStyle w:val="affd"/>
        <w:ind w:firstLine="425"/>
        <w:jc w:val="both"/>
        <w:rPr>
          <w:rFonts w:ascii="Times New Roman" w:hAnsi="Times New Roman"/>
          <w:sz w:val="28"/>
          <w:szCs w:val="28"/>
          <w:lang w:val="kk-KZ"/>
        </w:rPr>
      </w:pPr>
    </w:p>
    <w:p w14:paraId="4FFE9D5B" w14:textId="77777777" w:rsidR="00927C40" w:rsidRPr="001E6FEC"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 </w:t>
      </w:r>
      <w:r w:rsidRPr="001E6FEC">
        <w:rPr>
          <w:rFonts w:ascii="Times New Roman" w:hAnsi="Times New Roman"/>
          <w:sz w:val="28"/>
          <w:szCs w:val="28"/>
          <w:lang w:val="kk-KZ"/>
        </w:rPr>
        <w:t>Совет Ода</w:t>
      </w:r>
      <w:r w:rsidRPr="00D733B6">
        <w:rPr>
          <w:rFonts w:ascii="Times New Roman" w:hAnsi="Times New Roman"/>
          <w:sz w:val="28"/>
          <w:szCs w:val="28"/>
          <w:lang w:val="kk-KZ"/>
        </w:rPr>
        <w:t>ғ</w:t>
      </w:r>
      <w:r w:rsidRPr="001E6FEC">
        <w:rPr>
          <w:rFonts w:ascii="Times New Roman" w:hAnsi="Times New Roman"/>
          <w:sz w:val="28"/>
          <w:szCs w:val="28"/>
          <w:lang w:val="kk-KZ"/>
        </w:rPr>
        <w:t>ыны</w:t>
      </w:r>
      <w:r w:rsidRPr="00D733B6">
        <w:rPr>
          <w:rFonts w:ascii="Times New Roman" w:hAnsi="Times New Roman"/>
          <w:sz w:val="28"/>
          <w:szCs w:val="28"/>
          <w:lang w:val="kk-KZ"/>
        </w:rPr>
        <w:t>ң</w:t>
      </w:r>
      <w:r w:rsidRPr="001E6FEC">
        <w:rPr>
          <w:rFonts w:ascii="Times New Roman" w:hAnsi="Times New Roman"/>
          <w:sz w:val="28"/>
          <w:szCs w:val="28"/>
          <w:lang w:val="kk-KZ"/>
        </w:rPr>
        <w:t xml:space="preserve"> батыры Б.</w:t>
      </w:r>
      <w:r w:rsidRPr="00D733B6">
        <w:rPr>
          <w:rFonts w:ascii="Times New Roman" w:hAnsi="Times New Roman"/>
          <w:sz w:val="28"/>
          <w:szCs w:val="28"/>
          <w:lang w:val="kk-KZ"/>
        </w:rPr>
        <w:t xml:space="preserve"> </w:t>
      </w:r>
      <w:r w:rsidRPr="001E6FEC">
        <w:rPr>
          <w:rFonts w:ascii="Times New Roman" w:hAnsi="Times New Roman"/>
          <w:sz w:val="28"/>
          <w:szCs w:val="28"/>
          <w:lang w:val="kk-KZ"/>
        </w:rPr>
        <w:t>Момыш</w:t>
      </w:r>
      <w:r w:rsidRPr="00D733B6">
        <w:rPr>
          <w:rFonts w:ascii="Times New Roman" w:hAnsi="Times New Roman"/>
          <w:sz w:val="28"/>
          <w:szCs w:val="28"/>
          <w:lang w:val="kk-KZ"/>
        </w:rPr>
        <w:t>ұ</w:t>
      </w:r>
      <w:r w:rsidRPr="001E6FEC">
        <w:rPr>
          <w:rFonts w:ascii="Times New Roman" w:hAnsi="Times New Roman"/>
          <w:sz w:val="28"/>
          <w:szCs w:val="28"/>
          <w:lang w:val="kk-KZ"/>
        </w:rPr>
        <w:t>лыны</w:t>
      </w:r>
      <w:r w:rsidRPr="00D733B6">
        <w:rPr>
          <w:rFonts w:ascii="Times New Roman" w:hAnsi="Times New Roman"/>
          <w:sz w:val="28"/>
          <w:szCs w:val="28"/>
          <w:lang w:val="kk-KZ"/>
        </w:rPr>
        <w:t>ң</w:t>
      </w:r>
      <w:r w:rsidRPr="001E6FEC">
        <w:rPr>
          <w:rFonts w:ascii="Times New Roman" w:hAnsi="Times New Roman"/>
          <w:sz w:val="28"/>
          <w:szCs w:val="28"/>
          <w:lang w:val="kk-KZ"/>
        </w:rPr>
        <w:t xml:space="preserve"> </w:t>
      </w:r>
      <w:r w:rsidRPr="00D733B6">
        <w:rPr>
          <w:rFonts w:ascii="Times New Roman" w:hAnsi="Times New Roman"/>
          <w:sz w:val="28"/>
          <w:szCs w:val="28"/>
          <w:lang w:val="kk-KZ"/>
        </w:rPr>
        <w:t>ө</w:t>
      </w:r>
      <w:r w:rsidRPr="001E6FEC">
        <w:rPr>
          <w:rFonts w:ascii="Times New Roman" w:hAnsi="Times New Roman"/>
          <w:sz w:val="28"/>
          <w:szCs w:val="28"/>
          <w:lang w:val="kk-KZ"/>
        </w:rPr>
        <w:t>мірі мен шы</w:t>
      </w:r>
      <w:r w:rsidRPr="00D733B6">
        <w:rPr>
          <w:rFonts w:ascii="Times New Roman" w:hAnsi="Times New Roman"/>
          <w:sz w:val="28"/>
          <w:szCs w:val="28"/>
          <w:lang w:val="kk-KZ"/>
        </w:rPr>
        <w:t>ғ</w:t>
      </w:r>
      <w:r w:rsidRPr="001E6FEC">
        <w:rPr>
          <w:rFonts w:ascii="Times New Roman" w:hAnsi="Times New Roman"/>
          <w:sz w:val="28"/>
          <w:szCs w:val="28"/>
          <w:lang w:val="kk-KZ"/>
        </w:rPr>
        <w:t>армашылы</w:t>
      </w:r>
      <w:r w:rsidRPr="00D733B6">
        <w:rPr>
          <w:rFonts w:ascii="Times New Roman" w:hAnsi="Times New Roman"/>
          <w:sz w:val="28"/>
          <w:szCs w:val="28"/>
          <w:lang w:val="kk-KZ"/>
        </w:rPr>
        <w:t>ғ</w:t>
      </w:r>
      <w:r w:rsidRPr="001E6FEC">
        <w:rPr>
          <w:rFonts w:ascii="Times New Roman" w:hAnsi="Times New Roman"/>
          <w:sz w:val="28"/>
          <w:szCs w:val="28"/>
          <w:lang w:val="kk-KZ"/>
        </w:rPr>
        <w:t>ыны</w:t>
      </w:r>
      <w:r w:rsidRPr="00D733B6">
        <w:rPr>
          <w:rFonts w:ascii="Times New Roman" w:hAnsi="Times New Roman"/>
          <w:sz w:val="28"/>
          <w:szCs w:val="28"/>
          <w:lang w:val="kk-KZ"/>
        </w:rPr>
        <w:t>ң</w:t>
      </w:r>
      <w:r w:rsidRPr="001E6FEC">
        <w:rPr>
          <w:rFonts w:ascii="Times New Roman" w:hAnsi="Times New Roman"/>
          <w:sz w:val="28"/>
          <w:szCs w:val="28"/>
          <w:lang w:val="kk-KZ"/>
        </w:rPr>
        <w:t xml:space="preserve"> библиографиялы</w:t>
      </w:r>
      <w:r w:rsidRPr="00D733B6">
        <w:rPr>
          <w:rFonts w:ascii="Times New Roman" w:hAnsi="Times New Roman"/>
          <w:sz w:val="28"/>
          <w:szCs w:val="28"/>
          <w:lang w:val="kk-KZ"/>
        </w:rPr>
        <w:t xml:space="preserve">қ </w:t>
      </w:r>
      <w:r w:rsidRPr="001E6FEC">
        <w:rPr>
          <w:rFonts w:ascii="Times New Roman" w:hAnsi="Times New Roman"/>
          <w:sz w:val="28"/>
          <w:szCs w:val="28"/>
          <w:lang w:val="kk-KZ"/>
        </w:rPr>
        <w:t>к</w:t>
      </w:r>
      <w:r w:rsidRPr="00D733B6">
        <w:rPr>
          <w:rFonts w:ascii="Times New Roman" w:hAnsi="Times New Roman"/>
          <w:sz w:val="28"/>
          <w:szCs w:val="28"/>
          <w:lang w:val="kk-KZ"/>
        </w:rPr>
        <w:t>ө</w:t>
      </w:r>
      <w:r w:rsidRPr="001E6FEC">
        <w:rPr>
          <w:rFonts w:ascii="Times New Roman" w:hAnsi="Times New Roman"/>
          <w:sz w:val="28"/>
          <w:szCs w:val="28"/>
          <w:lang w:val="kk-KZ"/>
        </w:rPr>
        <w:t>рсеткіші</w:t>
      </w:r>
      <w:r w:rsidRPr="00D733B6">
        <w:rPr>
          <w:rFonts w:ascii="Times New Roman" w:hAnsi="Times New Roman"/>
          <w:sz w:val="28"/>
          <w:szCs w:val="28"/>
          <w:lang w:val="kk-KZ"/>
        </w:rPr>
        <w:t>:</w:t>
      </w:r>
      <w:r w:rsidRPr="001E6FEC">
        <w:rPr>
          <w:rFonts w:ascii="Times New Roman" w:hAnsi="Times New Roman"/>
          <w:sz w:val="28"/>
          <w:szCs w:val="28"/>
          <w:lang w:val="kk-KZ"/>
        </w:rPr>
        <w:t xml:space="preserve"> 1941-2011 жж</w:t>
      </w:r>
      <w:r w:rsidRPr="00D733B6">
        <w:rPr>
          <w:rFonts w:ascii="Times New Roman" w:hAnsi="Times New Roman"/>
          <w:sz w:val="28"/>
          <w:szCs w:val="28"/>
          <w:lang w:val="kk-KZ"/>
        </w:rPr>
        <w:t>.</w:t>
      </w:r>
      <w:r w:rsidRPr="001E6FEC">
        <w:rPr>
          <w:rFonts w:ascii="Times New Roman" w:hAnsi="Times New Roman"/>
          <w:sz w:val="28"/>
          <w:szCs w:val="28"/>
          <w:lang w:val="kk-KZ"/>
        </w:rPr>
        <w:t xml:space="preserve"> аралы</w:t>
      </w:r>
      <w:r w:rsidRPr="00D733B6">
        <w:rPr>
          <w:rFonts w:ascii="Times New Roman" w:hAnsi="Times New Roman"/>
          <w:sz w:val="28"/>
          <w:szCs w:val="28"/>
          <w:lang w:val="kk-KZ"/>
        </w:rPr>
        <w:t>ғ</w:t>
      </w:r>
      <w:r w:rsidRPr="001E6FEC">
        <w:rPr>
          <w:rFonts w:ascii="Times New Roman" w:hAnsi="Times New Roman"/>
          <w:sz w:val="28"/>
          <w:szCs w:val="28"/>
          <w:lang w:val="kk-KZ"/>
        </w:rPr>
        <w:t xml:space="preserve">ы / </w:t>
      </w:r>
      <w:r>
        <w:rPr>
          <w:rFonts w:ascii="Times New Roman" w:hAnsi="Times New Roman"/>
          <w:sz w:val="28"/>
          <w:szCs w:val="28"/>
          <w:lang w:val="kk-KZ"/>
        </w:rPr>
        <w:t>Қ</w:t>
      </w:r>
      <w:r w:rsidRPr="00D733B6">
        <w:rPr>
          <w:rFonts w:ascii="Times New Roman" w:hAnsi="Times New Roman"/>
          <w:sz w:val="28"/>
          <w:szCs w:val="28"/>
          <w:lang w:val="kk-KZ"/>
        </w:rPr>
        <w:t>ұ</w:t>
      </w:r>
      <w:r w:rsidRPr="001E6FEC">
        <w:rPr>
          <w:rFonts w:ascii="Times New Roman" w:hAnsi="Times New Roman"/>
          <w:sz w:val="28"/>
          <w:szCs w:val="28"/>
          <w:lang w:val="kk-KZ"/>
        </w:rPr>
        <w:t xml:space="preserve">раст. </w:t>
      </w:r>
      <w:r w:rsidRPr="000858E2">
        <w:rPr>
          <w:rFonts w:ascii="Times New Roman" w:hAnsi="Times New Roman"/>
          <w:sz w:val="28"/>
          <w:szCs w:val="28"/>
          <w:lang w:val="kk-KZ"/>
        </w:rPr>
        <w:t>С. Ж</w:t>
      </w:r>
      <w:r w:rsidRPr="00D733B6">
        <w:rPr>
          <w:rFonts w:ascii="Times New Roman" w:hAnsi="Times New Roman"/>
          <w:sz w:val="28"/>
          <w:szCs w:val="28"/>
          <w:lang w:val="kk-KZ"/>
        </w:rPr>
        <w:t>ү</w:t>
      </w:r>
      <w:r w:rsidRPr="000858E2">
        <w:rPr>
          <w:rFonts w:ascii="Times New Roman" w:hAnsi="Times New Roman"/>
          <w:sz w:val="28"/>
          <w:szCs w:val="28"/>
          <w:lang w:val="kk-KZ"/>
        </w:rPr>
        <w:t>ніс</w:t>
      </w:r>
      <w:r w:rsidRPr="00D733B6">
        <w:rPr>
          <w:rFonts w:ascii="Times New Roman" w:hAnsi="Times New Roman"/>
          <w:sz w:val="28"/>
          <w:szCs w:val="28"/>
          <w:lang w:val="kk-KZ"/>
        </w:rPr>
        <w:t>ә</w:t>
      </w:r>
      <w:r w:rsidRPr="000858E2">
        <w:rPr>
          <w:rFonts w:ascii="Times New Roman" w:hAnsi="Times New Roman"/>
          <w:sz w:val="28"/>
          <w:szCs w:val="28"/>
          <w:lang w:val="kk-KZ"/>
        </w:rPr>
        <w:t>лиева.</w:t>
      </w:r>
      <w:r w:rsidRPr="00D733B6">
        <w:rPr>
          <w:rFonts w:ascii="Times New Roman" w:hAnsi="Times New Roman"/>
          <w:sz w:val="28"/>
          <w:szCs w:val="28"/>
          <w:lang w:val="kk-KZ"/>
        </w:rPr>
        <w:t xml:space="preserve"> –</w:t>
      </w:r>
      <w:r w:rsidRPr="000858E2">
        <w:rPr>
          <w:rFonts w:ascii="Times New Roman" w:hAnsi="Times New Roman"/>
          <w:sz w:val="28"/>
          <w:szCs w:val="28"/>
          <w:lang w:val="kk-KZ"/>
        </w:rPr>
        <w:t xml:space="preserve"> Тараз: </w:t>
      </w:r>
      <w:r>
        <w:rPr>
          <w:rFonts w:ascii="Times New Roman" w:hAnsi="Times New Roman"/>
          <w:sz w:val="28"/>
          <w:szCs w:val="28"/>
          <w:lang w:val="kk-KZ"/>
        </w:rPr>
        <w:t>«</w:t>
      </w:r>
      <w:r w:rsidRPr="000858E2">
        <w:rPr>
          <w:rFonts w:ascii="Times New Roman" w:hAnsi="Times New Roman"/>
          <w:sz w:val="28"/>
          <w:szCs w:val="28"/>
          <w:lang w:val="kk-KZ"/>
        </w:rPr>
        <w:t>Бауыржантану</w:t>
      </w:r>
      <w:r>
        <w:rPr>
          <w:rFonts w:ascii="Times New Roman" w:hAnsi="Times New Roman"/>
          <w:sz w:val="28"/>
          <w:szCs w:val="28"/>
          <w:lang w:val="kk-KZ"/>
        </w:rPr>
        <w:t>»</w:t>
      </w:r>
      <w:r w:rsidRPr="000858E2">
        <w:rPr>
          <w:rFonts w:ascii="Times New Roman" w:hAnsi="Times New Roman"/>
          <w:sz w:val="28"/>
          <w:szCs w:val="28"/>
          <w:lang w:val="kk-KZ"/>
        </w:rPr>
        <w:t xml:space="preserve"> </w:t>
      </w:r>
      <w:r w:rsidRPr="00D733B6">
        <w:rPr>
          <w:rFonts w:ascii="Times New Roman" w:hAnsi="Times New Roman"/>
          <w:sz w:val="28"/>
          <w:szCs w:val="28"/>
          <w:lang w:val="kk-KZ"/>
        </w:rPr>
        <w:t>Ғ</w:t>
      </w:r>
      <w:r w:rsidRPr="000858E2">
        <w:rPr>
          <w:rFonts w:ascii="Times New Roman" w:hAnsi="Times New Roman"/>
          <w:sz w:val="28"/>
          <w:szCs w:val="28"/>
          <w:lang w:val="kk-KZ"/>
        </w:rPr>
        <w:t>ЗО, 2012.</w:t>
      </w:r>
      <w:r w:rsidRPr="00D733B6">
        <w:rPr>
          <w:rFonts w:ascii="Times New Roman" w:hAnsi="Times New Roman"/>
          <w:sz w:val="28"/>
          <w:szCs w:val="28"/>
          <w:lang w:val="kk-KZ"/>
        </w:rPr>
        <w:t xml:space="preserve"> –</w:t>
      </w:r>
      <w:r w:rsidRPr="000858E2">
        <w:rPr>
          <w:rFonts w:ascii="Times New Roman" w:hAnsi="Times New Roman"/>
          <w:sz w:val="28"/>
          <w:szCs w:val="28"/>
          <w:lang w:val="kk-KZ"/>
        </w:rPr>
        <w:t xml:space="preserve"> 256 б</w:t>
      </w:r>
      <w:r w:rsidRPr="00D733B6">
        <w:rPr>
          <w:rFonts w:ascii="Times New Roman" w:hAnsi="Times New Roman"/>
          <w:sz w:val="28"/>
          <w:szCs w:val="28"/>
          <w:lang w:val="kk-KZ"/>
        </w:rPr>
        <w:t>.</w:t>
      </w:r>
      <w:r>
        <w:rPr>
          <w:rFonts w:ascii="Times New Roman" w:hAnsi="Times New Roman"/>
          <w:sz w:val="28"/>
          <w:szCs w:val="28"/>
          <w:lang w:val="kk-KZ"/>
        </w:rPr>
        <w:t xml:space="preserve">; </w:t>
      </w:r>
      <w:r w:rsidRPr="000858E2">
        <w:rPr>
          <w:rFonts w:ascii="Times New Roman" w:hAnsi="Times New Roman"/>
          <w:sz w:val="28"/>
          <w:szCs w:val="28"/>
          <w:lang w:val="kk-KZ"/>
        </w:rPr>
        <w:t>«Ұлы тұлға Бауыржан Момышұлы – 110 жаста». Библиографиялық көрсеткіш /</w:t>
      </w:r>
      <w:r w:rsidRPr="001E6FEC">
        <w:rPr>
          <w:rFonts w:ascii="Times New Roman" w:hAnsi="Times New Roman"/>
          <w:sz w:val="28"/>
          <w:szCs w:val="28"/>
          <w:lang w:val="kk-KZ"/>
        </w:rPr>
        <w:t xml:space="preserve"> </w:t>
      </w:r>
      <w:r w:rsidRPr="000858E2">
        <w:rPr>
          <w:rFonts w:ascii="Times New Roman" w:hAnsi="Times New Roman"/>
          <w:sz w:val="28"/>
          <w:szCs w:val="28"/>
          <w:lang w:val="kk-KZ"/>
        </w:rPr>
        <w:t>Құрастырған: Н.С.Мұсаева.</w:t>
      </w:r>
      <w:r w:rsidRPr="001E6FEC">
        <w:rPr>
          <w:rFonts w:ascii="Times New Roman" w:hAnsi="Times New Roman"/>
          <w:sz w:val="28"/>
          <w:szCs w:val="28"/>
          <w:lang w:val="kk-KZ"/>
        </w:rPr>
        <w:t xml:space="preserve"> –</w:t>
      </w:r>
      <w:r w:rsidRPr="000858E2">
        <w:rPr>
          <w:rFonts w:ascii="Times New Roman" w:hAnsi="Times New Roman"/>
          <w:sz w:val="28"/>
          <w:szCs w:val="28"/>
          <w:lang w:val="kk-KZ"/>
        </w:rPr>
        <w:t xml:space="preserve"> Тараз:</w:t>
      </w:r>
      <w:r w:rsidRPr="001E6FEC">
        <w:rPr>
          <w:rFonts w:ascii="Times New Roman" w:hAnsi="Times New Roman"/>
          <w:sz w:val="28"/>
          <w:szCs w:val="28"/>
          <w:lang w:val="kk-KZ"/>
        </w:rPr>
        <w:t xml:space="preserve"> </w:t>
      </w:r>
      <w:r w:rsidRPr="000858E2">
        <w:rPr>
          <w:rFonts w:ascii="Times New Roman" w:hAnsi="Times New Roman"/>
          <w:sz w:val="28"/>
          <w:szCs w:val="28"/>
          <w:lang w:val="kk-KZ"/>
        </w:rPr>
        <w:t>М.Х.Дулати өңірлік университеті</w:t>
      </w:r>
      <w:r w:rsidRPr="001E6FEC">
        <w:rPr>
          <w:rFonts w:ascii="Times New Roman" w:hAnsi="Times New Roman"/>
          <w:sz w:val="28"/>
          <w:szCs w:val="28"/>
          <w:lang w:val="kk-KZ"/>
        </w:rPr>
        <w:t>,</w:t>
      </w:r>
      <w:r w:rsidRPr="000858E2">
        <w:rPr>
          <w:rFonts w:ascii="Times New Roman" w:hAnsi="Times New Roman"/>
          <w:sz w:val="28"/>
          <w:szCs w:val="28"/>
          <w:lang w:val="kk-KZ"/>
        </w:rPr>
        <w:t xml:space="preserve"> 2020.</w:t>
      </w:r>
      <w:r w:rsidRPr="001E6FEC">
        <w:rPr>
          <w:rFonts w:ascii="Times New Roman" w:hAnsi="Times New Roman"/>
          <w:sz w:val="28"/>
          <w:szCs w:val="28"/>
          <w:lang w:val="kk-KZ"/>
        </w:rPr>
        <w:t xml:space="preserve"> –</w:t>
      </w:r>
      <w:r w:rsidRPr="000858E2">
        <w:rPr>
          <w:rFonts w:ascii="Times New Roman" w:hAnsi="Times New Roman"/>
          <w:sz w:val="28"/>
          <w:szCs w:val="28"/>
          <w:lang w:val="kk-KZ"/>
        </w:rPr>
        <w:t xml:space="preserve"> 31</w:t>
      </w:r>
      <w:r w:rsidRPr="001E6FEC">
        <w:rPr>
          <w:rFonts w:ascii="Times New Roman" w:hAnsi="Times New Roman"/>
          <w:sz w:val="28"/>
          <w:szCs w:val="28"/>
          <w:lang w:val="kk-KZ"/>
        </w:rPr>
        <w:t xml:space="preserve"> </w:t>
      </w:r>
      <w:r w:rsidRPr="000858E2">
        <w:rPr>
          <w:rFonts w:ascii="Times New Roman" w:hAnsi="Times New Roman"/>
          <w:sz w:val="28"/>
          <w:szCs w:val="28"/>
          <w:lang w:val="kk-KZ"/>
        </w:rPr>
        <w:t>б.</w:t>
      </w:r>
    </w:p>
    <w:p w14:paraId="75E788AB"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 </w:t>
      </w:r>
      <w:r w:rsidRPr="001E6FEC">
        <w:rPr>
          <w:rFonts w:ascii="Times New Roman" w:hAnsi="Times New Roman"/>
          <w:sz w:val="28"/>
          <w:szCs w:val="28"/>
          <w:lang w:val="kk-KZ"/>
        </w:rPr>
        <w:t>Бек А.</w:t>
      </w:r>
      <w:r>
        <w:rPr>
          <w:rFonts w:ascii="Times New Roman" w:hAnsi="Times New Roman"/>
          <w:sz w:val="28"/>
          <w:szCs w:val="28"/>
          <w:lang w:val="kk-KZ"/>
        </w:rPr>
        <w:t xml:space="preserve"> </w:t>
      </w:r>
      <w:r w:rsidRPr="001E6FEC">
        <w:rPr>
          <w:rFonts w:ascii="Times New Roman" w:hAnsi="Times New Roman"/>
          <w:sz w:val="28"/>
          <w:szCs w:val="28"/>
          <w:lang w:val="kk-KZ"/>
        </w:rPr>
        <w:t>Панфиловцы на первом рубеже. – М.–Л.: Детгиз, 1944. – 104 с.</w:t>
      </w:r>
    </w:p>
    <w:p w14:paraId="4E72F571" w14:textId="77777777" w:rsidR="00927C40" w:rsidRDefault="00927C40" w:rsidP="00927C40">
      <w:pPr>
        <w:pStyle w:val="affd"/>
        <w:numPr>
          <w:ilvl w:val="0"/>
          <w:numId w:val="13"/>
        </w:numPr>
        <w:jc w:val="both"/>
        <w:rPr>
          <w:rFonts w:ascii="Times New Roman" w:hAnsi="Times New Roman"/>
          <w:sz w:val="28"/>
          <w:szCs w:val="28"/>
          <w:lang w:val="kk-KZ"/>
        </w:rPr>
      </w:pPr>
      <w:r w:rsidRPr="001E6FEC">
        <w:rPr>
          <w:rFonts w:ascii="Times New Roman" w:hAnsi="Times New Roman"/>
          <w:sz w:val="28"/>
          <w:szCs w:val="28"/>
          <w:lang w:val="kk-KZ"/>
        </w:rPr>
        <w:t>Селиванов Ф. Панфиловцы. – М.: Госполитиздат, 1959. – 142 с.</w:t>
      </w:r>
    </w:p>
    <w:p w14:paraId="2B3ECA7E"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4 </w:t>
      </w:r>
      <w:r w:rsidRPr="001E6FEC">
        <w:rPr>
          <w:rFonts w:ascii="Times New Roman" w:hAnsi="Times New Roman"/>
          <w:sz w:val="28"/>
          <w:szCs w:val="28"/>
          <w:lang w:val="kk-KZ"/>
        </w:rPr>
        <w:t>Кривиций А.Ю. Синяя тетрадь Бауржана Момышулы. Бранденбургские ворота. – Алма-Ата, 1964. – 124 с.</w:t>
      </w:r>
    </w:p>
    <w:p w14:paraId="22EB0078"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5   </w:t>
      </w:r>
      <w:r w:rsidRPr="001E6FEC">
        <w:rPr>
          <w:rFonts w:ascii="Times New Roman" w:hAnsi="Times New Roman"/>
          <w:sz w:val="28"/>
          <w:szCs w:val="28"/>
          <w:lang w:val="kk-KZ"/>
        </w:rPr>
        <w:t>Стаднюк И.Ф. Москва, 41-й. – М.: Воениздат,1985. – 317 с.</w:t>
      </w:r>
    </w:p>
    <w:p w14:paraId="2C7DB404" w14:textId="77777777" w:rsidR="00927C40" w:rsidRDefault="00927C40" w:rsidP="00927C40">
      <w:pPr>
        <w:pStyle w:val="affd"/>
        <w:numPr>
          <w:ilvl w:val="0"/>
          <w:numId w:val="14"/>
        </w:numPr>
        <w:jc w:val="both"/>
        <w:rPr>
          <w:rFonts w:ascii="Times New Roman" w:hAnsi="Times New Roman"/>
          <w:sz w:val="28"/>
          <w:szCs w:val="28"/>
          <w:lang w:val="kk-KZ"/>
        </w:rPr>
      </w:pPr>
      <w:r w:rsidRPr="001E6FEC">
        <w:rPr>
          <w:rFonts w:ascii="Times New Roman" w:hAnsi="Times New Roman"/>
          <w:sz w:val="28"/>
          <w:szCs w:val="28"/>
          <w:lang w:val="kk-KZ"/>
        </w:rPr>
        <w:t>Стаднюк И.Ф. Меч над Москвой. – М.: Воениздат, 1990. – 431 с.</w:t>
      </w:r>
    </w:p>
    <w:p w14:paraId="6D6FCEAC" w14:textId="77777777" w:rsidR="00927C40" w:rsidRDefault="00927C40" w:rsidP="00927C40">
      <w:pPr>
        <w:pStyle w:val="affd"/>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ab/>
        <w:t xml:space="preserve">7 </w:t>
      </w:r>
      <w:r w:rsidRPr="001E6FEC">
        <w:rPr>
          <w:rFonts w:ascii="Times New Roman" w:hAnsi="Times New Roman"/>
          <w:sz w:val="28"/>
          <w:szCs w:val="28"/>
          <w:lang w:val="kk-KZ"/>
        </w:rPr>
        <w:t>Подвиг у стен Москвы. Сборник воспоминаний. – Алма-Ата: Казахстан, 1984. – 142 с</w:t>
      </w:r>
      <w:r>
        <w:rPr>
          <w:rFonts w:ascii="Times New Roman" w:hAnsi="Times New Roman"/>
          <w:sz w:val="28"/>
          <w:szCs w:val="28"/>
          <w:lang w:val="kk-KZ"/>
        </w:rPr>
        <w:t>.</w:t>
      </w:r>
    </w:p>
    <w:p w14:paraId="755898CA"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8 </w:t>
      </w:r>
      <w:r w:rsidRPr="00816990">
        <w:rPr>
          <w:rFonts w:ascii="Times New Roman" w:hAnsi="Times New Roman"/>
          <w:sz w:val="28"/>
          <w:szCs w:val="28"/>
          <w:lang w:val="kk-KZ"/>
        </w:rPr>
        <w:t>Абишев Г.А. Работа партии большевиков по воспитанию чувства советского патриотизма у воинов-казахов в годы Великой Отечественной войны. 1941–1945 гг.: дисс. ... канд. ист. наук. – М., 1949. – 350 с.</w:t>
      </w:r>
    </w:p>
    <w:p w14:paraId="62EA6468"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9 </w:t>
      </w:r>
      <w:r w:rsidRPr="00816990">
        <w:rPr>
          <w:rFonts w:ascii="Times New Roman" w:hAnsi="Times New Roman"/>
          <w:sz w:val="28"/>
          <w:szCs w:val="28"/>
          <w:lang w:val="kk-KZ"/>
        </w:rPr>
        <w:t>Абишев Г.А. Казахстан в Великой Отечественной войне (1941–1945).  Алма-Ата: Казгосиздат, 1958. – 362 с.</w:t>
      </w:r>
    </w:p>
    <w:p w14:paraId="551AE0B1"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10 </w:t>
      </w:r>
      <w:r w:rsidRPr="00816990">
        <w:rPr>
          <w:rFonts w:ascii="Times New Roman" w:hAnsi="Times New Roman"/>
          <w:sz w:val="28"/>
          <w:szCs w:val="28"/>
          <w:lang w:val="kk-KZ"/>
        </w:rPr>
        <w:t>Малыбаев О. Дружба народов СССР в годы Великой Отечественной войны (на примере Казахстана): дисс. ... канд. ист. наук. – М., 1952. – 149 с.</w:t>
      </w:r>
    </w:p>
    <w:p w14:paraId="032ACA42"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11 </w:t>
      </w:r>
      <w:r w:rsidRPr="00816990">
        <w:rPr>
          <w:rFonts w:ascii="Times New Roman" w:hAnsi="Times New Roman"/>
          <w:sz w:val="28"/>
          <w:szCs w:val="28"/>
          <w:lang w:val="kk-KZ"/>
        </w:rPr>
        <w:t>Мухамеджанов А. Казахстанцы в боях под Москвой. – Алма-Ата: Казахстан, 1968. – 104 с.</w:t>
      </w:r>
    </w:p>
    <w:p w14:paraId="1B9E054B"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12 </w:t>
      </w:r>
      <w:r w:rsidRPr="00816990">
        <w:rPr>
          <w:rFonts w:ascii="Times New Roman" w:hAnsi="Times New Roman"/>
          <w:sz w:val="28"/>
          <w:szCs w:val="28"/>
          <w:lang w:val="kk-KZ"/>
        </w:rPr>
        <w:t xml:space="preserve">Балакаев Т.Б., Алдажуманов К.С. Историография Казахстана периода </w:t>
      </w:r>
      <w:r>
        <w:rPr>
          <w:rFonts w:ascii="Times New Roman" w:hAnsi="Times New Roman"/>
          <w:sz w:val="28"/>
          <w:szCs w:val="28"/>
          <w:lang w:val="kk-KZ"/>
        </w:rPr>
        <w:t xml:space="preserve">    </w:t>
      </w:r>
      <w:r w:rsidRPr="00816990">
        <w:rPr>
          <w:rFonts w:ascii="Times New Roman" w:hAnsi="Times New Roman"/>
          <w:sz w:val="28"/>
          <w:szCs w:val="28"/>
          <w:lang w:val="kk-KZ"/>
        </w:rPr>
        <w:t>Великой Отечественной войны. – Алма-Ата: Казахстан, 1987. – 235 с.</w:t>
      </w:r>
    </w:p>
    <w:p w14:paraId="183DD462"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13 </w:t>
      </w:r>
      <w:r w:rsidRPr="00816990">
        <w:rPr>
          <w:rFonts w:ascii="Times New Roman" w:hAnsi="Times New Roman"/>
          <w:sz w:val="28"/>
          <w:szCs w:val="28"/>
          <w:lang w:val="kk-KZ"/>
        </w:rPr>
        <w:t>Белан П.С. Участие казахстанцев в завершающих сражениях Великой Отечественной войны. – Алма-Ата: Наука, 1979. – 189 с.</w:t>
      </w:r>
    </w:p>
    <w:p w14:paraId="17097EAF"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14 </w:t>
      </w:r>
      <w:r w:rsidRPr="00816990">
        <w:rPr>
          <w:rFonts w:ascii="Times New Roman" w:hAnsi="Times New Roman"/>
          <w:sz w:val="28"/>
          <w:szCs w:val="28"/>
          <w:lang w:val="kk-KZ"/>
        </w:rPr>
        <w:t>Трефилов А.С. У ворот Москвы (записки офицера). – Алма-Ата: Казахстан, 1982. – 136 с.</w:t>
      </w:r>
    </w:p>
    <w:p w14:paraId="624DB333"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15 </w:t>
      </w:r>
      <w:r w:rsidRPr="00816990">
        <w:rPr>
          <w:rFonts w:ascii="Times New Roman" w:hAnsi="Times New Roman"/>
          <w:sz w:val="28"/>
          <w:szCs w:val="28"/>
          <w:lang w:val="kk-KZ"/>
        </w:rPr>
        <w:t xml:space="preserve">Белан П.С. </w:t>
      </w:r>
      <w:r w:rsidRPr="00816990">
        <w:rPr>
          <w:rFonts w:ascii="Times New Roman" w:hAnsi="Times New Roman"/>
          <w:sz w:val="28"/>
          <w:szCs w:val="28"/>
        </w:rPr>
        <w:t>На всех фронтах: Казахстанцы в сражениях Вел</w:t>
      </w:r>
      <w:r w:rsidRPr="00816990">
        <w:rPr>
          <w:rFonts w:ascii="Times New Roman" w:hAnsi="Times New Roman"/>
          <w:sz w:val="28"/>
          <w:szCs w:val="28"/>
          <w:lang w:val="kk-KZ"/>
        </w:rPr>
        <w:t xml:space="preserve">икой </w:t>
      </w:r>
      <w:r w:rsidRPr="00816990">
        <w:rPr>
          <w:rFonts w:ascii="Times New Roman" w:hAnsi="Times New Roman"/>
          <w:sz w:val="28"/>
          <w:szCs w:val="28"/>
        </w:rPr>
        <w:t xml:space="preserve"> </w:t>
      </w:r>
      <w:proofErr w:type="spellStart"/>
      <w:r w:rsidRPr="00816990">
        <w:rPr>
          <w:rFonts w:ascii="Times New Roman" w:hAnsi="Times New Roman"/>
          <w:sz w:val="28"/>
          <w:szCs w:val="28"/>
        </w:rPr>
        <w:t>Отеч</w:t>
      </w:r>
      <w:proofErr w:type="spellEnd"/>
      <w:r w:rsidRPr="00816990">
        <w:rPr>
          <w:rFonts w:ascii="Times New Roman" w:hAnsi="Times New Roman"/>
          <w:sz w:val="28"/>
          <w:szCs w:val="28"/>
          <w:lang w:val="kk-KZ"/>
        </w:rPr>
        <w:t>ественной</w:t>
      </w:r>
      <w:r w:rsidRPr="00816990">
        <w:rPr>
          <w:rFonts w:ascii="Times New Roman" w:hAnsi="Times New Roman"/>
          <w:sz w:val="28"/>
          <w:szCs w:val="28"/>
        </w:rPr>
        <w:t> войны 1941</w:t>
      </w:r>
      <w:r w:rsidRPr="00816990">
        <w:rPr>
          <w:rFonts w:ascii="Times New Roman" w:hAnsi="Times New Roman"/>
          <w:sz w:val="28"/>
          <w:szCs w:val="28"/>
          <w:lang w:val="kk-KZ"/>
        </w:rPr>
        <w:t>–</w:t>
      </w:r>
      <w:r w:rsidRPr="00816990">
        <w:rPr>
          <w:rFonts w:ascii="Times New Roman" w:hAnsi="Times New Roman"/>
          <w:sz w:val="28"/>
          <w:szCs w:val="28"/>
        </w:rPr>
        <w:t>1945 гг.</w:t>
      </w:r>
      <w:r w:rsidRPr="00816990">
        <w:rPr>
          <w:rFonts w:ascii="Times New Roman" w:hAnsi="Times New Roman"/>
          <w:sz w:val="28"/>
          <w:szCs w:val="28"/>
          <w:lang w:val="kk-KZ"/>
        </w:rPr>
        <w:t xml:space="preserve"> – Ал</w:t>
      </w:r>
      <w:r>
        <w:rPr>
          <w:rFonts w:ascii="Times New Roman" w:hAnsi="Times New Roman"/>
          <w:sz w:val="28"/>
          <w:szCs w:val="28"/>
          <w:lang w:val="kk-KZ"/>
        </w:rPr>
        <w:t>ма-Ата: [б. и.], 1995. – 336 с</w:t>
      </w:r>
    </w:p>
    <w:p w14:paraId="59E08B22"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16 </w:t>
      </w:r>
      <w:r w:rsidRPr="00816990">
        <w:rPr>
          <w:rFonts w:ascii="Times New Roman" w:hAnsi="Times New Roman"/>
          <w:sz w:val="28"/>
          <w:szCs w:val="28"/>
          <w:lang w:val="kk-KZ"/>
        </w:rPr>
        <w:t>Тасбулатов А.Б., Айтказина М.М. Военно-теоретическое и педагогико-психологическое наследие Бауржана Момышулы. – Алматы: ВА ВС, 1997. – 45 с.</w:t>
      </w:r>
    </w:p>
    <w:p w14:paraId="16468EDD"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17 </w:t>
      </w:r>
      <w:r w:rsidRPr="00816990">
        <w:rPr>
          <w:rFonts w:ascii="Times New Roman" w:hAnsi="Times New Roman"/>
          <w:sz w:val="28"/>
          <w:szCs w:val="28"/>
          <w:lang w:val="kk-KZ"/>
        </w:rPr>
        <w:t xml:space="preserve">Оразбекова Ф.К., Шауханов А.А. Глубокий след тулпара. Бауыржан Момышұлы: личность, воин, мудрец. – Алматы: </w:t>
      </w:r>
      <w:r w:rsidRPr="00816990">
        <w:rPr>
          <w:rFonts w:ascii="Times New Roman" w:hAnsi="Times New Roman"/>
          <w:sz w:val="28"/>
          <w:szCs w:val="28"/>
        </w:rPr>
        <w:t>[б. и.]</w:t>
      </w:r>
      <w:r w:rsidRPr="00816990">
        <w:rPr>
          <w:rFonts w:ascii="Times New Roman" w:hAnsi="Times New Roman"/>
          <w:sz w:val="28"/>
          <w:szCs w:val="28"/>
          <w:lang w:val="kk-KZ"/>
        </w:rPr>
        <w:t>, 2006. – 142 с.</w:t>
      </w:r>
    </w:p>
    <w:p w14:paraId="2BE38343"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 </w:t>
      </w:r>
      <w:r w:rsidRPr="00816990">
        <w:rPr>
          <w:rFonts w:ascii="Times New Roman" w:hAnsi="Times New Roman"/>
          <w:sz w:val="28"/>
          <w:szCs w:val="28"/>
          <w:lang w:val="kk-KZ"/>
        </w:rPr>
        <w:t>Козыбаев М.К. Избранные труды: в 2-х томах. – Т. 2. – Алматы: Елтаным, 2015. – 304 с.</w:t>
      </w:r>
    </w:p>
    <w:p w14:paraId="522F660C"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lastRenderedPageBreak/>
        <w:t xml:space="preserve">19 </w:t>
      </w:r>
      <w:r w:rsidRPr="00816990">
        <w:rPr>
          <w:rFonts w:ascii="Times New Roman" w:hAnsi="Times New Roman"/>
          <w:sz w:val="28"/>
          <w:szCs w:val="28"/>
          <w:lang w:val="kk-KZ"/>
        </w:rPr>
        <w:t>Ахметова Л.С. Панфиловцы: наша гордость, наша слава. – Алматы: ИП Волков А.И., 2020. – 763 с.</w:t>
      </w:r>
    </w:p>
    <w:p w14:paraId="7F6AC9D9"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20 </w:t>
      </w:r>
      <w:r w:rsidRPr="00816990">
        <w:rPr>
          <w:rFonts w:ascii="Times New Roman" w:hAnsi="Times New Roman"/>
          <w:sz w:val="28"/>
          <w:szCs w:val="28"/>
          <w:lang w:val="kk-KZ"/>
        </w:rPr>
        <w:t>Алдажуманов К.С., Джунисбаев А.А. Национальные воинские соединения Казахстана на фронтах войны (1941–1945). – Алматы: Полиграфия-сервис и К, 2021. – 256 с.</w:t>
      </w:r>
    </w:p>
    <w:p w14:paraId="3ECE94D3"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21 </w:t>
      </w:r>
      <w:r w:rsidRPr="00816990">
        <w:rPr>
          <w:rFonts w:ascii="Times New Roman" w:hAnsi="Times New Roman"/>
          <w:sz w:val="28"/>
          <w:szCs w:val="28"/>
          <w:lang w:val="kk-KZ"/>
        </w:rPr>
        <w:t>Жұматаева Е.Ө. Қазақстан майдангер жазушыларының шығармалары арқылы оқушыларға патриоттық тәрбие беру: Пед. ғыл. канд. дисс. авторефераты. – Алматы, 1995. – 25 б.</w:t>
      </w:r>
    </w:p>
    <w:p w14:paraId="16303A65"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22 </w:t>
      </w:r>
      <w:r w:rsidRPr="00816990">
        <w:rPr>
          <w:rFonts w:ascii="Times New Roman" w:hAnsi="Times New Roman"/>
          <w:sz w:val="28"/>
          <w:szCs w:val="28"/>
          <w:lang w:val="kk-KZ"/>
        </w:rPr>
        <w:t xml:space="preserve">Айтказина М.М. Баурджан Момышулы видный военный </w:t>
      </w:r>
      <w:r>
        <w:rPr>
          <w:rFonts w:ascii="Times New Roman" w:hAnsi="Times New Roman"/>
          <w:sz w:val="28"/>
          <w:szCs w:val="28"/>
          <w:lang w:val="kk-KZ"/>
        </w:rPr>
        <w:t>д</w:t>
      </w:r>
      <w:r w:rsidRPr="00816990">
        <w:rPr>
          <w:rFonts w:ascii="Times New Roman" w:hAnsi="Times New Roman"/>
          <w:sz w:val="28"/>
          <w:szCs w:val="28"/>
          <w:lang w:val="kk-KZ"/>
        </w:rPr>
        <w:t>еятель, ученый и педагог: Автореф. дисс. канд. истор. наук: 07.00.02 – Отечественная война (История Республики Казахстан). – Алматы, 1997. – 25 с.</w:t>
      </w:r>
    </w:p>
    <w:p w14:paraId="533D0311"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23 </w:t>
      </w:r>
      <w:r w:rsidRPr="00816990">
        <w:rPr>
          <w:rFonts w:ascii="Times New Roman" w:hAnsi="Times New Roman"/>
          <w:sz w:val="28"/>
          <w:szCs w:val="28"/>
          <w:lang w:val="kk-KZ"/>
        </w:rPr>
        <w:t>Муханбеткалиев Х.С. Боевой путь и военно-теоретическое наследие Баурджана Момышулы: исторический анализ: автореф. дисс. ... канд. ист. наук: 07.00.01. – Алматы, 1999. – 23 с.</w:t>
      </w:r>
    </w:p>
    <w:p w14:paraId="66AB7CDD"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24 </w:t>
      </w:r>
      <w:r w:rsidRPr="001F4D4C">
        <w:rPr>
          <w:rFonts w:ascii="Times New Roman" w:hAnsi="Times New Roman"/>
          <w:sz w:val="28"/>
          <w:szCs w:val="28"/>
          <w:lang w:val="kk-KZ"/>
        </w:rPr>
        <w:t>Жақыпбекова</w:t>
      </w:r>
      <w:r w:rsidRPr="00816990">
        <w:rPr>
          <w:rFonts w:ascii="Times New Roman" w:hAnsi="Times New Roman"/>
          <w:sz w:val="28"/>
          <w:szCs w:val="28"/>
          <w:lang w:val="kk-KZ"/>
        </w:rPr>
        <w:t xml:space="preserve"> М.Т. Ерлікті бейнелеудің ұлттық өрнектері: (28 панфиловшылар ерлігі туралы поэмалар): Филолог. ғыл. канд. дисс. – Алматы, 2003. – 124 б.</w:t>
      </w:r>
    </w:p>
    <w:p w14:paraId="5BE21462"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25 </w:t>
      </w:r>
      <w:r w:rsidRPr="00816990">
        <w:rPr>
          <w:rFonts w:ascii="Times New Roman" w:hAnsi="Times New Roman"/>
          <w:sz w:val="28"/>
          <w:szCs w:val="28"/>
          <w:lang w:val="kk-KZ"/>
        </w:rPr>
        <w:t>Иманалиев Ж.О. Бауыржан Момышұлының шығармашылығы мен әдеби - көркем бейнесі: филол. ғылымд. канд... дис. авторефераты: 10.01.02. – Алматы, 2006. – 25 б.</w:t>
      </w:r>
    </w:p>
    <w:p w14:paraId="0B34D53D"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26 </w:t>
      </w:r>
      <w:r w:rsidRPr="00816990">
        <w:rPr>
          <w:rFonts w:ascii="Times New Roman" w:hAnsi="Times New Roman"/>
          <w:sz w:val="28"/>
          <w:szCs w:val="28"/>
          <w:lang w:val="kk-KZ"/>
        </w:rPr>
        <w:t>Ерімбетова Г.Х. Бауыржан Момышұлының шығармалары негізінде жоғары сынып оқушыларына патриоттық тәрбие беру: пед. ғ. к... дис. авторефераты: 13.00.01. – Алматы, 2010. – 24 б.</w:t>
      </w:r>
    </w:p>
    <w:p w14:paraId="04E52C47"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27 </w:t>
      </w:r>
      <w:r w:rsidRPr="00816990">
        <w:rPr>
          <w:rFonts w:ascii="Times New Roman" w:hAnsi="Times New Roman"/>
          <w:sz w:val="28"/>
          <w:szCs w:val="28"/>
          <w:lang w:val="kk-KZ"/>
        </w:rPr>
        <w:t>Омарова Ж.А. Бауыржан Момышұлының портрет жасау және пейзажды суреттеу шеберлігі: Философия докторы PhD ғылыми дәрежесін алу үшін дайындаған диссертация: 6D021400 – Әдебиеттану. – Алматы, 2015. – 124 б.</w:t>
      </w:r>
    </w:p>
    <w:p w14:paraId="66E04C39"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28 </w:t>
      </w:r>
      <w:r w:rsidRPr="00816990">
        <w:rPr>
          <w:rFonts w:ascii="Times New Roman" w:hAnsi="Times New Roman"/>
          <w:sz w:val="28"/>
          <w:szCs w:val="28"/>
          <w:lang w:val="kk-KZ"/>
        </w:rPr>
        <w:t>Бауыржан батыр: Совет Одағының Батыры Б.Момышұлының 80 жылдық мерекесіне арналады / Құрастырған М. Мырзахметов. – Алматы: Жалын, 1991. – 352 б.</w:t>
      </w:r>
    </w:p>
    <w:p w14:paraId="45D91BE5"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29 </w:t>
      </w:r>
      <w:r w:rsidRPr="00816990">
        <w:rPr>
          <w:rFonts w:ascii="Times New Roman" w:hAnsi="Times New Roman"/>
          <w:sz w:val="28"/>
          <w:szCs w:val="28"/>
          <w:lang w:val="kk-KZ"/>
        </w:rPr>
        <w:t>Бауыржан Момышұлы туралы естеліктер. 2 басылым / құраст.: М. Мырзахметұлы, Р. Сатаев. – Алматы: Білім баспасы, 2007. – 208 б.</w:t>
      </w:r>
    </w:p>
    <w:p w14:paraId="350FFD54" w14:textId="77777777" w:rsidR="00927C40" w:rsidRDefault="00927C40" w:rsidP="00927C40">
      <w:pPr>
        <w:pStyle w:val="affd"/>
        <w:numPr>
          <w:ilvl w:val="0"/>
          <w:numId w:val="15"/>
        </w:numPr>
        <w:ind w:left="0" w:firstLine="709"/>
        <w:jc w:val="both"/>
        <w:rPr>
          <w:rFonts w:ascii="Times New Roman" w:hAnsi="Times New Roman"/>
          <w:sz w:val="28"/>
          <w:szCs w:val="28"/>
          <w:lang w:val="kk-KZ"/>
        </w:rPr>
      </w:pPr>
      <w:r w:rsidRPr="00816990">
        <w:rPr>
          <w:rFonts w:ascii="Times New Roman" w:hAnsi="Times New Roman"/>
          <w:sz w:val="28"/>
          <w:szCs w:val="28"/>
          <w:lang w:val="kk-KZ"/>
        </w:rPr>
        <w:t>Аты аңызға айналған: естелік, мақалалар, эсселер, зерттеулер, арнау өлеңдер. – Алматы: Тоғанай Т, 2010. – 556 б.</w:t>
      </w:r>
    </w:p>
    <w:p w14:paraId="417650E3"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31 </w:t>
      </w:r>
      <w:r w:rsidRPr="00816990">
        <w:rPr>
          <w:rFonts w:ascii="Times New Roman" w:hAnsi="Times New Roman"/>
          <w:sz w:val="28"/>
          <w:szCs w:val="28"/>
          <w:lang w:val="kk-KZ"/>
        </w:rPr>
        <w:t>Қаупынбайұлы Т. Бауыржан батырға барғанда: Эсселер, очерктер, әңгімелер. – Алматы: Тоғанай Т, 2000. – 216 б.</w:t>
      </w:r>
    </w:p>
    <w:p w14:paraId="7309F857"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32 </w:t>
      </w:r>
      <w:r w:rsidRPr="00816990">
        <w:rPr>
          <w:rFonts w:ascii="Times New Roman" w:hAnsi="Times New Roman"/>
          <w:sz w:val="28"/>
          <w:szCs w:val="28"/>
          <w:lang w:val="kk-KZ"/>
        </w:rPr>
        <w:t>Өтеш Ж.Ә. Қазақтың әскери прозасындағы Бауыржан Момышұлының орны. – Алматы, 2008. – 178 б.</w:t>
      </w:r>
    </w:p>
    <w:p w14:paraId="608926AD"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33 </w:t>
      </w:r>
      <w:r w:rsidRPr="00816990">
        <w:rPr>
          <w:rFonts w:ascii="Times New Roman" w:hAnsi="Times New Roman"/>
          <w:sz w:val="28"/>
          <w:szCs w:val="28"/>
          <w:lang w:val="kk-KZ"/>
        </w:rPr>
        <w:t>Смағұл Б. Қаһарман. Патриоттық: деректі эссе. – Алматы: «Хан тәңірі» баспасы, 2010. – 152 б.: сур.</w:t>
      </w:r>
    </w:p>
    <w:p w14:paraId="089DAB78" w14:textId="77777777" w:rsidR="00927C40" w:rsidRDefault="00927C40" w:rsidP="00927C40">
      <w:pPr>
        <w:pStyle w:val="affd"/>
        <w:numPr>
          <w:ilvl w:val="0"/>
          <w:numId w:val="16"/>
        </w:numPr>
        <w:jc w:val="both"/>
        <w:rPr>
          <w:rFonts w:ascii="Times New Roman" w:hAnsi="Times New Roman"/>
          <w:sz w:val="28"/>
          <w:szCs w:val="28"/>
          <w:lang w:val="kk-KZ"/>
        </w:rPr>
      </w:pPr>
      <w:r w:rsidRPr="00816990">
        <w:rPr>
          <w:rFonts w:ascii="Times New Roman" w:hAnsi="Times New Roman"/>
          <w:sz w:val="28"/>
          <w:szCs w:val="28"/>
          <w:lang w:val="kk-KZ"/>
        </w:rPr>
        <w:t>Әлімжан М.К. Бауыржанның пырағы. – Алматы: Орхон, 2010. – 88 б.</w:t>
      </w:r>
    </w:p>
    <w:p w14:paraId="23C7CE4C" w14:textId="77777777" w:rsidR="00927C40" w:rsidRDefault="00927C40" w:rsidP="00927C40">
      <w:pPr>
        <w:pStyle w:val="affd"/>
        <w:numPr>
          <w:ilvl w:val="0"/>
          <w:numId w:val="16"/>
        </w:numPr>
        <w:jc w:val="both"/>
        <w:rPr>
          <w:rFonts w:ascii="Times New Roman" w:hAnsi="Times New Roman"/>
          <w:sz w:val="28"/>
          <w:szCs w:val="28"/>
          <w:lang w:val="kk-KZ"/>
        </w:rPr>
      </w:pPr>
      <w:r w:rsidRPr="00816990">
        <w:rPr>
          <w:rFonts w:ascii="Times New Roman" w:hAnsi="Times New Roman"/>
          <w:sz w:val="28"/>
          <w:szCs w:val="28"/>
          <w:lang w:val="kk-KZ"/>
        </w:rPr>
        <w:t>Жүнісбек М. Тағдыр. – Астана: Алаш жолы, 2012. – 429 б.</w:t>
      </w:r>
    </w:p>
    <w:p w14:paraId="4341F9D3"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36 </w:t>
      </w:r>
      <w:r w:rsidRPr="00816990">
        <w:rPr>
          <w:rFonts w:ascii="Times New Roman" w:hAnsi="Times New Roman"/>
          <w:sz w:val="28"/>
          <w:szCs w:val="28"/>
          <w:lang w:val="kk-KZ"/>
        </w:rPr>
        <w:t>Қалдыбай М. Мен – халқымның Бауыржанымын. – Алматы: Келешек, 2017. – 455 б.</w:t>
      </w:r>
    </w:p>
    <w:p w14:paraId="5519E0AD" w14:textId="77777777" w:rsidR="00927C40" w:rsidRPr="00816990" w:rsidRDefault="00927C40" w:rsidP="00927C40">
      <w:pPr>
        <w:pStyle w:val="affd"/>
        <w:ind w:firstLine="785"/>
        <w:jc w:val="both"/>
        <w:rPr>
          <w:rFonts w:ascii="Times New Roman" w:hAnsi="Times New Roman"/>
          <w:sz w:val="28"/>
          <w:szCs w:val="28"/>
          <w:lang w:val="kk-KZ"/>
        </w:rPr>
      </w:pPr>
      <w:r>
        <w:rPr>
          <w:rFonts w:ascii="Times New Roman" w:hAnsi="Times New Roman"/>
          <w:sz w:val="28"/>
          <w:szCs w:val="28"/>
          <w:shd w:val="clear" w:color="auto" w:fill="FFFFFF"/>
          <w:lang w:val="kk-KZ"/>
        </w:rPr>
        <w:lastRenderedPageBreak/>
        <w:t xml:space="preserve">37 </w:t>
      </w:r>
      <w:r w:rsidRPr="00816990">
        <w:rPr>
          <w:rFonts w:ascii="Times New Roman" w:hAnsi="Times New Roman"/>
          <w:sz w:val="28"/>
          <w:szCs w:val="28"/>
          <w:shd w:val="clear" w:color="auto" w:fill="FFFFFF"/>
          <w:lang w:val="kk-KZ"/>
        </w:rPr>
        <w:t>Ыбыраев Ж. Бауыржан Момышұлы. Майдан жыры мен сыры. История одной книги. – Алматы: ҚазАқпарат, 2018. – 380 б.</w:t>
      </w:r>
    </w:p>
    <w:p w14:paraId="5CCD428F" w14:textId="77777777" w:rsidR="00927C40" w:rsidRDefault="00927C40" w:rsidP="00927C40">
      <w:pPr>
        <w:pStyle w:val="affd"/>
        <w:ind w:firstLine="654"/>
        <w:jc w:val="both"/>
        <w:rPr>
          <w:rFonts w:ascii="Times New Roman" w:hAnsi="Times New Roman"/>
          <w:sz w:val="28"/>
          <w:szCs w:val="28"/>
          <w:lang w:val="kk-KZ"/>
        </w:rPr>
      </w:pPr>
      <w:r>
        <w:rPr>
          <w:rFonts w:ascii="Times New Roman" w:hAnsi="Times New Roman"/>
          <w:sz w:val="28"/>
          <w:szCs w:val="28"/>
          <w:lang w:val="kk-KZ"/>
        </w:rPr>
        <w:t xml:space="preserve">38 </w:t>
      </w:r>
      <w:r w:rsidRPr="00816990">
        <w:rPr>
          <w:rFonts w:ascii="Times New Roman" w:hAnsi="Times New Roman"/>
          <w:sz w:val="28"/>
          <w:szCs w:val="28"/>
          <w:lang w:val="kk-KZ"/>
        </w:rPr>
        <w:t>Бердібаев Р. Баукең туралы естеліктер. – Алматы: Жазушы, 1979. – 120 б.</w:t>
      </w:r>
    </w:p>
    <w:p w14:paraId="497F4F80" w14:textId="77777777" w:rsidR="00927C40" w:rsidRDefault="00927C40" w:rsidP="00927C40">
      <w:pPr>
        <w:pStyle w:val="affd"/>
        <w:numPr>
          <w:ilvl w:val="0"/>
          <w:numId w:val="17"/>
        </w:numPr>
        <w:jc w:val="both"/>
        <w:rPr>
          <w:rFonts w:ascii="Times New Roman" w:hAnsi="Times New Roman"/>
          <w:sz w:val="28"/>
          <w:szCs w:val="28"/>
          <w:lang w:val="kk-KZ"/>
        </w:rPr>
      </w:pPr>
      <w:r w:rsidRPr="00816990">
        <w:rPr>
          <w:rFonts w:ascii="Times New Roman" w:hAnsi="Times New Roman"/>
          <w:sz w:val="28"/>
          <w:szCs w:val="28"/>
          <w:lang w:val="kk-KZ"/>
        </w:rPr>
        <w:t>Жолдасбеков М. Бауыржан туралы сөз. – Алматы: Жазушы, 1992. – 86 б.</w:t>
      </w:r>
    </w:p>
    <w:p w14:paraId="3419BC64" w14:textId="77777777" w:rsidR="00927C40" w:rsidRPr="00816990" w:rsidRDefault="00927C40" w:rsidP="00927C40">
      <w:pPr>
        <w:pStyle w:val="affd"/>
        <w:ind w:left="66" w:firstLine="588"/>
        <w:jc w:val="both"/>
        <w:rPr>
          <w:rFonts w:ascii="Times New Roman" w:hAnsi="Times New Roman"/>
          <w:sz w:val="28"/>
          <w:szCs w:val="28"/>
          <w:lang w:val="kk-KZ"/>
        </w:rPr>
      </w:pPr>
      <w:r>
        <w:rPr>
          <w:rFonts w:ascii="Times New Roman" w:hAnsi="Times New Roman"/>
          <w:sz w:val="28"/>
          <w:szCs w:val="28"/>
        </w:rPr>
        <w:t xml:space="preserve">40 </w:t>
      </w:r>
      <w:proofErr w:type="spellStart"/>
      <w:r w:rsidRPr="00816990">
        <w:rPr>
          <w:rFonts w:ascii="Times New Roman" w:hAnsi="Times New Roman"/>
          <w:sz w:val="28"/>
          <w:szCs w:val="28"/>
        </w:rPr>
        <w:t>Бауыржан</w:t>
      </w:r>
      <w:proofErr w:type="spellEnd"/>
      <w:r w:rsidRPr="00816990">
        <w:rPr>
          <w:rFonts w:ascii="Times New Roman" w:hAnsi="Times New Roman"/>
          <w:sz w:val="28"/>
          <w:szCs w:val="28"/>
        </w:rPr>
        <w:t xml:space="preserve"> </w:t>
      </w:r>
      <w:proofErr w:type="spellStart"/>
      <w:r w:rsidRPr="00816990">
        <w:rPr>
          <w:rFonts w:ascii="Times New Roman" w:hAnsi="Times New Roman"/>
          <w:sz w:val="28"/>
          <w:szCs w:val="28"/>
        </w:rPr>
        <w:t>Момышулы</w:t>
      </w:r>
      <w:proofErr w:type="spellEnd"/>
      <w:r w:rsidRPr="00816990">
        <w:rPr>
          <w:rFonts w:ascii="Times New Roman" w:hAnsi="Times New Roman"/>
          <w:sz w:val="28"/>
          <w:szCs w:val="28"/>
          <w:lang w:val="kk-KZ"/>
        </w:rPr>
        <w:t xml:space="preserve"> – </w:t>
      </w:r>
      <w:r w:rsidRPr="00816990">
        <w:rPr>
          <w:rFonts w:ascii="Times New Roman" w:hAnsi="Times New Roman"/>
          <w:sz w:val="28"/>
          <w:szCs w:val="28"/>
        </w:rPr>
        <w:t xml:space="preserve">герой войны и патриот страны / ред. </w:t>
      </w:r>
      <w:r w:rsidRPr="00816990">
        <w:rPr>
          <w:rFonts w:ascii="Times New Roman" w:hAnsi="Times New Roman"/>
          <w:sz w:val="28"/>
          <w:szCs w:val="28"/>
          <w:lang w:val="kk-KZ"/>
        </w:rPr>
        <w:t>З</w:t>
      </w:r>
      <w:r w:rsidRPr="00816990">
        <w:rPr>
          <w:rFonts w:ascii="Times New Roman" w:hAnsi="Times New Roman"/>
          <w:sz w:val="28"/>
          <w:szCs w:val="28"/>
        </w:rPr>
        <w:t>.Е.</w:t>
      </w:r>
      <w:r w:rsidRPr="00816990">
        <w:rPr>
          <w:rFonts w:ascii="Times New Roman" w:hAnsi="Times New Roman"/>
          <w:sz w:val="28"/>
          <w:szCs w:val="28"/>
          <w:lang w:val="kk-KZ"/>
        </w:rPr>
        <w:t xml:space="preserve"> </w:t>
      </w:r>
      <w:proofErr w:type="spellStart"/>
      <w:r w:rsidRPr="00816990">
        <w:rPr>
          <w:rFonts w:ascii="Times New Roman" w:hAnsi="Times New Roman"/>
          <w:sz w:val="28"/>
          <w:szCs w:val="28"/>
        </w:rPr>
        <w:t>Кабульдинов</w:t>
      </w:r>
      <w:proofErr w:type="spellEnd"/>
      <w:r w:rsidRPr="00816990">
        <w:rPr>
          <w:rFonts w:ascii="Times New Roman" w:hAnsi="Times New Roman"/>
          <w:sz w:val="28"/>
          <w:szCs w:val="28"/>
        </w:rPr>
        <w:t>, К.И.</w:t>
      </w:r>
      <w:r w:rsidRPr="00816990">
        <w:rPr>
          <w:rFonts w:ascii="Times New Roman" w:hAnsi="Times New Roman"/>
          <w:sz w:val="28"/>
          <w:szCs w:val="28"/>
          <w:lang w:val="kk-KZ"/>
        </w:rPr>
        <w:t xml:space="preserve"> </w:t>
      </w:r>
      <w:r w:rsidRPr="00816990">
        <w:rPr>
          <w:rFonts w:ascii="Times New Roman" w:hAnsi="Times New Roman"/>
          <w:sz w:val="28"/>
          <w:szCs w:val="28"/>
        </w:rPr>
        <w:t>Искакова, С.А.</w:t>
      </w:r>
      <w:r w:rsidRPr="00816990">
        <w:rPr>
          <w:rFonts w:ascii="Times New Roman" w:hAnsi="Times New Roman"/>
          <w:sz w:val="28"/>
          <w:szCs w:val="28"/>
          <w:lang w:val="kk-KZ"/>
        </w:rPr>
        <w:t xml:space="preserve"> </w:t>
      </w:r>
      <w:proofErr w:type="spellStart"/>
      <w:r w:rsidRPr="00816990">
        <w:rPr>
          <w:rFonts w:ascii="Times New Roman" w:hAnsi="Times New Roman"/>
          <w:sz w:val="28"/>
          <w:szCs w:val="28"/>
        </w:rPr>
        <w:t>Макен</w:t>
      </w:r>
      <w:proofErr w:type="spellEnd"/>
      <w:r w:rsidRPr="00816990">
        <w:rPr>
          <w:rFonts w:ascii="Times New Roman" w:hAnsi="Times New Roman"/>
          <w:sz w:val="28"/>
          <w:szCs w:val="28"/>
        </w:rPr>
        <w:t>.</w:t>
      </w:r>
      <w:r w:rsidRPr="00816990">
        <w:rPr>
          <w:rFonts w:ascii="Times New Roman" w:hAnsi="Times New Roman"/>
          <w:sz w:val="28"/>
          <w:szCs w:val="28"/>
          <w:lang w:val="kk-KZ"/>
        </w:rPr>
        <w:t xml:space="preserve"> –</w:t>
      </w:r>
      <w:r w:rsidRPr="00816990">
        <w:rPr>
          <w:rFonts w:ascii="Times New Roman" w:hAnsi="Times New Roman"/>
          <w:sz w:val="28"/>
          <w:szCs w:val="28"/>
        </w:rPr>
        <w:t xml:space="preserve"> Астана: </w:t>
      </w:r>
      <w:proofErr w:type="spellStart"/>
      <w:r w:rsidRPr="00816990">
        <w:rPr>
          <w:rFonts w:ascii="Times New Roman" w:hAnsi="Times New Roman"/>
          <w:sz w:val="28"/>
          <w:szCs w:val="28"/>
        </w:rPr>
        <w:t>Ақарман</w:t>
      </w:r>
      <w:proofErr w:type="spellEnd"/>
      <w:r w:rsidRPr="00816990">
        <w:rPr>
          <w:rFonts w:ascii="Times New Roman" w:hAnsi="Times New Roman"/>
          <w:sz w:val="28"/>
          <w:szCs w:val="28"/>
        </w:rPr>
        <w:t>-медиа, 2010.</w:t>
      </w:r>
      <w:r w:rsidRPr="00816990">
        <w:rPr>
          <w:rFonts w:ascii="Times New Roman" w:hAnsi="Times New Roman"/>
          <w:sz w:val="28"/>
          <w:szCs w:val="28"/>
          <w:lang w:val="kk-KZ"/>
        </w:rPr>
        <w:t xml:space="preserve"> –</w:t>
      </w:r>
      <w:r w:rsidRPr="00816990">
        <w:rPr>
          <w:rFonts w:ascii="Times New Roman" w:hAnsi="Times New Roman"/>
          <w:sz w:val="28"/>
          <w:szCs w:val="28"/>
        </w:rPr>
        <w:t xml:space="preserve"> 240 с.</w:t>
      </w:r>
    </w:p>
    <w:p w14:paraId="5A5D0877"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41 </w:t>
      </w:r>
      <w:r w:rsidRPr="00816990">
        <w:rPr>
          <w:rFonts w:ascii="Times New Roman" w:hAnsi="Times New Roman"/>
          <w:sz w:val="28"/>
          <w:szCs w:val="28"/>
          <w:lang w:val="kk-KZ"/>
        </w:rPr>
        <w:t>Нысанбаев Ә., Серікбаев К. Қазақ халқының қаһарман перзенті, жазушы Бауыржан Момышұлына арналады. Ұлы тұлғалар ғылыми-биографиялық серия. –Алматы: Орталық ғылыми кітапхана, 2011. – 428 б.</w:t>
      </w:r>
    </w:p>
    <w:p w14:paraId="3E1AA9A7" w14:textId="77777777" w:rsidR="00927C40" w:rsidRDefault="00927C40" w:rsidP="00927C40">
      <w:pPr>
        <w:pStyle w:val="affd"/>
        <w:ind w:firstLine="654"/>
        <w:jc w:val="both"/>
        <w:rPr>
          <w:rFonts w:ascii="Times New Roman" w:hAnsi="Times New Roman"/>
          <w:sz w:val="28"/>
          <w:szCs w:val="28"/>
          <w:lang w:val="kk-KZ"/>
        </w:rPr>
      </w:pPr>
      <w:r>
        <w:rPr>
          <w:rFonts w:ascii="Times New Roman" w:hAnsi="Times New Roman"/>
          <w:sz w:val="28"/>
          <w:szCs w:val="28"/>
          <w:lang w:val="kk-KZ"/>
        </w:rPr>
        <w:t xml:space="preserve">42 </w:t>
      </w:r>
      <w:r w:rsidRPr="00816990">
        <w:rPr>
          <w:rFonts w:ascii="Times New Roman" w:hAnsi="Times New Roman"/>
          <w:sz w:val="28"/>
          <w:szCs w:val="28"/>
          <w:lang w:val="kk-KZ"/>
        </w:rPr>
        <w:t>Бауыржан Момышұлы: Өнегелі өмір / бас ред. Ғ.М. Мұтанов. – Алматы: Қазақ у</w:t>
      </w:r>
      <w:r>
        <w:rPr>
          <w:rFonts w:ascii="Times New Roman" w:hAnsi="Times New Roman"/>
          <w:sz w:val="28"/>
          <w:szCs w:val="28"/>
          <w:lang w:val="kk-KZ"/>
        </w:rPr>
        <w:t xml:space="preserve">ниверситеті, 2016. – 379 б. </w:t>
      </w:r>
    </w:p>
    <w:p w14:paraId="1FEB3F24" w14:textId="77777777" w:rsidR="00927C40" w:rsidRDefault="00927C40" w:rsidP="00927C40">
      <w:pPr>
        <w:pStyle w:val="affd"/>
        <w:ind w:firstLine="785"/>
        <w:jc w:val="both"/>
        <w:rPr>
          <w:rFonts w:ascii="Times New Roman" w:hAnsi="Times New Roman"/>
          <w:sz w:val="28"/>
          <w:szCs w:val="28"/>
          <w:lang w:val="kk-KZ"/>
        </w:rPr>
      </w:pPr>
      <w:r>
        <w:rPr>
          <w:rFonts w:ascii="Times New Roman" w:hAnsi="Times New Roman"/>
          <w:sz w:val="28"/>
          <w:szCs w:val="28"/>
          <w:lang w:val="kk-KZ"/>
        </w:rPr>
        <w:t xml:space="preserve">43 </w:t>
      </w:r>
      <w:r w:rsidRPr="00816990">
        <w:rPr>
          <w:rFonts w:ascii="Times New Roman" w:hAnsi="Times New Roman"/>
          <w:sz w:val="28"/>
          <w:szCs w:val="28"/>
          <w:lang w:val="kk-KZ"/>
        </w:rPr>
        <w:t>Военно-теоретическое наследие Бауржана Момышулы и современность. Материалы научно-теоретической конференции. – Алматы: Дәуір, 1995. – 354 с.</w:t>
      </w:r>
    </w:p>
    <w:p w14:paraId="1EE208E5"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44 </w:t>
      </w:r>
      <w:r w:rsidRPr="00816990">
        <w:rPr>
          <w:rFonts w:ascii="Times New Roman" w:hAnsi="Times New Roman"/>
          <w:sz w:val="28"/>
          <w:szCs w:val="28"/>
          <w:lang w:val="kk-KZ"/>
        </w:rPr>
        <w:t>Духовное наследие Бауржана Момышулы и проблемы патриотического воспитания. Материалы научно-практической конференции. – Алматы, 2000. – 220 б.</w:t>
      </w:r>
    </w:p>
    <w:p w14:paraId="607BF13C"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45 </w:t>
      </w:r>
      <w:r w:rsidRPr="00816990">
        <w:rPr>
          <w:rFonts w:ascii="Times New Roman" w:hAnsi="Times New Roman"/>
          <w:sz w:val="28"/>
          <w:szCs w:val="28"/>
          <w:lang w:val="kk-KZ"/>
        </w:rPr>
        <w:t>Духовно-нравственное, военно-философское наследие Бауыржана Момышулы и проблемы воспитания казахстанского патриотизма. Материалы  международной научно-теоретической конференции. – Алматы, 2004. – 236 с.</w:t>
      </w:r>
    </w:p>
    <w:p w14:paraId="0DE285E8"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46 </w:t>
      </w:r>
      <w:r w:rsidRPr="00816990">
        <w:rPr>
          <w:rFonts w:ascii="Times New Roman" w:hAnsi="Times New Roman"/>
          <w:sz w:val="28"/>
          <w:szCs w:val="28"/>
          <w:lang w:val="kk-KZ"/>
        </w:rPr>
        <w:t>«Бауыржан Момышұлының өмірі мен өнегесі» атты Халықаралық ғылыми-тәжірибелік конференциясының материалдар жинағы. –Тараз: Тараз мемл. ин-ты, 2010. – 194 б.</w:t>
      </w:r>
    </w:p>
    <w:p w14:paraId="4637D977" w14:textId="77777777" w:rsidR="00927C40" w:rsidRDefault="00927C40" w:rsidP="00927C40">
      <w:pPr>
        <w:pStyle w:val="affd"/>
        <w:ind w:firstLine="720"/>
        <w:jc w:val="both"/>
        <w:rPr>
          <w:rFonts w:ascii="Times New Roman" w:hAnsi="Times New Roman"/>
          <w:sz w:val="28"/>
          <w:szCs w:val="28"/>
          <w:lang w:val="kk-KZ"/>
        </w:rPr>
      </w:pPr>
      <w:bookmarkStart w:id="8" w:name="_Hlk128427879"/>
      <w:bookmarkStart w:id="9" w:name="_Hlk128262231"/>
      <w:r>
        <w:rPr>
          <w:rFonts w:ascii="Times New Roman" w:hAnsi="Times New Roman"/>
          <w:sz w:val="28"/>
          <w:szCs w:val="28"/>
          <w:lang w:val="kk-KZ"/>
        </w:rPr>
        <w:t xml:space="preserve">47 </w:t>
      </w:r>
      <w:r w:rsidRPr="00816990">
        <w:rPr>
          <w:rFonts w:ascii="Times New Roman" w:hAnsi="Times New Roman"/>
          <w:sz w:val="28"/>
          <w:szCs w:val="28"/>
          <w:lang w:val="kk-KZ"/>
        </w:rPr>
        <w:t>Кеңес Одағының батыры, халық қаһарманы, қазақтың көрнекті жазушысы Бауыржан Момышұлының 110 жылдық мерейтойына орай өткізілген «Тұлғасы тұнған тәлім, есімі елге мәлім». І аймақтық ғылыми-тәжірибелік конференция материалы. – Қарағанды: Қарағанды қаласының білім бөлімі, 2020. –</w:t>
      </w:r>
      <w:bookmarkEnd w:id="8"/>
      <w:r w:rsidRPr="00816990">
        <w:rPr>
          <w:rFonts w:ascii="Times New Roman" w:hAnsi="Times New Roman"/>
          <w:sz w:val="28"/>
          <w:szCs w:val="28"/>
          <w:lang w:val="kk-KZ"/>
        </w:rPr>
        <w:t xml:space="preserve"> 209 б.</w:t>
      </w:r>
      <w:bookmarkEnd w:id="9"/>
    </w:p>
    <w:p w14:paraId="679E8F4F" w14:textId="77777777" w:rsidR="00927C40" w:rsidRDefault="00927C40" w:rsidP="00927C40">
      <w:pPr>
        <w:pStyle w:val="affd"/>
        <w:ind w:firstLine="654"/>
        <w:jc w:val="both"/>
        <w:rPr>
          <w:rFonts w:ascii="Times New Roman" w:hAnsi="Times New Roman"/>
          <w:sz w:val="28"/>
          <w:szCs w:val="28"/>
          <w:lang w:val="kk-KZ"/>
        </w:rPr>
      </w:pPr>
      <w:r>
        <w:rPr>
          <w:rFonts w:ascii="Times New Roman" w:hAnsi="Times New Roman"/>
          <w:sz w:val="28"/>
          <w:szCs w:val="28"/>
          <w:lang w:val="kk-KZ"/>
        </w:rPr>
        <w:t xml:space="preserve">48 </w:t>
      </w:r>
      <w:r w:rsidRPr="00816990">
        <w:rPr>
          <w:rFonts w:ascii="Times New Roman" w:hAnsi="Times New Roman"/>
          <w:sz w:val="28"/>
          <w:szCs w:val="28"/>
          <w:lang w:val="kk-KZ"/>
        </w:rPr>
        <w:t xml:space="preserve">Қожамжарова </w:t>
      </w:r>
      <w:r>
        <w:rPr>
          <w:rFonts w:ascii="Times New Roman" w:hAnsi="Times New Roman"/>
          <w:sz w:val="28"/>
          <w:szCs w:val="28"/>
          <w:lang w:val="kk-KZ"/>
        </w:rPr>
        <w:t>Д.П., Темірбекова Р.Н. Бауыржан</w:t>
      </w:r>
      <w:r w:rsidRPr="00816990">
        <w:rPr>
          <w:rFonts w:ascii="Times New Roman" w:hAnsi="Times New Roman"/>
          <w:sz w:val="28"/>
          <w:szCs w:val="28"/>
          <w:lang w:val="kk-KZ"/>
        </w:rPr>
        <w:t>тануға кіріспе: Оқулық. – Тараз: Тараз университеті, 2012. – 131 б.</w:t>
      </w:r>
    </w:p>
    <w:p w14:paraId="48ECA4D0" w14:textId="77777777" w:rsidR="00927C40" w:rsidRDefault="00927C40" w:rsidP="00927C40">
      <w:pPr>
        <w:pStyle w:val="affd"/>
        <w:ind w:firstLine="654"/>
        <w:jc w:val="both"/>
        <w:rPr>
          <w:rFonts w:ascii="Times New Roman" w:hAnsi="Times New Roman"/>
          <w:sz w:val="28"/>
          <w:szCs w:val="28"/>
          <w:lang w:val="kk-KZ"/>
        </w:rPr>
      </w:pPr>
      <w:r>
        <w:rPr>
          <w:rFonts w:ascii="Times New Roman" w:hAnsi="Times New Roman"/>
          <w:sz w:val="28"/>
          <w:szCs w:val="28"/>
          <w:lang w:val="kk-KZ"/>
        </w:rPr>
        <w:t xml:space="preserve">49 </w:t>
      </w:r>
      <w:r w:rsidRPr="00F255EA">
        <w:rPr>
          <w:rFonts w:ascii="Times New Roman" w:hAnsi="Times New Roman"/>
          <w:sz w:val="28"/>
          <w:szCs w:val="28"/>
          <w:lang w:val="kk-KZ"/>
        </w:rPr>
        <w:t>Құламанова З., Жаңақұлов Т. Б. Момышұлы шығармаларының философиялық сарыны мен топонимикалық сипаты: оқу құралы. – Алматы: Қазақ тілі, 2015. – 344 б.</w:t>
      </w:r>
      <w:r>
        <w:rPr>
          <w:rFonts w:ascii="Times New Roman" w:hAnsi="Times New Roman"/>
          <w:sz w:val="28"/>
          <w:szCs w:val="28"/>
          <w:lang w:val="kk-KZ"/>
        </w:rPr>
        <w:t xml:space="preserve"> </w:t>
      </w:r>
    </w:p>
    <w:p w14:paraId="397B949B" w14:textId="77777777" w:rsidR="00927C40" w:rsidRPr="001F4D4C" w:rsidRDefault="00927C40" w:rsidP="00927C40">
      <w:pPr>
        <w:pStyle w:val="affd"/>
        <w:ind w:left="654" w:firstLine="55"/>
        <w:jc w:val="both"/>
        <w:rPr>
          <w:rFonts w:ascii="Times New Roman" w:hAnsi="Times New Roman"/>
          <w:color w:val="FF0000"/>
          <w:sz w:val="28"/>
          <w:szCs w:val="28"/>
          <w:lang w:val="kk-KZ"/>
        </w:rPr>
      </w:pPr>
      <w:r>
        <w:rPr>
          <w:rFonts w:ascii="Times New Roman" w:hAnsi="Times New Roman"/>
          <w:sz w:val="28"/>
          <w:szCs w:val="28"/>
          <w:lang w:val="kk-KZ"/>
        </w:rPr>
        <w:t xml:space="preserve">50 </w:t>
      </w:r>
      <w:r w:rsidRPr="001F4D4C">
        <w:rPr>
          <w:rFonts w:ascii="Times New Roman" w:hAnsi="Times New Roman"/>
          <w:sz w:val="28"/>
          <w:szCs w:val="28"/>
          <w:lang w:val="kk-KZ"/>
        </w:rPr>
        <w:t xml:space="preserve">Бауыржан Момышұлы шығармалары. 32 томдық. </w:t>
      </w:r>
      <w:r w:rsidRPr="001F4D4C">
        <w:rPr>
          <w:rFonts w:ascii="Times New Roman" w:hAnsi="Times New Roman"/>
          <w:sz w:val="28"/>
          <w:szCs w:val="28"/>
        </w:rPr>
        <w:t>– А, 2008-2011жж.</w:t>
      </w:r>
    </w:p>
    <w:p w14:paraId="5500DE5E" w14:textId="77777777" w:rsidR="00927C40" w:rsidRPr="00F255EA" w:rsidRDefault="00927C40" w:rsidP="00927C40">
      <w:pPr>
        <w:pStyle w:val="affd"/>
        <w:ind w:firstLine="709"/>
        <w:jc w:val="both"/>
        <w:rPr>
          <w:rFonts w:ascii="Times New Roman" w:hAnsi="Times New Roman"/>
          <w:color w:val="FF0000"/>
          <w:sz w:val="28"/>
          <w:szCs w:val="28"/>
          <w:lang w:val="kk-KZ"/>
        </w:rPr>
      </w:pPr>
      <w:r w:rsidRPr="001F3017">
        <w:rPr>
          <w:rFonts w:ascii="Times New Roman" w:hAnsi="Times New Roman"/>
          <w:color w:val="000000" w:themeColor="text1"/>
          <w:sz w:val="28"/>
          <w:szCs w:val="28"/>
          <w:lang w:val="kk-KZ"/>
        </w:rPr>
        <w:t xml:space="preserve">51 </w:t>
      </w:r>
      <w:r>
        <w:rPr>
          <w:rFonts w:ascii="Times New Roman" w:hAnsi="Times New Roman"/>
          <w:color w:val="000000" w:themeColor="text1"/>
          <w:sz w:val="28"/>
          <w:szCs w:val="28"/>
          <w:lang w:val="kk-KZ"/>
        </w:rPr>
        <w:t>Қазақстан Республикасының Орталық мемлекеттік архиві (</w:t>
      </w:r>
      <w:r w:rsidRPr="00DE5262">
        <w:rPr>
          <w:rFonts w:ascii="Times New Roman" w:hAnsi="Times New Roman"/>
          <w:sz w:val="28"/>
          <w:szCs w:val="28"/>
          <w:lang w:val="kk-KZ"/>
        </w:rPr>
        <w:t>ҚР</w:t>
      </w:r>
      <w:r>
        <w:rPr>
          <w:rFonts w:ascii="Times New Roman" w:hAnsi="Times New Roman"/>
          <w:sz w:val="28"/>
          <w:szCs w:val="28"/>
          <w:lang w:val="kk-KZ"/>
        </w:rPr>
        <w:t xml:space="preserve"> ОМА) </w:t>
      </w:r>
      <w:r w:rsidRPr="00E41472">
        <w:rPr>
          <w:rFonts w:ascii="Times New Roman" w:hAnsi="Times New Roman"/>
          <w:sz w:val="28"/>
          <w:szCs w:val="28"/>
          <w:lang w:val="kk-KZ"/>
        </w:rPr>
        <w:t xml:space="preserve">1432-қ., 3-т., 3-іс; </w:t>
      </w:r>
    </w:p>
    <w:p w14:paraId="1D5F90BF"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color w:val="000000"/>
          <w:sz w:val="28"/>
          <w:szCs w:val="28"/>
          <w:lang w:val="kk-KZ"/>
        </w:rPr>
        <w:t xml:space="preserve">52 </w:t>
      </w:r>
      <w:r w:rsidRPr="00D40530">
        <w:rPr>
          <w:rFonts w:ascii="Times New Roman" w:hAnsi="Times New Roman"/>
          <w:color w:val="000000"/>
          <w:sz w:val="28"/>
          <w:szCs w:val="28"/>
          <w:lang w:val="kk-KZ"/>
        </w:rPr>
        <w:t>Қазақстан Республикасының кинофотоқұжаттар және дыбыстық жазбалардың Орталық мемлекеттік архиві</w:t>
      </w:r>
      <w:r>
        <w:rPr>
          <w:color w:val="000000"/>
          <w:sz w:val="28"/>
          <w:szCs w:val="28"/>
          <w:lang w:val="kk-KZ"/>
        </w:rPr>
        <w:t xml:space="preserve"> </w:t>
      </w:r>
      <w:r>
        <w:rPr>
          <w:rFonts w:ascii="Times New Roman" w:hAnsi="Times New Roman"/>
          <w:color w:val="000000"/>
          <w:sz w:val="28"/>
          <w:szCs w:val="28"/>
          <w:lang w:val="kk-KZ"/>
        </w:rPr>
        <w:t>(</w:t>
      </w:r>
      <w:r w:rsidRPr="000C145D">
        <w:rPr>
          <w:rFonts w:ascii="Times New Roman" w:hAnsi="Times New Roman"/>
          <w:sz w:val="28"/>
          <w:szCs w:val="28"/>
          <w:lang w:val="kk-KZ"/>
        </w:rPr>
        <w:t xml:space="preserve">ҚР КДЖ </w:t>
      </w:r>
      <w:r>
        <w:rPr>
          <w:rFonts w:ascii="Times New Roman" w:hAnsi="Times New Roman"/>
          <w:sz w:val="28"/>
          <w:szCs w:val="28"/>
          <w:lang w:val="kk-KZ"/>
        </w:rPr>
        <w:t>ОМА) № 2-5900; № 2-7067</w:t>
      </w:r>
      <w:r w:rsidRPr="000C145D">
        <w:rPr>
          <w:rFonts w:ascii="Times New Roman" w:hAnsi="Times New Roman"/>
          <w:sz w:val="28"/>
          <w:szCs w:val="28"/>
          <w:lang w:val="kk-KZ"/>
        </w:rPr>
        <w:t xml:space="preserve"> </w:t>
      </w:r>
    </w:p>
    <w:p w14:paraId="7640A5A2"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53 Ресей Федерациясының мемлекеттік архиві (РФМА) 8131</w:t>
      </w:r>
      <w:r w:rsidRPr="00E41472">
        <w:rPr>
          <w:rFonts w:ascii="Times New Roman" w:hAnsi="Times New Roman"/>
          <w:sz w:val="28"/>
          <w:szCs w:val="28"/>
          <w:lang w:val="kk-KZ"/>
        </w:rPr>
        <w:t>-</w:t>
      </w:r>
      <w:r>
        <w:rPr>
          <w:rFonts w:ascii="Times New Roman" w:hAnsi="Times New Roman"/>
          <w:sz w:val="28"/>
          <w:szCs w:val="28"/>
          <w:lang w:val="kk-KZ"/>
        </w:rPr>
        <w:t xml:space="preserve">қ., 37-т.,  4041-іс; </w:t>
      </w:r>
    </w:p>
    <w:p w14:paraId="291F252C"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lastRenderedPageBreak/>
        <w:t>54 Ресейдің қоғамдық-саяси тарихы мемлекеттік архиві (РҚ-СТМА) 77</w:t>
      </w:r>
      <w:r w:rsidRPr="00E41472">
        <w:rPr>
          <w:rFonts w:ascii="Times New Roman" w:hAnsi="Times New Roman"/>
          <w:sz w:val="28"/>
          <w:szCs w:val="28"/>
          <w:lang w:val="kk-KZ"/>
        </w:rPr>
        <w:t>-</w:t>
      </w:r>
      <w:r>
        <w:rPr>
          <w:rFonts w:ascii="Times New Roman" w:hAnsi="Times New Roman"/>
          <w:sz w:val="28"/>
          <w:szCs w:val="28"/>
          <w:lang w:val="kk-KZ"/>
        </w:rPr>
        <w:t xml:space="preserve">қ., 3-т., 121-іс; </w:t>
      </w:r>
    </w:p>
    <w:p w14:paraId="2AE1E36D" w14:textId="77777777" w:rsidR="00927C40" w:rsidRPr="00F255EA" w:rsidRDefault="00927C40" w:rsidP="00927C40">
      <w:pPr>
        <w:pStyle w:val="affd"/>
        <w:ind w:left="66" w:firstLine="643"/>
        <w:jc w:val="both"/>
        <w:rPr>
          <w:rFonts w:ascii="Times New Roman" w:hAnsi="Times New Roman"/>
          <w:color w:val="FF0000"/>
          <w:sz w:val="28"/>
          <w:szCs w:val="28"/>
          <w:lang w:val="kk-KZ"/>
        </w:rPr>
      </w:pPr>
      <w:r>
        <w:rPr>
          <w:rFonts w:ascii="Times New Roman" w:hAnsi="Times New Roman"/>
          <w:sz w:val="28"/>
          <w:szCs w:val="28"/>
          <w:lang w:val="kk-KZ"/>
        </w:rPr>
        <w:t>55 Ресей Ғылым академиясы Ресей тарихы институтының архиві (РҒА РТИА) 2</w:t>
      </w:r>
      <w:r w:rsidRPr="00E41472">
        <w:rPr>
          <w:rFonts w:ascii="Times New Roman" w:hAnsi="Times New Roman"/>
          <w:sz w:val="28"/>
          <w:szCs w:val="28"/>
          <w:lang w:val="kk-KZ"/>
        </w:rPr>
        <w:t>-</w:t>
      </w:r>
      <w:r>
        <w:rPr>
          <w:rFonts w:ascii="Times New Roman" w:hAnsi="Times New Roman"/>
          <w:sz w:val="28"/>
          <w:szCs w:val="28"/>
          <w:lang w:val="kk-KZ"/>
        </w:rPr>
        <w:t xml:space="preserve">қ., </w:t>
      </w:r>
      <w:r w:rsidRPr="008C5C5D">
        <w:rPr>
          <w:rFonts w:ascii="Times New Roman" w:hAnsi="Times New Roman"/>
          <w:sz w:val="28"/>
          <w:szCs w:val="28"/>
          <w:lang w:val="kk-KZ"/>
        </w:rPr>
        <w:t>1</w:t>
      </w:r>
      <w:r>
        <w:rPr>
          <w:rFonts w:ascii="Times New Roman" w:hAnsi="Times New Roman"/>
          <w:sz w:val="28"/>
          <w:szCs w:val="28"/>
          <w:lang w:val="kk-KZ"/>
        </w:rPr>
        <w:t xml:space="preserve">-т., </w:t>
      </w:r>
      <w:r w:rsidRPr="008C5C5D">
        <w:rPr>
          <w:rFonts w:ascii="Times New Roman" w:hAnsi="Times New Roman"/>
          <w:sz w:val="28"/>
          <w:szCs w:val="28"/>
          <w:lang w:val="kk-KZ"/>
        </w:rPr>
        <w:t>24</w:t>
      </w:r>
      <w:r>
        <w:rPr>
          <w:rFonts w:ascii="Times New Roman" w:hAnsi="Times New Roman"/>
          <w:sz w:val="28"/>
          <w:szCs w:val="28"/>
          <w:lang w:val="kk-KZ"/>
        </w:rPr>
        <w:t>-іс</w:t>
      </w:r>
      <w:r w:rsidRPr="008C5C5D">
        <w:rPr>
          <w:rFonts w:ascii="Times New Roman" w:hAnsi="Times New Roman"/>
          <w:sz w:val="28"/>
          <w:szCs w:val="28"/>
          <w:lang w:val="kk-KZ"/>
        </w:rPr>
        <w:t xml:space="preserve">; </w:t>
      </w:r>
    </w:p>
    <w:p w14:paraId="36DE894A" w14:textId="77777777" w:rsidR="00927C40" w:rsidRPr="00F255EA" w:rsidRDefault="00927C40" w:rsidP="00927C40">
      <w:pPr>
        <w:pStyle w:val="affd"/>
        <w:ind w:left="66" w:firstLine="643"/>
        <w:jc w:val="both"/>
        <w:rPr>
          <w:rFonts w:ascii="Times New Roman" w:hAnsi="Times New Roman"/>
          <w:color w:val="FF0000"/>
          <w:sz w:val="28"/>
          <w:szCs w:val="28"/>
          <w:lang w:val="kk-KZ"/>
        </w:rPr>
      </w:pPr>
      <w:r>
        <w:rPr>
          <w:rFonts w:ascii="Times New Roman" w:hAnsi="Times New Roman"/>
          <w:sz w:val="28"/>
          <w:szCs w:val="28"/>
          <w:lang w:val="kk-KZ"/>
        </w:rPr>
        <w:t xml:space="preserve">56 Ресей мемлекттік әдебиет және өнер архиві (РМӘӨА) 2863-қ., </w:t>
      </w:r>
      <w:r w:rsidRPr="008C1B3A">
        <w:rPr>
          <w:rFonts w:ascii="Times New Roman" w:hAnsi="Times New Roman"/>
          <w:sz w:val="28"/>
          <w:szCs w:val="28"/>
          <w:lang w:val="kk-KZ"/>
        </w:rPr>
        <w:t>1</w:t>
      </w:r>
      <w:r>
        <w:rPr>
          <w:rFonts w:ascii="Times New Roman" w:hAnsi="Times New Roman"/>
          <w:sz w:val="28"/>
          <w:szCs w:val="28"/>
          <w:lang w:val="kk-KZ"/>
        </w:rPr>
        <w:t xml:space="preserve">-т., </w:t>
      </w:r>
      <w:r w:rsidRPr="008C1B3A">
        <w:rPr>
          <w:rFonts w:ascii="Times New Roman" w:hAnsi="Times New Roman"/>
          <w:sz w:val="28"/>
          <w:szCs w:val="28"/>
          <w:lang w:val="kk-KZ"/>
        </w:rPr>
        <w:t>593</w:t>
      </w:r>
      <w:r>
        <w:rPr>
          <w:rFonts w:ascii="Times New Roman" w:hAnsi="Times New Roman"/>
          <w:sz w:val="28"/>
          <w:szCs w:val="28"/>
          <w:lang w:val="kk-KZ"/>
        </w:rPr>
        <w:t xml:space="preserve">-іс; </w:t>
      </w:r>
    </w:p>
    <w:p w14:paraId="1245BAAC" w14:textId="77777777" w:rsidR="00927C40" w:rsidRPr="00F255EA" w:rsidRDefault="00927C40" w:rsidP="00927C40">
      <w:pPr>
        <w:pStyle w:val="affd"/>
        <w:ind w:firstLine="643"/>
        <w:jc w:val="both"/>
        <w:rPr>
          <w:rFonts w:ascii="Times New Roman" w:hAnsi="Times New Roman"/>
          <w:color w:val="FF0000"/>
          <w:sz w:val="28"/>
          <w:szCs w:val="28"/>
          <w:lang w:val="kk-KZ"/>
        </w:rPr>
      </w:pPr>
      <w:r>
        <w:rPr>
          <w:rFonts w:ascii="Times New Roman" w:hAnsi="Times New Roman"/>
          <w:sz w:val="28"/>
          <w:szCs w:val="28"/>
          <w:lang w:val="kk-KZ"/>
        </w:rPr>
        <w:t>57 Бауыржан Момышұлы – Кеңе</w:t>
      </w:r>
      <w:r w:rsidRPr="00F255EA">
        <w:rPr>
          <w:rFonts w:ascii="Times New Roman" w:hAnsi="Times New Roman"/>
          <w:sz w:val="28"/>
          <w:szCs w:val="28"/>
          <w:lang w:val="kk-KZ"/>
        </w:rPr>
        <w:t>с Одағының Батыры, Ұлы Отан соғысының ардагері, даңқты панфиловшы, жазушы. – Алматы: Қазақстан Республикасы Орталық мемлекеттік архиві, 2021. –</w:t>
      </w:r>
      <w:r>
        <w:rPr>
          <w:rFonts w:ascii="Times New Roman" w:hAnsi="Times New Roman"/>
          <w:sz w:val="28"/>
          <w:szCs w:val="28"/>
          <w:lang w:val="kk-KZ"/>
        </w:rPr>
        <w:t xml:space="preserve"> 172 б., құжаттар, фотосуреттер.</w:t>
      </w:r>
    </w:p>
    <w:p w14:paraId="18170359" w14:textId="77777777" w:rsidR="00927C40" w:rsidRPr="00F255EA" w:rsidRDefault="00927C40" w:rsidP="00927C40">
      <w:pPr>
        <w:pStyle w:val="affd"/>
        <w:ind w:firstLine="720"/>
        <w:jc w:val="both"/>
        <w:rPr>
          <w:rFonts w:ascii="Times New Roman" w:hAnsi="Times New Roman"/>
          <w:color w:val="FF0000"/>
          <w:sz w:val="28"/>
          <w:szCs w:val="28"/>
          <w:lang w:val="kk-KZ"/>
        </w:rPr>
      </w:pPr>
      <w:r>
        <w:rPr>
          <w:rFonts w:ascii="Times New Roman" w:hAnsi="Times New Roman"/>
          <w:sz w:val="28"/>
          <w:szCs w:val="28"/>
          <w:lang w:val="kk-KZ"/>
        </w:rPr>
        <w:t xml:space="preserve">58 </w:t>
      </w:r>
      <w:r w:rsidRPr="00F255EA">
        <w:rPr>
          <w:rFonts w:ascii="Times New Roman" w:hAnsi="Times New Roman"/>
          <w:sz w:val="28"/>
          <w:szCs w:val="28"/>
          <w:lang w:val="kk-KZ"/>
        </w:rPr>
        <w:t>Легендарный батыр; к столетию со дня рождения Героя Советского Союза Бауыржана Момышулы: Документы. Архивные материалы. Воспоминания / Отв. ред. М. Мырзахметулы; авторы-составители: Т. Оразбаева и др. – М.: Леном, 2009. – 415 с.. [4] л. ил.</w:t>
      </w:r>
    </w:p>
    <w:p w14:paraId="45E81CE9" w14:textId="77777777" w:rsidR="00927C40" w:rsidRPr="00F255EA" w:rsidRDefault="00927C40" w:rsidP="00927C40">
      <w:pPr>
        <w:pStyle w:val="affd"/>
        <w:ind w:firstLine="654"/>
        <w:jc w:val="both"/>
        <w:rPr>
          <w:rFonts w:ascii="Times New Roman" w:hAnsi="Times New Roman"/>
          <w:color w:val="FF0000"/>
          <w:sz w:val="28"/>
          <w:szCs w:val="28"/>
          <w:lang w:val="kk-KZ"/>
        </w:rPr>
      </w:pPr>
      <w:r>
        <w:rPr>
          <w:rFonts w:ascii="Times New Roman" w:hAnsi="Times New Roman"/>
          <w:sz w:val="28"/>
          <w:szCs w:val="28"/>
          <w:lang w:val="kk-KZ"/>
        </w:rPr>
        <w:t xml:space="preserve">59 </w:t>
      </w:r>
      <w:r w:rsidRPr="00F255EA">
        <w:rPr>
          <w:rFonts w:ascii="Times New Roman" w:hAnsi="Times New Roman"/>
          <w:sz w:val="28"/>
          <w:szCs w:val="28"/>
          <w:lang w:val="kk-KZ"/>
        </w:rPr>
        <w:t>Қолбасшы күнделігі = Дневник полководца: Кеңес Одағының Батыры Б. Момышұлының нақыл сөздері / құраст., алғы сөзі Б. Смағұл.- Алматы: ХанТәңірі, 2016. - 451 б.</w:t>
      </w:r>
    </w:p>
    <w:p w14:paraId="74A9FD98" w14:textId="77777777" w:rsidR="00927C40" w:rsidRPr="00F255EA" w:rsidRDefault="00927C40" w:rsidP="00927C40">
      <w:pPr>
        <w:pStyle w:val="affd"/>
        <w:ind w:left="-21" w:firstLine="741"/>
        <w:jc w:val="both"/>
        <w:rPr>
          <w:rFonts w:ascii="Times New Roman" w:hAnsi="Times New Roman"/>
          <w:color w:val="FF0000"/>
          <w:sz w:val="28"/>
          <w:szCs w:val="28"/>
          <w:lang w:val="kk-KZ"/>
        </w:rPr>
      </w:pPr>
      <w:r>
        <w:rPr>
          <w:rFonts w:ascii="Times New Roman" w:hAnsi="Times New Roman"/>
          <w:sz w:val="28"/>
          <w:szCs w:val="28"/>
          <w:lang w:val="kk-KZ"/>
        </w:rPr>
        <w:t>60 Бекет Момынкұл Бауыржан Момышұлының немере інісің жеке архиві</w:t>
      </w:r>
      <w:r w:rsidRPr="00F255EA">
        <w:rPr>
          <w:rFonts w:ascii="Times New Roman" w:hAnsi="Times New Roman"/>
          <w:sz w:val="28"/>
          <w:szCs w:val="28"/>
          <w:lang w:val="kk-KZ"/>
        </w:rPr>
        <w:t>.</w:t>
      </w:r>
    </w:p>
    <w:p w14:paraId="3872A016" w14:textId="77777777" w:rsidR="00927C40" w:rsidRPr="00F255EA" w:rsidRDefault="00927C40" w:rsidP="00927C40">
      <w:pPr>
        <w:pStyle w:val="affd"/>
        <w:ind w:left="709"/>
        <w:jc w:val="both"/>
        <w:rPr>
          <w:rFonts w:ascii="Times New Roman" w:hAnsi="Times New Roman"/>
          <w:color w:val="FF0000"/>
          <w:sz w:val="28"/>
          <w:szCs w:val="28"/>
          <w:lang w:val="kk-KZ"/>
        </w:rPr>
      </w:pPr>
      <w:r>
        <w:rPr>
          <w:rFonts w:ascii="Times New Roman" w:hAnsi="Times New Roman"/>
          <w:sz w:val="28"/>
          <w:szCs w:val="28"/>
          <w:lang w:val="kk-KZ"/>
        </w:rPr>
        <w:t xml:space="preserve">61 </w:t>
      </w:r>
      <w:r w:rsidRPr="00F255EA">
        <w:rPr>
          <w:rFonts w:ascii="Times New Roman" w:hAnsi="Times New Roman"/>
          <w:sz w:val="28"/>
          <w:szCs w:val="28"/>
          <w:lang w:val="kk-KZ"/>
        </w:rPr>
        <w:t>М</w:t>
      </w:r>
      <w:r>
        <w:rPr>
          <w:rFonts w:ascii="Times New Roman" w:hAnsi="Times New Roman"/>
          <w:sz w:val="28"/>
          <w:szCs w:val="28"/>
          <w:lang w:val="kk-KZ"/>
        </w:rPr>
        <w:t>омышұлы отбасы Зейнеп Ахметова сақтаған жеке архиві</w:t>
      </w:r>
      <w:r w:rsidRPr="00F255EA">
        <w:rPr>
          <w:rFonts w:ascii="Times New Roman" w:hAnsi="Times New Roman"/>
          <w:sz w:val="28"/>
          <w:szCs w:val="28"/>
          <w:lang w:val="kk-KZ"/>
        </w:rPr>
        <w:t>.</w:t>
      </w:r>
    </w:p>
    <w:p w14:paraId="20744D2D" w14:textId="77777777" w:rsidR="00927C40" w:rsidRPr="000272E4" w:rsidRDefault="00927C40" w:rsidP="00927C40">
      <w:pPr>
        <w:pStyle w:val="affd"/>
        <w:ind w:left="65" w:firstLine="644"/>
        <w:jc w:val="both"/>
        <w:rPr>
          <w:rFonts w:ascii="Times New Roman" w:hAnsi="Times New Roman"/>
          <w:color w:val="FF0000"/>
          <w:sz w:val="28"/>
          <w:szCs w:val="28"/>
          <w:lang w:val="kk-KZ"/>
        </w:rPr>
      </w:pPr>
      <w:r>
        <w:rPr>
          <w:rFonts w:ascii="Times New Roman" w:hAnsi="Times New Roman"/>
          <w:sz w:val="28"/>
          <w:szCs w:val="28"/>
          <w:lang w:val="kk-KZ"/>
        </w:rPr>
        <w:t xml:space="preserve">62 </w:t>
      </w:r>
      <w:r w:rsidRPr="00F255EA">
        <w:rPr>
          <w:rFonts w:ascii="Times New Roman" w:hAnsi="Times New Roman"/>
          <w:sz w:val="28"/>
          <w:szCs w:val="28"/>
          <w:lang w:val="kk-KZ"/>
        </w:rPr>
        <w:t>Ахм</w:t>
      </w:r>
      <w:r>
        <w:rPr>
          <w:rFonts w:ascii="Times New Roman" w:hAnsi="Times New Roman"/>
          <w:sz w:val="28"/>
          <w:szCs w:val="28"/>
          <w:lang w:val="kk-KZ"/>
        </w:rPr>
        <w:t>етова</w:t>
      </w:r>
      <w:r w:rsidRPr="00F255EA">
        <w:rPr>
          <w:rFonts w:ascii="Times New Roman" w:hAnsi="Times New Roman"/>
          <w:sz w:val="28"/>
          <w:szCs w:val="28"/>
          <w:lang w:val="kk-KZ"/>
        </w:rPr>
        <w:t xml:space="preserve"> З. Шуақты күндер: Естелік, эссе. – Алматы: Алматыкітап, 2008. – 264 б</w:t>
      </w:r>
      <w:r>
        <w:rPr>
          <w:rFonts w:ascii="Times New Roman" w:hAnsi="Times New Roman"/>
          <w:sz w:val="28"/>
          <w:szCs w:val="28"/>
          <w:lang w:val="kk-KZ"/>
        </w:rPr>
        <w:t xml:space="preserve">;  </w:t>
      </w:r>
      <w:r w:rsidRPr="0034315D">
        <w:rPr>
          <w:rFonts w:ascii="Times New Roman" w:hAnsi="Times New Roman"/>
          <w:sz w:val="28"/>
          <w:szCs w:val="28"/>
          <w:lang w:val="kk-KZ"/>
        </w:rPr>
        <w:t xml:space="preserve">Ахметова </w:t>
      </w:r>
      <w:r w:rsidRPr="00F255EA">
        <w:rPr>
          <w:rFonts w:ascii="Times New Roman" w:hAnsi="Times New Roman"/>
          <w:sz w:val="28"/>
          <w:szCs w:val="28"/>
          <w:lang w:val="kk-KZ"/>
        </w:rPr>
        <w:t>З</w:t>
      </w:r>
      <w:r w:rsidRPr="0034315D">
        <w:rPr>
          <w:rFonts w:ascii="Times New Roman" w:hAnsi="Times New Roman"/>
          <w:sz w:val="28"/>
          <w:szCs w:val="28"/>
          <w:lang w:val="kk-KZ"/>
        </w:rPr>
        <w:t>.</w:t>
      </w:r>
      <w:r w:rsidRPr="00F255EA">
        <w:rPr>
          <w:rFonts w:ascii="Times New Roman" w:hAnsi="Times New Roman"/>
          <w:sz w:val="28"/>
          <w:szCs w:val="28"/>
          <w:lang w:val="kk-KZ"/>
        </w:rPr>
        <w:t xml:space="preserve"> Бабалар аманаты</w:t>
      </w:r>
      <w:r w:rsidRPr="0034315D">
        <w:rPr>
          <w:rFonts w:ascii="Times New Roman" w:hAnsi="Times New Roman"/>
          <w:sz w:val="28"/>
          <w:szCs w:val="28"/>
          <w:lang w:val="kk-KZ"/>
        </w:rPr>
        <w:t xml:space="preserve">. </w:t>
      </w:r>
      <w:r w:rsidRPr="00F255EA">
        <w:rPr>
          <w:rFonts w:ascii="Times New Roman" w:hAnsi="Times New Roman"/>
          <w:sz w:val="28"/>
          <w:szCs w:val="28"/>
          <w:lang w:val="kk-KZ"/>
        </w:rPr>
        <w:t>–</w:t>
      </w:r>
      <w:r w:rsidRPr="0034315D">
        <w:rPr>
          <w:rFonts w:ascii="Times New Roman" w:hAnsi="Times New Roman"/>
          <w:sz w:val="28"/>
          <w:szCs w:val="28"/>
          <w:lang w:val="kk-KZ"/>
        </w:rPr>
        <w:t xml:space="preserve"> Алматы</w:t>
      </w:r>
      <w:r w:rsidRPr="00F255EA">
        <w:rPr>
          <w:rFonts w:ascii="Times New Roman" w:hAnsi="Times New Roman"/>
          <w:sz w:val="28"/>
          <w:szCs w:val="28"/>
          <w:lang w:val="kk-KZ"/>
        </w:rPr>
        <w:t>: Bookz</w:t>
      </w:r>
      <w:r w:rsidRPr="0034315D">
        <w:rPr>
          <w:rFonts w:ascii="Times New Roman" w:hAnsi="Times New Roman"/>
          <w:sz w:val="28"/>
          <w:szCs w:val="28"/>
          <w:lang w:val="kk-KZ"/>
        </w:rPr>
        <w:t>.</w:t>
      </w:r>
      <w:r w:rsidRPr="00F255EA">
        <w:rPr>
          <w:rFonts w:ascii="Times New Roman" w:hAnsi="Times New Roman"/>
          <w:sz w:val="28"/>
          <w:szCs w:val="28"/>
          <w:lang w:val="kk-KZ"/>
        </w:rPr>
        <w:t>kz</w:t>
      </w:r>
      <w:r w:rsidRPr="0034315D">
        <w:rPr>
          <w:rFonts w:ascii="Times New Roman" w:hAnsi="Times New Roman"/>
          <w:sz w:val="28"/>
          <w:szCs w:val="28"/>
          <w:lang w:val="kk-KZ"/>
        </w:rPr>
        <w:t xml:space="preserve">, </w:t>
      </w:r>
      <w:r w:rsidRPr="00F255EA">
        <w:rPr>
          <w:rFonts w:ascii="Times New Roman" w:hAnsi="Times New Roman"/>
          <w:sz w:val="28"/>
          <w:szCs w:val="28"/>
          <w:lang w:val="kk-KZ"/>
        </w:rPr>
        <w:t>20</w:t>
      </w:r>
      <w:r w:rsidRPr="0034315D">
        <w:rPr>
          <w:rFonts w:ascii="Times New Roman" w:hAnsi="Times New Roman"/>
          <w:sz w:val="28"/>
          <w:szCs w:val="28"/>
          <w:lang w:val="kk-KZ"/>
        </w:rPr>
        <w:t>21</w:t>
      </w:r>
      <w:r w:rsidRPr="00F255EA">
        <w:rPr>
          <w:rFonts w:ascii="Times New Roman" w:hAnsi="Times New Roman"/>
          <w:sz w:val="28"/>
          <w:szCs w:val="28"/>
          <w:lang w:val="kk-KZ"/>
        </w:rPr>
        <w:t xml:space="preserve">. – </w:t>
      </w:r>
      <w:r w:rsidRPr="0034315D">
        <w:rPr>
          <w:rFonts w:ascii="Times New Roman" w:hAnsi="Times New Roman"/>
          <w:sz w:val="28"/>
          <w:szCs w:val="28"/>
          <w:lang w:val="kk-KZ"/>
        </w:rPr>
        <w:t>414</w:t>
      </w:r>
      <w:r w:rsidRPr="00F255EA">
        <w:rPr>
          <w:rFonts w:ascii="Times New Roman" w:hAnsi="Times New Roman"/>
          <w:sz w:val="28"/>
          <w:szCs w:val="28"/>
          <w:lang w:val="kk-KZ"/>
        </w:rPr>
        <w:t xml:space="preserve"> б</w:t>
      </w:r>
      <w:r>
        <w:rPr>
          <w:rFonts w:ascii="Times New Roman" w:hAnsi="Times New Roman"/>
          <w:sz w:val="28"/>
          <w:szCs w:val="28"/>
          <w:lang w:val="kk-KZ"/>
        </w:rPr>
        <w:t>.</w:t>
      </w:r>
    </w:p>
    <w:p w14:paraId="28C18161" w14:textId="77777777" w:rsidR="00927C40" w:rsidRPr="00F255EA" w:rsidRDefault="00927C40" w:rsidP="00927C40">
      <w:pPr>
        <w:pStyle w:val="affd"/>
        <w:ind w:firstLine="709"/>
        <w:jc w:val="both"/>
        <w:rPr>
          <w:rFonts w:ascii="Times New Roman" w:hAnsi="Times New Roman"/>
          <w:color w:val="FF0000"/>
          <w:sz w:val="28"/>
          <w:szCs w:val="28"/>
          <w:lang w:val="kk-KZ"/>
        </w:rPr>
      </w:pPr>
      <w:r w:rsidRPr="000272E4">
        <w:rPr>
          <w:rFonts w:ascii="Times New Roman" w:hAnsi="Times New Roman"/>
          <w:sz w:val="28"/>
          <w:szCs w:val="28"/>
          <w:lang w:val="kk-KZ"/>
        </w:rPr>
        <w:t>63</w:t>
      </w:r>
      <w:r>
        <w:rPr>
          <w:rFonts w:ascii="Times New Roman" w:hAnsi="Times New Roman"/>
          <w:color w:val="FF0000"/>
          <w:sz w:val="28"/>
          <w:szCs w:val="28"/>
          <w:lang w:val="kk-KZ"/>
        </w:rPr>
        <w:t xml:space="preserve"> </w:t>
      </w:r>
      <w:r>
        <w:rPr>
          <w:rFonts w:ascii="Times New Roman" w:hAnsi="Times New Roman"/>
          <w:sz w:val="28"/>
          <w:szCs w:val="28"/>
          <w:lang w:val="kk-KZ"/>
        </w:rPr>
        <w:t xml:space="preserve">Б.Момышұлының қызы Елена Бауыржанқызы Коркинамен сұхбат </w:t>
      </w:r>
      <w:hyperlink r:id="rId22" w:history="1">
        <w:r w:rsidRPr="0028520E">
          <w:rPr>
            <w:rStyle w:val="a5"/>
            <w:rFonts w:ascii="Times New Roman" w:hAnsi="Times New Roman"/>
            <w:sz w:val="28"/>
            <w:szCs w:val="28"/>
            <w:lang w:val="kk-KZ"/>
          </w:rPr>
          <w:t>https://drive.google.com/drive/folders/1ux81kgmSub6sz-_Cf1Tb5rzfq9-ND--C</w:t>
        </w:r>
      </w:hyperlink>
      <w:r>
        <w:rPr>
          <w:rStyle w:val="a5"/>
          <w:rFonts w:ascii="Times New Roman" w:hAnsi="Times New Roman"/>
          <w:sz w:val="28"/>
          <w:szCs w:val="28"/>
          <w:lang w:val="kk-KZ"/>
        </w:rPr>
        <w:t>.</w:t>
      </w:r>
    </w:p>
    <w:p w14:paraId="228D2B66"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64 </w:t>
      </w:r>
      <w:r w:rsidRPr="00F255EA">
        <w:rPr>
          <w:rFonts w:ascii="Times New Roman" w:hAnsi="Times New Roman"/>
          <w:sz w:val="28"/>
          <w:szCs w:val="28"/>
          <w:lang w:val="kk-KZ"/>
        </w:rPr>
        <w:t>Момыш-улы Бахытжан. Восхождение к отцу. – Алматы: Жалын, 1986. – 240 с.</w:t>
      </w:r>
    </w:p>
    <w:p w14:paraId="1CC6B4A2"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65 </w:t>
      </w:r>
      <w:r w:rsidRPr="00F255EA">
        <w:rPr>
          <w:rFonts w:ascii="Times New Roman" w:hAnsi="Times New Roman"/>
          <w:sz w:val="28"/>
          <w:szCs w:val="28"/>
          <w:lang w:val="kk-KZ"/>
        </w:rPr>
        <w:t>Момыш-улы Бахытжан. Во имя отца: роман-эссе. – Алма-Ата: Жалын, 1991.</w:t>
      </w:r>
    </w:p>
    <w:p w14:paraId="0E0C76C2"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66 </w:t>
      </w:r>
      <w:r w:rsidRPr="00F255EA">
        <w:rPr>
          <w:rFonts w:ascii="Times New Roman" w:hAnsi="Times New Roman"/>
          <w:sz w:val="28"/>
          <w:szCs w:val="28"/>
          <w:lang w:val="kk-KZ"/>
        </w:rPr>
        <w:t>Момыш-улы Бахытжан. Сыновья Великого Волка. – Алматы: Өлке, 2004. – 479 с.</w:t>
      </w:r>
    </w:p>
    <w:p w14:paraId="0F34A408"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67 </w:t>
      </w:r>
      <w:r w:rsidRPr="00F255EA">
        <w:rPr>
          <w:rFonts w:ascii="Times New Roman" w:hAnsi="Times New Roman"/>
          <w:sz w:val="28"/>
          <w:szCs w:val="28"/>
          <w:lang w:val="kk-KZ"/>
        </w:rPr>
        <w:t>Жамбыл облысы, Жуалы ауданындағы Б. Момышұлының мұражайындағы деректер.</w:t>
      </w:r>
    </w:p>
    <w:p w14:paraId="7185792E" w14:textId="77777777" w:rsidR="00927C40" w:rsidRPr="00F255EA" w:rsidRDefault="00927C40" w:rsidP="00927C40">
      <w:pPr>
        <w:pStyle w:val="affd"/>
        <w:ind w:left="-76" w:firstLine="785"/>
        <w:jc w:val="both"/>
        <w:rPr>
          <w:rFonts w:ascii="Times New Roman" w:hAnsi="Times New Roman"/>
          <w:color w:val="FF0000"/>
          <w:sz w:val="28"/>
          <w:szCs w:val="28"/>
          <w:lang w:val="kk-KZ"/>
        </w:rPr>
      </w:pPr>
      <w:r>
        <w:rPr>
          <w:rFonts w:ascii="Times New Roman" w:hAnsi="Times New Roman"/>
          <w:sz w:val="28"/>
          <w:szCs w:val="28"/>
          <w:lang w:val="kk-KZ"/>
        </w:rPr>
        <w:t>68 Ғабдулли</w:t>
      </w:r>
      <w:r w:rsidRPr="00F255EA">
        <w:rPr>
          <w:rFonts w:ascii="Times New Roman" w:hAnsi="Times New Roman"/>
          <w:sz w:val="28"/>
          <w:szCs w:val="28"/>
          <w:lang w:val="kk-KZ"/>
        </w:rPr>
        <w:t>н М. Менің майдандас достарым. – Алматы: КазОгиз, 1947. – 177 б.</w:t>
      </w:r>
    </w:p>
    <w:p w14:paraId="2886D558" w14:textId="77777777" w:rsidR="00927C40" w:rsidRPr="00F255EA" w:rsidRDefault="00927C40" w:rsidP="00927C40">
      <w:pPr>
        <w:pStyle w:val="affd"/>
        <w:numPr>
          <w:ilvl w:val="0"/>
          <w:numId w:val="20"/>
        </w:numPr>
        <w:jc w:val="both"/>
        <w:rPr>
          <w:rFonts w:ascii="Times New Roman" w:hAnsi="Times New Roman"/>
          <w:color w:val="FF0000"/>
          <w:sz w:val="28"/>
          <w:szCs w:val="28"/>
          <w:lang w:val="kk-KZ"/>
        </w:rPr>
      </w:pPr>
      <w:r w:rsidRPr="00F255EA">
        <w:rPr>
          <w:rFonts w:ascii="Times New Roman" w:hAnsi="Times New Roman"/>
          <w:sz w:val="28"/>
          <w:szCs w:val="28"/>
          <w:lang w:val="kk-KZ"/>
        </w:rPr>
        <w:t>Бек А. Волокаламское шоссе. – Алматы: Книжный клуб, 2019. – 544 с.</w:t>
      </w:r>
    </w:p>
    <w:p w14:paraId="57B35FB8" w14:textId="77777777" w:rsidR="00927C40" w:rsidRPr="00F255EA" w:rsidRDefault="00927C40" w:rsidP="00927C40">
      <w:pPr>
        <w:pStyle w:val="affd"/>
        <w:ind w:firstLine="502"/>
        <w:jc w:val="both"/>
        <w:rPr>
          <w:rFonts w:ascii="Times New Roman" w:hAnsi="Times New Roman"/>
          <w:color w:val="FF0000"/>
          <w:sz w:val="28"/>
          <w:szCs w:val="28"/>
          <w:lang w:val="kk-KZ"/>
        </w:rPr>
      </w:pPr>
      <w:r>
        <w:rPr>
          <w:rFonts w:ascii="Times New Roman" w:hAnsi="Times New Roman"/>
          <w:sz w:val="28"/>
          <w:szCs w:val="28"/>
          <w:lang w:val="kk-KZ"/>
        </w:rPr>
        <w:t>70 Нұршайық</w:t>
      </w:r>
      <w:r w:rsidRPr="00F255EA">
        <w:rPr>
          <w:rFonts w:ascii="Times New Roman" w:hAnsi="Times New Roman"/>
          <w:sz w:val="28"/>
          <w:szCs w:val="28"/>
          <w:lang w:val="kk-KZ"/>
        </w:rPr>
        <w:t xml:space="preserve">ов Ә. Ақиқат пен аңыз: </w:t>
      </w:r>
      <w:r>
        <w:rPr>
          <w:rFonts w:ascii="Times New Roman" w:hAnsi="Times New Roman"/>
          <w:sz w:val="28"/>
          <w:szCs w:val="28"/>
          <w:lang w:val="kk-KZ"/>
        </w:rPr>
        <w:t>Роман-диалог.  – Алматы: Атамұра, 2004</w:t>
      </w:r>
      <w:r w:rsidRPr="00F255EA">
        <w:rPr>
          <w:rFonts w:ascii="Times New Roman" w:hAnsi="Times New Roman"/>
          <w:sz w:val="28"/>
          <w:szCs w:val="28"/>
          <w:lang w:val="kk-KZ"/>
        </w:rPr>
        <w:t>. – 400 б.</w:t>
      </w:r>
    </w:p>
    <w:p w14:paraId="176BEC04" w14:textId="77777777" w:rsidR="00927C40" w:rsidRPr="00F255EA" w:rsidRDefault="00927C40" w:rsidP="00927C40">
      <w:pPr>
        <w:pStyle w:val="affd"/>
        <w:ind w:left="142" w:firstLine="567"/>
        <w:jc w:val="both"/>
        <w:rPr>
          <w:rFonts w:ascii="Times New Roman" w:hAnsi="Times New Roman"/>
          <w:color w:val="FF0000"/>
          <w:sz w:val="28"/>
          <w:szCs w:val="28"/>
          <w:lang w:val="kk-KZ"/>
        </w:rPr>
      </w:pPr>
      <w:r>
        <w:rPr>
          <w:rFonts w:ascii="Times New Roman" w:hAnsi="Times New Roman"/>
          <w:sz w:val="28"/>
          <w:szCs w:val="28"/>
          <w:lang w:val="kk-KZ"/>
        </w:rPr>
        <w:t xml:space="preserve">71 </w:t>
      </w:r>
      <w:r w:rsidRPr="00F255EA">
        <w:rPr>
          <w:rFonts w:ascii="Times New Roman" w:hAnsi="Times New Roman"/>
          <w:sz w:val="28"/>
          <w:szCs w:val="28"/>
          <w:lang w:val="kk-KZ"/>
        </w:rPr>
        <w:t>Снегин Д.Ф. Открытый всем. Арысым еді-ау Бауыржан. – Алматы: ЖШС «Қазақстан», 2002. – 224 б.</w:t>
      </w:r>
    </w:p>
    <w:p w14:paraId="224A0496"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72 </w:t>
      </w:r>
      <w:r w:rsidRPr="00F255EA">
        <w:rPr>
          <w:rFonts w:ascii="Times New Roman" w:hAnsi="Times New Roman"/>
          <w:sz w:val="28"/>
          <w:szCs w:val="28"/>
          <w:lang w:val="kk-KZ"/>
        </w:rPr>
        <w:t>Серикбаев К.С. Бауыржан Момышулы в моей жизни. – Алматы: Казахстан, 1995. – 80 с.</w:t>
      </w:r>
    </w:p>
    <w:p w14:paraId="0C9EABA3"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73 </w:t>
      </w:r>
      <w:r w:rsidRPr="00F255EA">
        <w:rPr>
          <w:rFonts w:ascii="Times New Roman" w:hAnsi="Times New Roman"/>
          <w:sz w:val="28"/>
          <w:szCs w:val="28"/>
          <w:lang w:val="kk-KZ"/>
        </w:rPr>
        <w:t>Серикбаев К.С. Батырдың шапағаты – Благословение батыра. – Алматы: Дәуір, 2005. – 304 б.</w:t>
      </w:r>
    </w:p>
    <w:p w14:paraId="3E2B4815" w14:textId="77777777" w:rsidR="00927C40" w:rsidRPr="00F255EA" w:rsidRDefault="00927C40" w:rsidP="00927C40">
      <w:pPr>
        <w:pStyle w:val="affd"/>
        <w:numPr>
          <w:ilvl w:val="0"/>
          <w:numId w:val="21"/>
        </w:numPr>
        <w:jc w:val="both"/>
        <w:rPr>
          <w:rFonts w:ascii="Times New Roman" w:hAnsi="Times New Roman"/>
          <w:color w:val="FF0000"/>
          <w:sz w:val="28"/>
          <w:szCs w:val="28"/>
          <w:lang w:val="kk-KZ"/>
        </w:rPr>
      </w:pPr>
      <w:r w:rsidRPr="00F255EA">
        <w:rPr>
          <w:rFonts w:ascii="Times New Roman" w:hAnsi="Times New Roman"/>
          <w:sz w:val="28"/>
          <w:szCs w:val="28"/>
          <w:lang w:val="kk-KZ"/>
        </w:rPr>
        <w:t xml:space="preserve">Исиналиев М.Е. Штрихи к портретам. – Алматы: Жазушы, 1999. – 295 с. </w:t>
      </w:r>
    </w:p>
    <w:p w14:paraId="1D792C7E" w14:textId="77777777" w:rsidR="00927C40" w:rsidRPr="005E0FA3" w:rsidRDefault="00927C40" w:rsidP="00927C40">
      <w:pPr>
        <w:pStyle w:val="affd"/>
        <w:ind w:firstLine="426"/>
        <w:jc w:val="both"/>
        <w:rPr>
          <w:rFonts w:ascii="Times New Roman" w:hAnsi="Times New Roman"/>
          <w:color w:val="FF0000"/>
          <w:sz w:val="28"/>
          <w:szCs w:val="28"/>
          <w:lang w:val="kk-KZ"/>
        </w:rPr>
      </w:pPr>
      <w:r>
        <w:rPr>
          <w:rFonts w:ascii="Times New Roman" w:hAnsi="Times New Roman"/>
          <w:sz w:val="28"/>
          <w:szCs w:val="28"/>
          <w:lang w:val="kk-KZ"/>
        </w:rPr>
        <w:lastRenderedPageBreak/>
        <w:t xml:space="preserve">75 </w:t>
      </w:r>
      <w:r w:rsidRPr="00F255EA">
        <w:rPr>
          <w:rFonts w:ascii="Times New Roman" w:hAnsi="Times New Roman"/>
          <w:sz w:val="28"/>
          <w:szCs w:val="28"/>
          <w:lang w:val="kk-KZ"/>
        </w:rPr>
        <w:t>Айналған аты аңызға Момышұлы / Құраст. И. Мырзахметов. – Тараз: Сенім, 2000. – 240 б.</w:t>
      </w:r>
    </w:p>
    <w:p w14:paraId="4CAC8F9A" w14:textId="77777777" w:rsidR="00927C40" w:rsidRPr="00A33982" w:rsidRDefault="00927C40" w:rsidP="00927C40">
      <w:pPr>
        <w:pStyle w:val="affd"/>
        <w:ind w:left="66" w:firstLine="654"/>
        <w:jc w:val="both"/>
        <w:rPr>
          <w:rFonts w:ascii="Times New Roman" w:hAnsi="Times New Roman"/>
          <w:color w:val="FF0000"/>
          <w:sz w:val="28"/>
          <w:szCs w:val="28"/>
          <w:lang w:val="kk-KZ"/>
        </w:rPr>
      </w:pPr>
      <w:r>
        <w:rPr>
          <w:rFonts w:ascii="Times New Roman" w:hAnsi="Times New Roman"/>
          <w:sz w:val="28"/>
          <w:szCs w:val="28"/>
          <w:lang w:val="kk-KZ"/>
        </w:rPr>
        <w:t xml:space="preserve">76 </w:t>
      </w:r>
      <w:r w:rsidRPr="00A33982">
        <w:rPr>
          <w:rFonts w:ascii="Times New Roman" w:hAnsi="Times New Roman"/>
          <w:sz w:val="28"/>
          <w:szCs w:val="28"/>
          <w:lang w:val="kk-KZ"/>
        </w:rPr>
        <w:t>Ресей фед</w:t>
      </w:r>
      <w:r>
        <w:rPr>
          <w:rFonts w:ascii="Times New Roman" w:hAnsi="Times New Roman"/>
          <w:sz w:val="28"/>
          <w:szCs w:val="28"/>
          <w:lang w:val="kk-KZ"/>
        </w:rPr>
        <w:t>ерациясының Мемлекеттік архиві</w:t>
      </w:r>
      <w:r w:rsidRPr="00A33982">
        <w:rPr>
          <w:rFonts w:ascii="Times New Roman" w:hAnsi="Times New Roman"/>
          <w:sz w:val="28"/>
          <w:szCs w:val="28"/>
          <w:lang w:val="kk-KZ"/>
        </w:rPr>
        <w:t xml:space="preserve"> (</w:t>
      </w:r>
      <w:r>
        <w:rPr>
          <w:rFonts w:ascii="Times New Roman" w:hAnsi="Times New Roman"/>
          <w:sz w:val="28"/>
          <w:szCs w:val="28"/>
          <w:lang w:val="kk-KZ"/>
        </w:rPr>
        <w:t xml:space="preserve">РФМА) </w:t>
      </w:r>
      <w:r w:rsidRPr="00A33982">
        <w:rPr>
          <w:rFonts w:ascii="Times New Roman" w:hAnsi="Times New Roman"/>
          <w:sz w:val="28"/>
          <w:szCs w:val="28"/>
          <w:lang w:val="kk-KZ"/>
        </w:rPr>
        <w:t>7523</w:t>
      </w:r>
      <w:r>
        <w:rPr>
          <w:rFonts w:ascii="Times New Roman" w:hAnsi="Times New Roman"/>
          <w:sz w:val="28"/>
          <w:szCs w:val="28"/>
        </w:rPr>
        <w:t>-</w:t>
      </w:r>
      <w:r>
        <w:rPr>
          <w:rFonts w:ascii="Times New Roman" w:hAnsi="Times New Roman"/>
          <w:sz w:val="28"/>
          <w:szCs w:val="28"/>
          <w:lang w:val="kk-KZ"/>
        </w:rPr>
        <w:t xml:space="preserve">қ., </w:t>
      </w:r>
      <w:r w:rsidRPr="00A33982">
        <w:rPr>
          <w:rFonts w:ascii="Times New Roman" w:hAnsi="Times New Roman"/>
          <w:sz w:val="28"/>
          <w:szCs w:val="28"/>
          <w:lang w:val="kk-KZ"/>
        </w:rPr>
        <w:t>60</w:t>
      </w:r>
      <w:r>
        <w:rPr>
          <w:rFonts w:ascii="Times New Roman" w:hAnsi="Times New Roman"/>
          <w:sz w:val="28"/>
          <w:szCs w:val="28"/>
        </w:rPr>
        <w:t>-т.</w:t>
      </w:r>
      <w:r>
        <w:rPr>
          <w:rFonts w:ascii="Times New Roman" w:hAnsi="Times New Roman"/>
          <w:sz w:val="28"/>
          <w:szCs w:val="28"/>
          <w:lang w:val="kk-KZ"/>
        </w:rPr>
        <w:t xml:space="preserve">, </w:t>
      </w:r>
      <w:r w:rsidRPr="00A33982">
        <w:rPr>
          <w:rFonts w:ascii="Times New Roman" w:hAnsi="Times New Roman"/>
          <w:sz w:val="28"/>
          <w:szCs w:val="28"/>
          <w:lang w:val="kk-KZ"/>
        </w:rPr>
        <w:t>3520</w:t>
      </w:r>
      <w:r>
        <w:rPr>
          <w:rFonts w:ascii="Times New Roman" w:hAnsi="Times New Roman"/>
          <w:sz w:val="28"/>
          <w:szCs w:val="28"/>
          <w:lang w:val="kk-KZ"/>
        </w:rPr>
        <w:t>-іс,</w:t>
      </w:r>
      <w:r w:rsidRPr="00A33982">
        <w:rPr>
          <w:rFonts w:ascii="Times New Roman" w:hAnsi="Times New Roman"/>
          <w:sz w:val="28"/>
          <w:szCs w:val="28"/>
          <w:lang w:val="kk-KZ"/>
        </w:rPr>
        <w:t xml:space="preserve"> 13 б.</w:t>
      </w:r>
    </w:p>
    <w:p w14:paraId="130DD8C5" w14:textId="77777777" w:rsidR="00927C40" w:rsidRPr="00A33982" w:rsidRDefault="00927C40" w:rsidP="00927C40">
      <w:pPr>
        <w:pStyle w:val="affd"/>
        <w:ind w:left="66" w:firstLine="654"/>
        <w:jc w:val="both"/>
        <w:rPr>
          <w:rFonts w:ascii="Times New Roman" w:hAnsi="Times New Roman"/>
          <w:color w:val="FF0000"/>
          <w:sz w:val="28"/>
          <w:szCs w:val="28"/>
          <w:lang w:val="kk-KZ"/>
        </w:rPr>
      </w:pPr>
      <w:r>
        <w:rPr>
          <w:rFonts w:ascii="Times New Roman" w:hAnsi="Times New Roman"/>
          <w:sz w:val="28"/>
          <w:szCs w:val="28"/>
          <w:lang w:val="kk-KZ"/>
        </w:rPr>
        <w:t xml:space="preserve">77 </w:t>
      </w:r>
      <w:r w:rsidRPr="00A33982">
        <w:rPr>
          <w:rFonts w:ascii="Times New Roman" w:hAnsi="Times New Roman"/>
          <w:sz w:val="28"/>
          <w:szCs w:val="28"/>
          <w:lang w:val="kk-KZ"/>
        </w:rPr>
        <w:t>Қазақстан Респу</w:t>
      </w:r>
      <w:r>
        <w:rPr>
          <w:rFonts w:ascii="Times New Roman" w:hAnsi="Times New Roman"/>
          <w:sz w:val="28"/>
          <w:szCs w:val="28"/>
          <w:lang w:val="kk-KZ"/>
        </w:rPr>
        <w:t xml:space="preserve">бликасының Президенттік архиві (ҚРПА) </w:t>
      </w:r>
      <w:r w:rsidRPr="00A33982">
        <w:rPr>
          <w:rFonts w:ascii="Times New Roman" w:hAnsi="Times New Roman"/>
          <w:sz w:val="28"/>
          <w:szCs w:val="28"/>
          <w:lang w:val="kk-KZ"/>
        </w:rPr>
        <w:t>708</w:t>
      </w:r>
      <w:r>
        <w:rPr>
          <w:rFonts w:ascii="Times New Roman" w:hAnsi="Times New Roman"/>
          <w:sz w:val="28"/>
          <w:szCs w:val="28"/>
        </w:rPr>
        <w:t>-</w:t>
      </w:r>
      <w:r>
        <w:rPr>
          <w:rFonts w:ascii="Times New Roman" w:hAnsi="Times New Roman"/>
          <w:sz w:val="28"/>
          <w:szCs w:val="28"/>
          <w:lang w:val="kk-KZ"/>
        </w:rPr>
        <w:t xml:space="preserve">қ., </w:t>
      </w:r>
      <w:r w:rsidRPr="00A33982">
        <w:rPr>
          <w:rFonts w:ascii="Times New Roman" w:hAnsi="Times New Roman"/>
          <w:sz w:val="28"/>
          <w:szCs w:val="28"/>
          <w:lang w:val="kk-KZ"/>
        </w:rPr>
        <w:t>139</w:t>
      </w:r>
      <w:r>
        <w:rPr>
          <w:rFonts w:ascii="Times New Roman" w:hAnsi="Times New Roman"/>
          <w:sz w:val="28"/>
          <w:szCs w:val="28"/>
        </w:rPr>
        <w:t>-т.</w:t>
      </w:r>
      <w:r>
        <w:rPr>
          <w:rFonts w:ascii="Times New Roman" w:hAnsi="Times New Roman"/>
          <w:sz w:val="28"/>
          <w:szCs w:val="28"/>
          <w:lang w:val="kk-KZ"/>
        </w:rPr>
        <w:t xml:space="preserve">, </w:t>
      </w:r>
      <w:r w:rsidRPr="00A33982">
        <w:rPr>
          <w:rFonts w:ascii="Times New Roman" w:hAnsi="Times New Roman"/>
          <w:sz w:val="28"/>
          <w:szCs w:val="28"/>
          <w:lang w:val="kk-KZ"/>
        </w:rPr>
        <w:t>14</w:t>
      </w:r>
      <w:r>
        <w:rPr>
          <w:rFonts w:ascii="Times New Roman" w:hAnsi="Times New Roman"/>
          <w:sz w:val="28"/>
          <w:szCs w:val="28"/>
          <w:lang w:val="kk-KZ"/>
        </w:rPr>
        <w:t>-іс</w:t>
      </w:r>
      <w:r w:rsidRPr="00A33982">
        <w:rPr>
          <w:rFonts w:ascii="Times New Roman" w:hAnsi="Times New Roman"/>
          <w:sz w:val="28"/>
          <w:szCs w:val="28"/>
          <w:lang w:val="kk-KZ"/>
        </w:rPr>
        <w:t>.</w:t>
      </w:r>
      <w:r>
        <w:rPr>
          <w:rFonts w:ascii="Times New Roman" w:hAnsi="Times New Roman"/>
          <w:sz w:val="28"/>
          <w:szCs w:val="28"/>
          <w:lang w:val="kk-KZ"/>
        </w:rPr>
        <w:t>,</w:t>
      </w:r>
      <w:r w:rsidRPr="00A33982">
        <w:rPr>
          <w:rFonts w:ascii="Times New Roman" w:hAnsi="Times New Roman"/>
          <w:sz w:val="28"/>
          <w:szCs w:val="28"/>
          <w:lang w:val="kk-KZ"/>
        </w:rPr>
        <w:t xml:space="preserve"> 9 б.</w:t>
      </w:r>
    </w:p>
    <w:p w14:paraId="1541BE88" w14:textId="77777777" w:rsidR="00927C40" w:rsidRPr="00A33982" w:rsidRDefault="00927C40" w:rsidP="00927C40">
      <w:pPr>
        <w:pStyle w:val="affd"/>
        <w:ind w:left="66" w:firstLine="654"/>
        <w:jc w:val="both"/>
        <w:rPr>
          <w:rFonts w:ascii="Times New Roman" w:hAnsi="Times New Roman"/>
          <w:color w:val="FF0000"/>
          <w:sz w:val="28"/>
          <w:szCs w:val="28"/>
          <w:lang w:val="kk-KZ"/>
        </w:rPr>
      </w:pPr>
      <w:r>
        <w:rPr>
          <w:rFonts w:ascii="Times New Roman" w:hAnsi="Times New Roman"/>
          <w:sz w:val="28"/>
          <w:szCs w:val="28"/>
          <w:lang w:val="kk-KZ"/>
        </w:rPr>
        <w:t xml:space="preserve">78 </w:t>
      </w:r>
      <w:r w:rsidRPr="00A33982">
        <w:rPr>
          <w:rFonts w:ascii="Times New Roman" w:hAnsi="Times New Roman"/>
          <w:sz w:val="28"/>
          <w:szCs w:val="28"/>
          <w:lang w:val="kk-KZ"/>
        </w:rPr>
        <w:t xml:space="preserve">Қазақстан Республикасының орталық Мемлекеттік </w:t>
      </w:r>
      <w:r>
        <w:rPr>
          <w:rFonts w:ascii="Times New Roman" w:hAnsi="Times New Roman"/>
          <w:sz w:val="28"/>
          <w:szCs w:val="28"/>
          <w:lang w:val="kk-KZ"/>
        </w:rPr>
        <w:t>архиві</w:t>
      </w:r>
      <w:r w:rsidRPr="00A33982">
        <w:rPr>
          <w:rFonts w:ascii="Times New Roman" w:hAnsi="Times New Roman"/>
          <w:sz w:val="28"/>
          <w:szCs w:val="28"/>
          <w:lang w:val="kk-KZ"/>
        </w:rPr>
        <w:t xml:space="preserve"> [ҚРОМА қор 1432</w:t>
      </w:r>
      <w:r w:rsidRPr="00C82901">
        <w:rPr>
          <w:rFonts w:ascii="Times New Roman" w:hAnsi="Times New Roman"/>
          <w:sz w:val="28"/>
          <w:szCs w:val="28"/>
          <w:lang w:val="kk-KZ"/>
        </w:rPr>
        <w:t>-</w:t>
      </w:r>
      <w:r>
        <w:rPr>
          <w:rFonts w:ascii="Times New Roman" w:hAnsi="Times New Roman"/>
          <w:sz w:val="28"/>
          <w:szCs w:val="28"/>
          <w:lang w:val="kk-KZ"/>
        </w:rPr>
        <w:t xml:space="preserve">қ., </w:t>
      </w:r>
      <w:r w:rsidRPr="00A33982">
        <w:rPr>
          <w:rFonts w:ascii="Times New Roman" w:hAnsi="Times New Roman"/>
          <w:sz w:val="28"/>
          <w:szCs w:val="28"/>
          <w:lang w:val="kk-KZ"/>
        </w:rPr>
        <w:t>2</w:t>
      </w:r>
      <w:r>
        <w:rPr>
          <w:rFonts w:ascii="Times New Roman" w:hAnsi="Times New Roman"/>
          <w:sz w:val="28"/>
          <w:szCs w:val="28"/>
          <w:lang w:val="kk-KZ"/>
        </w:rPr>
        <w:t xml:space="preserve">-т., </w:t>
      </w:r>
      <w:r w:rsidRPr="00A33982">
        <w:rPr>
          <w:rFonts w:ascii="Times New Roman" w:hAnsi="Times New Roman"/>
          <w:sz w:val="28"/>
          <w:szCs w:val="28"/>
          <w:lang w:val="kk-KZ"/>
        </w:rPr>
        <w:t xml:space="preserve"> 62</w:t>
      </w:r>
      <w:r>
        <w:rPr>
          <w:rFonts w:ascii="Times New Roman" w:hAnsi="Times New Roman"/>
          <w:sz w:val="28"/>
          <w:szCs w:val="28"/>
          <w:lang w:val="kk-KZ"/>
        </w:rPr>
        <w:t>-іс.</w:t>
      </w:r>
      <w:r w:rsidRPr="00A33982">
        <w:rPr>
          <w:rFonts w:ascii="Times New Roman" w:hAnsi="Times New Roman"/>
          <w:sz w:val="28"/>
          <w:szCs w:val="28"/>
          <w:lang w:val="kk-KZ"/>
        </w:rPr>
        <w:t>, 8 б</w:t>
      </w:r>
    </w:p>
    <w:p w14:paraId="16372D64" w14:textId="77777777" w:rsidR="00927C40" w:rsidRPr="00F255EA" w:rsidRDefault="00927C40" w:rsidP="00927C40">
      <w:pPr>
        <w:pStyle w:val="affd"/>
        <w:ind w:firstLine="720"/>
        <w:jc w:val="both"/>
        <w:rPr>
          <w:rFonts w:ascii="Times New Roman" w:hAnsi="Times New Roman"/>
          <w:color w:val="FF0000"/>
          <w:sz w:val="28"/>
          <w:szCs w:val="28"/>
          <w:lang w:val="kk-KZ"/>
        </w:rPr>
      </w:pPr>
      <w:r>
        <w:rPr>
          <w:rFonts w:ascii="Times New Roman" w:hAnsi="Times New Roman"/>
          <w:sz w:val="28"/>
          <w:szCs w:val="28"/>
          <w:lang w:val="kk-KZ"/>
        </w:rPr>
        <w:t xml:space="preserve">79 </w:t>
      </w:r>
      <w:r w:rsidRPr="00F255EA">
        <w:rPr>
          <w:rFonts w:ascii="Times New Roman" w:hAnsi="Times New Roman"/>
          <w:sz w:val="28"/>
          <w:szCs w:val="28"/>
          <w:lang w:val="kk-KZ"/>
        </w:rPr>
        <w:t>Вишневскийдің хаты // Момышұлы Б. Алыстан сәлем жолдаймын. Көптомдық шығармалар жинағы. – 21 том.  2-кітап. –  Алматы: Өнер, 2010. –  208 б. (с. 134–137).</w:t>
      </w:r>
    </w:p>
    <w:p w14:paraId="5DD521D4" w14:textId="77777777" w:rsidR="00927C40" w:rsidRPr="00F255EA" w:rsidRDefault="00927C40" w:rsidP="00927C40">
      <w:pPr>
        <w:pStyle w:val="affd"/>
        <w:ind w:firstLine="720"/>
        <w:jc w:val="both"/>
        <w:rPr>
          <w:rFonts w:ascii="Times New Roman" w:hAnsi="Times New Roman"/>
          <w:color w:val="FF0000"/>
          <w:sz w:val="28"/>
          <w:szCs w:val="28"/>
          <w:lang w:val="kk-KZ"/>
        </w:rPr>
      </w:pPr>
      <w:r>
        <w:rPr>
          <w:rFonts w:ascii="Times New Roman" w:hAnsi="Times New Roman"/>
          <w:sz w:val="28"/>
          <w:szCs w:val="28"/>
          <w:lang w:val="kk-KZ"/>
        </w:rPr>
        <w:t xml:space="preserve">80 </w:t>
      </w:r>
      <w:r w:rsidRPr="00F255EA">
        <w:rPr>
          <w:rFonts w:ascii="Times New Roman" w:hAnsi="Times New Roman"/>
          <w:sz w:val="28"/>
          <w:szCs w:val="28"/>
          <w:lang w:val="kk-KZ"/>
        </w:rPr>
        <w:t>Момышұлы Б. Әдеби ұстазым // Момышұлы Б. Айтылмаған ақиқат. Көптомдық шығармалар жинағы. – 9 том. 1-кітап. – Алматы: Өнер, 2009. – 288 б. (140-141 бб.).</w:t>
      </w:r>
    </w:p>
    <w:p w14:paraId="547FAD50" w14:textId="77777777" w:rsidR="00927C40" w:rsidRPr="00F255EA" w:rsidRDefault="00927C40" w:rsidP="00927C40">
      <w:pPr>
        <w:pStyle w:val="affd"/>
        <w:ind w:firstLine="720"/>
        <w:jc w:val="both"/>
        <w:rPr>
          <w:rFonts w:ascii="Times New Roman" w:hAnsi="Times New Roman"/>
          <w:color w:val="FF0000"/>
          <w:sz w:val="28"/>
          <w:szCs w:val="28"/>
          <w:lang w:val="kk-KZ"/>
        </w:rPr>
      </w:pPr>
      <w:r>
        <w:rPr>
          <w:rFonts w:ascii="Times New Roman" w:hAnsi="Times New Roman"/>
          <w:sz w:val="28"/>
          <w:szCs w:val="28"/>
          <w:lang w:val="kk-KZ"/>
        </w:rPr>
        <w:t xml:space="preserve">81 </w:t>
      </w:r>
      <w:r w:rsidRPr="00F255EA">
        <w:rPr>
          <w:rFonts w:ascii="Times New Roman" w:hAnsi="Times New Roman"/>
          <w:sz w:val="28"/>
          <w:szCs w:val="28"/>
          <w:lang w:val="kk-KZ"/>
        </w:rPr>
        <w:t>История Казахской ССР с древнейших времен до наших дней / Под ред. М. Абдыкалыкова, А. Панкратовой. – Алма-Ата: КазОГИЗ, 1943. – 670 с.</w:t>
      </w:r>
    </w:p>
    <w:p w14:paraId="4128B419" w14:textId="77777777" w:rsidR="00927C40" w:rsidRPr="00F255EA" w:rsidRDefault="00927C40" w:rsidP="00927C40">
      <w:pPr>
        <w:pStyle w:val="affd"/>
        <w:ind w:firstLine="720"/>
        <w:jc w:val="both"/>
        <w:rPr>
          <w:rFonts w:ascii="Times New Roman" w:hAnsi="Times New Roman"/>
          <w:color w:val="FF0000"/>
          <w:sz w:val="28"/>
          <w:szCs w:val="28"/>
          <w:lang w:val="kk-KZ"/>
        </w:rPr>
      </w:pPr>
      <w:r>
        <w:rPr>
          <w:rFonts w:ascii="Times New Roman" w:hAnsi="Times New Roman"/>
          <w:sz w:val="28"/>
          <w:szCs w:val="28"/>
          <w:lang w:val="kk-KZ"/>
        </w:rPr>
        <w:t xml:space="preserve">82 </w:t>
      </w:r>
      <w:r w:rsidRPr="00F255EA">
        <w:rPr>
          <w:rFonts w:ascii="Times New Roman" w:hAnsi="Times New Roman"/>
          <w:sz w:val="28"/>
          <w:szCs w:val="28"/>
          <w:lang w:val="kk-KZ"/>
        </w:rPr>
        <w:t>Момышұлы Б. Ермухан Бекмаханов // Момышұлы Б. Айтылмаған ақиқат. Көптомдық шығармалар жинағы. 2-кітап. – 10 том. – Алматы: Өнер, 2009. – 264 б. (217–221 бб.).</w:t>
      </w:r>
    </w:p>
    <w:p w14:paraId="5191FB59" w14:textId="77777777" w:rsidR="00927C40" w:rsidRPr="004E317F" w:rsidRDefault="00927C40" w:rsidP="00927C40">
      <w:pPr>
        <w:pStyle w:val="affd"/>
        <w:ind w:firstLine="720"/>
        <w:jc w:val="both"/>
        <w:rPr>
          <w:rFonts w:ascii="Times New Roman" w:hAnsi="Times New Roman"/>
          <w:color w:val="FF0000"/>
          <w:sz w:val="28"/>
          <w:szCs w:val="28"/>
          <w:lang w:val="kk-KZ"/>
        </w:rPr>
      </w:pPr>
      <w:r>
        <w:rPr>
          <w:rFonts w:ascii="Times New Roman" w:hAnsi="Times New Roman"/>
          <w:sz w:val="28"/>
          <w:szCs w:val="28"/>
          <w:lang w:val="kk-KZ"/>
        </w:rPr>
        <w:t xml:space="preserve">83 </w:t>
      </w:r>
      <w:r w:rsidRPr="00F255EA">
        <w:rPr>
          <w:rFonts w:ascii="Times New Roman" w:hAnsi="Times New Roman"/>
          <w:sz w:val="28"/>
          <w:szCs w:val="28"/>
          <w:lang w:val="kk-KZ"/>
        </w:rPr>
        <w:t>Момышұлы Б. Еңбек абырой-атақ әпереді, құрметке бөлейді // Момышулы Б.  Тысячи мыслей – тысячи сомнений. – Т. 19 том. 2-книга. – *** б. 106–109 бб.</w:t>
      </w:r>
    </w:p>
    <w:p w14:paraId="68645E1F" w14:textId="77777777" w:rsidR="00927C40" w:rsidRPr="00A33982"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84 </w:t>
      </w:r>
      <w:r w:rsidRPr="00A33982">
        <w:rPr>
          <w:rFonts w:ascii="Times New Roman" w:hAnsi="Times New Roman"/>
          <w:sz w:val="28"/>
          <w:szCs w:val="28"/>
          <w:lang w:val="kk-KZ"/>
        </w:rPr>
        <w:t xml:space="preserve">Ресей мемлекеттік әдебиет және өнер </w:t>
      </w:r>
      <w:r>
        <w:rPr>
          <w:rFonts w:ascii="Times New Roman" w:hAnsi="Times New Roman"/>
          <w:sz w:val="28"/>
          <w:szCs w:val="28"/>
          <w:lang w:val="kk-KZ"/>
        </w:rPr>
        <w:t>архиві</w:t>
      </w:r>
      <w:r w:rsidRPr="00A33982">
        <w:rPr>
          <w:rFonts w:ascii="Times New Roman" w:hAnsi="Times New Roman"/>
          <w:sz w:val="28"/>
          <w:szCs w:val="28"/>
          <w:lang w:val="kk-KZ"/>
        </w:rPr>
        <w:t xml:space="preserve"> (РМӘӨМ) 2863</w:t>
      </w:r>
      <w:r>
        <w:rPr>
          <w:rFonts w:ascii="Times New Roman" w:hAnsi="Times New Roman"/>
          <w:sz w:val="28"/>
          <w:szCs w:val="28"/>
          <w:lang w:val="kk-KZ"/>
        </w:rPr>
        <w:t>-қ.</w:t>
      </w:r>
      <w:r w:rsidRPr="00A33982">
        <w:rPr>
          <w:rFonts w:ascii="Times New Roman" w:hAnsi="Times New Roman"/>
          <w:sz w:val="28"/>
          <w:szCs w:val="28"/>
          <w:lang w:val="kk-KZ"/>
        </w:rPr>
        <w:t>,</w:t>
      </w:r>
      <w:r>
        <w:rPr>
          <w:rFonts w:ascii="Times New Roman" w:hAnsi="Times New Roman"/>
          <w:sz w:val="28"/>
          <w:szCs w:val="28"/>
          <w:lang w:val="kk-KZ"/>
        </w:rPr>
        <w:t xml:space="preserve"> </w:t>
      </w:r>
      <w:r w:rsidRPr="00A33982">
        <w:rPr>
          <w:rFonts w:ascii="Times New Roman" w:hAnsi="Times New Roman"/>
          <w:sz w:val="28"/>
          <w:szCs w:val="28"/>
          <w:lang w:val="kk-KZ"/>
        </w:rPr>
        <w:t>1</w:t>
      </w:r>
      <w:r>
        <w:rPr>
          <w:rFonts w:ascii="Times New Roman" w:hAnsi="Times New Roman"/>
          <w:sz w:val="28"/>
          <w:szCs w:val="28"/>
          <w:lang w:val="kk-KZ"/>
        </w:rPr>
        <w:t>-т</w:t>
      </w:r>
      <w:r w:rsidRPr="00A33982">
        <w:rPr>
          <w:rFonts w:ascii="Times New Roman" w:hAnsi="Times New Roman"/>
          <w:sz w:val="28"/>
          <w:szCs w:val="28"/>
          <w:lang w:val="kk-KZ"/>
        </w:rPr>
        <w:t>.</w:t>
      </w:r>
      <w:r>
        <w:rPr>
          <w:rFonts w:ascii="Times New Roman" w:hAnsi="Times New Roman"/>
          <w:sz w:val="28"/>
          <w:szCs w:val="28"/>
          <w:lang w:val="kk-KZ"/>
        </w:rPr>
        <w:t>,</w:t>
      </w:r>
      <w:r w:rsidRPr="00A33982">
        <w:rPr>
          <w:rFonts w:ascii="Times New Roman" w:hAnsi="Times New Roman"/>
          <w:sz w:val="28"/>
          <w:szCs w:val="28"/>
          <w:lang w:val="kk-KZ"/>
        </w:rPr>
        <w:t xml:space="preserve">  592</w:t>
      </w:r>
      <w:r>
        <w:rPr>
          <w:rFonts w:ascii="Times New Roman" w:hAnsi="Times New Roman"/>
          <w:sz w:val="28"/>
          <w:szCs w:val="28"/>
          <w:lang w:val="kk-KZ"/>
        </w:rPr>
        <w:t>-іс.</w:t>
      </w:r>
      <w:r w:rsidRPr="00A33982">
        <w:rPr>
          <w:rFonts w:ascii="Times New Roman" w:hAnsi="Times New Roman"/>
          <w:sz w:val="28"/>
          <w:szCs w:val="28"/>
          <w:lang w:val="kk-KZ"/>
        </w:rPr>
        <w:t>, 4 б.</w:t>
      </w:r>
    </w:p>
    <w:p w14:paraId="6D7BAE77" w14:textId="77777777" w:rsidR="00927C40" w:rsidRPr="00F255EA" w:rsidRDefault="00927C40" w:rsidP="00927C40">
      <w:pPr>
        <w:pStyle w:val="affd"/>
        <w:ind w:left="207" w:firstLine="502"/>
        <w:jc w:val="both"/>
        <w:rPr>
          <w:rFonts w:ascii="Times New Roman" w:hAnsi="Times New Roman"/>
          <w:color w:val="FF0000"/>
          <w:sz w:val="28"/>
          <w:szCs w:val="28"/>
          <w:lang w:val="kk-KZ"/>
        </w:rPr>
      </w:pPr>
      <w:r>
        <w:rPr>
          <w:rFonts w:ascii="Times New Roman" w:hAnsi="Times New Roman"/>
          <w:sz w:val="28"/>
          <w:szCs w:val="28"/>
          <w:lang w:val="kk-KZ"/>
        </w:rPr>
        <w:t xml:space="preserve">85 </w:t>
      </w:r>
      <w:r w:rsidRPr="00F255EA">
        <w:rPr>
          <w:rFonts w:ascii="Times New Roman" w:hAnsi="Times New Roman"/>
          <w:sz w:val="28"/>
          <w:szCs w:val="28"/>
          <w:lang w:val="kk-KZ"/>
        </w:rPr>
        <w:t>Момышұлы Б. Председателю СНК КазССР товарищу Ундасынову // Момышұлы Б. Алыстан сәлем жолдаймын. Көптомдық шығармалар жинағы. – 21 том. 2-кітап. – Алматы: Өнер, 2010. –  208 б. (37–40 бб.).</w:t>
      </w:r>
    </w:p>
    <w:p w14:paraId="3CE0F7F4" w14:textId="77777777" w:rsidR="00927C40" w:rsidRPr="00F255EA"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86 </w:t>
      </w:r>
      <w:r w:rsidRPr="00F255EA">
        <w:rPr>
          <w:rFonts w:ascii="Times New Roman" w:hAnsi="Times New Roman"/>
          <w:sz w:val="28"/>
          <w:szCs w:val="28"/>
          <w:lang w:val="kk-KZ"/>
        </w:rPr>
        <w:t>Момышұлы Б. Жұмабай Шаяхметовке хат // Момышұлы Б. Алыстан сәлем жолдаймын. Көптомдық шығармалар жинағы. – 21 том. 2-кітап. – Алматы: Өнер, 2010. – 208 б. (61-67 бб.).</w:t>
      </w:r>
    </w:p>
    <w:p w14:paraId="1D9514B3" w14:textId="77777777" w:rsidR="00927C40" w:rsidRPr="004E317F"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87 </w:t>
      </w:r>
      <w:r w:rsidRPr="00F255EA">
        <w:rPr>
          <w:rFonts w:ascii="Times New Roman" w:hAnsi="Times New Roman"/>
          <w:sz w:val="28"/>
          <w:szCs w:val="28"/>
          <w:lang w:val="kk-KZ"/>
        </w:rPr>
        <w:t>Момышұлы Б. И. Омаровқа хат // Момышұлы Б.Алыстан сәлем жолдаймын. Көптомдық шығармалар нағжиы. – 20 том. 1-кітап. – Алматы: Өнер, 2010. – 200 б. (118–175 бб.).</w:t>
      </w:r>
    </w:p>
    <w:p w14:paraId="7B47CE52" w14:textId="77777777" w:rsidR="00927C40" w:rsidRPr="003D55C1"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88 </w:t>
      </w:r>
      <w:r w:rsidRPr="00F255EA">
        <w:rPr>
          <w:rFonts w:ascii="Times New Roman" w:hAnsi="Times New Roman"/>
          <w:sz w:val="28"/>
          <w:szCs w:val="28"/>
          <w:lang w:val="kk-KZ"/>
        </w:rPr>
        <w:t>Момышұлы Б. Жұмабек Тәшенов // Момышұлы Б. Айтылмаған ақиқат. Көптомдық шығармалар жинағы. 2-кітап. – 10 том. – Алматы: Өнер, 2009. – 264 б. (98-101 бб.).</w:t>
      </w:r>
    </w:p>
    <w:p w14:paraId="0CC321F1" w14:textId="77777777" w:rsidR="00927C40" w:rsidRPr="00992857"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89 </w:t>
      </w:r>
      <w:r w:rsidRPr="002B1790">
        <w:rPr>
          <w:rFonts w:ascii="Times New Roman" w:hAnsi="Times New Roman"/>
          <w:sz w:val="28"/>
          <w:szCs w:val="28"/>
          <w:lang w:val="kk-KZ"/>
        </w:rPr>
        <w:t xml:space="preserve">Момышұлы Б. Председателю </w:t>
      </w:r>
      <w:r w:rsidRPr="002B1790">
        <w:rPr>
          <w:rFonts w:ascii="Times New Roman" w:hAnsi="Times New Roman"/>
          <w:sz w:val="28"/>
          <w:szCs w:val="28"/>
        </w:rPr>
        <w:t xml:space="preserve">Совета Министров Казахской Советской Социалистической Республики товарищу </w:t>
      </w:r>
      <w:proofErr w:type="spellStart"/>
      <w:r w:rsidRPr="002B1790">
        <w:rPr>
          <w:rFonts w:ascii="Times New Roman" w:hAnsi="Times New Roman"/>
          <w:sz w:val="28"/>
          <w:szCs w:val="28"/>
        </w:rPr>
        <w:t>Ташенову</w:t>
      </w:r>
      <w:proofErr w:type="spellEnd"/>
      <w:r w:rsidRPr="002B1790">
        <w:rPr>
          <w:rFonts w:ascii="Times New Roman" w:hAnsi="Times New Roman"/>
          <w:sz w:val="28"/>
          <w:szCs w:val="28"/>
        </w:rPr>
        <w:t xml:space="preserve"> Ж. //</w:t>
      </w:r>
      <w:r w:rsidRPr="002B1790">
        <w:rPr>
          <w:rFonts w:ascii="Times New Roman" w:hAnsi="Times New Roman"/>
          <w:sz w:val="28"/>
          <w:szCs w:val="28"/>
          <w:lang w:val="kk-KZ"/>
        </w:rPr>
        <w:t xml:space="preserve"> Момышұлы Б. Алыстан сәлем жолдаймын. Көптомдық шығармалар жинағы. – 21 том. 2-кітап. – Алматы: Өнер, 2010. – 208 б. (</w:t>
      </w:r>
      <w:r w:rsidRPr="00AD1DA6">
        <w:rPr>
          <w:rFonts w:ascii="Times New Roman" w:hAnsi="Times New Roman"/>
          <w:sz w:val="28"/>
          <w:szCs w:val="28"/>
          <w:lang w:val="kk-KZ"/>
        </w:rPr>
        <w:t>С. 125</w:t>
      </w:r>
      <w:r w:rsidRPr="002B1790">
        <w:rPr>
          <w:rFonts w:ascii="Times New Roman" w:hAnsi="Times New Roman"/>
          <w:sz w:val="28"/>
          <w:szCs w:val="28"/>
          <w:lang w:val="kk-KZ"/>
        </w:rPr>
        <w:t>–</w:t>
      </w:r>
      <w:r w:rsidRPr="00AD1DA6">
        <w:rPr>
          <w:rFonts w:ascii="Times New Roman" w:hAnsi="Times New Roman"/>
          <w:sz w:val="28"/>
          <w:szCs w:val="28"/>
          <w:lang w:val="kk-KZ"/>
        </w:rPr>
        <w:t>128</w:t>
      </w:r>
      <w:r w:rsidRPr="002B1790">
        <w:rPr>
          <w:rFonts w:ascii="Times New Roman" w:hAnsi="Times New Roman"/>
          <w:sz w:val="28"/>
          <w:szCs w:val="28"/>
          <w:lang w:val="kk-KZ"/>
        </w:rPr>
        <w:t>)</w:t>
      </w:r>
      <w:r w:rsidRPr="00AD1DA6">
        <w:rPr>
          <w:rFonts w:ascii="Times New Roman" w:hAnsi="Times New Roman"/>
          <w:sz w:val="28"/>
          <w:szCs w:val="28"/>
          <w:lang w:val="kk-KZ"/>
        </w:rPr>
        <w:t>.</w:t>
      </w:r>
    </w:p>
    <w:p w14:paraId="34F9E1A9" w14:textId="77777777" w:rsidR="00927C40" w:rsidRPr="005B3B98"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90 </w:t>
      </w:r>
      <w:r w:rsidRPr="00A33982">
        <w:rPr>
          <w:rFonts w:ascii="Times New Roman" w:hAnsi="Times New Roman"/>
          <w:sz w:val="28"/>
          <w:szCs w:val="28"/>
          <w:lang w:val="kk-KZ"/>
        </w:rPr>
        <w:t xml:space="preserve">Қазақстан Республикасының орталық Мемлекеттік </w:t>
      </w:r>
      <w:r>
        <w:rPr>
          <w:rFonts w:ascii="Times New Roman" w:hAnsi="Times New Roman"/>
          <w:sz w:val="28"/>
          <w:szCs w:val="28"/>
          <w:lang w:val="kk-KZ"/>
        </w:rPr>
        <w:t xml:space="preserve">архиві (ҚРОМА ) </w:t>
      </w:r>
      <w:r w:rsidRPr="00A33982">
        <w:rPr>
          <w:rFonts w:ascii="Times New Roman" w:hAnsi="Times New Roman"/>
          <w:sz w:val="28"/>
          <w:szCs w:val="28"/>
          <w:lang w:val="kk-KZ"/>
        </w:rPr>
        <w:t xml:space="preserve"> 1432</w:t>
      </w:r>
      <w:r w:rsidRPr="00AD1DA6">
        <w:rPr>
          <w:rFonts w:ascii="Times New Roman" w:hAnsi="Times New Roman"/>
          <w:sz w:val="28"/>
          <w:szCs w:val="28"/>
          <w:lang w:val="kk-KZ"/>
        </w:rPr>
        <w:t>-</w:t>
      </w:r>
      <w:r>
        <w:rPr>
          <w:rFonts w:ascii="Times New Roman" w:hAnsi="Times New Roman"/>
          <w:sz w:val="28"/>
          <w:szCs w:val="28"/>
          <w:lang w:val="kk-KZ"/>
        </w:rPr>
        <w:t xml:space="preserve">қ., </w:t>
      </w:r>
      <w:r w:rsidRPr="00A33982">
        <w:rPr>
          <w:rFonts w:ascii="Times New Roman" w:hAnsi="Times New Roman"/>
          <w:sz w:val="28"/>
          <w:szCs w:val="28"/>
          <w:lang w:val="kk-KZ"/>
        </w:rPr>
        <w:t xml:space="preserve"> 2</w:t>
      </w:r>
      <w:r w:rsidRPr="00AD1DA6">
        <w:rPr>
          <w:rFonts w:ascii="Times New Roman" w:hAnsi="Times New Roman"/>
          <w:sz w:val="28"/>
          <w:szCs w:val="28"/>
          <w:lang w:val="kk-KZ"/>
        </w:rPr>
        <w:t>-т.</w:t>
      </w:r>
      <w:r>
        <w:rPr>
          <w:rFonts w:ascii="Times New Roman" w:hAnsi="Times New Roman"/>
          <w:sz w:val="28"/>
          <w:szCs w:val="28"/>
          <w:lang w:val="kk-KZ"/>
        </w:rPr>
        <w:t xml:space="preserve">, </w:t>
      </w:r>
      <w:r w:rsidRPr="00A33982">
        <w:rPr>
          <w:rFonts w:ascii="Times New Roman" w:hAnsi="Times New Roman"/>
          <w:sz w:val="28"/>
          <w:szCs w:val="28"/>
          <w:lang w:val="kk-KZ"/>
        </w:rPr>
        <w:t>62</w:t>
      </w:r>
      <w:r>
        <w:rPr>
          <w:rFonts w:ascii="Times New Roman" w:hAnsi="Times New Roman"/>
          <w:sz w:val="28"/>
          <w:szCs w:val="28"/>
          <w:lang w:val="kk-KZ"/>
        </w:rPr>
        <w:t>а-іс., 11 б</w:t>
      </w:r>
      <w:r w:rsidRPr="00A33982">
        <w:rPr>
          <w:rFonts w:ascii="Times New Roman" w:hAnsi="Times New Roman"/>
          <w:sz w:val="28"/>
          <w:szCs w:val="28"/>
          <w:lang w:val="kk-KZ"/>
        </w:rPr>
        <w:t>.</w:t>
      </w:r>
    </w:p>
    <w:p w14:paraId="7152D254" w14:textId="77777777" w:rsidR="00927C40" w:rsidRPr="002B1790"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91 </w:t>
      </w:r>
      <w:r w:rsidRPr="002B1790">
        <w:rPr>
          <w:rFonts w:ascii="Times New Roman" w:hAnsi="Times New Roman"/>
          <w:sz w:val="28"/>
          <w:szCs w:val="28"/>
          <w:lang w:val="kk-KZ"/>
        </w:rPr>
        <w:t xml:space="preserve">Момышұлы Б. Председателю </w:t>
      </w:r>
      <w:r w:rsidRPr="002B1790">
        <w:rPr>
          <w:rFonts w:ascii="Times New Roman" w:hAnsi="Times New Roman"/>
          <w:sz w:val="28"/>
          <w:szCs w:val="28"/>
        </w:rPr>
        <w:t xml:space="preserve">Совета Министров Казахской Советской Социалистической Республики товарищу </w:t>
      </w:r>
      <w:proofErr w:type="spellStart"/>
      <w:r w:rsidRPr="002B1790">
        <w:rPr>
          <w:rFonts w:ascii="Times New Roman" w:hAnsi="Times New Roman"/>
          <w:sz w:val="28"/>
          <w:szCs w:val="28"/>
        </w:rPr>
        <w:t>Ташенову</w:t>
      </w:r>
      <w:proofErr w:type="spellEnd"/>
      <w:r w:rsidRPr="002B1790">
        <w:rPr>
          <w:rFonts w:ascii="Times New Roman" w:hAnsi="Times New Roman"/>
          <w:sz w:val="28"/>
          <w:szCs w:val="28"/>
        </w:rPr>
        <w:t xml:space="preserve"> Ж. //</w:t>
      </w:r>
      <w:r w:rsidRPr="002B1790">
        <w:rPr>
          <w:rFonts w:ascii="Times New Roman" w:hAnsi="Times New Roman"/>
          <w:sz w:val="28"/>
          <w:szCs w:val="28"/>
          <w:lang w:val="kk-KZ"/>
        </w:rPr>
        <w:t xml:space="preserve"> Момышұлы Б. </w:t>
      </w:r>
      <w:r w:rsidRPr="002B1790">
        <w:rPr>
          <w:rFonts w:ascii="Times New Roman" w:hAnsi="Times New Roman"/>
          <w:sz w:val="28"/>
          <w:szCs w:val="28"/>
          <w:lang w:val="kk-KZ"/>
        </w:rPr>
        <w:lastRenderedPageBreak/>
        <w:t>Алыстан сәлем жолдаймын. Көптомдық шығармалар жинағы. – 21 том. 2-кітап. – Алматы: Өнер, 2010. – 208 б. (</w:t>
      </w:r>
      <w:r w:rsidRPr="002B1790">
        <w:rPr>
          <w:rFonts w:ascii="Times New Roman" w:hAnsi="Times New Roman"/>
          <w:sz w:val="28"/>
          <w:szCs w:val="28"/>
        </w:rPr>
        <w:t>С. 125</w:t>
      </w:r>
      <w:r w:rsidRPr="002B1790">
        <w:rPr>
          <w:rFonts w:ascii="Times New Roman" w:hAnsi="Times New Roman"/>
          <w:sz w:val="28"/>
          <w:szCs w:val="28"/>
          <w:lang w:val="kk-KZ"/>
        </w:rPr>
        <w:t>–</w:t>
      </w:r>
      <w:r w:rsidRPr="002B1790">
        <w:rPr>
          <w:rFonts w:ascii="Times New Roman" w:hAnsi="Times New Roman"/>
          <w:sz w:val="28"/>
          <w:szCs w:val="28"/>
        </w:rPr>
        <w:t>128</w:t>
      </w:r>
      <w:r w:rsidRPr="002B1790">
        <w:rPr>
          <w:rFonts w:ascii="Times New Roman" w:hAnsi="Times New Roman"/>
          <w:sz w:val="28"/>
          <w:szCs w:val="28"/>
          <w:lang w:val="kk-KZ"/>
        </w:rPr>
        <w:t>)</w:t>
      </w:r>
      <w:r w:rsidRPr="002B1790">
        <w:rPr>
          <w:rFonts w:ascii="Times New Roman" w:hAnsi="Times New Roman"/>
          <w:sz w:val="28"/>
          <w:szCs w:val="28"/>
        </w:rPr>
        <w:t>.</w:t>
      </w:r>
    </w:p>
    <w:p w14:paraId="115BDABA" w14:textId="77777777" w:rsidR="00927C40" w:rsidRPr="004E317F"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92 </w:t>
      </w:r>
      <w:r w:rsidRPr="00F255EA">
        <w:rPr>
          <w:rFonts w:ascii="Times New Roman" w:hAnsi="Times New Roman"/>
          <w:sz w:val="28"/>
          <w:szCs w:val="28"/>
          <w:lang w:val="kk-KZ"/>
        </w:rPr>
        <w:t xml:space="preserve">Момышұлы Б. </w:t>
      </w:r>
      <w:r w:rsidRPr="00F255EA">
        <w:rPr>
          <w:rFonts w:ascii="Times New Roman" w:hAnsi="Times New Roman"/>
          <w:bCs/>
          <w:sz w:val="28"/>
          <w:szCs w:val="28"/>
          <w:lang w:val="kk-KZ"/>
        </w:rPr>
        <w:t>Первому</w:t>
      </w:r>
      <w:r w:rsidRPr="00F255EA">
        <w:rPr>
          <w:rFonts w:ascii="Times New Roman" w:hAnsi="Times New Roman"/>
          <w:bCs/>
          <w:spacing w:val="-3"/>
          <w:sz w:val="28"/>
          <w:szCs w:val="28"/>
          <w:lang w:val="kk-KZ"/>
        </w:rPr>
        <w:t xml:space="preserve"> </w:t>
      </w:r>
      <w:r w:rsidRPr="00F255EA">
        <w:rPr>
          <w:rFonts w:ascii="Times New Roman" w:hAnsi="Times New Roman"/>
          <w:bCs/>
          <w:sz w:val="28"/>
          <w:szCs w:val="28"/>
          <w:lang w:val="kk-KZ"/>
        </w:rPr>
        <w:t>секретарю</w:t>
      </w:r>
      <w:r w:rsidRPr="00F255EA">
        <w:rPr>
          <w:rFonts w:ascii="Times New Roman" w:hAnsi="Times New Roman"/>
          <w:bCs/>
          <w:spacing w:val="-3"/>
          <w:sz w:val="28"/>
          <w:szCs w:val="28"/>
          <w:lang w:val="kk-KZ"/>
        </w:rPr>
        <w:t xml:space="preserve"> </w:t>
      </w:r>
      <w:r w:rsidRPr="00F255EA">
        <w:rPr>
          <w:rFonts w:ascii="Times New Roman" w:hAnsi="Times New Roman"/>
          <w:bCs/>
          <w:caps/>
          <w:sz w:val="28"/>
          <w:szCs w:val="28"/>
          <w:lang w:val="kk-KZ"/>
        </w:rPr>
        <w:t>цк</w:t>
      </w:r>
      <w:r w:rsidRPr="00F255EA">
        <w:rPr>
          <w:rFonts w:ascii="Times New Roman" w:hAnsi="Times New Roman"/>
          <w:bCs/>
          <w:caps/>
          <w:spacing w:val="-3"/>
          <w:sz w:val="28"/>
          <w:szCs w:val="28"/>
          <w:lang w:val="kk-KZ"/>
        </w:rPr>
        <w:t xml:space="preserve"> </w:t>
      </w:r>
      <w:r w:rsidRPr="00F255EA">
        <w:rPr>
          <w:rFonts w:ascii="Times New Roman" w:hAnsi="Times New Roman"/>
          <w:bCs/>
          <w:caps/>
          <w:sz w:val="28"/>
          <w:szCs w:val="28"/>
          <w:lang w:val="kk-KZ"/>
        </w:rPr>
        <w:t>к</w:t>
      </w:r>
      <w:r w:rsidRPr="00F255EA">
        <w:rPr>
          <w:rFonts w:ascii="Times New Roman" w:hAnsi="Times New Roman"/>
          <w:bCs/>
          <w:sz w:val="28"/>
          <w:szCs w:val="28"/>
          <w:lang w:val="kk-KZ"/>
        </w:rPr>
        <w:t>омпартии</w:t>
      </w:r>
      <w:r w:rsidRPr="00F255EA">
        <w:rPr>
          <w:rFonts w:ascii="Times New Roman" w:hAnsi="Times New Roman"/>
          <w:bCs/>
          <w:spacing w:val="-3"/>
          <w:sz w:val="28"/>
          <w:szCs w:val="28"/>
          <w:lang w:val="kk-KZ"/>
        </w:rPr>
        <w:t xml:space="preserve"> </w:t>
      </w:r>
      <w:r w:rsidRPr="00F255EA">
        <w:rPr>
          <w:rFonts w:ascii="Times New Roman" w:hAnsi="Times New Roman"/>
          <w:bCs/>
          <w:sz w:val="28"/>
          <w:szCs w:val="28"/>
          <w:lang w:val="kk-KZ"/>
        </w:rPr>
        <w:t xml:space="preserve">Казахстана </w:t>
      </w:r>
      <w:r w:rsidRPr="00F255EA">
        <w:rPr>
          <w:rFonts w:ascii="Times New Roman" w:hAnsi="Times New Roman"/>
          <w:sz w:val="28"/>
          <w:szCs w:val="28"/>
          <w:lang w:val="kk-KZ"/>
        </w:rPr>
        <w:t>// Алыстан сәлем жолдаймын. Көптомдық шығармалар жинағы. – 21 том. 2-кітап. – Алматы: Өнер, 2010. – 208 б. (с. 115).</w:t>
      </w:r>
    </w:p>
    <w:p w14:paraId="0BE2CEF1" w14:textId="77777777" w:rsidR="00927C40" w:rsidRPr="00992857"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93 </w:t>
      </w:r>
      <w:r w:rsidRPr="00A33982">
        <w:rPr>
          <w:rFonts w:ascii="Times New Roman" w:hAnsi="Times New Roman"/>
          <w:sz w:val="28"/>
          <w:szCs w:val="28"/>
          <w:lang w:val="kk-KZ"/>
        </w:rPr>
        <w:t>Қазақстан Республикасы</w:t>
      </w:r>
      <w:r>
        <w:rPr>
          <w:rFonts w:ascii="Times New Roman" w:hAnsi="Times New Roman"/>
          <w:sz w:val="28"/>
          <w:szCs w:val="28"/>
          <w:lang w:val="kk-KZ"/>
        </w:rPr>
        <w:t xml:space="preserve">ның орталық Мемлекеттік архиві </w:t>
      </w:r>
      <w:r w:rsidRPr="00A33982">
        <w:rPr>
          <w:rFonts w:ascii="Times New Roman" w:hAnsi="Times New Roman"/>
          <w:sz w:val="28"/>
          <w:szCs w:val="28"/>
          <w:lang w:val="kk-KZ"/>
        </w:rPr>
        <w:t xml:space="preserve">(ҚРОМА ) </w:t>
      </w:r>
      <w:r w:rsidRPr="00A33982">
        <w:rPr>
          <w:rFonts w:ascii="Times New Roman" w:hAnsi="Times New Roman"/>
          <w:color w:val="000000" w:themeColor="text1"/>
          <w:sz w:val="28"/>
          <w:szCs w:val="28"/>
          <w:lang w:val="kk-KZ"/>
        </w:rPr>
        <w:t>1432</w:t>
      </w:r>
      <w:r w:rsidRPr="00C82901">
        <w:rPr>
          <w:rFonts w:ascii="Times New Roman" w:hAnsi="Times New Roman"/>
          <w:color w:val="000000" w:themeColor="text1"/>
          <w:sz w:val="28"/>
          <w:szCs w:val="28"/>
          <w:lang w:val="kk-KZ"/>
        </w:rPr>
        <w:t>-</w:t>
      </w:r>
      <w:r>
        <w:rPr>
          <w:rFonts w:ascii="Times New Roman" w:hAnsi="Times New Roman"/>
          <w:color w:val="000000" w:themeColor="text1"/>
          <w:sz w:val="28"/>
          <w:szCs w:val="28"/>
          <w:lang w:val="kk-KZ"/>
        </w:rPr>
        <w:t>қ.</w:t>
      </w:r>
      <w:r w:rsidRPr="00A33982">
        <w:rPr>
          <w:rFonts w:ascii="Times New Roman" w:hAnsi="Times New Roman"/>
          <w:color w:val="000000" w:themeColor="text1"/>
          <w:sz w:val="28"/>
          <w:szCs w:val="28"/>
          <w:lang w:val="kk-KZ"/>
        </w:rPr>
        <w:t>, 1</w:t>
      </w:r>
      <w:r w:rsidRPr="00C82901">
        <w:rPr>
          <w:rFonts w:ascii="Times New Roman" w:hAnsi="Times New Roman"/>
          <w:color w:val="000000" w:themeColor="text1"/>
          <w:sz w:val="28"/>
          <w:szCs w:val="28"/>
          <w:lang w:val="kk-KZ"/>
        </w:rPr>
        <w:t>-т.</w:t>
      </w:r>
      <w:r>
        <w:rPr>
          <w:rFonts w:ascii="Times New Roman" w:hAnsi="Times New Roman"/>
          <w:color w:val="000000" w:themeColor="text1"/>
          <w:sz w:val="28"/>
          <w:szCs w:val="28"/>
          <w:lang w:val="kk-KZ"/>
        </w:rPr>
        <w:t xml:space="preserve">, </w:t>
      </w:r>
      <w:r w:rsidRPr="00A33982">
        <w:rPr>
          <w:rFonts w:ascii="Times New Roman" w:hAnsi="Times New Roman"/>
          <w:color w:val="000000" w:themeColor="text1"/>
          <w:sz w:val="28"/>
          <w:szCs w:val="28"/>
          <w:lang w:val="kk-KZ"/>
        </w:rPr>
        <w:t>5</w:t>
      </w:r>
      <w:r>
        <w:rPr>
          <w:rFonts w:ascii="Times New Roman" w:hAnsi="Times New Roman"/>
          <w:color w:val="000000" w:themeColor="text1"/>
          <w:sz w:val="28"/>
          <w:szCs w:val="28"/>
          <w:lang w:val="kk-KZ"/>
        </w:rPr>
        <w:t>-іс.</w:t>
      </w:r>
      <w:r w:rsidRPr="00A33982">
        <w:rPr>
          <w:rFonts w:ascii="Times New Roman" w:hAnsi="Times New Roman"/>
          <w:color w:val="000000" w:themeColor="text1"/>
          <w:sz w:val="28"/>
          <w:szCs w:val="28"/>
          <w:lang w:val="kk-KZ"/>
        </w:rPr>
        <w:t>, 17 б</w:t>
      </w:r>
      <w:r>
        <w:rPr>
          <w:rFonts w:ascii="Times New Roman" w:hAnsi="Times New Roman"/>
          <w:color w:val="000000" w:themeColor="text1"/>
          <w:sz w:val="28"/>
          <w:szCs w:val="28"/>
          <w:lang w:val="kk-KZ"/>
        </w:rPr>
        <w:t>.</w:t>
      </w:r>
      <w:r w:rsidRPr="00A33982">
        <w:rPr>
          <w:color w:val="000000" w:themeColor="text1"/>
          <w:lang w:val="kk-KZ"/>
        </w:rPr>
        <w:t xml:space="preserve">  </w:t>
      </w:r>
    </w:p>
    <w:p w14:paraId="17299DF7"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bCs/>
          <w:sz w:val="28"/>
          <w:szCs w:val="28"/>
          <w:lang w:val="kk-KZ"/>
        </w:rPr>
        <w:t xml:space="preserve">94 </w:t>
      </w:r>
      <w:r w:rsidRPr="00FF4A23">
        <w:rPr>
          <w:rFonts w:ascii="Times New Roman" w:hAnsi="Times New Roman"/>
          <w:bCs/>
          <w:sz w:val="28"/>
          <w:szCs w:val="28"/>
          <w:lang w:val="kk-KZ"/>
        </w:rPr>
        <w:t xml:space="preserve">Момышұлы Б. Достарыма хат // </w:t>
      </w:r>
      <w:r w:rsidRPr="00FF4A23">
        <w:rPr>
          <w:rFonts w:ascii="Times New Roman" w:hAnsi="Times New Roman"/>
          <w:sz w:val="28"/>
          <w:szCs w:val="28"/>
          <w:lang w:val="kk-KZ"/>
        </w:rPr>
        <w:t xml:space="preserve">Алыстан сәлем жолдаймын. Көптомдық шығармалар жинағы. – </w:t>
      </w:r>
      <w:r w:rsidRPr="00FF4A23">
        <w:rPr>
          <w:rFonts w:ascii="Times New Roman" w:hAnsi="Times New Roman"/>
          <w:bCs/>
          <w:sz w:val="28"/>
          <w:szCs w:val="28"/>
          <w:lang w:val="kk-KZ"/>
        </w:rPr>
        <w:t xml:space="preserve">21 том. </w:t>
      </w:r>
      <w:r w:rsidRPr="00FF4A23">
        <w:rPr>
          <w:rFonts w:ascii="Times New Roman" w:hAnsi="Times New Roman"/>
          <w:sz w:val="28"/>
          <w:szCs w:val="28"/>
          <w:lang w:val="kk-KZ"/>
        </w:rPr>
        <w:t>2-кітап. – Алматы: Өнер, 2010. – 208 б. (</w:t>
      </w:r>
      <w:r w:rsidRPr="00FF4A23">
        <w:rPr>
          <w:rFonts w:ascii="Times New Roman" w:hAnsi="Times New Roman"/>
          <w:bCs/>
          <w:sz w:val="28"/>
          <w:szCs w:val="28"/>
          <w:lang w:val="kk-KZ"/>
        </w:rPr>
        <w:t xml:space="preserve">7–16 бб.). </w:t>
      </w:r>
    </w:p>
    <w:p w14:paraId="329DB8DD" w14:textId="77777777" w:rsidR="00927C40" w:rsidRPr="00FF4A23" w:rsidRDefault="00927C40" w:rsidP="00927C40">
      <w:pPr>
        <w:pStyle w:val="affd"/>
        <w:numPr>
          <w:ilvl w:val="0"/>
          <w:numId w:val="22"/>
        </w:numPr>
        <w:jc w:val="both"/>
        <w:rPr>
          <w:rFonts w:ascii="Times New Roman" w:hAnsi="Times New Roman"/>
          <w:color w:val="FF0000"/>
          <w:sz w:val="28"/>
          <w:szCs w:val="28"/>
          <w:lang w:val="kk-KZ"/>
        </w:rPr>
      </w:pPr>
      <w:r w:rsidRPr="00FF4A23">
        <w:rPr>
          <w:rFonts w:ascii="Times New Roman" w:hAnsi="Times New Roman"/>
          <w:sz w:val="28"/>
          <w:szCs w:val="28"/>
          <w:lang w:val="kk-KZ"/>
        </w:rPr>
        <w:t>Кәтімхан М.</w:t>
      </w:r>
      <w:r w:rsidRPr="00FF4A23">
        <w:rPr>
          <w:rFonts w:ascii="Times New Roman" w:hAnsi="Times New Roman"/>
          <w:bCs/>
          <w:sz w:val="28"/>
          <w:szCs w:val="28"/>
          <w:lang w:val="kk-KZ"/>
        </w:rPr>
        <w:t xml:space="preserve"> Сарғайған хаттар сөйлейді // Түркістан. – 2013. – 7 ақпан.</w:t>
      </w:r>
    </w:p>
    <w:p w14:paraId="67C9CF99" w14:textId="77777777" w:rsidR="00927C40" w:rsidRPr="00992857"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96 </w:t>
      </w:r>
      <w:r w:rsidRPr="00FF4A23">
        <w:rPr>
          <w:rFonts w:ascii="Times New Roman" w:hAnsi="Times New Roman"/>
          <w:sz w:val="28"/>
          <w:szCs w:val="28"/>
          <w:lang w:val="kk-KZ"/>
        </w:rPr>
        <w:t>Момышұлы Б. Қазақтың ұлы перзенті // Момышұлы Б. Айтылмаған ақиқат. Көптомдық шығармалар жинағы. – 9 том. 1-кітап. – Алматы: Өнер, 2009. – 288 б. (58–68 бб.).</w:t>
      </w:r>
    </w:p>
    <w:p w14:paraId="442E0E34" w14:textId="77777777" w:rsidR="00927C40" w:rsidRPr="00323A8B"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97 </w:t>
      </w:r>
      <w:r w:rsidRPr="00FF4A23">
        <w:rPr>
          <w:rFonts w:ascii="Times New Roman" w:hAnsi="Times New Roman"/>
          <w:sz w:val="28"/>
          <w:szCs w:val="28"/>
          <w:lang w:val="kk-KZ"/>
        </w:rPr>
        <w:t xml:space="preserve">Момышұлы Б. Сәбит Мұқановтың хаттары // Момышұлы Б. Алыстан сәлем жолдаймын. Көптомдық шығармалар жинағы. – </w:t>
      </w:r>
      <w:r w:rsidRPr="00FF4A23">
        <w:rPr>
          <w:rFonts w:ascii="Times New Roman" w:hAnsi="Times New Roman"/>
          <w:bCs/>
          <w:sz w:val="28"/>
          <w:szCs w:val="28"/>
          <w:lang w:val="kk-KZ"/>
        </w:rPr>
        <w:t xml:space="preserve">21 том. </w:t>
      </w:r>
      <w:r w:rsidRPr="00FF4A23">
        <w:rPr>
          <w:rFonts w:ascii="Times New Roman" w:hAnsi="Times New Roman"/>
          <w:sz w:val="28"/>
          <w:szCs w:val="28"/>
          <w:lang w:val="kk-KZ"/>
        </w:rPr>
        <w:t>2-кітап. – Алматы: Өнер, 2010. – 208 б.  (139–151 бб.).</w:t>
      </w:r>
    </w:p>
    <w:p w14:paraId="35E3B0C4" w14:textId="77777777" w:rsidR="00927C40" w:rsidRPr="00992857"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98 </w:t>
      </w:r>
      <w:r w:rsidRPr="00FF4A23">
        <w:rPr>
          <w:rFonts w:ascii="Times New Roman" w:hAnsi="Times New Roman"/>
          <w:sz w:val="28"/>
          <w:szCs w:val="28"/>
          <w:lang w:val="kk-KZ"/>
        </w:rPr>
        <w:t>Момышұлы Б. Сәбең жарықтық // Момышұлы Б. Айтылмаған ақиқат. Көптомдық шығармалар жинағы. 9 том. – 1-кітап. – Алматы: Өнер, 2009. – 288 б. (79–83 бб.).</w:t>
      </w:r>
    </w:p>
    <w:p w14:paraId="7B011ACD" w14:textId="77777777" w:rsidR="00927C40" w:rsidRPr="00992857"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99 </w:t>
      </w:r>
      <w:r w:rsidRPr="00A33982">
        <w:rPr>
          <w:rFonts w:ascii="Times New Roman" w:hAnsi="Times New Roman"/>
          <w:sz w:val="28"/>
          <w:szCs w:val="28"/>
          <w:lang w:val="kk-KZ"/>
        </w:rPr>
        <w:t>Қазақстан Республикасы</w:t>
      </w:r>
      <w:r>
        <w:rPr>
          <w:rFonts w:ascii="Times New Roman" w:hAnsi="Times New Roman"/>
          <w:sz w:val="28"/>
          <w:szCs w:val="28"/>
          <w:lang w:val="kk-KZ"/>
        </w:rPr>
        <w:t>ның орталық Мемлекеттік архиві</w:t>
      </w:r>
      <w:r w:rsidRPr="004E317F">
        <w:rPr>
          <w:rFonts w:ascii="Times New Roman" w:hAnsi="Times New Roman"/>
          <w:sz w:val="28"/>
          <w:szCs w:val="28"/>
          <w:lang w:val="kk-KZ"/>
        </w:rPr>
        <w:t xml:space="preserve"> </w:t>
      </w:r>
      <w:r>
        <w:rPr>
          <w:rFonts w:ascii="Times New Roman" w:hAnsi="Times New Roman"/>
          <w:sz w:val="28"/>
          <w:szCs w:val="28"/>
          <w:lang w:val="kk-KZ"/>
        </w:rPr>
        <w:t>(</w:t>
      </w:r>
      <w:r w:rsidRPr="004E317F">
        <w:rPr>
          <w:rFonts w:ascii="Times New Roman" w:hAnsi="Times New Roman"/>
          <w:sz w:val="28"/>
          <w:szCs w:val="28"/>
          <w:lang w:val="kk-KZ"/>
        </w:rPr>
        <w:t>ҚРОМА</w:t>
      </w:r>
      <w:r>
        <w:rPr>
          <w:rFonts w:ascii="Times New Roman" w:hAnsi="Times New Roman"/>
          <w:sz w:val="28"/>
          <w:szCs w:val="28"/>
          <w:lang w:val="kk-KZ"/>
        </w:rPr>
        <w:t xml:space="preserve">) </w:t>
      </w:r>
      <w:r w:rsidRPr="004E317F">
        <w:rPr>
          <w:rFonts w:ascii="Times New Roman" w:hAnsi="Times New Roman"/>
          <w:sz w:val="28"/>
          <w:szCs w:val="28"/>
          <w:lang w:val="kk-KZ"/>
        </w:rPr>
        <w:t>1432</w:t>
      </w:r>
      <w:r w:rsidRPr="00AD1DA6">
        <w:rPr>
          <w:rFonts w:ascii="Times New Roman" w:hAnsi="Times New Roman"/>
          <w:sz w:val="28"/>
          <w:szCs w:val="28"/>
          <w:lang w:val="kk-KZ"/>
        </w:rPr>
        <w:t>-</w:t>
      </w:r>
      <w:r>
        <w:rPr>
          <w:rFonts w:ascii="Times New Roman" w:hAnsi="Times New Roman"/>
          <w:sz w:val="28"/>
          <w:szCs w:val="28"/>
          <w:lang w:val="kk-KZ"/>
        </w:rPr>
        <w:t>қ</w:t>
      </w:r>
      <w:r w:rsidRPr="004E317F">
        <w:rPr>
          <w:rFonts w:ascii="Times New Roman" w:hAnsi="Times New Roman"/>
          <w:sz w:val="28"/>
          <w:szCs w:val="28"/>
          <w:lang w:val="kk-KZ"/>
        </w:rPr>
        <w:t>.</w:t>
      </w:r>
      <w:r>
        <w:rPr>
          <w:rFonts w:ascii="Times New Roman" w:hAnsi="Times New Roman"/>
          <w:sz w:val="28"/>
          <w:szCs w:val="28"/>
          <w:lang w:val="kk-KZ"/>
        </w:rPr>
        <w:t xml:space="preserve">. </w:t>
      </w:r>
      <w:r w:rsidRPr="004E317F">
        <w:rPr>
          <w:rFonts w:ascii="Times New Roman" w:hAnsi="Times New Roman"/>
          <w:sz w:val="28"/>
          <w:szCs w:val="28"/>
          <w:lang w:val="kk-KZ"/>
        </w:rPr>
        <w:t>1</w:t>
      </w:r>
      <w:r>
        <w:rPr>
          <w:rFonts w:ascii="Times New Roman" w:hAnsi="Times New Roman"/>
          <w:sz w:val="28"/>
          <w:szCs w:val="28"/>
          <w:lang w:val="kk-KZ"/>
        </w:rPr>
        <w:t xml:space="preserve">-т., </w:t>
      </w:r>
      <w:r w:rsidRPr="004E317F">
        <w:rPr>
          <w:rFonts w:ascii="Times New Roman" w:hAnsi="Times New Roman"/>
          <w:sz w:val="28"/>
          <w:szCs w:val="28"/>
          <w:lang w:val="kk-KZ"/>
        </w:rPr>
        <w:t>15</w:t>
      </w:r>
      <w:r>
        <w:rPr>
          <w:rFonts w:ascii="Times New Roman" w:hAnsi="Times New Roman"/>
          <w:sz w:val="28"/>
          <w:szCs w:val="28"/>
          <w:lang w:val="kk-KZ"/>
        </w:rPr>
        <w:t>-іс., 9 бет</w:t>
      </w:r>
      <w:r w:rsidRPr="004E317F">
        <w:rPr>
          <w:rFonts w:ascii="Times New Roman" w:hAnsi="Times New Roman"/>
          <w:sz w:val="28"/>
          <w:szCs w:val="28"/>
          <w:lang w:val="kk-KZ"/>
        </w:rPr>
        <w:t>.</w:t>
      </w:r>
    </w:p>
    <w:p w14:paraId="746E353D" w14:textId="77777777" w:rsidR="00927C40" w:rsidRPr="00992857"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100 </w:t>
      </w:r>
      <w:r w:rsidRPr="00FF4A23">
        <w:rPr>
          <w:rFonts w:ascii="Times New Roman" w:hAnsi="Times New Roman"/>
          <w:sz w:val="28"/>
          <w:szCs w:val="28"/>
          <w:lang w:val="kk-KZ"/>
        </w:rPr>
        <w:t>Мұқанов С. Батыр інім Бауыржан // Мұқанов С. Таңдамалы шығармалар: 16 томдық. – Т. 1. Өлеңдер. – Алматы, 1972. – 369-370 бб.</w:t>
      </w:r>
    </w:p>
    <w:p w14:paraId="42FD4E49"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101 </w:t>
      </w:r>
      <w:r w:rsidRPr="00FF4A23">
        <w:rPr>
          <w:rFonts w:ascii="Times New Roman" w:hAnsi="Times New Roman"/>
          <w:sz w:val="28"/>
          <w:szCs w:val="28"/>
          <w:lang w:val="kk-KZ"/>
        </w:rPr>
        <w:t>Жақсылықов А.Ж., Наубай Б.Н. Творческий путь Д.Ф. Снегина // Вестник КазНУ имени аль-Фараби. Серия филологическая. – 2016. – 2 (160). – С. 3-9.</w:t>
      </w:r>
    </w:p>
    <w:p w14:paraId="0AB11A5E" w14:textId="77777777" w:rsidR="00927C40" w:rsidRPr="004B57F7"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102 </w:t>
      </w:r>
      <w:r w:rsidRPr="00FF4A23">
        <w:rPr>
          <w:rFonts w:ascii="Times New Roman" w:hAnsi="Times New Roman"/>
          <w:sz w:val="28"/>
          <w:szCs w:val="28"/>
          <w:lang w:val="kk-KZ"/>
        </w:rPr>
        <w:t xml:space="preserve">Біздің Метрей // Момышұлы Б. Соғыс қателікті кешірмейді. Көптомдық шығармалар жинағы. –  Т. 14. </w:t>
      </w:r>
      <w:r w:rsidRPr="00FF4A23">
        <w:rPr>
          <w:lang w:val="kk-KZ"/>
        </w:rPr>
        <w:t>–</w:t>
      </w:r>
      <w:r w:rsidRPr="00FF4A23">
        <w:rPr>
          <w:rFonts w:ascii="Times New Roman" w:hAnsi="Times New Roman"/>
          <w:sz w:val="28"/>
          <w:szCs w:val="28"/>
          <w:lang w:val="kk-KZ"/>
        </w:rPr>
        <w:t xml:space="preserve"> Алматы: Өнер, 2009. – 304 б. (257-258 бб.)</w:t>
      </w:r>
    </w:p>
    <w:p w14:paraId="474D4571" w14:textId="77777777" w:rsidR="00927C40" w:rsidRPr="00323A8B"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103 </w:t>
      </w:r>
      <w:r w:rsidRPr="00A33982">
        <w:rPr>
          <w:rFonts w:ascii="Times New Roman" w:hAnsi="Times New Roman"/>
          <w:sz w:val="28"/>
          <w:szCs w:val="28"/>
          <w:lang w:val="kk-KZ"/>
        </w:rPr>
        <w:t xml:space="preserve">Қазақстан Республикасының орталық Мемлекеттік </w:t>
      </w:r>
      <w:r>
        <w:rPr>
          <w:rFonts w:ascii="Times New Roman" w:hAnsi="Times New Roman"/>
          <w:sz w:val="28"/>
          <w:szCs w:val="28"/>
          <w:lang w:val="kk-KZ"/>
        </w:rPr>
        <w:t>архиві</w:t>
      </w:r>
      <w:r w:rsidRPr="00A33982">
        <w:rPr>
          <w:rFonts w:ascii="Times New Roman" w:hAnsi="Times New Roman"/>
          <w:sz w:val="28"/>
          <w:szCs w:val="28"/>
          <w:lang w:val="kk-KZ"/>
        </w:rPr>
        <w:t xml:space="preserve">(ҚРОМА ) </w:t>
      </w:r>
      <w:r w:rsidRPr="00A33982">
        <w:rPr>
          <w:rFonts w:ascii="Times New Roman" w:hAnsi="Times New Roman"/>
          <w:color w:val="000000" w:themeColor="text1"/>
          <w:sz w:val="28"/>
          <w:szCs w:val="28"/>
          <w:lang w:val="kk-KZ"/>
        </w:rPr>
        <w:t>1432</w:t>
      </w:r>
      <w:r>
        <w:rPr>
          <w:rFonts w:ascii="Times New Roman" w:hAnsi="Times New Roman"/>
          <w:color w:val="000000" w:themeColor="text1"/>
          <w:sz w:val="28"/>
          <w:szCs w:val="28"/>
          <w:lang w:val="kk-KZ"/>
        </w:rPr>
        <w:t>-қ.</w:t>
      </w:r>
      <w:r w:rsidRPr="00A33982">
        <w:rPr>
          <w:rFonts w:ascii="Times New Roman" w:hAnsi="Times New Roman"/>
          <w:color w:val="000000" w:themeColor="text1"/>
          <w:sz w:val="28"/>
          <w:szCs w:val="28"/>
          <w:lang w:val="kk-KZ"/>
        </w:rPr>
        <w:t>, 3</w:t>
      </w:r>
      <w:r>
        <w:rPr>
          <w:rFonts w:ascii="Times New Roman" w:hAnsi="Times New Roman"/>
          <w:color w:val="000000" w:themeColor="text1"/>
          <w:sz w:val="28"/>
          <w:szCs w:val="28"/>
          <w:lang w:val="kk-KZ"/>
        </w:rPr>
        <w:t>-т.</w:t>
      </w:r>
      <w:r w:rsidRPr="00A33982">
        <w:rPr>
          <w:rFonts w:ascii="Times New Roman" w:hAnsi="Times New Roman"/>
          <w:color w:val="000000" w:themeColor="text1"/>
          <w:sz w:val="28"/>
          <w:szCs w:val="28"/>
          <w:lang w:val="kk-KZ"/>
        </w:rPr>
        <w:t>, 162</w:t>
      </w:r>
      <w:r>
        <w:rPr>
          <w:rFonts w:ascii="Times New Roman" w:hAnsi="Times New Roman"/>
          <w:color w:val="000000" w:themeColor="text1"/>
          <w:sz w:val="28"/>
          <w:szCs w:val="28"/>
          <w:lang w:val="kk-KZ"/>
        </w:rPr>
        <w:t>-іс.</w:t>
      </w:r>
      <w:r w:rsidRPr="00A33982">
        <w:rPr>
          <w:rFonts w:ascii="Times New Roman" w:hAnsi="Times New Roman"/>
          <w:color w:val="000000" w:themeColor="text1"/>
          <w:sz w:val="28"/>
          <w:szCs w:val="28"/>
          <w:lang w:val="kk-KZ"/>
        </w:rPr>
        <w:t>, 10 б .</w:t>
      </w:r>
      <w:r w:rsidRPr="00323A8B">
        <w:rPr>
          <w:color w:val="000000" w:themeColor="text1"/>
          <w:lang w:val="kk-KZ"/>
        </w:rPr>
        <w:t xml:space="preserve"> </w:t>
      </w:r>
    </w:p>
    <w:p w14:paraId="7A6DC9DA"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104 </w:t>
      </w:r>
      <w:r w:rsidRPr="00FF4A23">
        <w:rPr>
          <w:rFonts w:ascii="Times New Roman" w:hAnsi="Times New Roman"/>
          <w:sz w:val="28"/>
          <w:szCs w:val="28"/>
          <w:lang w:val="kk-KZ"/>
        </w:rPr>
        <w:t>Какишева Н. Проза Д.Ф. Снегина: сюжеты, герои, жанры: Учебное пособие. – Алматы: Қазақ университеті, 2020. – 126 с.</w:t>
      </w:r>
    </w:p>
    <w:p w14:paraId="60E5AD2D"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105 </w:t>
      </w:r>
      <w:r w:rsidRPr="00FF4A23">
        <w:rPr>
          <w:rFonts w:ascii="Times New Roman" w:hAnsi="Times New Roman"/>
          <w:sz w:val="28"/>
          <w:szCs w:val="28"/>
          <w:lang w:val="kk-KZ"/>
        </w:rPr>
        <w:t>Б.Момышулы. М. Ғабдуллиннің хаттары // Момышұлы Б. Алыстан хат жолдаймын. Көптомдық шығармалар жинағы. – 21 том. 2-кітап. – Алматы: Өнер, 2010. – 208 б. (119–197 бб.).</w:t>
      </w:r>
    </w:p>
    <w:p w14:paraId="66317049"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106 Момышұлы Б. Әзіл</w:t>
      </w:r>
      <w:r w:rsidRPr="00FF4A23">
        <w:rPr>
          <w:rFonts w:ascii="Times New Roman" w:hAnsi="Times New Roman"/>
          <w:sz w:val="28"/>
          <w:szCs w:val="28"/>
          <w:lang w:val="kk-KZ"/>
        </w:rPr>
        <w:t>хан туралы // Момышұлы Б. Айтылмаған ақиқат. Көптомдық шығармалар жинағы. 2-кітап. – Т. 10. – Алматы: Өнер, 2009. – 264 б. (127–129 бб.).</w:t>
      </w:r>
    </w:p>
    <w:p w14:paraId="11AD91AA" w14:textId="77777777" w:rsidR="00927C40" w:rsidRPr="00FF4A23" w:rsidRDefault="00927C40" w:rsidP="00927C40">
      <w:pPr>
        <w:pStyle w:val="affd"/>
        <w:ind w:firstLine="709"/>
        <w:jc w:val="both"/>
        <w:rPr>
          <w:rFonts w:ascii="Times New Roman" w:hAnsi="Times New Roman"/>
          <w:color w:val="FF0000"/>
          <w:sz w:val="28"/>
          <w:szCs w:val="28"/>
          <w:lang w:val="kk-KZ"/>
        </w:rPr>
      </w:pPr>
      <w:r w:rsidRPr="0000253E">
        <w:rPr>
          <w:rFonts w:ascii="Times New Roman" w:hAnsi="Times New Roman"/>
          <w:color w:val="000000" w:themeColor="text1"/>
          <w:sz w:val="28"/>
          <w:szCs w:val="28"/>
          <w:lang w:val="kk-KZ"/>
        </w:rPr>
        <w:t>107</w:t>
      </w:r>
      <w:r>
        <w:rPr>
          <w:rFonts w:ascii="Times New Roman" w:hAnsi="Times New Roman"/>
          <w:color w:val="FF0000"/>
          <w:sz w:val="28"/>
          <w:szCs w:val="28"/>
          <w:lang w:val="kk-KZ"/>
        </w:rPr>
        <w:t xml:space="preserve"> </w:t>
      </w:r>
      <w:r w:rsidRPr="00FF4A23">
        <w:rPr>
          <w:rFonts w:ascii="Times New Roman" w:hAnsi="Times New Roman"/>
          <w:sz w:val="28"/>
          <w:szCs w:val="28"/>
          <w:lang w:val="kk-KZ"/>
        </w:rPr>
        <w:t>Ә</w:t>
      </w:r>
      <w:r>
        <w:rPr>
          <w:rFonts w:ascii="Times New Roman" w:hAnsi="Times New Roman"/>
          <w:sz w:val="28"/>
          <w:szCs w:val="28"/>
          <w:lang w:val="kk-KZ"/>
        </w:rPr>
        <w:t>бдіжәмі</w:t>
      </w:r>
      <w:r w:rsidRPr="00FF4A23">
        <w:rPr>
          <w:rFonts w:ascii="Times New Roman" w:hAnsi="Times New Roman"/>
          <w:sz w:val="28"/>
          <w:szCs w:val="28"/>
          <w:lang w:val="kk-KZ"/>
        </w:rPr>
        <w:t xml:space="preserve">л Нұрпейсовтың хаты // Момышұлы Б. Алыстан хат жолдаймын. Көптомдық шығармалар жинағы. – </w:t>
      </w:r>
      <w:r w:rsidRPr="00FF4A23">
        <w:rPr>
          <w:rFonts w:ascii="Times New Roman" w:hAnsi="Times New Roman"/>
          <w:bCs/>
          <w:sz w:val="28"/>
          <w:szCs w:val="28"/>
          <w:lang w:val="kk-KZ"/>
        </w:rPr>
        <w:t xml:space="preserve">21 том. </w:t>
      </w:r>
      <w:r w:rsidRPr="00FF4A23">
        <w:rPr>
          <w:rFonts w:ascii="Times New Roman" w:hAnsi="Times New Roman"/>
          <w:sz w:val="28"/>
          <w:szCs w:val="28"/>
          <w:lang w:val="kk-KZ"/>
        </w:rPr>
        <w:t>2-кітап. – Алматы: Өнер, 2010. – 208 б. (191 б.).</w:t>
      </w:r>
    </w:p>
    <w:p w14:paraId="4AB9E4DF"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lastRenderedPageBreak/>
        <w:t xml:space="preserve">108 </w:t>
      </w:r>
      <w:r w:rsidRPr="00FF4A23">
        <w:rPr>
          <w:rFonts w:ascii="Times New Roman" w:hAnsi="Times New Roman"/>
          <w:sz w:val="28"/>
          <w:szCs w:val="28"/>
          <w:lang w:val="kk-KZ"/>
        </w:rPr>
        <w:t>Момышұлы Б.</w:t>
      </w:r>
      <w:r w:rsidRPr="00FF4A23">
        <w:rPr>
          <w:rFonts w:ascii="Times New Roman" w:hAnsi="Times New Roman"/>
          <w:bCs/>
          <w:sz w:val="28"/>
          <w:szCs w:val="28"/>
          <w:lang w:val="kk-KZ"/>
        </w:rPr>
        <w:t xml:space="preserve"> Қаныш аға!  // Момышұлы Б. Алыстан сәлем жолдаймын.</w:t>
      </w:r>
      <w:r w:rsidRPr="00FF4A23">
        <w:rPr>
          <w:rFonts w:ascii="Times New Roman" w:hAnsi="Times New Roman"/>
          <w:sz w:val="28"/>
          <w:szCs w:val="28"/>
          <w:lang w:val="kk-KZ"/>
        </w:rPr>
        <w:t xml:space="preserve"> Көптомдық шығармалар жинағы. – 21 том. 2-кітап. – Алматы: Өнер, 2010. – 208 б. (52-54 бб.).</w:t>
      </w:r>
    </w:p>
    <w:p w14:paraId="588E2F1A"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109 </w:t>
      </w:r>
      <w:r w:rsidRPr="00FF4A23">
        <w:rPr>
          <w:rFonts w:ascii="Times New Roman" w:hAnsi="Times New Roman"/>
          <w:sz w:val="28"/>
          <w:szCs w:val="28"/>
          <w:lang w:val="kk-KZ"/>
        </w:rPr>
        <w:t xml:space="preserve">Каныш Имантаевич Сатпаев (1899–1964): Материалы к биобиблиографии учёных СССР / Гл. ред. А.А. Логунов. – М.: Наука, 1982. –152 с. </w:t>
      </w:r>
    </w:p>
    <w:p w14:paraId="61B1EE75" w14:textId="4E74379D" w:rsidR="00927C40" w:rsidRPr="007241F4" w:rsidRDefault="00927C40" w:rsidP="00927C40">
      <w:pPr>
        <w:pStyle w:val="affd"/>
        <w:ind w:firstLine="709"/>
        <w:jc w:val="both"/>
        <w:rPr>
          <w:rFonts w:ascii="Times New Roman" w:hAnsi="Times New Roman"/>
          <w:color w:val="FF0000"/>
          <w:sz w:val="28"/>
          <w:szCs w:val="28"/>
          <w:lang w:val="kk-KZ"/>
        </w:rPr>
      </w:pPr>
      <w:r w:rsidRPr="0000253E">
        <w:rPr>
          <w:rFonts w:ascii="Times New Roman" w:hAnsi="Times New Roman"/>
          <w:color w:val="000000" w:themeColor="text1"/>
          <w:sz w:val="28"/>
          <w:szCs w:val="28"/>
          <w:lang w:val="kk-KZ"/>
        </w:rPr>
        <w:t>110</w:t>
      </w:r>
      <w:r>
        <w:rPr>
          <w:rFonts w:ascii="Times New Roman" w:hAnsi="Times New Roman"/>
          <w:color w:val="FF0000"/>
          <w:sz w:val="28"/>
          <w:szCs w:val="28"/>
          <w:lang w:val="kk-KZ"/>
        </w:rPr>
        <w:t xml:space="preserve"> </w:t>
      </w:r>
      <w:r w:rsidR="007241F4" w:rsidRPr="007241F4">
        <w:rPr>
          <w:rFonts w:ascii="Times New Roman" w:hAnsi="Times New Roman"/>
          <w:sz w:val="28"/>
          <w:szCs w:val="28"/>
          <w:lang w:val="kk-KZ"/>
        </w:rPr>
        <w:t>https://qazaquni.kz/tarikh/4687-b-momyish-lyi-zh-ne-aza-tili</w:t>
      </w:r>
    </w:p>
    <w:p w14:paraId="0215DB92"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111 </w:t>
      </w:r>
      <w:r w:rsidRPr="00FF4A23">
        <w:rPr>
          <w:rFonts w:ascii="Times New Roman" w:hAnsi="Times New Roman"/>
          <w:sz w:val="28"/>
          <w:szCs w:val="28"/>
          <w:lang w:val="kk-KZ"/>
        </w:rPr>
        <w:t>Момышұлы Б.</w:t>
      </w:r>
      <w:r w:rsidRPr="00FF4A23">
        <w:rPr>
          <w:rFonts w:ascii="Times New Roman" w:hAnsi="Times New Roman"/>
          <w:bCs/>
          <w:sz w:val="28"/>
          <w:szCs w:val="28"/>
          <w:lang w:val="kk-KZ"/>
        </w:rPr>
        <w:t xml:space="preserve"> Председателю </w:t>
      </w:r>
      <w:r w:rsidRPr="00FF4A23">
        <w:rPr>
          <w:rFonts w:ascii="Times New Roman" w:hAnsi="Times New Roman"/>
          <w:bCs/>
          <w:sz w:val="28"/>
          <w:szCs w:val="28"/>
        </w:rPr>
        <w:t xml:space="preserve">Президиума Казахского филиала Академии наук СССР товарищу Сатпаеву    // </w:t>
      </w:r>
      <w:r w:rsidRPr="00FF4A23">
        <w:rPr>
          <w:rFonts w:ascii="Times New Roman" w:hAnsi="Times New Roman"/>
          <w:sz w:val="28"/>
          <w:szCs w:val="28"/>
          <w:lang w:val="kk-KZ"/>
        </w:rPr>
        <w:t>Момышұлы Б.</w:t>
      </w:r>
      <w:r w:rsidRPr="00FF4A23">
        <w:rPr>
          <w:rFonts w:ascii="Times New Roman" w:hAnsi="Times New Roman"/>
          <w:sz w:val="28"/>
          <w:szCs w:val="28"/>
        </w:rPr>
        <w:t xml:space="preserve"> </w:t>
      </w:r>
      <w:proofErr w:type="spellStart"/>
      <w:r w:rsidRPr="00FF4A23">
        <w:rPr>
          <w:rFonts w:ascii="Times New Roman" w:hAnsi="Times New Roman"/>
          <w:sz w:val="28"/>
          <w:szCs w:val="28"/>
        </w:rPr>
        <w:t>Алыстан</w:t>
      </w:r>
      <w:proofErr w:type="spellEnd"/>
      <w:r w:rsidRPr="00FF4A23">
        <w:rPr>
          <w:rFonts w:ascii="Times New Roman" w:hAnsi="Times New Roman"/>
          <w:sz w:val="28"/>
          <w:szCs w:val="28"/>
        </w:rPr>
        <w:t xml:space="preserve"> </w:t>
      </w:r>
      <w:proofErr w:type="spellStart"/>
      <w:r w:rsidRPr="00FF4A23">
        <w:rPr>
          <w:rFonts w:ascii="Times New Roman" w:hAnsi="Times New Roman"/>
          <w:sz w:val="28"/>
          <w:szCs w:val="28"/>
        </w:rPr>
        <w:t>сәлем</w:t>
      </w:r>
      <w:proofErr w:type="spellEnd"/>
      <w:r w:rsidRPr="00FF4A23">
        <w:rPr>
          <w:rFonts w:ascii="Times New Roman" w:hAnsi="Times New Roman"/>
          <w:sz w:val="28"/>
          <w:szCs w:val="28"/>
        </w:rPr>
        <w:t xml:space="preserve"> </w:t>
      </w:r>
      <w:proofErr w:type="spellStart"/>
      <w:r w:rsidRPr="00FF4A23">
        <w:rPr>
          <w:rFonts w:ascii="Times New Roman" w:hAnsi="Times New Roman"/>
          <w:sz w:val="28"/>
          <w:szCs w:val="28"/>
        </w:rPr>
        <w:t>жолдаймын</w:t>
      </w:r>
      <w:proofErr w:type="spellEnd"/>
      <w:r w:rsidRPr="00FF4A23">
        <w:rPr>
          <w:rFonts w:ascii="Times New Roman" w:hAnsi="Times New Roman"/>
          <w:sz w:val="28"/>
          <w:szCs w:val="28"/>
        </w:rPr>
        <w:t xml:space="preserve">. </w:t>
      </w:r>
      <w:proofErr w:type="spellStart"/>
      <w:r w:rsidRPr="00FF4A23">
        <w:rPr>
          <w:rFonts w:ascii="Times New Roman" w:hAnsi="Times New Roman"/>
          <w:sz w:val="28"/>
          <w:szCs w:val="28"/>
        </w:rPr>
        <w:t>Көптомдық</w:t>
      </w:r>
      <w:proofErr w:type="spellEnd"/>
      <w:r w:rsidRPr="00FF4A23">
        <w:rPr>
          <w:rFonts w:ascii="Times New Roman" w:hAnsi="Times New Roman"/>
          <w:sz w:val="28"/>
          <w:szCs w:val="28"/>
        </w:rPr>
        <w:t xml:space="preserve"> </w:t>
      </w:r>
      <w:proofErr w:type="spellStart"/>
      <w:r w:rsidRPr="00FF4A23">
        <w:rPr>
          <w:rFonts w:ascii="Times New Roman" w:hAnsi="Times New Roman"/>
          <w:sz w:val="28"/>
          <w:szCs w:val="28"/>
        </w:rPr>
        <w:t>шығармалар</w:t>
      </w:r>
      <w:proofErr w:type="spellEnd"/>
      <w:r w:rsidRPr="00FF4A23">
        <w:rPr>
          <w:rFonts w:ascii="Times New Roman" w:hAnsi="Times New Roman"/>
          <w:sz w:val="28"/>
          <w:szCs w:val="28"/>
        </w:rPr>
        <w:t xml:space="preserve"> </w:t>
      </w:r>
      <w:proofErr w:type="spellStart"/>
      <w:r w:rsidRPr="00FF4A23">
        <w:rPr>
          <w:rFonts w:ascii="Times New Roman" w:hAnsi="Times New Roman"/>
          <w:sz w:val="28"/>
          <w:szCs w:val="28"/>
        </w:rPr>
        <w:t>жинағы</w:t>
      </w:r>
      <w:proofErr w:type="spellEnd"/>
      <w:r w:rsidRPr="00FF4A23">
        <w:rPr>
          <w:rFonts w:ascii="Times New Roman" w:hAnsi="Times New Roman"/>
          <w:sz w:val="28"/>
          <w:szCs w:val="28"/>
        </w:rPr>
        <w:t>. – Т.</w:t>
      </w:r>
      <w:r w:rsidRPr="00FF4A23">
        <w:rPr>
          <w:rFonts w:ascii="Times New Roman" w:hAnsi="Times New Roman"/>
          <w:sz w:val="28"/>
          <w:szCs w:val="28"/>
          <w:lang w:val="kk-KZ"/>
        </w:rPr>
        <w:t xml:space="preserve"> </w:t>
      </w:r>
      <w:r w:rsidRPr="00FF4A23">
        <w:rPr>
          <w:rFonts w:ascii="Times New Roman" w:hAnsi="Times New Roman"/>
          <w:sz w:val="28"/>
          <w:szCs w:val="28"/>
        </w:rPr>
        <w:t>21. 2-кітап</w:t>
      </w:r>
      <w:r w:rsidRPr="00FF4A23">
        <w:rPr>
          <w:rFonts w:ascii="Times New Roman" w:hAnsi="Times New Roman"/>
          <w:sz w:val="28"/>
          <w:szCs w:val="28"/>
          <w:lang w:val="kk-KZ"/>
        </w:rPr>
        <w:t>.</w:t>
      </w:r>
      <w:r w:rsidRPr="00FF4A23">
        <w:rPr>
          <w:rFonts w:ascii="Times New Roman" w:hAnsi="Times New Roman"/>
          <w:sz w:val="28"/>
          <w:szCs w:val="28"/>
        </w:rPr>
        <w:t xml:space="preserve"> </w:t>
      </w:r>
      <w:r w:rsidRPr="00FF4A23">
        <w:rPr>
          <w:rFonts w:ascii="Times New Roman" w:hAnsi="Times New Roman"/>
          <w:sz w:val="28"/>
          <w:szCs w:val="28"/>
          <w:lang w:val="kk-KZ"/>
        </w:rPr>
        <w:t xml:space="preserve">– </w:t>
      </w:r>
      <w:r w:rsidRPr="00FF4A23">
        <w:rPr>
          <w:rFonts w:ascii="Times New Roman" w:hAnsi="Times New Roman"/>
          <w:sz w:val="28"/>
          <w:szCs w:val="28"/>
        </w:rPr>
        <w:t xml:space="preserve"> Алматы: </w:t>
      </w:r>
      <w:proofErr w:type="spellStart"/>
      <w:r w:rsidRPr="00FF4A23">
        <w:rPr>
          <w:rFonts w:ascii="Times New Roman" w:hAnsi="Times New Roman"/>
          <w:sz w:val="28"/>
          <w:szCs w:val="28"/>
        </w:rPr>
        <w:t>Өнер</w:t>
      </w:r>
      <w:proofErr w:type="spellEnd"/>
      <w:r w:rsidRPr="00FF4A23">
        <w:rPr>
          <w:rFonts w:ascii="Times New Roman" w:hAnsi="Times New Roman"/>
          <w:sz w:val="28"/>
          <w:szCs w:val="28"/>
        </w:rPr>
        <w:t xml:space="preserve">, 2010. </w:t>
      </w:r>
      <w:r w:rsidRPr="00FF4A23">
        <w:rPr>
          <w:rFonts w:ascii="Times New Roman" w:hAnsi="Times New Roman"/>
          <w:sz w:val="28"/>
          <w:szCs w:val="28"/>
          <w:lang w:val="kk-KZ"/>
        </w:rPr>
        <w:t xml:space="preserve">– </w:t>
      </w:r>
      <w:r w:rsidRPr="00FF4A23">
        <w:rPr>
          <w:rFonts w:ascii="Times New Roman" w:hAnsi="Times New Roman"/>
          <w:sz w:val="28"/>
          <w:szCs w:val="28"/>
        </w:rPr>
        <w:t xml:space="preserve"> 208 б.</w:t>
      </w:r>
      <w:r w:rsidRPr="00FF4A23">
        <w:rPr>
          <w:rFonts w:ascii="Times New Roman" w:hAnsi="Times New Roman"/>
          <w:sz w:val="28"/>
          <w:szCs w:val="28"/>
          <w:lang w:val="kk-KZ"/>
        </w:rPr>
        <w:t xml:space="preserve"> (</w:t>
      </w:r>
      <w:r w:rsidRPr="00FF4A23">
        <w:rPr>
          <w:rFonts w:ascii="Times New Roman" w:hAnsi="Times New Roman"/>
          <w:sz w:val="28"/>
          <w:szCs w:val="28"/>
        </w:rPr>
        <w:t>5</w:t>
      </w:r>
      <w:r w:rsidRPr="00FF4A23">
        <w:rPr>
          <w:rFonts w:ascii="Times New Roman" w:hAnsi="Times New Roman"/>
          <w:sz w:val="28"/>
          <w:szCs w:val="28"/>
          <w:lang w:val="kk-KZ"/>
        </w:rPr>
        <w:t>2</w:t>
      </w:r>
      <w:r w:rsidRPr="00FF4A23">
        <w:rPr>
          <w:rFonts w:ascii="Times New Roman" w:hAnsi="Times New Roman"/>
          <w:sz w:val="28"/>
          <w:szCs w:val="28"/>
        </w:rPr>
        <w:t>-5</w:t>
      </w:r>
      <w:r w:rsidRPr="00FF4A23">
        <w:rPr>
          <w:rFonts w:ascii="Times New Roman" w:hAnsi="Times New Roman"/>
          <w:sz w:val="28"/>
          <w:szCs w:val="28"/>
          <w:lang w:val="kk-KZ"/>
        </w:rPr>
        <w:t>8</w:t>
      </w:r>
      <w:r w:rsidRPr="00FF4A23">
        <w:rPr>
          <w:rFonts w:ascii="Times New Roman" w:hAnsi="Times New Roman"/>
          <w:sz w:val="28"/>
          <w:szCs w:val="28"/>
        </w:rPr>
        <w:t xml:space="preserve"> </w:t>
      </w:r>
      <w:proofErr w:type="spellStart"/>
      <w:r w:rsidRPr="00FF4A23">
        <w:rPr>
          <w:rFonts w:ascii="Times New Roman" w:hAnsi="Times New Roman"/>
          <w:sz w:val="28"/>
          <w:szCs w:val="28"/>
        </w:rPr>
        <w:t>бб</w:t>
      </w:r>
      <w:proofErr w:type="spellEnd"/>
      <w:r w:rsidRPr="00FF4A23">
        <w:rPr>
          <w:rFonts w:ascii="Times New Roman" w:hAnsi="Times New Roman"/>
          <w:sz w:val="28"/>
          <w:szCs w:val="28"/>
        </w:rPr>
        <w:t>.</w:t>
      </w:r>
      <w:r w:rsidRPr="00FF4A23">
        <w:rPr>
          <w:rFonts w:ascii="Times New Roman" w:hAnsi="Times New Roman"/>
          <w:sz w:val="28"/>
          <w:szCs w:val="28"/>
          <w:lang w:val="kk-KZ"/>
        </w:rPr>
        <w:t>).</w:t>
      </w:r>
    </w:p>
    <w:p w14:paraId="1B951415" w14:textId="77777777" w:rsidR="00927C40" w:rsidRPr="005C0E15"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112 </w:t>
      </w:r>
      <w:r w:rsidRPr="005C0E15">
        <w:rPr>
          <w:rFonts w:ascii="Times New Roman" w:hAnsi="Times New Roman"/>
          <w:sz w:val="28"/>
          <w:szCs w:val="28"/>
          <w:lang w:val="kk-KZ"/>
        </w:rPr>
        <w:t>Момышұлы Б. Ақайдың хаттары // Момышұлы Б. Алыстан хат жолдаймын. – 22 том. – 200 б.( 95–109 бб.).</w:t>
      </w:r>
    </w:p>
    <w:p w14:paraId="41302B45" w14:textId="77777777" w:rsidR="00927C40" w:rsidRPr="00FF4A23" w:rsidRDefault="00927C40" w:rsidP="00927C40">
      <w:pPr>
        <w:pStyle w:val="affd"/>
        <w:ind w:firstLine="709"/>
        <w:jc w:val="both"/>
        <w:rPr>
          <w:rFonts w:ascii="Times New Roman" w:hAnsi="Times New Roman"/>
          <w:color w:val="FF0000"/>
          <w:sz w:val="28"/>
          <w:szCs w:val="28"/>
          <w:lang w:val="kk-KZ"/>
        </w:rPr>
      </w:pPr>
      <w:r w:rsidRPr="004377C0">
        <w:rPr>
          <w:rFonts w:ascii="Times New Roman" w:hAnsi="Times New Roman"/>
          <w:color w:val="000000" w:themeColor="text1"/>
          <w:sz w:val="28"/>
          <w:szCs w:val="28"/>
          <w:lang w:val="kk-KZ"/>
        </w:rPr>
        <w:t>113</w:t>
      </w:r>
      <w:r>
        <w:rPr>
          <w:rFonts w:ascii="Times New Roman" w:hAnsi="Times New Roman"/>
          <w:color w:val="FF0000"/>
          <w:sz w:val="28"/>
          <w:szCs w:val="28"/>
          <w:lang w:val="kk-KZ"/>
        </w:rPr>
        <w:t xml:space="preserve"> </w:t>
      </w:r>
      <w:r w:rsidRPr="00FF4A23">
        <w:rPr>
          <w:rFonts w:ascii="Times New Roman" w:hAnsi="Times New Roman"/>
          <w:sz w:val="28"/>
          <w:szCs w:val="28"/>
          <w:lang w:val="kk-KZ"/>
        </w:rPr>
        <w:t>Хамитова М. Әлкей Марғұлан және мәдени мұра: Ғылыми-танымдық зерттеу. – Алматы: «Орхон» Баспа үйі, 2019. – 488 б.</w:t>
      </w:r>
    </w:p>
    <w:p w14:paraId="6FF8C50A" w14:textId="77777777" w:rsidR="00927C40" w:rsidRPr="00D10F61"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114 </w:t>
      </w:r>
      <w:r w:rsidRPr="005C0E15">
        <w:rPr>
          <w:rFonts w:ascii="Times New Roman" w:hAnsi="Times New Roman"/>
          <w:sz w:val="28"/>
          <w:szCs w:val="28"/>
          <w:lang w:val="kk-KZ"/>
        </w:rPr>
        <w:t xml:space="preserve">Әлкей Марғұланның хаты // Момышұлы Б. Алыстан хат жолдаймын. </w:t>
      </w:r>
      <w:r w:rsidRPr="00D10F61">
        <w:rPr>
          <w:rFonts w:ascii="Times New Roman" w:hAnsi="Times New Roman"/>
          <w:sz w:val="28"/>
          <w:szCs w:val="28"/>
          <w:lang w:val="kk-KZ"/>
        </w:rPr>
        <w:t>Көптомдық шығармалар жинағы. – 21 том. 2 кітап. – Алматы: Өнер, 2010. – 208 б. (138 б.).</w:t>
      </w:r>
    </w:p>
    <w:p w14:paraId="35ABFBB5" w14:textId="77777777" w:rsidR="00927C40" w:rsidRPr="00D10F61"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115 </w:t>
      </w:r>
      <w:r w:rsidRPr="00D10F61">
        <w:rPr>
          <w:rFonts w:ascii="Times New Roman" w:hAnsi="Times New Roman"/>
          <w:sz w:val="28"/>
          <w:szCs w:val="28"/>
          <w:lang w:val="kk-KZ"/>
        </w:rPr>
        <w:t>Момышұлы Б. Бек Сүлейменұлының хаты // Момышұлы Б.  Алыстан хат жолдаймын. Көптомдық шығармалар жинағы. – 21 том. 2 кітап. – Алматы: Өнер, 2010. – 208 б. (176 б.)</w:t>
      </w:r>
    </w:p>
    <w:p w14:paraId="21E417F6" w14:textId="77777777" w:rsidR="00927C40" w:rsidRPr="00D10F61"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116 </w:t>
      </w:r>
      <w:r w:rsidRPr="00D10F61">
        <w:rPr>
          <w:rFonts w:ascii="Times New Roman" w:hAnsi="Times New Roman"/>
          <w:sz w:val="28"/>
          <w:szCs w:val="28"/>
          <w:lang w:val="kk-KZ"/>
        </w:rPr>
        <w:t>Асылбеков М.Х., Есқалиев С.А. Бекежан Сүлейменов – тарихшы-ғалым. – Алматы: Өркениет, 2001. – 182 б.</w:t>
      </w:r>
    </w:p>
    <w:p w14:paraId="4677FD9A" w14:textId="77777777" w:rsidR="00927C40" w:rsidRPr="005C0E15"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117 </w:t>
      </w:r>
      <w:r w:rsidRPr="00FF4A23">
        <w:rPr>
          <w:rFonts w:ascii="Times New Roman" w:hAnsi="Times New Roman"/>
          <w:sz w:val="28"/>
          <w:szCs w:val="28"/>
          <w:lang w:val="kk-KZ"/>
        </w:rPr>
        <w:t>Момышұлы Б. Қазақтың ұлы перзенті // Момышұлы Б. Айтылмаған ақиқат. Көптомдық шығармалар жинағы. – 9 том. 1-кітап. – Алматы: Өнер, 2009. – 288 б. (58–68 бб.).</w:t>
      </w:r>
    </w:p>
    <w:p w14:paraId="0448D07F" w14:textId="77777777" w:rsidR="00927C40" w:rsidRPr="00A33982"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118  </w:t>
      </w:r>
      <w:r w:rsidRPr="00A33982">
        <w:rPr>
          <w:rFonts w:ascii="Times New Roman" w:hAnsi="Times New Roman"/>
          <w:sz w:val="28"/>
          <w:szCs w:val="28"/>
          <w:lang w:val="kk-KZ"/>
        </w:rPr>
        <w:t>Қазақстан Республикасы</w:t>
      </w:r>
      <w:r>
        <w:rPr>
          <w:rFonts w:ascii="Times New Roman" w:hAnsi="Times New Roman"/>
          <w:sz w:val="28"/>
          <w:szCs w:val="28"/>
          <w:lang w:val="kk-KZ"/>
        </w:rPr>
        <w:t xml:space="preserve">ның орталық Мемлекеттік архиві (ҚРОМА) </w:t>
      </w:r>
      <w:r w:rsidRPr="00A33982">
        <w:rPr>
          <w:rFonts w:ascii="Times New Roman" w:hAnsi="Times New Roman"/>
          <w:sz w:val="28"/>
          <w:szCs w:val="28"/>
          <w:lang w:val="kk-KZ"/>
        </w:rPr>
        <w:t>1432</w:t>
      </w:r>
      <w:r w:rsidRPr="007A005A">
        <w:rPr>
          <w:rFonts w:ascii="Times New Roman" w:hAnsi="Times New Roman"/>
          <w:sz w:val="28"/>
          <w:szCs w:val="28"/>
          <w:lang w:val="kk-KZ"/>
        </w:rPr>
        <w:t>-</w:t>
      </w:r>
      <w:r>
        <w:rPr>
          <w:rFonts w:ascii="Times New Roman" w:hAnsi="Times New Roman"/>
          <w:sz w:val="28"/>
          <w:szCs w:val="28"/>
          <w:lang w:val="kk-KZ"/>
        </w:rPr>
        <w:t xml:space="preserve">қ., </w:t>
      </w:r>
      <w:r w:rsidRPr="00A33982">
        <w:rPr>
          <w:rFonts w:ascii="Times New Roman" w:hAnsi="Times New Roman"/>
          <w:sz w:val="28"/>
          <w:szCs w:val="28"/>
          <w:lang w:val="kk-KZ"/>
        </w:rPr>
        <w:t>1</w:t>
      </w:r>
      <w:r>
        <w:rPr>
          <w:rFonts w:ascii="Times New Roman" w:hAnsi="Times New Roman"/>
          <w:sz w:val="28"/>
          <w:szCs w:val="28"/>
          <w:lang w:val="kk-KZ"/>
        </w:rPr>
        <w:t xml:space="preserve">-т., </w:t>
      </w:r>
      <w:r w:rsidRPr="00A33982">
        <w:rPr>
          <w:rFonts w:ascii="Times New Roman" w:hAnsi="Times New Roman"/>
          <w:sz w:val="28"/>
          <w:szCs w:val="28"/>
          <w:lang w:val="kk-KZ"/>
        </w:rPr>
        <w:t>14</w:t>
      </w:r>
      <w:r>
        <w:rPr>
          <w:rFonts w:ascii="Times New Roman" w:hAnsi="Times New Roman"/>
          <w:sz w:val="28"/>
          <w:szCs w:val="28"/>
          <w:lang w:val="kk-KZ"/>
        </w:rPr>
        <w:t>-іс.</w:t>
      </w:r>
      <w:r w:rsidRPr="00A33982">
        <w:rPr>
          <w:rFonts w:ascii="Times New Roman" w:hAnsi="Times New Roman"/>
          <w:sz w:val="28"/>
          <w:szCs w:val="28"/>
          <w:lang w:val="kk-KZ"/>
        </w:rPr>
        <w:t>, 147 б.</w:t>
      </w:r>
    </w:p>
    <w:p w14:paraId="7873398D"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119 </w:t>
      </w:r>
      <w:r w:rsidRPr="00FF4A23">
        <w:rPr>
          <w:rFonts w:ascii="Times New Roman" w:hAnsi="Times New Roman"/>
          <w:sz w:val="28"/>
          <w:szCs w:val="28"/>
          <w:lang w:val="kk-KZ"/>
        </w:rPr>
        <w:t>Момышұлы Б. Түсіну // Момышұлы Б. Айтылмаған ақиқат. Көптомдық шығармалар жинағы. – 9 том. 1-кітап. – Алматы: Өнер, 2009. – 288 б. (83–97 бб.).</w:t>
      </w:r>
    </w:p>
    <w:p w14:paraId="7773D6DF" w14:textId="77777777" w:rsidR="00927C40" w:rsidRPr="00FF4A23" w:rsidRDefault="00927C40" w:rsidP="00927C40">
      <w:pPr>
        <w:pStyle w:val="affd"/>
        <w:numPr>
          <w:ilvl w:val="0"/>
          <w:numId w:val="23"/>
        </w:numPr>
        <w:jc w:val="both"/>
        <w:rPr>
          <w:rFonts w:ascii="Times New Roman" w:hAnsi="Times New Roman"/>
          <w:color w:val="FF0000"/>
          <w:sz w:val="28"/>
          <w:szCs w:val="28"/>
          <w:lang w:val="kk-KZ"/>
        </w:rPr>
      </w:pPr>
      <w:r>
        <w:rPr>
          <w:rFonts w:ascii="Times New Roman" w:hAnsi="Times New Roman"/>
          <w:sz w:val="28"/>
          <w:szCs w:val="28"/>
          <w:lang w:val="kk-KZ"/>
        </w:rPr>
        <w:t xml:space="preserve"> </w:t>
      </w:r>
      <w:r w:rsidRPr="00FF4A23">
        <w:rPr>
          <w:rFonts w:ascii="Times New Roman" w:hAnsi="Times New Roman"/>
          <w:sz w:val="28"/>
          <w:szCs w:val="28"/>
          <w:lang w:val="kk-KZ"/>
        </w:rPr>
        <w:t>Ащы шындық // Семей таңы. – 2019. – 15 наурыз.</w:t>
      </w:r>
    </w:p>
    <w:p w14:paraId="32072492"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121 </w:t>
      </w:r>
      <w:r w:rsidRPr="00FF4A23">
        <w:rPr>
          <w:rFonts w:ascii="Times New Roman" w:hAnsi="Times New Roman"/>
          <w:sz w:val="28"/>
          <w:szCs w:val="28"/>
          <w:lang w:val="kk-KZ"/>
        </w:rPr>
        <w:t xml:space="preserve">Момышұлы Б. Печальные ошибки – неоправданные жертвы // Соғыс қателікті кешірмейді. Көптомдық шығармалар жинағы. –  Т. 14. </w:t>
      </w:r>
      <w:r w:rsidRPr="00FF4A23">
        <w:rPr>
          <w:lang w:val="kk-KZ"/>
        </w:rPr>
        <w:t>–</w:t>
      </w:r>
      <w:r w:rsidRPr="00FF4A23">
        <w:rPr>
          <w:rFonts w:ascii="Times New Roman" w:hAnsi="Times New Roman"/>
          <w:sz w:val="28"/>
          <w:szCs w:val="28"/>
          <w:lang w:val="kk-KZ"/>
        </w:rPr>
        <w:t xml:space="preserve"> Алматы: Өнер, 2009. – 304 б. (129-159 бб.).</w:t>
      </w:r>
    </w:p>
    <w:p w14:paraId="5712BCBF"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122 </w:t>
      </w:r>
      <w:r w:rsidRPr="00FF4A23">
        <w:rPr>
          <w:rFonts w:ascii="Times New Roman" w:hAnsi="Times New Roman"/>
          <w:sz w:val="28"/>
          <w:szCs w:val="28"/>
          <w:lang w:val="kk-KZ"/>
        </w:rPr>
        <w:t>Момышұлы Б. Национальный характер // Момышұлы Б. Айтылмаған ақиқат. Көптомдық шығармалар жинағы. – 9 том. 1-кітап. – Алматы: Өнер, 2009. – 288 б. (с. 117-118).</w:t>
      </w:r>
    </w:p>
    <w:p w14:paraId="04DFBEB6"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123 </w:t>
      </w:r>
      <w:r w:rsidRPr="00FF4A23">
        <w:rPr>
          <w:rFonts w:ascii="Times New Roman" w:hAnsi="Times New Roman"/>
          <w:sz w:val="28"/>
          <w:szCs w:val="28"/>
          <w:lang w:val="kk-KZ"/>
        </w:rPr>
        <w:t>Момышулы Бакытжан. Почему Бауыржан Момышулы не стал генералом // https://exclusive.kz/expertiza/obshhestvo/122318/ (Дата обращения: 11 декабря 2020 г.)</w:t>
      </w:r>
    </w:p>
    <w:p w14:paraId="16A3FEFF"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124 </w:t>
      </w:r>
      <w:r w:rsidRPr="00FF4A23">
        <w:rPr>
          <w:rFonts w:ascii="Times New Roman" w:hAnsi="Times New Roman"/>
          <w:sz w:val="28"/>
          <w:szCs w:val="28"/>
          <w:lang w:val="kk-KZ"/>
        </w:rPr>
        <w:t>Сәбит Мұқановқа хаты // Алыстан хат жолдаймын. – 21 том. – 2-кітап. – Алматы: Өнер, 2010. – 208 б. (144-148 бб.).</w:t>
      </w:r>
    </w:p>
    <w:p w14:paraId="2C7A3CED"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lastRenderedPageBreak/>
        <w:t xml:space="preserve">125 </w:t>
      </w:r>
      <w:r w:rsidRPr="00FF4A23">
        <w:rPr>
          <w:rFonts w:ascii="Times New Roman" w:hAnsi="Times New Roman"/>
          <w:sz w:val="28"/>
          <w:szCs w:val="28"/>
          <w:lang w:val="kk-KZ"/>
        </w:rPr>
        <w:t xml:space="preserve">Момышұлы Б. Айтылған сөз желісі // Момышұлы Б. Айтылмаған ақиқат. Көптомдық шығармалар жинағы. 10-том. – 2-кітап. – Алматы: Өнер, 2009 б. – 264 б. (88-98 бб.). </w:t>
      </w:r>
    </w:p>
    <w:p w14:paraId="68802417"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126 </w:t>
      </w:r>
      <w:r w:rsidRPr="00FF4A23">
        <w:rPr>
          <w:rFonts w:ascii="Times New Roman" w:hAnsi="Times New Roman"/>
          <w:sz w:val="28"/>
          <w:szCs w:val="28"/>
          <w:lang w:val="kk-KZ"/>
        </w:rPr>
        <w:t>Момышұлы Б. Мұхтар аға // Момышұлы Б. Айтылмаған ақиқат. Көптомдық шығармалар жинағы. – 9 том. – 1-кітап. – Алматы: Өнер, 2009. – 288 б. (77-79 бб.).</w:t>
      </w:r>
    </w:p>
    <w:p w14:paraId="16F577F3"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127 </w:t>
      </w:r>
      <w:r w:rsidRPr="00FF4A23">
        <w:rPr>
          <w:rFonts w:ascii="Times New Roman" w:hAnsi="Times New Roman"/>
          <w:sz w:val="28"/>
          <w:szCs w:val="28"/>
          <w:lang w:val="kk-KZ"/>
        </w:rPr>
        <w:t>Момышұлы Б. Академик бола алмайды // Момышұлы Б. Айтылмаған ақиқат. Көптомдық шығармалар жинағы. – 9 том. – 1-кітап. – Алматы: Өнер, 2009. – 288 б. (187-191 бб.).</w:t>
      </w:r>
    </w:p>
    <w:p w14:paraId="620766D6"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128 </w:t>
      </w:r>
      <w:r w:rsidRPr="00FF4A23">
        <w:rPr>
          <w:rFonts w:ascii="Times New Roman" w:hAnsi="Times New Roman"/>
          <w:sz w:val="28"/>
          <w:szCs w:val="28"/>
          <w:lang w:val="kk-KZ"/>
        </w:rPr>
        <w:t>Момышұлы Б. Мүсірепов // Момышұлы Б. Айтылмаған ақиқат. Көптомдық шығармалар жинағы. 9 том. – 1-кітап. – Алматы: Өнер, 2009. – 288 б. (191 б.).</w:t>
      </w:r>
    </w:p>
    <w:p w14:paraId="51011D79"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129 Момышұлы Б. Көңіл кірбің</w:t>
      </w:r>
      <w:r w:rsidRPr="00FF4A23">
        <w:rPr>
          <w:rFonts w:ascii="Times New Roman" w:hAnsi="Times New Roman"/>
          <w:sz w:val="28"/>
          <w:szCs w:val="28"/>
          <w:lang w:val="kk-KZ"/>
        </w:rPr>
        <w:t xml:space="preserve">дері // Момышұлы Б. Айтылмаған ақиқат. Көптомдық шығармалар жинағы. – 9 том. 1-кітап. – Алматы: Өнер, 2009. – 288 б. (125-127 бб.). </w:t>
      </w:r>
    </w:p>
    <w:p w14:paraId="32D47CDB"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130 </w:t>
      </w:r>
      <w:r w:rsidRPr="00FF4A23">
        <w:rPr>
          <w:rFonts w:ascii="Times New Roman" w:hAnsi="Times New Roman"/>
          <w:sz w:val="28"/>
          <w:szCs w:val="28"/>
          <w:lang w:val="kk-KZ"/>
        </w:rPr>
        <w:t>Момышұлы Б. Бауыржанның хаттары // Момы</w:t>
      </w:r>
      <w:r>
        <w:rPr>
          <w:rFonts w:ascii="Times New Roman" w:hAnsi="Times New Roman"/>
          <w:sz w:val="28"/>
          <w:szCs w:val="28"/>
          <w:lang w:val="kk-KZ"/>
        </w:rPr>
        <w:t>шұлы Б. Алыстан сәлем жолдаймын</w:t>
      </w:r>
      <w:r w:rsidRPr="00FF4A23">
        <w:rPr>
          <w:rFonts w:ascii="Times New Roman" w:hAnsi="Times New Roman"/>
          <w:sz w:val="28"/>
          <w:szCs w:val="28"/>
          <w:lang w:val="kk-KZ"/>
        </w:rPr>
        <w:t>. Көптомдық шығармалар жинағы. – 23 том. 4-кітап. – Алматы: Өнер, 2010. – 160 б. (132–144 бб.).</w:t>
      </w:r>
    </w:p>
    <w:p w14:paraId="1CC6A57E"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131 </w:t>
      </w:r>
      <w:r w:rsidRPr="00FF4A23">
        <w:rPr>
          <w:rFonts w:ascii="Times New Roman" w:hAnsi="Times New Roman"/>
          <w:sz w:val="28"/>
          <w:szCs w:val="28"/>
          <w:lang w:val="kk-KZ"/>
        </w:rPr>
        <w:t>Пащенко И. Герой, писатель, патриот // Казахстанская правда. – 2023. – 22 декабря.</w:t>
      </w:r>
    </w:p>
    <w:p w14:paraId="0BC794A4" w14:textId="77777777" w:rsidR="00927C40" w:rsidRPr="000470EC"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132 </w:t>
      </w:r>
      <w:r w:rsidRPr="00FF4A23">
        <w:rPr>
          <w:rFonts w:ascii="Times New Roman" w:hAnsi="Times New Roman"/>
          <w:sz w:val="28"/>
          <w:szCs w:val="28"/>
          <w:lang w:val="kk-KZ"/>
        </w:rPr>
        <w:t>Вершигора П. Люди с чистой совестью. Записки-воспоминания. – Изд. 2-е, испр. – М.: Изд-во «ДОСААФ СССР», 1980. – 613 с.</w:t>
      </w:r>
    </w:p>
    <w:p w14:paraId="029DFE18" w14:textId="77777777" w:rsidR="00927C40" w:rsidRPr="00A33982"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133 </w:t>
      </w:r>
      <w:r w:rsidRPr="00A33982">
        <w:rPr>
          <w:rFonts w:ascii="Times New Roman" w:hAnsi="Times New Roman"/>
          <w:sz w:val="28"/>
          <w:szCs w:val="28"/>
          <w:lang w:val="kk-KZ"/>
        </w:rPr>
        <w:t xml:space="preserve">Қазақстан Республикасының орталық Мемлекеттік </w:t>
      </w:r>
      <w:r>
        <w:rPr>
          <w:rFonts w:ascii="Times New Roman" w:hAnsi="Times New Roman"/>
          <w:sz w:val="28"/>
          <w:szCs w:val="28"/>
          <w:lang w:val="kk-KZ"/>
        </w:rPr>
        <w:t>архиві</w:t>
      </w:r>
      <w:r w:rsidRPr="00A33982">
        <w:rPr>
          <w:rFonts w:ascii="Times New Roman" w:hAnsi="Times New Roman"/>
          <w:sz w:val="28"/>
          <w:szCs w:val="28"/>
          <w:lang w:val="kk-KZ"/>
        </w:rPr>
        <w:t>(ҚРОМА ) 1432</w:t>
      </w:r>
      <w:r>
        <w:rPr>
          <w:rFonts w:ascii="Times New Roman" w:hAnsi="Times New Roman"/>
          <w:sz w:val="28"/>
          <w:szCs w:val="28"/>
          <w:lang w:val="kk-KZ"/>
        </w:rPr>
        <w:t>-қ.</w:t>
      </w:r>
      <w:r w:rsidRPr="00A33982">
        <w:rPr>
          <w:rFonts w:ascii="Times New Roman" w:hAnsi="Times New Roman"/>
          <w:sz w:val="28"/>
          <w:szCs w:val="28"/>
          <w:lang w:val="kk-KZ"/>
        </w:rPr>
        <w:t>, 1</w:t>
      </w:r>
      <w:r>
        <w:rPr>
          <w:rFonts w:ascii="Times New Roman" w:hAnsi="Times New Roman"/>
          <w:sz w:val="28"/>
          <w:szCs w:val="28"/>
          <w:lang w:val="kk-KZ"/>
        </w:rPr>
        <w:t>-т.</w:t>
      </w:r>
      <w:r w:rsidRPr="00A33982">
        <w:rPr>
          <w:rFonts w:ascii="Times New Roman" w:hAnsi="Times New Roman"/>
          <w:sz w:val="28"/>
          <w:szCs w:val="28"/>
          <w:lang w:val="kk-KZ"/>
        </w:rPr>
        <w:t>, 12</w:t>
      </w:r>
      <w:r>
        <w:rPr>
          <w:rFonts w:ascii="Times New Roman" w:hAnsi="Times New Roman"/>
          <w:sz w:val="28"/>
          <w:szCs w:val="28"/>
          <w:lang w:val="kk-KZ"/>
        </w:rPr>
        <w:t>-іс.</w:t>
      </w:r>
      <w:r w:rsidRPr="00A33982">
        <w:rPr>
          <w:rFonts w:ascii="Times New Roman" w:hAnsi="Times New Roman"/>
          <w:sz w:val="28"/>
          <w:szCs w:val="28"/>
          <w:lang w:val="kk-KZ"/>
        </w:rPr>
        <w:t>, 157 б.</w:t>
      </w:r>
    </w:p>
    <w:p w14:paraId="0229A023"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134 </w:t>
      </w:r>
      <w:r w:rsidRPr="00FF4A23">
        <w:rPr>
          <w:rFonts w:ascii="Times New Roman" w:hAnsi="Times New Roman"/>
          <w:sz w:val="28"/>
          <w:szCs w:val="28"/>
          <w:lang w:val="kk-KZ"/>
        </w:rPr>
        <w:t>Batmanghlich C.A. Why Leaders Fail Ethically: A Paradigmatic Evaluation of Leadership. – Berlin: Springer, 2014. – 144 p.</w:t>
      </w:r>
    </w:p>
    <w:p w14:paraId="11F101C9"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135 </w:t>
      </w:r>
      <w:r w:rsidRPr="00FF4A23">
        <w:rPr>
          <w:rFonts w:ascii="Times New Roman" w:hAnsi="Times New Roman"/>
          <w:sz w:val="28"/>
          <w:szCs w:val="28"/>
          <w:lang w:val="kk-KZ"/>
        </w:rPr>
        <w:t>Джордж Б., Симс П. Уроки выдающихся лидеров: как развить и укрепить лидерские качества. – М.: Манн, Иванов и Фербер, 2013. – 352 с.</w:t>
      </w:r>
    </w:p>
    <w:p w14:paraId="65DE46CB" w14:textId="77777777" w:rsidR="00927C40" w:rsidRPr="000470EC"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136 </w:t>
      </w:r>
      <w:r w:rsidRPr="00FF4A23">
        <w:rPr>
          <w:rFonts w:ascii="Times New Roman" w:hAnsi="Times New Roman"/>
          <w:sz w:val="28"/>
          <w:szCs w:val="28"/>
          <w:lang w:val="kk-KZ"/>
        </w:rPr>
        <w:t>Solas J. The banality of bad leadership and followership (Банальность плохого лидерства и последователей) // Society and Business Review. – 2016. – Vol. 11. – No. 1. – P. 12-23.</w:t>
      </w:r>
    </w:p>
    <w:p w14:paraId="1B4EB69B" w14:textId="77777777" w:rsidR="00927C40" w:rsidRPr="00A33982"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137 </w:t>
      </w:r>
      <w:r w:rsidRPr="00A33982">
        <w:rPr>
          <w:rFonts w:ascii="Times New Roman" w:hAnsi="Times New Roman"/>
          <w:sz w:val="28"/>
          <w:szCs w:val="28"/>
          <w:lang w:val="kk-KZ"/>
        </w:rPr>
        <w:t>Ресей Ғылым академиясының Ресей тарихы институтының мұрағаты  2</w:t>
      </w:r>
      <w:r>
        <w:rPr>
          <w:rFonts w:ascii="Times New Roman" w:hAnsi="Times New Roman"/>
          <w:sz w:val="28"/>
          <w:szCs w:val="28"/>
          <w:lang w:val="kk-KZ"/>
        </w:rPr>
        <w:t>-қ.</w:t>
      </w:r>
      <w:r w:rsidRPr="00A33982">
        <w:rPr>
          <w:rFonts w:ascii="Times New Roman" w:hAnsi="Times New Roman"/>
          <w:sz w:val="28"/>
          <w:szCs w:val="28"/>
          <w:lang w:val="kk-KZ"/>
        </w:rPr>
        <w:t>, 28</w:t>
      </w:r>
      <w:r>
        <w:rPr>
          <w:rFonts w:ascii="Times New Roman" w:hAnsi="Times New Roman"/>
          <w:sz w:val="28"/>
          <w:szCs w:val="28"/>
          <w:lang w:val="kk-KZ"/>
        </w:rPr>
        <w:t>-т.</w:t>
      </w:r>
      <w:r w:rsidRPr="00A33982">
        <w:rPr>
          <w:rFonts w:ascii="Times New Roman" w:hAnsi="Times New Roman"/>
          <w:sz w:val="28"/>
          <w:szCs w:val="28"/>
          <w:lang w:val="kk-KZ"/>
        </w:rPr>
        <w:t>,  8</w:t>
      </w:r>
      <w:r>
        <w:rPr>
          <w:rFonts w:ascii="Times New Roman" w:hAnsi="Times New Roman"/>
          <w:sz w:val="28"/>
          <w:szCs w:val="28"/>
          <w:lang w:val="kk-KZ"/>
        </w:rPr>
        <w:t>-іс.</w:t>
      </w:r>
      <w:r w:rsidRPr="00A33982">
        <w:rPr>
          <w:rFonts w:ascii="Times New Roman" w:hAnsi="Times New Roman"/>
          <w:sz w:val="28"/>
          <w:szCs w:val="28"/>
          <w:lang w:val="kk-KZ"/>
        </w:rPr>
        <w:t>, 6 б.</w:t>
      </w:r>
    </w:p>
    <w:p w14:paraId="35C005F1"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138 </w:t>
      </w:r>
      <w:r w:rsidRPr="00FF4A23">
        <w:rPr>
          <w:rFonts w:ascii="Times New Roman" w:hAnsi="Times New Roman"/>
          <w:sz w:val="28"/>
          <w:szCs w:val="28"/>
          <w:lang w:val="kk-KZ"/>
        </w:rPr>
        <w:t>Хашимов Ш. Бауыржан Момышулы. Непризнанная слава и душевные раны // Караван. – 2014. – 26 декабря.</w:t>
      </w:r>
    </w:p>
    <w:p w14:paraId="22B0B9C8"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139 </w:t>
      </w:r>
      <w:r w:rsidRPr="00FF4A23">
        <w:rPr>
          <w:rFonts w:ascii="Times New Roman" w:hAnsi="Times New Roman"/>
          <w:sz w:val="28"/>
          <w:szCs w:val="28"/>
          <w:lang w:val="kk-KZ"/>
        </w:rPr>
        <w:t xml:space="preserve">Сәттібайұлы К. </w:t>
      </w:r>
      <w:r w:rsidRPr="00FF4A23">
        <w:rPr>
          <w:rFonts w:ascii="Times New Roman" w:hAnsi="Times New Roman"/>
          <w:bCs/>
          <w:sz w:val="28"/>
          <w:szCs w:val="28"/>
          <w:lang w:val="kk-KZ"/>
        </w:rPr>
        <w:t>Қонаев пен Момышұлы</w:t>
      </w:r>
      <w:r w:rsidRPr="00FF4A23">
        <w:rPr>
          <w:rFonts w:ascii="Times New Roman" w:hAnsi="Times New Roman"/>
          <w:sz w:val="28"/>
          <w:szCs w:val="28"/>
          <w:lang w:val="kk-KZ"/>
        </w:rPr>
        <w:t xml:space="preserve"> // </w:t>
      </w:r>
      <w:hyperlink r:id="rId23" w:history="1">
        <w:r w:rsidRPr="00FF4A23">
          <w:rPr>
            <w:rStyle w:val="a5"/>
            <w:rFonts w:ascii="Times New Roman" w:hAnsi="Times New Roman"/>
            <w:sz w:val="28"/>
            <w:szCs w:val="28"/>
            <w:lang w:val="kk-KZ"/>
          </w:rPr>
          <w:t>https://aqjolgazet.kz/56526/qonaev-pen-momyshyly/ aleumet/</w:t>
        </w:r>
      </w:hyperlink>
      <w:r w:rsidRPr="00FF4A23">
        <w:rPr>
          <w:rFonts w:ascii="Times New Roman" w:hAnsi="Times New Roman"/>
          <w:sz w:val="28"/>
          <w:szCs w:val="28"/>
          <w:lang w:val="kk-KZ"/>
        </w:rPr>
        <w:t xml:space="preserve"> (</w:t>
      </w:r>
      <w:r w:rsidRPr="00FF4A23">
        <w:rPr>
          <w:rFonts w:ascii="Times New Roman" w:hAnsi="Times New Roman"/>
          <w:sz w:val="28"/>
          <w:szCs w:val="28"/>
          <w:shd w:val="clear" w:color="auto" w:fill="FFFFFF"/>
          <w:lang w:val="kk-KZ"/>
        </w:rPr>
        <w:t>Қаралған күні: 22.08.2017 жж.).</w:t>
      </w:r>
    </w:p>
    <w:p w14:paraId="70D3EF37"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140 </w:t>
      </w:r>
      <w:r w:rsidRPr="00FF4A23">
        <w:rPr>
          <w:rFonts w:ascii="Times New Roman" w:hAnsi="Times New Roman"/>
          <w:sz w:val="28"/>
          <w:szCs w:val="28"/>
          <w:lang w:val="kk-KZ"/>
        </w:rPr>
        <w:t xml:space="preserve">Кәрімхан З. </w:t>
      </w:r>
      <w:r w:rsidRPr="00FF4A23">
        <w:rPr>
          <w:rFonts w:ascii="Times New Roman" w:hAnsi="Times New Roman"/>
          <w:sz w:val="28"/>
          <w:szCs w:val="28"/>
        </w:rPr>
        <w:t>Казахи-патриоты, сохранившее «ҰЛЫ» в своей фамилии</w:t>
      </w:r>
      <w:r w:rsidRPr="00FF4A23">
        <w:rPr>
          <w:rFonts w:ascii="Times New Roman" w:hAnsi="Times New Roman"/>
          <w:sz w:val="28"/>
          <w:szCs w:val="28"/>
          <w:lang w:val="kk-KZ"/>
        </w:rPr>
        <w:t xml:space="preserve"> // </w:t>
      </w:r>
      <w:hyperlink r:id="rId24" w:history="1">
        <w:r w:rsidRPr="00FF4A23">
          <w:rPr>
            <w:rStyle w:val="a5"/>
            <w:rFonts w:ascii="Times New Roman" w:hAnsi="Times New Roman"/>
            <w:sz w:val="28"/>
            <w:szCs w:val="28"/>
            <w:lang w:val="kk-KZ"/>
          </w:rPr>
          <w:t>https://e-history.kz/ru/interactive/show/23606 (</w:t>
        </w:r>
        <w:r w:rsidRPr="00FF4A23">
          <w:rPr>
            <w:rFonts w:ascii="Times New Roman" w:hAnsi="Times New Roman"/>
            <w:sz w:val="28"/>
            <w:szCs w:val="28"/>
            <w:shd w:val="clear" w:color="auto" w:fill="FFFFFF"/>
            <w:lang w:val="kk-KZ"/>
          </w:rPr>
          <w:t>Дата обращения</w:t>
        </w:r>
        <w:r w:rsidRPr="00FF4A23">
          <w:rPr>
            <w:rStyle w:val="a5"/>
            <w:rFonts w:ascii="Times New Roman" w:hAnsi="Times New Roman"/>
            <w:sz w:val="28"/>
            <w:szCs w:val="28"/>
            <w:lang w:val="kk-KZ"/>
          </w:rPr>
          <w:t>: 2</w:t>
        </w:r>
      </w:hyperlink>
      <w:r w:rsidRPr="00FF4A23">
        <w:rPr>
          <w:rFonts w:ascii="Times New Roman" w:hAnsi="Times New Roman"/>
          <w:sz w:val="28"/>
          <w:szCs w:val="28"/>
          <w:lang w:val="kk-KZ"/>
        </w:rPr>
        <w:t xml:space="preserve"> ноября 2017 г.).</w:t>
      </w:r>
    </w:p>
    <w:p w14:paraId="0D8D0EB7"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141 </w:t>
      </w:r>
      <w:r w:rsidRPr="00FF4A23">
        <w:rPr>
          <w:rFonts w:ascii="Times New Roman" w:hAnsi="Times New Roman"/>
          <w:sz w:val="28"/>
          <w:szCs w:val="28"/>
          <w:lang w:val="kk-KZ"/>
        </w:rPr>
        <w:t>Оразалықызы Г. Нұртас Оңдасынов туралы естеліктер. – Алматы, 2020. – 385 б.</w:t>
      </w:r>
    </w:p>
    <w:p w14:paraId="777A2E29"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lastRenderedPageBreak/>
        <w:t xml:space="preserve">142 </w:t>
      </w:r>
      <w:r w:rsidRPr="00FF4A23">
        <w:rPr>
          <w:rFonts w:ascii="Times New Roman" w:hAnsi="Times New Roman"/>
          <w:sz w:val="28"/>
          <w:szCs w:val="28"/>
          <w:lang w:val="kk-KZ"/>
        </w:rPr>
        <w:t>Момышұлы Б. Жұмабек Тәшенов // Момышұлы Б. Айтылмаған ақиқат. Көптомдық шығармалар жинағы. 2-кітап. – Т. 10. – Алматы: Өнер, 2009. – 264 б. (98-101 бб.).</w:t>
      </w:r>
    </w:p>
    <w:p w14:paraId="2549D721" w14:textId="77777777" w:rsidR="00927C40" w:rsidRPr="00FF4A23" w:rsidRDefault="00927C40" w:rsidP="00927C40">
      <w:pPr>
        <w:pStyle w:val="affd"/>
        <w:ind w:firstLine="709"/>
        <w:jc w:val="both"/>
        <w:rPr>
          <w:rFonts w:ascii="Times New Roman" w:hAnsi="Times New Roman"/>
          <w:color w:val="FF0000"/>
          <w:sz w:val="28"/>
          <w:szCs w:val="28"/>
          <w:lang w:val="kk-KZ"/>
        </w:rPr>
      </w:pPr>
      <w:r w:rsidRPr="00922997">
        <w:rPr>
          <w:rFonts w:ascii="Times New Roman" w:hAnsi="Times New Roman"/>
          <w:color w:val="000000" w:themeColor="text1"/>
          <w:sz w:val="28"/>
          <w:szCs w:val="28"/>
          <w:lang w:val="kk-KZ"/>
        </w:rPr>
        <w:t>143</w:t>
      </w:r>
      <w:r>
        <w:rPr>
          <w:rFonts w:ascii="Times New Roman" w:hAnsi="Times New Roman"/>
          <w:color w:val="FF0000"/>
          <w:sz w:val="28"/>
          <w:szCs w:val="28"/>
          <w:lang w:val="kk-KZ"/>
        </w:rPr>
        <w:t xml:space="preserve"> </w:t>
      </w:r>
      <w:r w:rsidRPr="00FF4A23">
        <w:rPr>
          <w:rFonts w:ascii="Times New Roman" w:hAnsi="Times New Roman"/>
          <w:sz w:val="28"/>
          <w:szCs w:val="28"/>
          <w:lang w:val="kk-KZ"/>
        </w:rPr>
        <w:t>Михаил Исиналиев – политик и дипломат: документальные источники / сост., автор комментария и примечаний И.М. Козыбаев. – Алматы: Раритет, 2018. – 496, [1] л. портр.</w:t>
      </w:r>
    </w:p>
    <w:p w14:paraId="1CCEC6C3" w14:textId="77777777" w:rsidR="00927C40" w:rsidRPr="00FF4A23" w:rsidRDefault="00927C40" w:rsidP="00927C40">
      <w:pPr>
        <w:pStyle w:val="affd"/>
        <w:ind w:firstLine="709"/>
        <w:jc w:val="both"/>
        <w:rPr>
          <w:rFonts w:ascii="Times New Roman" w:hAnsi="Times New Roman"/>
          <w:color w:val="FF0000"/>
          <w:sz w:val="28"/>
          <w:szCs w:val="28"/>
          <w:lang w:val="kk-KZ"/>
        </w:rPr>
      </w:pPr>
      <w:r w:rsidRPr="00922997">
        <w:rPr>
          <w:rFonts w:ascii="Times New Roman" w:hAnsi="Times New Roman"/>
          <w:color w:val="000000" w:themeColor="text1"/>
          <w:sz w:val="28"/>
          <w:szCs w:val="28"/>
          <w:lang w:val="kk-KZ"/>
        </w:rPr>
        <w:t>144</w:t>
      </w:r>
      <w:r>
        <w:rPr>
          <w:rFonts w:ascii="Times New Roman" w:hAnsi="Times New Roman"/>
          <w:color w:val="FF0000"/>
          <w:sz w:val="28"/>
          <w:szCs w:val="28"/>
          <w:lang w:val="kk-KZ"/>
        </w:rPr>
        <w:t xml:space="preserve"> </w:t>
      </w:r>
      <w:r w:rsidRPr="00FF4A23">
        <w:rPr>
          <w:rFonts w:ascii="Times New Roman" w:hAnsi="Times New Roman"/>
          <w:sz w:val="28"/>
          <w:szCs w:val="28"/>
          <w:lang w:val="kk-KZ"/>
        </w:rPr>
        <w:t xml:space="preserve">Исиналиев М.И. Бауыржан Момышулы глазами видного партийца [М.И. Исиналиева] // </w:t>
      </w:r>
      <w:hyperlink r:id="rId25" w:history="1">
        <w:r w:rsidRPr="00FF4A23">
          <w:rPr>
            <w:rStyle w:val="a5"/>
            <w:rFonts w:ascii="Times New Roman" w:hAnsi="Times New Roman"/>
            <w:sz w:val="28"/>
            <w:szCs w:val="28"/>
            <w:lang w:val="kk-KZ"/>
          </w:rPr>
          <w:t>https://archive.sarbaz.kz/volno/</w:t>
        </w:r>
      </w:hyperlink>
      <w:r w:rsidRPr="00FF4A23">
        <w:rPr>
          <w:rFonts w:ascii="Times New Roman" w:hAnsi="Times New Roman"/>
          <w:sz w:val="28"/>
          <w:szCs w:val="28"/>
          <w:lang w:val="kk-KZ"/>
        </w:rPr>
        <w:t xml:space="preserve"> (Дата обращения: 16.08.2016 г.).</w:t>
      </w:r>
    </w:p>
    <w:p w14:paraId="43ABDC0A" w14:textId="77777777" w:rsidR="00927C40" w:rsidRPr="00FF4A23" w:rsidRDefault="00927C40" w:rsidP="00927C40">
      <w:pPr>
        <w:pStyle w:val="affd"/>
        <w:numPr>
          <w:ilvl w:val="0"/>
          <w:numId w:val="24"/>
        </w:numPr>
        <w:jc w:val="both"/>
        <w:rPr>
          <w:rFonts w:ascii="Times New Roman" w:hAnsi="Times New Roman"/>
          <w:color w:val="FF0000"/>
          <w:sz w:val="28"/>
          <w:szCs w:val="28"/>
          <w:lang w:val="kk-KZ"/>
        </w:rPr>
      </w:pPr>
      <w:r>
        <w:rPr>
          <w:rFonts w:ascii="Times New Roman" w:hAnsi="Times New Roman"/>
          <w:color w:val="FF0000"/>
          <w:sz w:val="28"/>
          <w:szCs w:val="28"/>
          <w:lang w:val="kk-KZ"/>
        </w:rPr>
        <w:t xml:space="preserve"> </w:t>
      </w:r>
      <w:r w:rsidRPr="00FF4A23">
        <w:rPr>
          <w:rFonts w:ascii="Times New Roman" w:hAnsi="Times New Roman"/>
          <w:sz w:val="28"/>
          <w:szCs w:val="28"/>
          <w:lang w:val="kk-KZ"/>
        </w:rPr>
        <w:t>Снегин Д.Ф. Наш Баурджан. – Алматы: Жазушы, 2004. – 102 с.</w:t>
      </w:r>
    </w:p>
    <w:p w14:paraId="33254420"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146 </w:t>
      </w:r>
      <w:r w:rsidRPr="00FF4A23">
        <w:rPr>
          <w:rFonts w:ascii="Times New Roman" w:hAnsi="Times New Roman"/>
          <w:sz w:val="28"/>
          <w:szCs w:val="28"/>
          <w:lang w:val="kk-KZ"/>
        </w:rPr>
        <w:t>Момышулы Бакытжан. Почему Бауыржан Момышулы не стал генералом // https://exclusive.kz/expertiza/obshhestvo/122318/ (Дата обращения: 11 декабря 2020 г.).</w:t>
      </w:r>
    </w:p>
    <w:p w14:paraId="37B346F5"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147 Момынқұ</w:t>
      </w:r>
      <w:r w:rsidRPr="00FF4A23">
        <w:rPr>
          <w:rFonts w:ascii="Times New Roman" w:hAnsi="Times New Roman"/>
          <w:sz w:val="28"/>
          <w:szCs w:val="28"/>
          <w:lang w:val="kk-KZ"/>
        </w:rPr>
        <w:t>л Б. Әділдік жеңіске жетті // Ертіс облысының жұлдызы. – 2015. – 23 қазан.</w:t>
      </w:r>
    </w:p>
    <w:p w14:paraId="73B5FBD8" w14:textId="77777777" w:rsidR="00927C40" w:rsidRPr="003D4AB0"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148 </w:t>
      </w:r>
      <w:r w:rsidRPr="00FF4A23">
        <w:rPr>
          <w:rFonts w:ascii="Times New Roman" w:hAnsi="Times New Roman"/>
          <w:sz w:val="28"/>
          <w:szCs w:val="28"/>
          <w:lang w:val="kk-KZ"/>
        </w:rPr>
        <w:t xml:space="preserve">Исиналиев М. Бауыржан Момышұлы көрнекті партия мүшесінің көзімен // Sarbaz.kz (Айналым күні: 16.08. 2016 ж.). </w:t>
      </w:r>
    </w:p>
    <w:p w14:paraId="278B7B51" w14:textId="77777777" w:rsidR="00927C40" w:rsidRPr="00A33982" w:rsidRDefault="00927C40" w:rsidP="00927C40">
      <w:pPr>
        <w:pStyle w:val="affd"/>
        <w:ind w:firstLine="709"/>
        <w:jc w:val="both"/>
        <w:rPr>
          <w:rFonts w:ascii="Times New Roman" w:hAnsi="Times New Roman"/>
          <w:color w:val="FF0000"/>
          <w:sz w:val="28"/>
          <w:szCs w:val="28"/>
          <w:lang w:val="kk-KZ"/>
        </w:rPr>
      </w:pPr>
      <w:r>
        <w:rPr>
          <w:rFonts w:ascii="Times New Roman" w:hAnsi="Times New Roman"/>
          <w:color w:val="000000" w:themeColor="text1"/>
          <w:sz w:val="28"/>
          <w:szCs w:val="28"/>
          <w:lang w:val="kk-KZ"/>
        </w:rPr>
        <w:t xml:space="preserve">149 </w:t>
      </w:r>
      <w:r w:rsidRPr="00A33982">
        <w:rPr>
          <w:rFonts w:ascii="Times New Roman" w:hAnsi="Times New Roman"/>
          <w:color w:val="000000" w:themeColor="text1"/>
          <w:sz w:val="28"/>
          <w:szCs w:val="28"/>
          <w:lang w:val="kk-KZ"/>
        </w:rPr>
        <w:t xml:space="preserve">Ресей федерациясының Мемлекеттік мұрағаты (РФММ) қор 7523, оп 60, д. 3520, </w:t>
      </w:r>
      <w:r w:rsidRPr="00A33982">
        <w:rPr>
          <w:rFonts w:ascii="Times New Roman" w:hAnsi="Times New Roman"/>
          <w:color w:val="000000" w:themeColor="text1"/>
          <w:sz w:val="28"/>
          <w:szCs w:val="28"/>
        </w:rPr>
        <w:t>12 б.</w:t>
      </w:r>
    </w:p>
    <w:p w14:paraId="2D0690FE" w14:textId="77777777" w:rsidR="00927C40" w:rsidRPr="00292076"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150 </w:t>
      </w:r>
      <w:r w:rsidRPr="00292076">
        <w:rPr>
          <w:rFonts w:ascii="Times New Roman" w:hAnsi="Times New Roman"/>
          <w:sz w:val="28"/>
          <w:szCs w:val="28"/>
          <w:lang w:val="kk-KZ"/>
        </w:rPr>
        <w:t>Момышулы Б. Офицердің майдан дәптерінен // Айтылмаған ақиқат. Көптомдық шығармалар жинағы. 2-кітап. – Т. 10. – Алматы: Өнер, 2009. – 264 б. (160–163 бб.).</w:t>
      </w:r>
    </w:p>
    <w:p w14:paraId="6FF52D72" w14:textId="77777777" w:rsidR="00927C40" w:rsidRPr="00FF4A23" w:rsidRDefault="00927C40" w:rsidP="00927C40">
      <w:pPr>
        <w:pStyle w:val="affd"/>
        <w:numPr>
          <w:ilvl w:val="0"/>
          <w:numId w:val="25"/>
        </w:numPr>
        <w:jc w:val="both"/>
        <w:rPr>
          <w:rFonts w:ascii="Times New Roman" w:hAnsi="Times New Roman"/>
          <w:color w:val="FF0000"/>
          <w:sz w:val="28"/>
          <w:szCs w:val="28"/>
          <w:lang w:val="kk-KZ"/>
        </w:rPr>
      </w:pPr>
      <w:r w:rsidRPr="00FF4A23">
        <w:rPr>
          <w:rFonts w:ascii="Times New Roman" w:hAnsi="Times New Roman"/>
          <w:sz w:val="28"/>
          <w:szCs w:val="28"/>
          <w:lang w:val="kk-KZ"/>
        </w:rPr>
        <w:t>Момышулы Б. Психология войны. – Алматы: Казахстан, 1996. – 176 с.</w:t>
      </w:r>
    </w:p>
    <w:p w14:paraId="2BDD7211"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152 </w:t>
      </w:r>
      <w:r w:rsidRPr="00FF4A23">
        <w:rPr>
          <w:rFonts w:ascii="Times New Roman" w:hAnsi="Times New Roman"/>
          <w:sz w:val="28"/>
          <w:szCs w:val="28"/>
          <w:lang w:val="kk-KZ"/>
        </w:rPr>
        <w:t>Момышулы Б. Қолбасшының күнделігі – Дневник командира. – Алматы: ЖШС «Маматай агенттігі», 2006. – 84 б.</w:t>
      </w:r>
    </w:p>
    <w:p w14:paraId="696DAF32" w14:textId="77777777" w:rsidR="00927C40" w:rsidRPr="00FF4A23" w:rsidRDefault="00927C40" w:rsidP="00927C40">
      <w:pPr>
        <w:pStyle w:val="affd"/>
        <w:numPr>
          <w:ilvl w:val="0"/>
          <w:numId w:val="26"/>
        </w:numPr>
        <w:jc w:val="both"/>
        <w:rPr>
          <w:rFonts w:ascii="Times New Roman" w:hAnsi="Times New Roman"/>
          <w:color w:val="FF0000"/>
          <w:sz w:val="28"/>
          <w:szCs w:val="28"/>
          <w:lang w:val="kk-KZ"/>
        </w:rPr>
      </w:pPr>
      <w:r w:rsidRPr="00FF4A23">
        <w:rPr>
          <w:rFonts w:ascii="Times New Roman" w:hAnsi="Times New Roman"/>
          <w:sz w:val="28"/>
          <w:szCs w:val="28"/>
          <w:lang w:val="kk-KZ"/>
        </w:rPr>
        <w:t>Глушко Н.М. Солдаты тыла. – М.: Воениздат, 1982. – 254 с.</w:t>
      </w:r>
    </w:p>
    <w:p w14:paraId="2FE6F3C5" w14:textId="77777777" w:rsidR="00927C40" w:rsidRPr="00FF4A23" w:rsidRDefault="00927C40" w:rsidP="00927C40">
      <w:pPr>
        <w:pStyle w:val="affd"/>
        <w:numPr>
          <w:ilvl w:val="0"/>
          <w:numId w:val="26"/>
        </w:numPr>
        <w:jc w:val="both"/>
        <w:rPr>
          <w:rFonts w:ascii="Times New Roman" w:hAnsi="Times New Roman"/>
          <w:color w:val="FF0000"/>
          <w:sz w:val="28"/>
          <w:szCs w:val="28"/>
          <w:lang w:val="kk-KZ"/>
        </w:rPr>
      </w:pPr>
      <w:r>
        <w:rPr>
          <w:rFonts w:ascii="Times New Roman" w:hAnsi="Times New Roman"/>
          <w:color w:val="FF0000"/>
          <w:sz w:val="28"/>
          <w:szCs w:val="28"/>
          <w:lang w:val="kk-KZ"/>
        </w:rPr>
        <w:t xml:space="preserve"> </w:t>
      </w:r>
      <w:proofErr w:type="spellStart"/>
      <w:r w:rsidRPr="00FF4A23">
        <w:rPr>
          <w:rFonts w:ascii="Times New Roman" w:hAnsi="Times New Roman"/>
          <w:sz w:val="28"/>
          <w:szCs w:val="28"/>
        </w:rPr>
        <w:t>Рыбас</w:t>
      </w:r>
      <w:proofErr w:type="spellEnd"/>
      <w:r w:rsidRPr="00FF4A23">
        <w:rPr>
          <w:rFonts w:ascii="Times New Roman" w:hAnsi="Times New Roman"/>
          <w:sz w:val="28"/>
          <w:szCs w:val="28"/>
        </w:rPr>
        <w:t xml:space="preserve"> С.Ю. Сталин. – М.: Молодая гвардия, 2009. – 902 [10] б.: ил. </w:t>
      </w:r>
    </w:p>
    <w:p w14:paraId="4A22A7E7" w14:textId="77777777" w:rsidR="00927C40" w:rsidRPr="004278CA" w:rsidRDefault="00927C40" w:rsidP="00927C40">
      <w:pPr>
        <w:pStyle w:val="affd"/>
        <w:ind w:firstLine="709"/>
        <w:jc w:val="both"/>
        <w:rPr>
          <w:rFonts w:ascii="Times New Roman" w:hAnsi="Times New Roman"/>
          <w:color w:val="FF0000"/>
          <w:sz w:val="28"/>
          <w:szCs w:val="28"/>
          <w:lang w:val="kk-KZ"/>
        </w:rPr>
      </w:pPr>
      <w:r w:rsidRPr="00F7392F">
        <w:rPr>
          <w:rFonts w:ascii="Times New Roman" w:hAnsi="Times New Roman"/>
          <w:color w:val="000000" w:themeColor="text1"/>
          <w:sz w:val="28"/>
          <w:szCs w:val="28"/>
          <w:lang w:val="kk-KZ"/>
        </w:rPr>
        <w:t xml:space="preserve">155 </w:t>
      </w:r>
      <w:r w:rsidRPr="00FF4A23">
        <w:rPr>
          <w:rFonts w:ascii="Times New Roman" w:hAnsi="Times New Roman"/>
          <w:sz w:val="28"/>
          <w:szCs w:val="28"/>
          <w:lang w:val="kk-KZ"/>
        </w:rPr>
        <w:t>Чернобаев А.А. Сталин Иосиф Виссарионович / Ресейдің саяси қайраткерлері 1917. – М.: Үлкен Ресей энциклопедиясы, 1993. – 432 б.</w:t>
      </w:r>
    </w:p>
    <w:p w14:paraId="2E9032DE" w14:textId="77777777" w:rsidR="00927C40" w:rsidRPr="00292076"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156 </w:t>
      </w:r>
      <w:r w:rsidRPr="00FF4A23">
        <w:rPr>
          <w:rFonts w:ascii="Times New Roman" w:hAnsi="Times New Roman"/>
          <w:sz w:val="28"/>
          <w:szCs w:val="28"/>
          <w:lang w:val="kk-KZ"/>
        </w:rPr>
        <w:t xml:space="preserve">Мырзахметов М. В черном списке // </w:t>
      </w:r>
      <w:hyperlink r:id="rId26" w:history="1">
        <w:r w:rsidRPr="00FF4A23">
          <w:rPr>
            <w:rStyle w:val="a5"/>
            <w:rFonts w:ascii="Times New Roman" w:hAnsi="Times New Roman"/>
            <w:sz w:val="28"/>
            <w:szCs w:val="28"/>
            <w:lang w:val="kk-KZ"/>
          </w:rPr>
          <w:t>https://www.webcitation.org/669rceN2X?url=http://</w:t>
        </w:r>
      </w:hyperlink>
      <w:r w:rsidRPr="00FF4A23">
        <w:rPr>
          <w:rFonts w:ascii="Times New Roman" w:hAnsi="Times New Roman"/>
          <w:sz w:val="28"/>
          <w:szCs w:val="28"/>
          <w:lang w:val="kk-KZ"/>
        </w:rPr>
        <w:t xml:space="preserve"> rus.azattyq.org/content/momyshuly_mekemtas_sbornik/2041646.html (Дата обращения: 17.05.2010).</w:t>
      </w:r>
    </w:p>
    <w:p w14:paraId="6CFC4257" w14:textId="77777777" w:rsidR="00927C40" w:rsidRPr="00A33982"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157 </w:t>
      </w:r>
      <w:r w:rsidRPr="00A33982">
        <w:rPr>
          <w:rFonts w:ascii="Times New Roman" w:hAnsi="Times New Roman"/>
          <w:sz w:val="28"/>
          <w:szCs w:val="28"/>
          <w:lang w:val="kk-KZ"/>
        </w:rPr>
        <w:t>Қазақстан Республикасының кинофотоқұжаттар және дыбыстық жазбалардың Орталық мемлекеттік мұрағаты ҚР КДЖ ОММ № 2 - 5900.</w:t>
      </w:r>
    </w:p>
    <w:p w14:paraId="2489FFB0"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158 </w:t>
      </w:r>
      <w:r w:rsidRPr="00FF4A23">
        <w:rPr>
          <w:rFonts w:ascii="Times New Roman" w:hAnsi="Times New Roman"/>
          <w:sz w:val="28"/>
          <w:szCs w:val="28"/>
          <w:lang w:val="kk-KZ"/>
        </w:rPr>
        <w:t xml:space="preserve">Дать еще сноски: </w:t>
      </w:r>
      <w:proofErr w:type="spellStart"/>
      <w:r w:rsidRPr="00FF4A23">
        <w:rPr>
          <w:rFonts w:ascii="Times New Roman" w:hAnsi="Times New Roman"/>
          <w:sz w:val="28"/>
          <w:szCs w:val="28"/>
        </w:rPr>
        <w:t>Серикбаев</w:t>
      </w:r>
      <w:proofErr w:type="spellEnd"/>
      <w:r w:rsidRPr="00FF4A23">
        <w:rPr>
          <w:rFonts w:ascii="Times New Roman" w:hAnsi="Times New Roman"/>
          <w:sz w:val="28"/>
          <w:szCs w:val="28"/>
        </w:rPr>
        <w:t xml:space="preserve"> К. </w:t>
      </w:r>
      <w:r w:rsidRPr="00FF4A23">
        <w:rPr>
          <w:rFonts w:ascii="Times New Roman" w:hAnsi="Times New Roman"/>
          <w:sz w:val="28"/>
          <w:szCs w:val="28"/>
          <w:lang w:val="kk-KZ"/>
        </w:rPr>
        <w:t xml:space="preserve">Батырдың шапағаты ꞊ </w:t>
      </w:r>
      <w:r w:rsidRPr="00FF4A23">
        <w:rPr>
          <w:rFonts w:ascii="Times New Roman" w:hAnsi="Times New Roman"/>
          <w:sz w:val="28"/>
          <w:szCs w:val="28"/>
        </w:rPr>
        <w:t xml:space="preserve">Благословение батыра. </w:t>
      </w:r>
      <w:r w:rsidRPr="00FF4A23">
        <w:rPr>
          <w:rFonts w:ascii="Times New Roman" w:hAnsi="Times New Roman"/>
          <w:sz w:val="28"/>
          <w:szCs w:val="28"/>
          <w:lang w:val="kk-KZ"/>
        </w:rPr>
        <w:t xml:space="preserve">– </w:t>
      </w:r>
      <w:r w:rsidRPr="00FF4A23">
        <w:rPr>
          <w:rFonts w:ascii="Times New Roman" w:hAnsi="Times New Roman"/>
          <w:sz w:val="28"/>
          <w:szCs w:val="28"/>
        </w:rPr>
        <w:t xml:space="preserve">Алматы: </w:t>
      </w:r>
      <w:proofErr w:type="spellStart"/>
      <w:r w:rsidRPr="00FF4A23">
        <w:rPr>
          <w:rFonts w:ascii="Times New Roman" w:hAnsi="Times New Roman"/>
          <w:sz w:val="28"/>
          <w:szCs w:val="28"/>
        </w:rPr>
        <w:t>Дәуір</w:t>
      </w:r>
      <w:proofErr w:type="spellEnd"/>
      <w:r w:rsidRPr="00FF4A23">
        <w:rPr>
          <w:rFonts w:ascii="Times New Roman" w:hAnsi="Times New Roman"/>
          <w:sz w:val="28"/>
          <w:szCs w:val="28"/>
        </w:rPr>
        <w:t>, 2005</w:t>
      </w:r>
      <w:r w:rsidRPr="00FF4A23">
        <w:rPr>
          <w:rFonts w:ascii="Times New Roman" w:hAnsi="Times New Roman"/>
          <w:sz w:val="28"/>
          <w:szCs w:val="28"/>
          <w:lang w:val="kk-KZ"/>
        </w:rPr>
        <w:t>. – 304 б. (</w:t>
      </w:r>
      <w:r w:rsidRPr="00FF4A23">
        <w:rPr>
          <w:rFonts w:ascii="Times New Roman" w:hAnsi="Times New Roman"/>
          <w:sz w:val="28"/>
          <w:szCs w:val="28"/>
        </w:rPr>
        <w:t>102</w:t>
      </w:r>
      <w:r w:rsidRPr="00FF4A23">
        <w:rPr>
          <w:rFonts w:ascii="Times New Roman" w:hAnsi="Times New Roman"/>
          <w:sz w:val="28"/>
          <w:szCs w:val="28"/>
          <w:lang w:val="kk-KZ"/>
        </w:rPr>
        <w:t xml:space="preserve"> б</w:t>
      </w:r>
      <w:r w:rsidRPr="00FF4A23">
        <w:rPr>
          <w:rFonts w:ascii="Times New Roman" w:hAnsi="Times New Roman"/>
          <w:sz w:val="28"/>
          <w:szCs w:val="28"/>
        </w:rPr>
        <w:t>.</w:t>
      </w:r>
      <w:r w:rsidRPr="00FF4A23">
        <w:rPr>
          <w:rFonts w:ascii="Times New Roman" w:hAnsi="Times New Roman"/>
          <w:sz w:val="28"/>
          <w:szCs w:val="28"/>
          <w:lang w:val="kk-KZ"/>
        </w:rPr>
        <w:t>).</w:t>
      </w:r>
    </w:p>
    <w:p w14:paraId="5D22D4FC" w14:textId="77777777" w:rsidR="00927C40" w:rsidRPr="00FF4A23" w:rsidRDefault="00927C40" w:rsidP="00927C40">
      <w:pPr>
        <w:pStyle w:val="affd"/>
        <w:ind w:firstLine="709"/>
        <w:jc w:val="both"/>
        <w:rPr>
          <w:rFonts w:ascii="Times New Roman" w:hAnsi="Times New Roman"/>
          <w:color w:val="FF0000"/>
          <w:sz w:val="28"/>
          <w:szCs w:val="28"/>
          <w:lang w:val="kk-KZ"/>
        </w:rPr>
      </w:pPr>
      <w:r>
        <w:rPr>
          <w:rFonts w:ascii="Times New Roman" w:hAnsi="Times New Roman"/>
          <w:sz w:val="28"/>
          <w:szCs w:val="28"/>
          <w:lang w:val="kk-KZ"/>
        </w:rPr>
        <w:t xml:space="preserve">159 </w:t>
      </w:r>
      <w:r w:rsidRPr="00FF4A23">
        <w:rPr>
          <w:rFonts w:ascii="Times New Roman" w:hAnsi="Times New Roman"/>
          <w:sz w:val="28"/>
          <w:szCs w:val="28"/>
          <w:lang w:val="kk-KZ"/>
        </w:rPr>
        <w:t>Қойшыгарина Г.М. Бауыржан Момышұлы: әскери құрмет пен азаматтық ар-ұжданның үлгісі. Бажар. – 2014. – № 4. – 67–69 бб.</w:t>
      </w:r>
    </w:p>
    <w:p w14:paraId="1C519D6B" w14:textId="77777777" w:rsidR="00927C40" w:rsidRPr="00DB0D68"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160 </w:t>
      </w:r>
      <w:r w:rsidRPr="00DB0D68">
        <w:rPr>
          <w:rFonts w:ascii="Times New Roman" w:hAnsi="Times New Roman"/>
          <w:sz w:val="28"/>
          <w:szCs w:val="28"/>
          <w:lang w:val="kk-KZ"/>
        </w:rPr>
        <w:t xml:space="preserve">Автордың далалық этнографиялық материалдары,  2023–2025). </w:t>
      </w:r>
    </w:p>
    <w:p w14:paraId="0210CB7F" w14:textId="77777777" w:rsidR="00927C40" w:rsidRDefault="00927C40" w:rsidP="00927C40">
      <w:pPr>
        <w:pStyle w:val="affd"/>
        <w:jc w:val="both"/>
        <w:rPr>
          <w:rFonts w:ascii="Times New Roman" w:hAnsi="Times New Roman"/>
          <w:sz w:val="28"/>
          <w:szCs w:val="28"/>
          <w:lang w:val="kk-KZ"/>
        </w:rPr>
      </w:pPr>
      <w:r w:rsidRPr="00DB0D68">
        <w:rPr>
          <w:rFonts w:ascii="Times New Roman" w:hAnsi="Times New Roman"/>
          <w:sz w:val="28"/>
          <w:szCs w:val="28"/>
          <w:lang w:val="kk-KZ"/>
        </w:rPr>
        <w:t>Момышұлы Б. Қаңмен жазылан кітап.  Көптомдық шығармалар жинағы. –  Т. 16. –  Алматы: Өнер, 2010. –  272 б.</w:t>
      </w:r>
    </w:p>
    <w:p w14:paraId="595B6E66"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lastRenderedPageBreak/>
        <w:t xml:space="preserve">161 </w:t>
      </w:r>
      <w:r w:rsidRPr="000858E2">
        <w:rPr>
          <w:rFonts w:ascii="Times New Roman" w:hAnsi="Times New Roman"/>
          <w:sz w:val="28"/>
          <w:szCs w:val="28"/>
          <w:lang w:val="kk-KZ"/>
        </w:rPr>
        <w:t>Момышулы Б. Мы – казахи // Момышулы Б. Неисчезающий след = Айтылмаған ақиқат. Көптомдық шығармалар жинағы. 3-кітап. – Т. 11. – Алматы: Өнер, 2009. – 296 с. (107–111 бб.).</w:t>
      </w:r>
    </w:p>
    <w:p w14:paraId="23A71FCB" w14:textId="77777777" w:rsidR="00927C40" w:rsidRDefault="00927C40" w:rsidP="00927C40">
      <w:pPr>
        <w:pStyle w:val="affd"/>
        <w:numPr>
          <w:ilvl w:val="0"/>
          <w:numId w:val="27"/>
        </w:numPr>
        <w:jc w:val="both"/>
        <w:rPr>
          <w:rFonts w:ascii="Times New Roman" w:hAnsi="Times New Roman"/>
          <w:sz w:val="28"/>
          <w:szCs w:val="28"/>
          <w:lang w:val="kk-KZ"/>
        </w:rPr>
      </w:pPr>
      <w:r w:rsidRPr="000858E2">
        <w:rPr>
          <w:rFonts w:ascii="Times New Roman" w:hAnsi="Times New Roman"/>
          <w:sz w:val="28"/>
          <w:szCs w:val="28"/>
          <w:lang w:val="kk-KZ"/>
        </w:rPr>
        <w:t>Зайберт В.Ф. Ботайская культура. – Алматы: Қазақпарат, 2009. – 576 с.</w:t>
      </w:r>
    </w:p>
    <w:p w14:paraId="5D7B65F7" w14:textId="77777777" w:rsidR="00927C40" w:rsidRDefault="00927C40" w:rsidP="00927C40">
      <w:pPr>
        <w:pStyle w:val="affd"/>
        <w:ind w:firstLine="709"/>
        <w:jc w:val="both"/>
        <w:rPr>
          <w:rFonts w:ascii="Times New Roman" w:hAnsi="Times New Roman"/>
          <w:sz w:val="28"/>
          <w:szCs w:val="28"/>
          <w:lang w:val="kk-KZ"/>
        </w:rPr>
      </w:pPr>
      <w:r w:rsidRPr="00F7392F">
        <w:rPr>
          <w:rFonts w:ascii="Times New Roman" w:hAnsi="Times New Roman"/>
          <w:sz w:val="28"/>
          <w:szCs w:val="28"/>
          <w:lang w:val="en-US"/>
        </w:rPr>
        <w:t xml:space="preserve">163 </w:t>
      </w:r>
      <w:proofErr w:type="spellStart"/>
      <w:r w:rsidRPr="000858E2">
        <w:rPr>
          <w:rFonts w:ascii="Times New Roman" w:hAnsi="Times New Roman"/>
          <w:sz w:val="28"/>
          <w:szCs w:val="28"/>
          <w:lang w:val="en-US"/>
        </w:rPr>
        <w:t>Librado</w:t>
      </w:r>
      <w:proofErr w:type="spellEnd"/>
      <w:r w:rsidRPr="000858E2">
        <w:rPr>
          <w:rFonts w:ascii="Times New Roman" w:hAnsi="Times New Roman"/>
          <w:sz w:val="28"/>
          <w:szCs w:val="28"/>
          <w:lang w:val="en-US"/>
        </w:rPr>
        <w:t xml:space="preserve"> P., </w:t>
      </w:r>
      <w:proofErr w:type="spellStart"/>
      <w:r w:rsidRPr="000858E2">
        <w:rPr>
          <w:rFonts w:ascii="Times New Roman" w:hAnsi="Times New Roman"/>
          <w:sz w:val="28"/>
          <w:szCs w:val="28"/>
          <w:lang w:val="en-US"/>
        </w:rPr>
        <w:t>Gamba</w:t>
      </w:r>
      <w:proofErr w:type="spellEnd"/>
      <w:r w:rsidRPr="000858E2">
        <w:rPr>
          <w:rFonts w:ascii="Times New Roman" w:hAnsi="Times New Roman"/>
          <w:sz w:val="28"/>
          <w:szCs w:val="28"/>
          <w:lang w:val="en-US"/>
        </w:rPr>
        <w:t xml:space="preserve"> Cr., </w:t>
      </w:r>
      <w:proofErr w:type="spellStart"/>
      <w:r w:rsidRPr="000858E2">
        <w:rPr>
          <w:rFonts w:ascii="Times New Roman" w:hAnsi="Times New Roman"/>
          <w:sz w:val="28"/>
          <w:szCs w:val="28"/>
          <w:lang w:val="en-US"/>
        </w:rPr>
        <w:t>Gaunitz</w:t>
      </w:r>
      <w:proofErr w:type="spellEnd"/>
      <w:r w:rsidRPr="000858E2">
        <w:rPr>
          <w:rFonts w:ascii="Times New Roman" w:hAnsi="Times New Roman"/>
          <w:sz w:val="28"/>
          <w:szCs w:val="28"/>
          <w:lang w:val="en-US"/>
        </w:rPr>
        <w:t xml:space="preserve"> Ch.</w:t>
      </w:r>
      <w:r w:rsidRPr="000858E2">
        <w:rPr>
          <w:rFonts w:ascii="Times New Roman" w:hAnsi="Times New Roman"/>
          <w:sz w:val="28"/>
          <w:szCs w:val="28"/>
          <w:lang w:val="kk-KZ"/>
        </w:rPr>
        <w:t xml:space="preserve"> </w:t>
      </w:r>
      <w:r w:rsidRPr="000858E2">
        <w:rPr>
          <w:rFonts w:ascii="Times New Roman" w:hAnsi="Times New Roman"/>
          <w:sz w:val="28"/>
          <w:szCs w:val="28"/>
          <w:lang w:val="en-US"/>
        </w:rPr>
        <w:t>and others</w:t>
      </w:r>
      <w:r w:rsidRPr="000858E2">
        <w:rPr>
          <w:rFonts w:ascii="Times New Roman" w:hAnsi="Times New Roman"/>
          <w:sz w:val="28"/>
          <w:szCs w:val="28"/>
          <w:lang w:val="kk-KZ"/>
        </w:rPr>
        <w:t xml:space="preserve">. </w:t>
      </w:r>
      <w:r w:rsidRPr="000858E2">
        <w:rPr>
          <w:rFonts w:ascii="Times New Roman" w:hAnsi="Times New Roman"/>
          <w:sz w:val="28"/>
          <w:szCs w:val="28"/>
          <w:lang w:val="en-US"/>
        </w:rPr>
        <w:t>Ancient genomic changes associated with domestication of the horse</w:t>
      </w:r>
      <w:r w:rsidRPr="000858E2">
        <w:rPr>
          <w:rFonts w:ascii="Times New Roman" w:hAnsi="Times New Roman"/>
          <w:sz w:val="28"/>
          <w:szCs w:val="28"/>
          <w:lang w:val="kk-KZ"/>
        </w:rPr>
        <w:t xml:space="preserve"> // </w:t>
      </w:r>
      <w:r w:rsidRPr="000858E2">
        <w:rPr>
          <w:rFonts w:ascii="Times New Roman" w:hAnsi="Times New Roman"/>
          <w:sz w:val="28"/>
          <w:szCs w:val="28"/>
          <w:lang w:val="en-US"/>
        </w:rPr>
        <w:t>Science</w:t>
      </w:r>
      <w:r w:rsidRPr="000858E2">
        <w:rPr>
          <w:rFonts w:ascii="Times New Roman" w:hAnsi="Times New Roman"/>
          <w:sz w:val="28"/>
          <w:szCs w:val="28"/>
          <w:lang w:val="kk-KZ"/>
        </w:rPr>
        <w:t xml:space="preserve">. – 2017. – </w:t>
      </w:r>
      <w:r w:rsidRPr="000858E2">
        <w:rPr>
          <w:rFonts w:ascii="Times New Roman" w:hAnsi="Times New Roman"/>
          <w:sz w:val="28"/>
          <w:szCs w:val="28"/>
          <w:lang w:val="en-US"/>
        </w:rPr>
        <w:t>Vol</w:t>
      </w:r>
      <w:r w:rsidRPr="000858E2">
        <w:rPr>
          <w:rFonts w:ascii="Times New Roman" w:hAnsi="Times New Roman"/>
          <w:sz w:val="28"/>
          <w:szCs w:val="28"/>
          <w:lang w:val="kk-KZ"/>
        </w:rPr>
        <w:t>.</w:t>
      </w:r>
      <w:r w:rsidRPr="000858E2">
        <w:rPr>
          <w:rFonts w:ascii="Times New Roman" w:hAnsi="Times New Roman"/>
          <w:sz w:val="28"/>
          <w:szCs w:val="28"/>
          <w:lang w:val="en-US"/>
        </w:rPr>
        <w:t> 356</w:t>
      </w:r>
      <w:r w:rsidRPr="000858E2">
        <w:rPr>
          <w:rFonts w:ascii="Times New Roman" w:hAnsi="Times New Roman"/>
          <w:sz w:val="28"/>
          <w:szCs w:val="28"/>
          <w:lang w:val="kk-KZ"/>
        </w:rPr>
        <w:t>. –</w:t>
      </w:r>
      <w:r w:rsidRPr="000858E2">
        <w:rPr>
          <w:rFonts w:ascii="Times New Roman" w:hAnsi="Times New Roman"/>
          <w:sz w:val="28"/>
          <w:szCs w:val="28"/>
          <w:lang w:val="en-US"/>
        </w:rPr>
        <w:t> Issue 633</w:t>
      </w:r>
      <w:r w:rsidRPr="000858E2">
        <w:rPr>
          <w:rFonts w:ascii="Times New Roman" w:hAnsi="Times New Roman"/>
          <w:sz w:val="28"/>
          <w:szCs w:val="28"/>
          <w:lang w:val="kk-KZ"/>
        </w:rPr>
        <w:t>. – Р. 442–445.</w:t>
      </w:r>
    </w:p>
    <w:p w14:paraId="6203AFE9"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164 </w:t>
      </w:r>
      <w:r w:rsidRPr="000858E2">
        <w:rPr>
          <w:rFonts w:ascii="Times New Roman" w:hAnsi="Times New Roman"/>
          <w:sz w:val="28"/>
          <w:szCs w:val="28"/>
          <w:lang w:val="kk-KZ"/>
        </w:rPr>
        <w:t>Момышулы Б. Генерал Копытинге сәлем жолдаймын // Момышұлы Б. Алыстан сәлем жолдаймын. – 21 том. 2-кітап. – Алматы: Өнер, 2010. – 208 б. ( 90–109 бб.).</w:t>
      </w:r>
    </w:p>
    <w:p w14:paraId="42806F29"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165 </w:t>
      </w:r>
      <w:r w:rsidRPr="000858E2">
        <w:rPr>
          <w:rFonts w:ascii="Times New Roman" w:hAnsi="Times New Roman"/>
          <w:sz w:val="28"/>
          <w:szCs w:val="28"/>
          <w:lang w:val="kk-KZ"/>
        </w:rPr>
        <w:t>Өтениязов С.К. Аттила және оның Еуразия тарихындағы орны. 1-ші кітап. – Алматы: Атамұра, 2023. – 276 б.</w:t>
      </w:r>
    </w:p>
    <w:p w14:paraId="543558DA"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166 </w:t>
      </w:r>
      <w:r w:rsidRPr="000858E2">
        <w:rPr>
          <w:rFonts w:ascii="Times New Roman" w:hAnsi="Times New Roman"/>
          <w:sz w:val="28"/>
          <w:szCs w:val="28"/>
          <w:lang w:val="kk-KZ"/>
        </w:rPr>
        <w:t>Өтениязов С.К. Аттила және оның Еуразия тарихындағы орны. 2-ші кітап. – Алматы: Атамұра, 2023. – 352 б.</w:t>
      </w:r>
    </w:p>
    <w:p w14:paraId="1D9E7EAF" w14:textId="77777777" w:rsidR="00927C40" w:rsidRPr="000858E2"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rPr>
        <w:t xml:space="preserve">167 </w:t>
      </w:r>
      <w:r w:rsidRPr="000858E2">
        <w:rPr>
          <w:rFonts w:ascii="Times New Roman" w:hAnsi="Times New Roman"/>
          <w:sz w:val="28"/>
          <w:szCs w:val="28"/>
        </w:rPr>
        <w:t xml:space="preserve">Боталов С.Г., </w:t>
      </w:r>
      <w:proofErr w:type="spellStart"/>
      <w:r w:rsidRPr="000858E2">
        <w:rPr>
          <w:rFonts w:ascii="Times New Roman" w:hAnsi="Times New Roman"/>
          <w:sz w:val="28"/>
          <w:szCs w:val="28"/>
        </w:rPr>
        <w:t>Гуцалов</w:t>
      </w:r>
      <w:proofErr w:type="spellEnd"/>
      <w:r w:rsidRPr="000858E2">
        <w:rPr>
          <w:rFonts w:ascii="Times New Roman" w:hAnsi="Times New Roman"/>
          <w:sz w:val="28"/>
          <w:szCs w:val="28"/>
        </w:rPr>
        <w:t xml:space="preserve"> С.Ю. </w:t>
      </w:r>
      <w:proofErr w:type="spellStart"/>
      <w:r w:rsidRPr="000858E2">
        <w:rPr>
          <w:rFonts w:ascii="Times New Roman" w:hAnsi="Times New Roman"/>
          <w:sz w:val="28"/>
          <w:szCs w:val="28"/>
        </w:rPr>
        <w:t>Гунно</w:t>
      </w:r>
      <w:proofErr w:type="spellEnd"/>
      <w:r w:rsidRPr="000858E2">
        <w:rPr>
          <w:rFonts w:ascii="Times New Roman" w:hAnsi="Times New Roman"/>
          <w:sz w:val="28"/>
          <w:szCs w:val="28"/>
        </w:rPr>
        <w:t xml:space="preserve">-сарматы Урало-Казахстанских степей. </w:t>
      </w:r>
      <w:r w:rsidRPr="000858E2">
        <w:rPr>
          <w:rFonts w:ascii="Times New Roman" w:hAnsi="Times New Roman"/>
          <w:sz w:val="28"/>
          <w:szCs w:val="28"/>
          <w:lang w:val="kk-KZ"/>
        </w:rPr>
        <w:t xml:space="preserve">– </w:t>
      </w:r>
      <w:r w:rsidRPr="000858E2">
        <w:rPr>
          <w:rFonts w:ascii="Times New Roman" w:hAnsi="Times New Roman"/>
          <w:sz w:val="28"/>
          <w:szCs w:val="28"/>
        </w:rPr>
        <w:t xml:space="preserve">Челябинск: Рифей, 2000. </w:t>
      </w:r>
      <w:r w:rsidRPr="000858E2">
        <w:rPr>
          <w:rFonts w:ascii="Times New Roman" w:hAnsi="Times New Roman"/>
          <w:sz w:val="28"/>
          <w:szCs w:val="28"/>
          <w:lang w:val="kk-KZ"/>
        </w:rPr>
        <w:t xml:space="preserve">– </w:t>
      </w:r>
      <w:r w:rsidRPr="000858E2">
        <w:rPr>
          <w:rFonts w:ascii="Times New Roman" w:hAnsi="Times New Roman"/>
          <w:sz w:val="28"/>
          <w:szCs w:val="28"/>
        </w:rPr>
        <w:t>266 c.</w:t>
      </w:r>
    </w:p>
    <w:p w14:paraId="646ED118"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168 </w:t>
      </w:r>
      <w:r w:rsidRPr="000858E2">
        <w:rPr>
          <w:rFonts w:ascii="Times New Roman" w:hAnsi="Times New Roman"/>
          <w:sz w:val="28"/>
          <w:szCs w:val="28"/>
          <w:lang w:val="kk-KZ"/>
        </w:rPr>
        <w:t xml:space="preserve">Момышулы Б. </w:t>
      </w:r>
      <w:r w:rsidRPr="000858E2">
        <w:rPr>
          <w:rFonts w:ascii="Times New Roman" w:hAnsi="Times New Roman"/>
          <w:sz w:val="28"/>
          <w:szCs w:val="28"/>
        </w:rPr>
        <w:t>Одно успокаивает: в жизни остался мой неисчезающий след</w:t>
      </w:r>
      <w:r w:rsidRPr="000858E2">
        <w:rPr>
          <w:rFonts w:ascii="Times New Roman" w:hAnsi="Times New Roman"/>
          <w:b/>
          <w:bCs/>
          <w:sz w:val="28"/>
          <w:szCs w:val="28"/>
          <w:lang w:val="kk-KZ"/>
        </w:rPr>
        <w:t xml:space="preserve"> (</w:t>
      </w:r>
      <w:r w:rsidRPr="000858E2">
        <w:rPr>
          <w:rFonts w:ascii="Times New Roman" w:hAnsi="Times New Roman"/>
          <w:sz w:val="28"/>
          <w:szCs w:val="28"/>
          <w:lang w:val="kk-KZ"/>
        </w:rPr>
        <w:t>дневники) // Момышулы Б. Неисчезающий след = Айтылмаған ақиқат. Көптомдық шығармалар жинағы. 3-кітап. – Т. 11. – Алматы: Өнер, 2009. – 296 с. (с. 145–293).</w:t>
      </w:r>
    </w:p>
    <w:p w14:paraId="0A58778A" w14:textId="77777777" w:rsidR="00927C40" w:rsidRPr="000858E2" w:rsidRDefault="00927C40" w:rsidP="00927C40">
      <w:pPr>
        <w:pStyle w:val="affd"/>
        <w:ind w:firstLine="709"/>
        <w:jc w:val="both"/>
        <w:rPr>
          <w:rFonts w:ascii="Times New Roman" w:hAnsi="Times New Roman"/>
          <w:sz w:val="28"/>
          <w:szCs w:val="28"/>
          <w:lang w:val="kk-KZ"/>
        </w:rPr>
      </w:pPr>
      <w:r w:rsidRPr="002B6710">
        <w:rPr>
          <w:rFonts w:ascii="Times New Roman" w:hAnsi="Times New Roman"/>
          <w:sz w:val="28"/>
          <w:szCs w:val="28"/>
          <w:lang w:val="kk-KZ"/>
        </w:rPr>
        <w:t xml:space="preserve">169 Томский Г.В. </w:t>
      </w:r>
      <w:r w:rsidRPr="000858E2">
        <w:rPr>
          <w:rFonts w:ascii="Times New Roman" w:hAnsi="Times New Roman"/>
          <w:sz w:val="28"/>
          <w:szCs w:val="28"/>
          <w:lang w:val="kk-KZ"/>
        </w:rPr>
        <w:t>Тайны Каталунских полей // Concorde</w:t>
      </w:r>
      <w:r w:rsidRPr="002B6710">
        <w:rPr>
          <w:rFonts w:ascii="Times New Roman" w:hAnsi="Times New Roman"/>
          <w:sz w:val="28"/>
          <w:szCs w:val="28"/>
          <w:lang w:val="kk-KZ"/>
        </w:rPr>
        <w:t xml:space="preserve">. – 2024. </w:t>
      </w:r>
      <w:r w:rsidRPr="000858E2">
        <w:rPr>
          <w:rFonts w:ascii="Times New Roman" w:hAnsi="Times New Roman"/>
          <w:sz w:val="28"/>
          <w:szCs w:val="28"/>
          <w:lang w:val="kk-KZ"/>
        </w:rPr>
        <w:t>–</w:t>
      </w:r>
      <w:r w:rsidRPr="002B6710">
        <w:rPr>
          <w:rFonts w:ascii="Times New Roman" w:hAnsi="Times New Roman"/>
          <w:sz w:val="28"/>
          <w:szCs w:val="28"/>
          <w:lang w:val="kk-KZ"/>
        </w:rPr>
        <w:t xml:space="preserve"> No 3. – </w:t>
      </w:r>
      <w:r w:rsidRPr="000858E2">
        <w:rPr>
          <w:rFonts w:ascii="Times New Roman" w:hAnsi="Times New Roman"/>
          <w:sz w:val="28"/>
          <w:szCs w:val="28"/>
          <w:lang w:val="kk-KZ"/>
        </w:rPr>
        <w:t xml:space="preserve">С. </w:t>
      </w:r>
      <w:r w:rsidRPr="002B6710">
        <w:rPr>
          <w:rFonts w:ascii="Times New Roman" w:hAnsi="Times New Roman"/>
          <w:sz w:val="28"/>
          <w:szCs w:val="28"/>
          <w:lang w:val="kk-KZ"/>
        </w:rPr>
        <w:t>59–81.</w:t>
      </w:r>
    </w:p>
    <w:p w14:paraId="7EEE993C" w14:textId="77777777" w:rsidR="00927C40" w:rsidRPr="000858E2" w:rsidRDefault="00927C40" w:rsidP="00927C40">
      <w:pPr>
        <w:pStyle w:val="affd"/>
        <w:ind w:firstLine="709"/>
        <w:jc w:val="both"/>
        <w:rPr>
          <w:rFonts w:ascii="Times New Roman" w:hAnsi="Times New Roman"/>
          <w:sz w:val="28"/>
          <w:szCs w:val="28"/>
          <w:lang w:val="kk-KZ"/>
        </w:rPr>
      </w:pPr>
      <w:r w:rsidRPr="00356717">
        <w:rPr>
          <w:rFonts w:ascii="Times New Roman" w:hAnsi="Times New Roman"/>
          <w:sz w:val="28"/>
          <w:szCs w:val="28"/>
          <w:lang w:val="en-US"/>
        </w:rPr>
        <w:t xml:space="preserve">170 </w:t>
      </w:r>
      <w:r w:rsidRPr="000858E2">
        <w:rPr>
          <w:rFonts w:ascii="Times New Roman" w:hAnsi="Times New Roman"/>
          <w:sz w:val="28"/>
          <w:szCs w:val="28"/>
          <w:lang w:val="en-US"/>
        </w:rPr>
        <w:t>Buchmann B.M. </w:t>
      </w:r>
      <w:proofErr w:type="spellStart"/>
      <w:r w:rsidRPr="000858E2">
        <w:rPr>
          <w:rFonts w:ascii="Times New Roman" w:hAnsi="Times New Roman"/>
          <w:sz w:val="28"/>
          <w:szCs w:val="28"/>
          <w:lang w:val="en-US"/>
        </w:rPr>
        <w:t>Österreich</w:t>
      </w:r>
      <w:proofErr w:type="spellEnd"/>
      <w:r w:rsidRPr="000858E2">
        <w:rPr>
          <w:rFonts w:ascii="Times New Roman" w:hAnsi="Times New Roman"/>
          <w:sz w:val="28"/>
          <w:szCs w:val="28"/>
          <w:lang w:val="en-US"/>
        </w:rPr>
        <w:t xml:space="preserve"> und das </w:t>
      </w:r>
      <w:proofErr w:type="spellStart"/>
      <w:r w:rsidRPr="000858E2">
        <w:rPr>
          <w:rFonts w:ascii="Times New Roman" w:hAnsi="Times New Roman"/>
          <w:sz w:val="28"/>
          <w:szCs w:val="28"/>
          <w:lang w:val="en-US"/>
        </w:rPr>
        <w:t>Osmanische</w:t>
      </w:r>
      <w:proofErr w:type="spellEnd"/>
      <w:r w:rsidRPr="000858E2">
        <w:rPr>
          <w:rFonts w:ascii="Times New Roman" w:hAnsi="Times New Roman"/>
          <w:sz w:val="28"/>
          <w:szCs w:val="28"/>
          <w:lang w:val="en-US"/>
        </w:rPr>
        <w:t xml:space="preserve"> Reich. Eine </w:t>
      </w:r>
      <w:proofErr w:type="spellStart"/>
      <w:r w:rsidRPr="000858E2">
        <w:rPr>
          <w:rFonts w:ascii="Times New Roman" w:hAnsi="Times New Roman"/>
          <w:sz w:val="28"/>
          <w:szCs w:val="28"/>
          <w:lang w:val="en-US"/>
        </w:rPr>
        <w:t>bilaterale</w:t>
      </w:r>
      <w:proofErr w:type="spellEnd"/>
      <w:r w:rsidRPr="000858E2">
        <w:rPr>
          <w:rFonts w:ascii="Times New Roman" w:hAnsi="Times New Roman"/>
          <w:sz w:val="28"/>
          <w:szCs w:val="28"/>
          <w:lang w:val="en-US"/>
        </w:rPr>
        <w:t xml:space="preserve"> </w:t>
      </w:r>
      <w:proofErr w:type="spellStart"/>
      <w:r w:rsidRPr="000858E2">
        <w:rPr>
          <w:rFonts w:ascii="Times New Roman" w:hAnsi="Times New Roman"/>
          <w:sz w:val="28"/>
          <w:szCs w:val="28"/>
          <w:lang w:val="en-US"/>
        </w:rPr>
        <w:t>Geschichte</w:t>
      </w:r>
      <w:proofErr w:type="spellEnd"/>
      <w:r w:rsidRPr="000858E2">
        <w:rPr>
          <w:rFonts w:ascii="Times New Roman" w:hAnsi="Times New Roman"/>
          <w:sz w:val="28"/>
          <w:szCs w:val="28"/>
          <w:lang w:val="en-US"/>
        </w:rPr>
        <w:t xml:space="preserve">. </w:t>
      </w:r>
      <w:r w:rsidRPr="000858E2">
        <w:rPr>
          <w:rFonts w:ascii="Times New Roman" w:hAnsi="Times New Roman"/>
          <w:sz w:val="28"/>
          <w:szCs w:val="28"/>
          <w:lang w:val="kk-KZ"/>
        </w:rPr>
        <w:t>–</w:t>
      </w:r>
      <w:r w:rsidRPr="000858E2">
        <w:rPr>
          <w:rFonts w:ascii="Times New Roman" w:hAnsi="Times New Roman"/>
          <w:sz w:val="28"/>
          <w:szCs w:val="28"/>
          <w:lang w:val="en-US"/>
        </w:rPr>
        <w:t xml:space="preserve"> Wien: WUV-</w:t>
      </w:r>
      <w:proofErr w:type="spellStart"/>
      <w:r w:rsidRPr="000858E2">
        <w:rPr>
          <w:rFonts w:ascii="Times New Roman" w:hAnsi="Times New Roman"/>
          <w:sz w:val="28"/>
          <w:szCs w:val="28"/>
          <w:lang w:val="en-US"/>
        </w:rPr>
        <w:t>Universitätsverlag</w:t>
      </w:r>
      <w:proofErr w:type="spellEnd"/>
      <w:r w:rsidRPr="000858E2">
        <w:rPr>
          <w:rFonts w:ascii="Times New Roman" w:hAnsi="Times New Roman"/>
          <w:sz w:val="28"/>
          <w:szCs w:val="28"/>
          <w:lang w:val="en-US"/>
        </w:rPr>
        <w:t>, 1999</w:t>
      </w:r>
      <w:r w:rsidRPr="000858E2">
        <w:rPr>
          <w:rFonts w:ascii="Times New Roman" w:hAnsi="Times New Roman"/>
          <w:sz w:val="28"/>
          <w:szCs w:val="28"/>
          <w:lang w:val="kk-KZ"/>
        </w:rPr>
        <w:t xml:space="preserve">. – 286 </w:t>
      </w:r>
      <w:r w:rsidRPr="000858E2">
        <w:rPr>
          <w:rFonts w:ascii="Times New Roman" w:hAnsi="Times New Roman"/>
          <w:sz w:val="28"/>
          <w:szCs w:val="28"/>
          <w:lang w:val="en-US"/>
        </w:rPr>
        <w:t>s.</w:t>
      </w:r>
    </w:p>
    <w:p w14:paraId="2279842A"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171 </w:t>
      </w:r>
      <w:r w:rsidRPr="000858E2">
        <w:rPr>
          <w:rFonts w:ascii="Times New Roman" w:hAnsi="Times New Roman"/>
          <w:sz w:val="28"/>
          <w:szCs w:val="28"/>
          <w:lang w:val="kk-KZ"/>
        </w:rPr>
        <w:t>Подхородецкий Л. Вена, 1683. / Пер. с польского. – М.: АСТ, 2002. – 208 с.</w:t>
      </w:r>
    </w:p>
    <w:p w14:paraId="2AD0125B"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172 </w:t>
      </w:r>
      <w:r w:rsidRPr="000858E2">
        <w:rPr>
          <w:rFonts w:ascii="Times New Roman" w:hAnsi="Times New Roman"/>
          <w:sz w:val="28"/>
          <w:szCs w:val="28"/>
          <w:lang w:val="kk-KZ"/>
        </w:rPr>
        <w:t>Момышулы Б. Ерекең ел ардақсысы еді // Момышұлы Б. Айтылмаған ақиқат. Көптомдық шығармалар жинағы. 2-кітап. – Т. 10. – Алматы: Өнер, 2009. – 264 б. (224–225 бб.).</w:t>
      </w:r>
    </w:p>
    <w:p w14:paraId="0B5CF166" w14:textId="77777777" w:rsidR="00927C40" w:rsidRDefault="00927C40" w:rsidP="00927C40">
      <w:pPr>
        <w:pStyle w:val="affd"/>
        <w:numPr>
          <w:ilvl w:val="0"/>
          <w:numId w:val="28"/>
        </w:numPr>
        <w:jc w:val="both"/>
        <w:rPr>
          <w:rFonts w:ascii="Times New Roman" w:hAnsi="Times New Roman"/>
          <w:sz w:val="28"/>
          <w:szCs w:val="28"/>
          <w:lang w:val="kk-KZ"/>
        </w:rPr>
      </w:pPr>
      <w:r>
        <w:rPr>
          <w:rFonts w:ascii="Times New Roman" w:hAnsi="Times New Roman"/>
          <w:sz w:val="28"/>
          <w:szCs w:val="28"/>
          <w:lang w:val="kk-KZ"/>
        </w:rPr>
        <w:t xml:space="preserve"> </w:t>
      </w:r>
      <w:r w:rsidRPr="000858E2">
        <w:rPr>
          <w:rFonts w:ascii="Times New Roman" w:hAnsi="Times New Roman"/>
          <w:sz w:val="28"/>
          <w:szCs w:val="28"/>
          <w:lang w:val="kk-KZ"/>
        </w:rPr>
        <w:t>Әбілдаұлы Б. Байзақ датқа. – Алматы: Мерей, 1995. – 160 б.</w:t>
      </w:r>
    </w:p>
    <w:p w14:paraId="07A57C59"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174 </w:t>
      </w:r>
      <w:r w:rsidRPr="004C37A8">
        <w:rPr>
          <w:rFonts w:ascii="Times New Roman" w:hAnsi="Times New Roman"/>
          <w:sz w:val="28"/>
          <w:szCs w:val="28"/>
          <w:lang w:val="kk-KZ"/>
        </w:rPr>
        <w:t xml:space="preserve">Қазақстан Республикасының орталық Мемлекеттік </w:t>
      </w:r>
      <w:r>
        <w:rPr>
          <w:rFonts w:ascii="Times New Roman" w:hAnsi="Times New Roman"/>
          <w:sz w:val="28"/>
          <w:szCs w:val="28"/>
          <w:lang w:val="kk-KZ"/>
        </w:rPr>
        <w:t>архиві</w:t>
      </w:r>
      <w:r w:rsidRPr="004C37A8">
        <w:rPr>
          <w:rFonts w:ascii="Times New Roman" w:hAnsi="Times New Roman"/>
          <w:sz w:val="28"/>
          <w:szCs w:val="28"/>
          <w:lang w:val="kk-KZ"/>
        </w:rPr>
        <w:t>(ҚРОМА ) 1432</w:t>
      </w:r>
      <w:r>
        <w:rPr>
          <w:rFonts w:ascii="Times New Roman" w:hAnsi="Times New Roman"/>
          <w:sz w:val="28"/>
          <w:szCs w:val="28"/>
          <w:lang w:val="kk-KZ"/>
        </w:rPr>
        <w:t>-қ.</w:t>
      </w:r>
      <w:r w:rsidRPr="004C37A8">
        <w:rPr>
          <w:rFonts w:ascii="Times New Roman" w:hAnsi="Times New Roman"/>
          <w:sz w:val="28"/>
          <w:szCs w:val="28"/>
          <w:lang w:val="kk-KZ"/>
        </w:rPr>
        <w:t>, 3</w:t>
      </w:r>
      <w:r>
        <w:rPr>
          <w:rFonts w:ascii="Times New Roman" w:hAnsi="Times New Roman"/>
          <w:sz w:val="28"/>
          <w:szCs w:val="28"/>
          <w:lang w:val="kk-KZ"/>
        </w:rPr>
        <w:t>-т.</w:t>
      </w:r>
      <w:r w:rsidRPr="004C37A8">
        <w:rPr>
          <w:rFonts w:ascii="Times New Roman" w:hAnsi="Times New Roman"/>
          <w:sz w:val="28"/>
          <w:szCs w:val="28"/>
          <w:lang w:val="kk-KZ"/>
        </w:rPr>
        <w:t>, д, 67</w:t>
      </w:r>
      <w:r>
        <w:rPr>
          <w:rFonts w:ascii="Times New Roman" w:hAnsi="Times New Roman"/>
          <w:sz w:val="28"/>
          <w:szCs w:val="28"/>
          <w:lang w:val="kk-KZ"/>
        </w:rPr>
        <w:t>-іс.</w:t>
      </w:r>
      <w:r w:rsidRPr="004C37A8">
        <w:rPr>
          <w:rFonts w:ascii="Times New Roman" w:hAnsi="Times New Roman"/>
          <w:sz w:val="28"/>
          <w:szCs w:val="28"/>
          <w:lang w:val="kk-KZ"/>
        </w:rPr>
        <w:t>, 88 б</w:t>
      </w:r>
    </w:p>
    <w:p w14:paraId="72A00ED6"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175 </w:t>
      </w:r>
      <w:r w:rsidRPr="000858E2">
        <w:rPr>
          <w:rFonts w:ascii="Times New Roman" w:hAnsi="Times New Roman"/>
          <w:sz w:val="28"/>
          <w:szCs w:val="28"/>
          <w:lang w:val="kk-KZ"/>
        </w:rPr>
        <w:t>Момышұлы Б. Ұшқан ұя. Көптомдық таңдамалы шығармалар жинағы. – Т. 1. – Алматы: Өнер, 2008. – 248 б.</w:t>
      </w:r>
    </w:p>
    <w:p w14:paraId="016623E7" w14:textId="77777777" w:rsidR="00927C40" w:rsidRDefault="00927C40" w:rsidP="00927C40">
      <w:pPr>
        <w:pStyle w:val="affd"/>
        <w:numPr>
          <w:ilvl w:val="0"/>
          <w:numId w:val="29"/>
        </w:numPr>
        <w:jc w:val="both"/>
        <w:rPr>
          <w:rFonts w:ascii="Times New Roman" w:hAnsi="Times New Roman"/>
          <w:sz w:val="28"/>
          <w:szCs w:val="28"/>
          <w:lang w:val="kk-KZ"/>
        </w:rPr>
      </w:pPr>
      <w:r w:rsidRPr="000858E2">
        <w:rPr>
          <w:rFonts w:ascii="Times New Roman" w:hAnsi="Times New Roman"/>
          <w:sz w:val="28"/>
          <w:szCs w:val="28"/>
          <w:lang w:val="kk-KZ"/>
        </w:rPr>
        <w:t>Айдарова Х.Г. Чокан Валиханов. – Алма-Ата: КазОГИЗ, 1945. – 198 с.</w:t>
      </w:r>
    </w:p>
    <w:p w14:paraId="467C07A5" w14:textId="77777777" w:rsidR="00927C40" w:rsidRPr="000858E2"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177 </w:t>
      </w:r>
      <w:r w:rsidRPr="000858E2">
        <w:rPr>
          <w:rFonts w:ascii="Times New Roman" w:hAnsi="Times New Roman"/>
          <w:sz w:val="28"/>
          <w:szCs w:val="28"/>
        </w:rPr>
        <w:t xml:space="preserve">Валиханов Ч.Ч. Собрание сочинений в пяти томах. </w:t>
      </w:r>
      <w:r w:rsidRPr="000858E2">
        <w:rPr>
          <w:rFonts w:ascii="Times New Roman" w:hAnsi="Times New Roman"/>
          <w:sz w:val="28"/>
          <w:szCs w:val="28"/>
          <w:lang w:val="kk-KZ"/>
        </w:rPr>
        <w:t xml:space="preserve">– </w:t>
      </w:r>
      <w:r w:rsidRPr="000858E2">
        <w:rPr>
          <w:rFonts w:ascii="Times New Roman" w:hAnsi="Times New Roman"/>
          <w:sz w:val="28"/>
          <w:szCs w:val="28"/>
        </w:rPr>
        <w:t>Алма-Ата</w:t>
      </w:r>
      <w:r w:rsidRPr="000858E2">
        <w:rPr>
          <w:rFonts w:ascii="Times New Roman" w:hAnsi="Times New Roman"/>
          <w:sz w:val="28"/>
          <w:szCs w:val="28"/>
          <w:lang w:val="kk-KZ"/>
        </w:rPr>
        <w:t>: Изд-во АН КазССР</w:t>
      </w:r>
      <w:r w:rsidRPr="000858E2">
        <w:rPr>
          <w:rFonts w:ascii="Times New Roman" w:hAnsi="Times New Roman"/>
          <w:sz w:val="28"/>
          <w:szCs w:val="28"/>
        </w:rPr>
        <w:t>, 1961</w:t>
      </w:r>
      <w:r w:rsidRPr="000858E2">
        <w:rPr>
          <w:rFonts w:ascii="Times New Roman" w:hAnsi="Times New Roman"/>
          <w:sz w:val="28"/>
          <w:szCs w:val="28"/>
          <w:lang w:val="kk-KZ"/>
        </w:rPr>
        <w:t>–</w:t>
      </w:r>
      <w:r w:rsidRPr="000858E2">
        <w:rPr>
          <w:rFonts w:ascii="Times New Roman" w:hAnsi="Times New Roman"/>
          <w:sz w:val="28"/>
          <w:szCs w:val="28"/>
        </w:rPr>
        <w:t>1972.</w:t>
      </w:r>
    </w:p>
    <w:p w14:paraId="1F3E1DA9"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178 </w:t>
      </w:r>
      <w:r w:rsidRPr="000858E2">
        <w:rPr>
          <w:rFonts w:ascii="Times New Roman" w:hAnsi="Times New Roman"/>
          <w:sz w:val="28"/>
          <w:szCs w:val="28"/>
        </w:rPr>
        <w:t xml:space="preserve">Валиханов Ч.Ч. Собрание сочинений в пяти томах. </w:t>
      </w:r>
      <w:r w:rsidRPr="000858E2">
        <w:rPr>
          <w:rFonts w:ascii="Times New Roman" w:hAnsi="Times New Roman"/>
          <w:sz w:val="28"/>
          <w:szCs w:val="28"/>
          <w:lang w:val="kk-KZ"/>
        </w:rPr>
        <w:t xml:space="preserve">– </w:t>
      </w:r>
      <w:r w:rsidRPr="000858E2">
        <w:rPr>
          <w:rFonts w:ascii="Times New Roman" w:hAnsi="Times New Roman"/>
          <w:sz w:val="28"/>
          <w:szCs w:val="28"/>
        </w:rPr>
        <w:t>Алма-Ата</w:t>
      </w:r>
      <w:r w:rsidRPr="000858E2">
        <w:rPr>
          <w:rFonts w:ascii="Times New Roman" w:hAnsi="Times New Roman"/>
          <w:sz w:val="28"/>
          <w:szCs w:val="28"/>
          <w:lang w:val="kk-KZ"/>
        </w:rPr>
        <w:t>:   Главная ред. КСЭ, 1984–1985.</w:t>
      </w:r>
    </w:p>
    <w:p w14:paraId="2D049DBC"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179 </w:t>
      </w:r>
      <w:r w:rsidRPr="000858E2">
        <w:rPr>
          <w:rFonts w:ascii="Times New Roman" w:hAnsi="Times New Roman"/>
          <w:sz w:val="28"/>
          <w:szCs w:val="28"/>
          <w:lang w:val="kk-KZ"/>
        </w:rPr>
        <w:t>Уәлиханов Ш.Ш. Көп томдық шығармалар жинағы. 1–6-томдар.  – Алматы: Толағай групп, 2010.</w:t>
      </w:r>
    </w:p>
    <w:p w14:paraId="2523F7C3"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180 </w:t>
      </w:r>
      <w:r w:rsidRPr="000858E2">
        <w:rPr>
          <w:rFonts w:ascii="Times New Roman" w:hAnsi="Times New Roman"/>
          <w:sz w:val="28"/>
          <w:szCs w:val="28"/>
          <w:lang w:val="kk-KZ"/>
        </w:rPr>
        <w:t xml:space="preserve">Момышулы Б. Абай Кунанбаев // Момышұлы Б. Соғыс қателікті кешірмейді. Көптомдық шығармалар жинағы. –  14-том. </w:t>
      </w:r>
      <w:r w:rsidRPr="000858E2">
        <w:rPr>
          <w:lang w:val="kk-KZ"/>
        </w:rPr>
        <w:t>–</w:t>
      </w:r>
      <w:r w:rsidRPr="000858E2">
        <w:rPr>
          <w:rFonts w:ascii="Times New Roman" w:hAnsi="Times New Roman"/>
          <w:sz w:val="28"/>
          <w:szCs w:val="28"/>
          <w:lang w:val="kk-KZ"/>
        </w:rPr>
        <w:t xml:space="preserve"> Алматы: Өнер, 2009. – 304 б. (с. 33–34).</w:t>
      </w:r>
    </w:p>
    <w:p w14:paraId="6FE4ABBC" w14:textId="77777777" w:rsidR="00927C40" w:rsidRPr="004C37A8"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lastRenderedPageBreak/>
        <w:t xml:space="preserve">181 </w:t>
      </w:r>
      <w:r w:rsidRPr="004C37A8">
        <w:rPr>
          <w:rFonts w:ascii="Times New Roman" w:hAnsi="Times New Roman"/>
          <w:sz w:val="28"/>
          <w:szCs w:val="28"/>
          <w:lang w:val="kk-KZ"/>
        </w:rPr>
        <w:t xml:space="preserve">Қазақстан Республикасының кинофотоқұжаттар және дыбыстық жазбалардың Орталық мемлекеттік </w:t>
      </w:r>
      <w:r>
        <w:rPr>
          <w:rFonts w:ascii="Times New Roman" w:hAnsi="Times New Roman"/>
          <w:sz w:val="28"/>
          <w:szCs w:val="28"/>
          <w:lang w:val="kk-KZ"/>
        </w:rPr>
        <w:t>архиві</w:t>
      </w:r>
      <w:r w:rsidRPr="004C37A8">
        <w:rPr>
          <w:rFonts w:ascii="Times New Roman" w:hAnsi="Times New Roman"/>
          <w:sz w:val="28"/>
          <w:szCs w:val="28"/>
          <w:lang w:val="kk-KZ"/>
        </w:rPr>
        <w:t xml:space="preserve"> ҚР КДЖ ОМ</w:t>
      </w:r>
      <w:r>
        <w:rPr>
          <w:rFonts w:ascii="Times New Roman" w:hAnsi="Times New Roman"/>
          <w:sz w:val="28"/>
          <w:szCs w:val="28"/>
          <w:lang w:val="kk-KZ"/>
        </w:rPr>
        <w:t>А</w:t>
      </w:r>
      <w:r w:rsidRPr="004C37A8">
        <w:rPr>
          <w:rFonts w:ascii="Times New Roman" w:hAnsi="Times New Roman"/>
          <w:sz w:val="28"/>
          <w:szCs w:val="28"/>
          <w:lang w:val="kk-KZ"/>
        </w:rPr>
        <w:t xml:space="preserve"> № 2 -70617</w:t>
      </w:r>
    </w:p>
    <w:p w14:paraId="329D3878"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182 </w:t>
      </w:r>
      <w:r w:rsidRPr="000858E2">
        <w:rPr>
          <w:rFonts w:ascii="Times New Roman" w:hAnsi="Times New Roman"/>
          <w:sz w:val="28"/>
          <w:szCs w:val="28"/>
          <w:lang w:val="kk-KZ"/>
        </w:rPr>
        <w:t xml:space="preserve">Момышулы Б. От декады до декады: что сделано? // Момышулы Б. </w:t>
      </w:r>
      <w:r w:rsidRPr="000858E2">
        <w:rPr>
          <w:rFonts w:ascii="Times New Roman" w:hAnsi="Times New Roman"/>
          <w:sz w:val="28"/>
          <w:szCs w:val="28"/>
        </w:rPr>
        <w:t>Тысячи мыслей –</w:t>
      </w:r>
      <w:r w:rsidRPr="000858E2">
        <w:rPr>
          <w:rFonts w:ascii="Times New Roman" w:hAnsi="Times New Roman"/>
          <w:sz w:val="28"/>
          <w:szCs w:val="28"/>
          <w:lang w:val="kk-KZ"/>
        </w:rPr>
        <w:t xml:space="preserve"> </w:t>
      </w:r>
      <w:r w:rsidRPr="000858E2">
        <w:rPr>
          <w:rFonts w:ascii="Times New Roman" w:hAnsi="Times New Roman"/>
          <w:sz w:val="28"/>
          <w:szCs w:val="28"/>
        </w:rPr>
        <w:t>тысячи сомнений. Сборник произведений.</w:t>
      </w:r>
      <w:r w:rsidRPr="000858E2">
        <w:rPr>
          <w:rFonts w:ascii="Times New Roman" w:hAnsi="Times New Roman"/>
          <w:sz w:val="28"/>
          <w:szCs w:val="28"/>
          <w:lang w:val="kk-KZ"/>
        </w:rPr>
        <w:t xml:space="preserve"> – </w:t>
      </w:r>
      <w:r w:rsidRPr="000858E2">
        <w:rPr>
          <w:rFonts w:ascii="Times New Roman" w:hAnsi="Times New Roman"/>
          <w:sz w:val="28"/>
          <w:szCs w:val="28"/>
        </w:rPr>
        <w:t xml:space="preserve"> Т.</w:t>
      </w:r>
      <w:r w:rsidRPr="000858E2">
        <w:rPr>
          <w:rFonts w:ascii="Times New Roman" w:hAnsi="Times New Roman"/>
          <w:sz w:val="28"/>
          <w:szCs w:val="28"/>
          <w:lang w:val="kk-KZ"/>
        </w:rPr>
        <w:t xml:space="preserve"> </w:t>
      </w:r>
      <w:r w:rsidRPr="000858E2">
        <w:rPr>
          <w:rFonts w:ascii="Times New Roman" w:hAnsi="Times New Roman"/>
          <w:sz w:val="28"/>
          <w:szCs w:val="28"/>
        </w:rPr>
        <w:t xml:space="preserve">19. 2-я книга. </w:t>
      </w:r>
      <w:r w:rsidRPr="000858E2">
        <w:rPr>
          <w:rFonts w:ascii="Times New Roman" w:hAnsi="Times New Roman"/>
          <w:sz w:val="28"/>
          <w:szCs w:val="28"/>
          <w:lang w:val="kk-KZ"/>
        </w:rPr>
        <w:t xml:space="preserve">– </w:t>
      </w:r>
      <w:r w:rsidRPr="000858E2">
        <w:rPr>
          <w:rFonts w:ascii="Times New Roman" w:hAnsi="Times New Roman"/>
          <w:sz w:val="28"/>
          <w:szCs w:val="28"/>
        </w:rPr>
        <w:t xml:space="preserve"> Алматы: </w:t>
      </w:r>
      <w:proofErr w:type="spellStart"/>
      <w:r w:rsidRPr="000858E2">
        <w:rPr>
          <w:rFonts w:ascii="Times New Roman" w:hAnsi="Times New Roman"/>
          <w:sz w:val="28"/>
          <w:szCs w:val="28"/>
        </w:rPr>
        <w:t>Өнер</w:t>
      </w:r>
      <w:proofErr w:type="spellEnd"/>
      <w:r w:rsidRPr="000858E2">
        <w:rPr>
          <w:rFonts w:ascii="Times New Roman" w:hAnsi="Times New Roman"/>
          <w:sz w:val="28"/>
          <w:szCs w:val="28"/>
        </w:rPr>
        <w:t xml:space="preserve">, 2010. </w:t>
      </w:r>
      <w:r w:rsidRPr="000858E2">
        <w:rPr>
          <w:rFonts w:ascii="Times New Roman" w:hAnsi="Times New Roman"/>
          <w:sz w:val="28"/>
          <w:szCs w:val="28"/>
          <w:lang w:val="kk-KZ"/>
        </w:rPr>
        <w:t xml:space="preserve">– </w:t>
      </w:r>
      <w:r w:rsidRPr="000858E2">
        <w:rPr>
          <w:rFonts w:ascii="Times New Roman" w:hAnsi="Times New Roman"/>
          <w:sz w:val="28"/>
          <w:szCs w:val="28"/>
        </w:rPr>
        <w:t xml:space="preserve"> 312 с.</w:t>
      </w:r>
      <w:r w:rsidRPr="000858E2">
        <w:rPr>
          <w:rFonts w:ascii="Times New Roman" w:hAnsi="Times New Roman"/>
          <w:sz w:val="28"/>
          <w:szCs w:val="28"/>
          <w:lang w:val="kk-KZ"/>
        </w:rPr>
        <w:t xml:space="preserve"> (с. 9–21).</w:t>
      </w:r>
    </w:p>
    <w:p w14:paraId="548C2018"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183 </w:t>
      </w:r>
      <w:r w:rsidRPr="000858E2">
        <w:rPr>
          <w:rFonts w:ascii="Times New Roman" w:hAnsi="Times New Roman"/>
          <w:sz w:val="28"/>
          <w:szCs w:val="28"/>
          <w:lang w:val="kk-KZ"/>
        </w:rPr>
        <w:t xml:space="preserve">Момышулы Б. Наша семья. Многотомное собрание сочинений. – Т. 2. – Алматы: Өнер, 2008. – 264 с. </w:t>
      </w:r>
    </w:p>
    <w:p w14:paraId="1EB82405" w14:textId="77777777" w:rsidR="00927C40" w:rsidRPr="004C37A8"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184 </w:t>
      </w:r>
      <w:r w:rsidRPr="004C37A8">
        <w:rPr>
          <w:rFonts w:ascii="Times New Roman" w:hAnsi="Times New Roman"/>
          <w:sz w:val="28"/>
          <w:szCs w:val="28"/>
          <w:lang w:val="kk-KZ"/>
        </w:rPr>
        <w:t xml:space="preserve">Ресей мемлекеттік әдебиет және өнер </w:t>
      </w:r>
      <w:r>
        <w:rPr>
          <w:rFonts w:ascii="Times New Roman" w:hAnsi="Times New Roman"/>
          <w:sz w:val="28"/>
          <w:szCs w:val="28"/>
          <w:lang w:val="kk-KZ"/>
        </w:rPr>
        <w:t xml:space="preserve">архиві </w:t>
      </w:r>
      <w:r w:rsidRPr="004C37A8">
        <w:rPr>
          <w:rFonts w:ascii="Times New Roman" w:hAnsi="Times New Roman"/>
          <w:sz w:val="28"/>
          <w:szCs w:val="28"/>
          <w:lang w:val="kk-KZ"/>
        </w:rPr>
        <w:t>(РМӘӨ</w:t>
      </w:r>
      <w:r>
        <w:rPr>
          <w:rFonts w:ascii="Times New Roman" w:hAnsi="Times New Roman"/>
          <w:sz w:val="28"/>
          <w:szCs w:val="28"/>
          <w:lang w:val="kk-KZ"/>
        </w:rPr>
        <w:t>А</w:t>
      </w:r>
      <w:r w:rsidRPr="004C37A8">
        <w:rPr>
          <w:rFonts w:ascii="Times New Roman" w:hAnsi="Times New Roman"/>
          <w:sz w:val="28"/>
          <w:szCs w:val="28"/>
          <w:lang w:val="kk-KZ"/>
        </w:rPr>
        <w:t>) 2863</w:t>
      </w:r>
      <w:r>
        <w:rPr>
          <w:rFonts w:ascii="Times New Roman" w:hAnsi="Times New Roman"/>
          <w:sz w:val="28"/>
          <w:szCs w:val="28"/>
          <w:lang w:val="kk-KZ"/>
        </w:rPr>
        <w:t>-қ.</w:t>
      </w:r>
      <w:r w:rsidRPr="004C37A8">
        <w:rPr>
          <w:rFonts w:ascii="Times New Roman" w:hAnsi="Times New Roman"/>
          <w:sz w:val="28"/>
          <w:szCs w:val="28"/>
          <w:lang w:val="kk-KZ"/>
        </w:rPr>
        <w:t>,1</w:t>
      </w:r>
      <w:r>
        <w:rPr>
          <w:rFonts w:ascii="Times New Roman" w:hAnsi="Times New Roman"/>
          <w:sz w:val="28"/>
          <w:szCs w:val="28"/>
          <w:lang w:val="kk-KZ"/>
        </w:rPr>
        <w:t>-т.</w:t>
      </w:r>
      <w:r w:rsidRPr="004C37A8">
        <w:rPr>
          <w:rFonts w:ascii="Times New Roman" w:hAnsi="Times New Roman"/>
          <w:sz w:val="28"/>
          <w:szCs w:val="28"/>
          <w:lang w:val="kk-KZ"/>
        </w:rPr>
        <w:t>, 717</w:t>
      </w:r>
      <w:r>
        <w:rPr>
          <w:rFonts w:ascii="Times New Roman" w:hAnsi="Times New Roman"/>
          <w:sz w:val="28"/>
          <w:szCs w:val="28"/>
          <w:lang w:val="kk-KZ"/>
        </w:rPr>
        <w:t>-іс</w:t>
      </w:r>
      <w:r w:rsidRPr="004C37A8">
        <w:rPr>
          <w:rFonts w:ascii="Times New Roman" w:hAnsi="Times New Roman"/>
          <w:sz w:val="28"/>
          <w:szCs w:val="28"/>
          <w:lang w:val="kk-KZ"/>
        </w:rPr>
        <w:t>, 23 б.</w:t>
      </w:r>
    </w:p>
    <w:p w14:paraId="194A8B7E"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185 </w:t>
      </w:r>
      <w:r w:rsidRPr="000858E2">
        <w:rPr>
          <w:rFonts w:ascii="Times New Roman" w:hAnsi="Times New Roman"/>
          <w:sz w:val="28"/>
          <w:szCs w:val="28"/>
          <w:lang w:val="kk-KZ"/>
        </w:rPr>
        <w:t xml:space="preserve">Момышұлы Б. Қаһарман сөз қамал бұзады // Момышұлы Б. Соғыс қателікті кешірмейді. Көптомдық шығармалар жинағы. –  14-том. </w:t>
      </w:r>
      <w:r w:rsidRPr="000858E2">
        <w:rPr>
          <w:lang w:val="kk-KZ"/>
        </w:rPr>
        <w:t>–</w:t>
      </w:r>
      <w:r w:rsidRPr="000858E2">
        <w:rPr>
          <w:rFonts w:ascii="Times New Roman" w:hAnsi="Times New Roman"/>
          <w:sz w:val="28"/>
          <w:szCs w:val="28"/>
          <w:lang w:val="kk-KZ"/>
        </w:rPr>
        <w:t xml:space="preserve"> Алматы: Өнер, 2009. – 304 б. (259–265 бб.).</w:t>
      </w:r>
    </w:p>
    <w:p w14:paraId="5BD612AD" w14:textId="77777777" w:rsidR="00927C40" w:rsidRPr="000858E2"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186 </w:t>
      </w:r>
      <w:r w:rsidRPr="000858E2">
        <w:rPr>
          <w:rFonts w:ascii="Times New Roman" w:hAnsi="Times New Roman"/>
          <w:sz w:val="28"/>
          <w:szCs w:val="28"/>
          <w:lang w:val="en-US"/>
        </w:rPr>
        <w:t xml:space="preserve">Arendt H. The Origins of </w:t>
      </w:r>
      <w:proofErr w:type="spellStart"/>
      <w:r w:rsidRPr="000858E2">
        <w:rPr>
          <w:rFonts w:ascii="Times New Roman" w:hAnsi="Times New Roman"/>
          <w:sz w:val="28"/>
          <w:szCs w:val="28"/>
          <w:lang w:val="en-US"/>
        </w:rPr>
        <w:t>Totalitarism</w:t>
      </w:r>
      <w:proofErr w:type="spellEnd"/>
      <w:r w:rsidRPr="000858E2">
        <w:rPr>
          <w:rFonts w:ascii="Times New Roman" w:hAnsi="Times New Roman"/>
          <w:sz w:val="28"/>
          <w:szCs w:val="28"/>
          <w:lang w:val="en-US"/>
        </w:rPr>
        <w:t xml:space="preserve">. </w:t>
      </w:r>
      <w:r w:rsidRPr="000858E2">
        <w:rPr>
          <w:rFonts w:ascii="Times New Roman" w:hAnsi="Times New Roman"/>
          <w:sz w:val="28"/>
          <w:szCs w:val="28"/>
          <w:lang w:val="kk-KZ"/>
        </w:rPr>
        <w:t xml:space="preserve">– </w:t>
      </w:r>
      <w:r w:rsidRPr="000858E2">
        <w:rPr>
          <w:rFonts w:ascii="Times New Roman" w:hAnsi="Times New Roman"/>
          <w:sz w:val="28"/>
          <w:szCs w:val="28"/>
          <w:lang w:val="en-US"/>
        </w:rPr>
        <w:t>New York: Harcourt, Brace &amp; Company, 1951.</w:t>
      </w:r>
    </w:p>
    <w:p w14:paraId="3E974FA3" w14:textId="77777777" w:rsidR="00927C40" w:rsidRPr="000858E2"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187 </w:t>
      </w:r>
      <w:r w:rsidRPr="000858E2">
        <w:rPr>
          <w:rFonts w:ascii="Times New Roman" w:hAnsi="Times New Roman"/>
          <w:sz w:val="28"/>
          <w:szCs w:val="28"/>
        </w:rPr>
        <w:t xml:space="preserve">Фридрих К., Бжезинский З. Тоталитарная диктатура и автократия. </w:t>
      </w:r>
      <w:r w:rsidRPr="000858E2">
        <w:rPr>
          <w:rFonts w:ascii="Times New Roman" w:hAnsi="Times New Roman"/>
          <w:sz w:val="28"/>
          <w:szCs w:val="28"/>
          <w:lang w:val="kk-KZ"/>
        </w:rPr>
        <w:t>–</w:t>
      </w:r>
      <w:r w:rsidRPr="000858E2">
        <w:rPr>
          <w:rFonts w:ascii="Times New Roman" w:hAnsi="Times New Roman"/>
          <w:sz w:val="28"/>
          <w:szCs w:val="28"/>
        </w:rPr>
        <w:t xml:space="preserve"> М.: Прогресс, 1991.</w:t>
      </w:r>
    </w:p>
    <w:p w14:paraId="4DD7036B"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188 </w:t>
      </w:r>
      <w:r w:rsidRPr="000858E2">
        <w:rPr>
          <w:rFonts w:ascii="Times New Roman" w:hAnsi="Times New Roman"/>
          <w:sz w:val="28"/>
          <w:szCs w:val="28"/>
          <w:lang w:val="kk-KZ"/>
        </w:rPr>
        <w:t>Голод 20-х, 30-х гг. в Казахстане: сборник документов и материалов. – Алматы, 2010. – 312 с.</w:t>
      </w:r>
    </w:p>
    <w:p w14:paraId="4CAB0C97"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189 </w:t>
      </w:r>
      <w:proofErr w:type="spellStart"/>
      <w:r w:rsidRPr="000858E2">
        <w:rPr>
          <w:rFonts w:ascii="Times New Roman" w:hAnsi="Times New Roman"/>
          <w:sz w:val="28"/>
          <w:szCs w:val="28"/>
        </w:rPr>
        <w:t>Ашаршылық</w:t>
      </w:r>
      <w:proofErr w:type="spellEnd"/>
      <w:r w:rsidRPr="000858E2">
        <w:rPr>
          <w:rFonts w:ascii="Times New Roman" w:hAnsi="Times New Roman"/>
          <w:sz w:val="28"/>
          <w:szCs w:val="28"/>
        </w:rPr>
        <w:t xml:space="preserve">. Голод. 1928–1934. Документальная хроника. Сборник документов.  </w:t>
      </w:r>
      <w:r w:rsidRPr="000858E2">
        <w:rPr>
          <w:rFonts w:ascii="Times New Roman" w:hAnsi="Times New Roman"/>
          <w:sz w:val="28"/>
          <w:szCs w:val="28"/>
          <w:lang w:val="kk-KZ"/>
        </w:rPr>
        <w:t>–</w:t>
      </w:r>
      <w:r w:rsidRPr="000858E2">
        <w:rPr>
          <w:rFonts w:ascii="Times New Roman" w:hAnsi="Times New Roman"/>
          <w:sz w:val="28"/>
          <w:szCs w:val="28"/>
        </w:rPr>
        <w:t xml:space="preserve">Т. 1. 1932–1934 / Отв. </w:t>
      </w:r>
      <w:r w:rsidRPr="000858E2">
        <w:rPr>
          <w:rFonts w:ascii="Times New Roman" w:hAnsi="Times New Roman"/>
          <w:sz w:val="28"/>
          <w:szCs w:val="28"/>
          <w:lang w:val="kk-KZ"/>
        </w:rPr>
        <w:t>р</w:t>
      </w:r>
      <w:proofErr w:type="spellStart"/>
      <w:r w:rsidRPr="000858E2">
        <w:rPr>
          <w:rFonts w:ascii="Times New Roman" w:hAnsi="Times New Roman"/>
          <w:sz w:val="28"/>
          <w:szCs w:val="28"/>
        </w:rPr>
        <w:t>ед</w:t>
      </w:r>
      <w:proofErr w:type="spellEnd"/>
      <w:r w:rsidRPr="000858E2">
        <w:rPr>
          <w:rFonts w:ascii="Times New Roman" w:hAnsi="Times New Roman"/>
          <w:sz w:val="28"/>
          <w:szCs w:val="28"/>
          <w:lang w:val="kk-KZ"/>
        </w:rPr>
        <w:t>.</w:t>
      </w:r>
      <w:r w:rsidRPr="000858E2">
        <w:rPr>
          <w:rFonts w:ascii="Times New Roman" w:hAnsi="Times New Roman"/>
          <w:sz w:val="28"/>
          <w:szCs w:val="28"/>
        </w:rPr>
        <w:t xml:space="preserve"> Б. </w:t>
      </w:r>
      <w:proofErr w:type="spellStart"/>
      <w:r w:rsidRPr="000858E2">
        <w:rPr>
          <w:rFonts w:ascii="Times New Roman" w:hAnsi="Times New Roman"/>
          <w:sz w:val="28"/>
          <w:szCs w:val="28"/>
        </w:rPr>
        <w:t>Әбдіғалиұлы</w:t>
      </w:r>
      <w:proofErr w:type="spellEnd"/>
      <w:r w:rsidRPr="000858E2">
        <w:rPr>
          <w:rFonts w:ascii="Times New Roman" w:hAnsi="Times New Roman"/>
          <w:sz w:val="28"/>
          <w:szCs w:val="28"/>
        </w:rPr>
        <w:t>. Составители</w:t>
      </w:r>
      <w:r w:rsidRPr="000858E2">
        <w:rPr>
          <w:rFonts w:ascii="Times New Roman" w:hAnsi="Times New Roman"/>
          <w:sz w:val="28"/>
          <w:szCs w:val="28"/>
          <w:lang w:val="kk-KZ"/>
        </w:rPr>
        <w:t>:</w:t>
      </w:r>
      <w:r w:rsidRPr="000858E2">
        <w:rPr>
          <w:rFonts w:ascii="Times New Roman" w:hAnsi="Times New Roman"/>
          <w:sz w:val="28"/>
          <w:szCs w:val="28"/>
        </w:rPr>
        <w:t xml:space="preserve"> Б. </w:t>
      </w:r>
      <w:proofErr w:type="spellStart"/>
      <w:r w:rsidRPr="000858E2">
        <w:rPr>
          <w:rFonts w:ascii="Times New Roman" w:hAnsi="Times New Roman"/>
          <w:sz w:val="28"/>
          <w:szCs w:val="28"/>
        </w:rPr>
        <w:t>Әбдіғалиұлы</w:t>
      </w:r>
      <w:proofErr w:type="spellEnd"/>
      <w:r w:rsidRPr="000858E2">
        <w:rPr>
          <w:rFonts w:ascii="Times New Roman" w:hAnsi="Times New Roman"/>
          <w:sz w:val="28"/>
          <w:szCs w:val="28"/>
        </w:rPr>
        <w:t xml:space="preserve">, А. </w:t>
      </w:r>
      <w:proofErr w:type="spellStart"/>
      <w:r w:rsidRPr="000858E2">
        <w:rPr>
          <w:rFonts w:ascii="Times New Roman" w:hAnsi="Times New Roman"/>
          <w:sz w:val="28"/>
          <w:szCs w:val="28"/>
        </w:rPr>
        <w:t>Асанбаева</w:t>
      </w:r>
      <w:proofErr w:type="spellEnd"/>
      <w:r w:rsidRPr="000858E2">
        <w:rPr>
          <w:rFonts w:ascii="Times New Roman" w:hAnsi="Times New Roman"/>
          <w:sz w:val="28"/>
          <w:szCs w:val="28"/>
        </w:rPr>
        <w:t xml:space="preserve">, Д. </w:t>
      </w:r>
      <w:proofErr w:type="spellStart"/>
      <w:r w:rsidRPr="000858E2">
        <w:rPr>
          <w:rFonts w:ascii="Times New Roman" w:hAnsi="Times New Roman"/>
          <w:sz w:val="28"/>
          <w:szCs w:val="28"/>
        </w:rPr>
        <w:t>Айтмағамбетов</w:t>
      </w:r>
      <w:proofErr w:type="spellEnd"/>
      <w:r w:rsidRPr="000858E2">
        <w:rPr>
          <w:rFonts w:ascii="Times New Roman" w:hAnsi="Times New Roman"/>
          <w:sz w:val="28"/>
          <w:szCs w:val="28"/>
        </w:rPr>
        <w:t xml:space="preserve">, </w:t>
      </w:r>
      <w:r w:rsidRPr="000858E2">
        <w:rPr>
          <w:rFonts w:ascii="Times New Roman" w:hAnsi="Times New Roman"/>
          <w:sz w:val="28"/>
          <w:szCs w:val="28"/>
          <w:lang w:val="kk-KZ"/>
        </w:rPr>
        <w:t>және т.б.</w:t>
      </w:r>
      <w:r w:rsidRPr="000858E2">
        <w:rPr>
          <w:rFonts w:ascii="Times New Roman" w:hAnsi="Times New Roman"/>
          <w:sz w:val="28"/>
          <w:szCs w:val="28"/>
        </w:rPr>
        <w:t xml:space="preserve"> </w:t>
      </w:r>
      <w:r w:rsidRPr="000858E2">
        <w:rPr>
          <w:rFonts w:ascii="Times New Roman" w:hAnsi="Times New Roman"/>
          <w:sz w:val="28"/>
          <w:szCs w:val="28"/>
          <w:lang w:val="kk-KZ"/>
        </w:rPr>
        <w:t xml:space="preserve">– </w:t>
      </w:r>
      <w:r w:rsidRPr="000858E2">
        <w:rPr>
          <w:rFonts w:ascii="Times New Roman" w:hAnsi="Times New Roman"/>
          <w:sz w:val="28"/>
          <w:szCs w:val="28"/>
        </w:rPr>
        <w:t>Нур-Султан</w:t>
      </w:r>
      <w:r w:rsidRPr="000858E2">
        <w:rPr>
          <w:rFonts w:ascii="Times New Roman" w:hAnsi="Times New Roman"/>
          <w:sz w:val="28"/>
          <w:szCs w:val="28"/>
          <w:lang w:val="kk-KZ"/>
        </w:rPr>
        <w:t>: Фолиант</w:t>
      </w:r>
      <w:r w:rsidRPr="000858E2">
        <w:rPr>
          <w:rFonts w:ascii="Times New Roman" w:hAnsi="Times New Roman"/>
          <w:sz w:val="28"/>
          <w:szCs w:val="28"/>
        </w:rPr>
        <w:t>, 2021. ‒ 920 с</w:t>
      </w:r>
      <w:r w:rsidRPr="000858E2">
        <w:rPr>
          <w:rFonts w:ascii="Times New Roman" w:hAnsi="Times New Roman"/>
          <w:sz w:val="28"/>
          <w:szCs w:val="28"/>
          <w:lang w:val="kk-KZ"/>
        </w:rPr>
        <w:t xml:space="preserve">.; Т. 2. – </w:t>
      </w:r>
      <w:r w:rsidRPr="000858E2">
        <w:rPr>
          <w:rFonts w:ascii="Times New Roman" w:hAnsi="Times New Roman"/>
          <w:sz w:val="28"/>
          <w:szCs w:val="28"/>
        </w:rPr>
        <w:t>Нур-Султан</w:t>
      </w:r>
      <w:r w:rsidRPr="000858E2">
        <w:rPr>
          <w:rFonts w:ascii="Times New Roman" w:hAnsi="Times New Roman"/>
          <w:sz w:val="28"/>
          <w:szCs w:val="28"/>
          <w:lang w:val="kk-KZ"/>
        </w:rPr>
        <w:t>: Фолиант</w:t>
      </w:r>
      <w:r w:rsidRPr="000858E2">
        <w:rPr>
          <w:rFonts w:ascii="Times New Roman" w:hAnsi="Times New Roman"/>
          <w:sz w:val="28"/>
          <w:szCs w:val="28"/>
        </w:rPr>
        <w:t xml:space="preserve">, 2021. ‒ </w:t>
      </w:r>
      <w:r w:rsidRPr="000858E2">
        <w:rPr>
          <w:rFonts w:ascii="Times New Roman" w:hAnsi="Times New Roman"/>
          <w:sz w:val="28"/>
          <w:szCs w:val="28"/>
          <w:lang w:val="kk-KZ"/>
        </w:rPr>
        <w:t>1</w:t>
      </w:r>
      <w:r w:rsidRPr="000858E2">
        <w:rPr>
          <w:rFonts w:ascii="Times New Roman" w:hAnsi="Times New Roman"/>
          <w:sz w:val="28"/>
          <w:szCs w:val="28"/>
        </w:rPr>
        <w:t>2</w:t>
      </w:r>
      <w:r w:rsidRPr="000858E2">
        <w:rPr>
          <w:rFonts w:ascii="Times New Roman" w:hAnsi="Times New Roman"/>
          <w:sz w:val="28"/>
          <w:szCs w:val="28"/>
          <w:lang w:val="kk-KZ"/>
        </w:rPr>
        <w:t>4</w:t>
      </w:r>
      <w:r w:rsidRPr="000858E2">
        <w:rPr>
          <w:rFonts w:ascii="Times New Roman" w:hAnsi="Times New Roman"/>
          <w:sz w:val="28"/>
          <w:szCs w:val="28"/>
        </w:rPr>
        <w:t xml:space="preserve">0 </w:t>
      </w:r>
      <w:r w:rsidRPr="000858E2">
        <w:rPr>
          <w:rFonts w:ascii="Times New Roman" w:hAnsi="Times New Roman"/>
          <w:sz w:val="28"/>
          <w:szCs w:val="28"/>
          <w:lang w:val="kk-KZ"/>
        </w:rPr>
        <w:t xml:space="preserve">б.; Т. 3. – </w:t>
      </w:r>
      <w:r w:rsidRPr="000858E2">
        <w:rPr>
          <w:rFonts w:ascii="Times New Roman" w:hAnsi="Times New Roman"/>
          <w:sz w:val="28"/>
          <w:szCs w:val="28"/>
        </w:rPr>
        <w:t>Нур-Султан</w:t>
      </w:r>
      <w:r w:rsidRPr="000858E2">
        <w:rPr>
          <w:rFonts w:ascii="Times New Roman" w:hAnsi="Times New Roman"/>
          <w:sz w:val="28"/>
          <w:szCs w:val="28"/>
          <w:lang w:val="kk-KZ"/>
        </w:rPr>
        <w:t>: Фолиант</w:t>
      </w:r>
      <w:r w:rsidRPr="000858E2">
        <w:rPr>
          <w:rFonts w:ascii="Times New Roman" w:hAnsi="Times New Roman"/>
          <w:sz w:val="28"/>
          <w:szCs w:val="28"/>
        </w:rPr>
        <w:t xml:space="preserve">, 2021. ‒ </w:t>
      </w:r>
      <w:r w:rsidRPr="000858E2">
        <w:rPr>
          <w:rFonts w:ascii="Times New Roman" w:hAnsi="Times New Roman"/>
          <w:sz w:val="28"/>
          <w:szCs w:val="28"/>
          <w:lang w:val="kk-KZ"/>
        </w:rPr>
        <w:t>10</w:t>
      </w:r>
      <w:r w:rsidRPr="000858E2">
        <w:rPr>
          <w:rFonts w:ascii="Times New Roman" w:hAnsi="Times New Roman"/>
          <w:sz w:val="28"/>
          <w:szCs w:val="28"/>
        </w:rPr>
        <w:t>2</w:t>
      </w:r>
      <w:r w:rsidRPr="000858E2">
        <w:rPr>
          <w:rFonts w:ascii="Times New Roman" w:hAnsi="Times New Roman"/>
          <w:sz w:val="28"/>
          <w:szCs w:val="28"/>
          <w:lang w:val="kk-KZ"/>
        </w:rPr>
        <w:t>8</w:t>
      </w:r>
      <w:r w:rsidRPr="000858E2">
        <w:rPr>
          <w:rFonts w:ascii="Times New Roman" w:hAnsi="Times New Roman"/>
          <w:sz w:val="28"/>
          <w:szCs w:val="28"/>
        </w:rPr>
        <w:t xml:space="preserve"> </w:t>
      </w:r>
      <w:r w:rsidRPr="000858E2">
        <w:rPr>
          <w:rFonts w:ascii="Times New Roman" w:hAnsi="Times New Roman"/>
          <w:sz w:val="28"/>
          <w:szCs w:val="28"/>
          <w:lang w:val="kk-KZ"/>
        </w:rPr>
        <w:t>б.</w:t>
      </w:r>
    </w:p>
    <w:p w14:paraId="590EEC33" w14:textId="77777777" w:rsidR="00927C40" w:rsidRPr="00323A8B"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190 </w:t>
      </w:r>
      <w:r w:rsidRPr="000858E2">
        <w:rPr>
          <w:rFonts w:ascii="Times New Roman" w:hAnsi="Times New Roman"/>
          <w:sz w:val="28"/>
          <w:szCs w:val="28"/>
          <w:lang w:val="kk-KZ"/>
        </w:rPr>
        <w:t xml:space="preserve">Момышұлы Б. Өмірімнің бір саласы // Момышұлы Б. Соғыс қателікті кешірмейді. Көптомдық шығармалар жинағы. –  14-том. </w:t>
      </w:r>
      <w:r w:rsidRPr="000858E2">
        <w:rPr>
          <w:sz w:val="28"/>
          <w:szCs w:val="28"/>
          <w:lang w:val="kk-KZ"/>
        </w:rPr>
        <w:t>–</w:t>
      </w:r>
      <w:r w:rsidRPr="000858E2">
        <w:rPr>
          <w:rFonts w:ascii="Times New Roman" w:hAnsi="Times New Roman"/>
          <w:sz w:val="28"/>
          <w:szCs w:val="28"/>
          <w:lang w:val="kk-KZ"/>
        </w:rPr>
        <w:t xml:space="preserve"> Алматы: Өнер, 2009. – 304 б. (74–81 бб.).</w:t>
      </w:r>
    </w:p>
    <w:p w14:paraId="2C883739" w14:textId="77777777" w:rsidR="00927C40" w:rsidRPr="004C37A8"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191 </w:t>
      </w:r>
      <w:r w:rsidRPr="004C37A8">
        <w:rPr>
          <w:rFonts w:ascii="Times New Roman" w:hAnsi="Times New Roman"/>
          <w:sz w:val="28"/>
          <w:szCs w:val="28"/>
          <w:lang w:val="kk-KZ"/>
        </w:rPr>
        <w:t xml:space="preserve">Қазақстан Республикасының кинофотоқұжаттар және дыбыстық жазбалардың Орталық мемлекеттік </w:t>
      </w:r>
      <w:r>
        <w:rPr>
          <w:rFonts w:ascii="Times New Roman" w:hAnsi="Times New Roman"/>
          <w:sz w:val="28"/>
          <w:szCs w:val="28"/>
          <w:lang w:val="kk-KZ"/>
        </w:rPr>
        <w:t>архиві</w:t>
      </w:r>
      <w:r w:rsidRPr="004C37A8">
        <w:rPr>
          <w:rFonts w:ascii="Times New Roman" w:hAnsi="Times New Roman"/>
          <w:sz w:val="28"/>
          <w:szCs w:val="28"/>
          <w:lang w:val="kk-KZ"/>
        </w:rPr>
        <w:t xml:space="preserve"> </w:t>
      </w:r>
      <w:r w:rsidRPr="002924DF">
        <w:rPr>
          <w:rFonts w:ascii="Times New Roman" w:hAnsi="Times New Roman"/>
          <w:sz w:val="28"/>
          <w:szCs w:val="28"/>
          <w:lang w:val="kk-KZ"/>
        </w:rPr>
        <w:t>ҚР КДЖ ОМ</w:t>
      </w:r>
      <w:r>
        <w:rPr>
          <w:rFonts w:ascii="Times New Roman" w:hAnsi="Times New Roman"/>
          <w:sz w:val="28"/>
          <w:szCs w:val="28"/>
          <w:lang w:val="kk-KZ"/>
        </w:rPr>
        <w:t>А</w:t>
      </w:r>
      <w:r w:rsidRPr="002924DF">
        <w:rPr>
          <w:rFonts w:ascii="Times New Roman" w:hAnsi="Times New Roman"/>
          <w:sz w:val="28"/>
          <w:szCs w:val="28"/>
          <w:lang w:val="kk-KZ"/>
        </w:rPr>
        <w:t xml:space="preserve"> № 2 - 5904].</w:t>
      </w:r>
    </w:p>
    <w:p w14:paraId="00BB3F42"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192 </w:t>
      </w:r>
      <w:r w:rsidRPr="000858E2">
        <w:rPr>
          <w:rFonts w:ascii="Times New Roman" w:hAnsi="Times New Roman"/>
          <w:sz w:val="28"/>
          <w:szCs w:val="28"/>
          <w:lang w:val="en-US"/>
        </w:rPr>
        <w:t>Conquest R. The Harvest of Sorrow: Soviet Collectivization and the Terror-Famine. – London: Macmillan, 1986.</w:t>
      </w:r>
      <w:r w:rsidRPr="000858E2">
        <w:rPr>
          <w:rFonts w:ascii="Times New Roman" w:hAnsi="Times New Roman"/>
          <w:sz w:val="28"/>
          <w:szCs w:val="28"/>
          <w:lang w:val="kk-KZ"/>
        </w:rPr>
        <w:t xml:space="preserve"> – 621 р.</w:t>
      </w:r>
    </w:p>
    <w:p w14:paraId="2A766746"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193 </w:t>
      </w:r>
      <w:r w:rsidRPr="000858E2">
        <w:rPr>
          <w:rFonts w:ascii="Times New Roman" w:hAnsi="Times New Roman"/>
          <w:sz w:val="28"/>
          <w:szCs w:val="28"/>
          <w:lang w:val="kk-KZ"/>
        </w:rPr>
        <w:t>Сталин И.В. Головокружение от успехов. К вопросам колхозного движения // Правда. – 1930. – 2 марта.</w:t>
      </w:r>
    </w:p>
    <w:p w14:paraId="1B64A6EC" w14:textId="77777777" w:rsidR="00927C40" w:rsidRPr="000858E2"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194 </w:t>
      </w:r>
      <w:r w:rsidRPr="000858E2">
        <w:rPr>
          <w:rFonts w:ascii="Times New Roman" w:hAnsi="Times New Roman"/>
          <w:sz w:val="28"/>
          <w:szCs w:val="28"/>
          <w:lang w:val="en-US"/>
        </w:rPr>
        <w:t>Fitzpatrick S. Everyday Stalinism: Ordinary Life in Extraordinary Times. Soviet Russia in the</w:t>
      </w:r>
      <w:r w:rsidRPr="000858E2">
        <w:rPr>
          <w:rFonts w:ascii="Times New Roman" w:hAnsi="Times New Roman"/>
          <w:i/>
          <w:iCs/>
          <w:sz w:val="28"/>
          <w:szCs w:val="28"/>
          <w:lang w:val="en-US"/>
        </w:rPr>
        <w:t xml:space="preserve"> </w:t>
      </w:r>
      <w:r w:rsidRPr="000858E2">
        <w:rPr>
          <w:rFonts w:ascii="Times New Roman" w:hAnsi="Times New Roman"/>
          <w:sz w:val="28"/>
          <w:szCs w:val="28"/>
          <w:lang w:val="en-US"/>
        </w:rPr>
        <w:t>1930s.</w:t>
      </w:r>
      <w:r w:rsidRPr="000858E2">
        <w:rPr>
          <w:rFonts w:ascii="Times New Roman" w:hAnsi="Times New Roman"/>
          <w:sz w:val="28"/>
          <w:szCs w:val="28"/>
          <w:lang w:val="kk-KZ"/>
        </w:rPr>
        <w:t xml:space="preserve"> –</w:t>
      </w:r>
      <w:r w:rsidRPr="000858E2">
        <w:rPr>
          <w:rFonts w:ascii="Times New Roman" w:hAnsi="Times New Roman"/>
          <w:sz w:val="28"/>
          <w:szCs w:val="28"/>
          <w:lang w:val="en-US"/>
        </w:rPr>
        <w:t xml:space="preserve"> Oxford: Oxford University Press, 2001.</w:t>
      </w:r>
    </w:p>
    <w:p w14:paraId="7F647D71" w14:textId="77777777" w:rsidR="00927C40" w:rsidRDefault="00927C40" w:rsidP="00927C40">
      <w:pPr>
        <w:pStyle w:val="affd"/>
        <w:ind w:firstLine="709"/>
        <w:jc w:val="both"/>
        <w:rPr>
          <w:rFonts w:ascii="Times New Roman" w:hAnsi="Times New Roman"/>
          <w:sz w:val="28"/>
          <w:szCs w:val="28"/>
          <w:lang w:val="kk-KZ"/>
        </w:rPr>
      </w:pPr>
      <w:r>
        <w:rPr>
          <w:rFonts w:ascii="Times New Roman" w:hAnsi="Times New Roman"/>
          <w:sz w:val="28"/>
          <w:szCs w:val="28"/>
          <w:lang w:val="kk-KZ"/>
        </w:rPr>
        <w:t xml:space="preserve">195 </w:t>
      </w:r>
      <w:r w:rsidRPr="000858E2">
        <w:rPr>
          <w:rFonts w:ascii="Times New Roman" w:hAnsi="Times New Roman"/>
          <w:sz w:val="28"/>
          <w:szCs w:val="28"/>
          <w:lang w:val="kk-KZ"/>
        </w:rPr>
        <w:t>Қозыбаев М.Қ., Алдажуманов Қ.С., Әбілхожин Ж.Б. Қазақстандағы күшпен коллективтендіру: қорлық пен зорлық. – Алматы, 1992. – 36 б.</w:t>
      </w:r>
    </w:p>
    <w:p w14:paraId="4D2D481B"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196 </w:t>
      </w:r>
      <w:r w:rsidRPr="000858E2">
        <w:rPr>
          <w:rFonts w:ascii="Times New Roman" w:hAnsi="Times New Roman"/>
          <w:sz w:val="28"/>
          <w:szCs w:val="28"/>
          <w:lang w:val="kk-KZ"/>
        </w:rPr>
        <w:t>Омарбеков Т. Зобалаң (Күштеп ұжымдастыруға қарсылық): Оқу құралы. – Алматы: Санат, 1994. – 272 б.</w:t>
      </w:r>
    </w:p>
    <w:p w14:paraId="5D341331"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197 </w:t>
      </w:r>
      <w:r w:rsidRPr="000858E2">
        <w:rPr>
          <w:rFonts w:ascii="Times New Roman" w:hAnsi="Times New Roman"/>
          <w:sz w:val="28"/>
          <w:szCs w:val="28"/>
          <w:lang w:val="kk-KZ"/>
        </w:rPr>
        <w:t>Қазақ көтерілістері: Энциклопедия / Бас ред. Б.Ө. Жақып. – Алматы: Қазақ энциклопедиясы, 2014. – 616 б. + 24 б. суреттер.</w:t>
      </w:r>
    </w:p>
    <w:p w14:paraId="31D12168" w14:textId="77777777" w:rsidR="00927C40" w:rsidRPr="000858E2"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198 </w:t>
      </w:r>
      <w:r w:rsidRPr="000858E2">
        <w:rPr>
          <w:rFonts w:ascii="Times New Roman" w:hAnsi="Times New Roman"/>
          <w:sz w:val="28"/>
          <w:szCs w:val="28"/>
          <w:lang w:val="en-US"/>
        </w:rPr>
        <w:t xml:space="preserve">Snyder T. Bloodlands: Europe Between Hitler and Stalin. </w:t>
      </w:r>
      <w:r w:rsidRPr="000858E2">
        <w:rPr>
          <w:rFonts w:ascii="Times New Roman" w:hAnsi="Times New Roman"/>
          <w:sz w:val="28"/>
          <w:szCs w:val="28"/>
          <w:lang w:val="kk-KZ"/>
        </w:rPr>
        <w:t xml:space="preserve">– </w:t>
      </w:r>
      <w:r w:rsidRPr="000858E2">
        <w:rPr>
          <w:rFonts w:ascii="Times New Roman" w:hAnsi="Times New Roman"/>
          <w:sz w:val="28"/>
          <w:szCs w:val="28"/>
          <w:lang w:val="en-US"/>
        </w:rPr>
        <w:t>New York: Basic Books, 2010.</w:t>
      </w:r>
    </w:p>
    <w:p w14:paraId="3EFB6E1F"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199 </w:t>
      </w:r>
      <w:r w:rsidRPr="000858E2">
        <w:rPr>
          <w:rFonts w:ascii="Times New Roman" w:hAnsi="Times New Roman"/>
          <w:sz w:val="28"/>
          <w:szCs w:val="28"/>
          <w:lang w:val="kk-KZ"/>
        </w:rPr>
        <w:t>Политические репрессии в Казахстане в 1937–1938 гг. Сборник документов / Отв. редактор Л.Д. Дегитаева. – Алматы: Қазақстан, 1998. – 336 с.</w:t>
      </w:r>
    </w:p>
    <w:p w14:paraId="4EBC5ED9"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lastRenderedPageBreak/>
        <w:t xml:space="preserve">200 </w:t>
      </w:r>
      <w:r w:rsidRPr="000858E2">
        <w:rPr>
          <w:rFonts w:ascii="Times New Roman" w:hAnsi="Times New Roman"/>
          <w:sz w:val="28"/>
          <w:szCs w:val="28"/>
          <w:lang w:val="kk-KZ"/>
        </w:rPr>
        <w:t xml:space="preserve">Момышұлы Б. Отан // Момышұлы Б. Соғыс қателікті кешірмейді. Көптомдық шығармалар жинағы. –  14-том. </w:t>
      </w:r>
      <w:r w:rsidRPr="000858E2">
        <w:rPr>
          <w:lang w:val="kk-KZ"/>
        </w:rPr>
        <w:t>–</w:t>
      </w:r>
      <w:r w:rsidRPr="000858E2">
        <w:rPr>
          <w:rFonts w:ascii="Times New Roman" w:hAnsi="Times New Roman"/>
          <w:sz w:val="28"/>
          <w:szCs w:val="28"/>
          <w:lang w:val="kk-KZ"/>
        </w:rPr>
        <w:t xml:space="preserve"> Алматы: Өнер, 2009. – 304 б. (с. 215–219).</w:t>
      </w:r>
    </w:p>
    <w:p w14:paraId="2B8F7E87"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201 </w:t>
      </w:r>
      <w:r w:rsidRPr="000858E2">
        <w:rPr>
          <w:rFonts w:ascii="Times New Roman" w:hAnsi="Times New Roman"/>
          <w:sz w:val="28"/>
          <w:szCs w:val="28"/>
          <w:lang w:val="kk-KZ"/>
        </w:rPr>
        <w:t>Момышулы Б. Айтылған сөз желісі // Момышұлы Б. Айтылмаған ақиқат. Көптомдық шығармалар жинағы. 2-кітап. – 10-том. – Алматы: Өнер, 2009. – 264 б. (88–94 бб.).</w:t>
      </w:r>
    </w:p>
    <w:p w14:paraId="3AF5D6C3"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202 </w:t>
      </w:r>
      <w:r w:rsidRPr="000858E2">
        <w:rPr>
          <w:rFonts w:ascii="Times New Roman" w:hAnsi="Times New Roman"/>
          <w:sz w:val="28"/>
          <w:szCs w:val="28"/>
          <w:lang w:val="kk-KZ"/>
        </w:rPr>
        <w:t>Момышұлы Б. Асқар бел // Момышұлы Б. Айтылмаған ақиқат. Көптомдық шығармалар жинағы. – 9 том. 1-кітап. – Алматы: Өнер, 2009. – 288 б. (98-99 бб.).</w:t>
      </w:r>
    </w:p>
    <w:p w14:paraId="043CC8E4"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203 </w:t>
      </w:r>
      <w:r w:rsidRPr="000858E2">
        <w:rPr>
          <w:rFonts w:ascii="Times New Roman" w:hAnsi="Times New Roman"/>
          <w:sz w:val="28"/>
          <w:szCs w:val="28"/>
          <w:lang w:val="kk-KZ"/>
        </w:rPr>
        <w:t>Момышулы Б. Ж. Успанову // Момышұлы Б. Алыстан сәлем жолдаймын. – 21 том. 2-кітап. – Алматы: Өнер, 2010. – 208 б. (72–80 бб.).</w:t>
      </w:r>
    </w:p>
    <w:p w14:paraId="2AF38256"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204 </w:t>
      </w:r>
      <w:r w:rsidRPr="004C37A8">
        <w:rPr>
          <w:rFonts w:ascii="Times New Roman" w:hAnsi="Times New Roman"/>
          <w:sz w:val="28"/>
          <w:szCs w:val="28"/>
          <w:lang w:val="kk-KZ"/>
        </w:rPr>
        <w:t>Ресей мемлек</w:t>
      </w:r>
      <w:r>
        <w:rPr>
          <w:rFonts w:ascii="Times New Roman" w:hAnsi="Times New Roman"/>
          <w:sz w:val="28"/>
          <w:szCs w:val="28"/>
          <w:lang w:val="kk-KZ"/>
        </w:rPr>
        <w:t xml:space="preserve">еттік әдебиет және өнер архиві (РМӘӨА) </w:t>
      </w:r>
      <w:r w:rsidRPr="004C37A8">
        <w:rPr>
          <w:rFonts w:ascii="Times New Roman" w:hAnsi="Times New Roman"/>
          <w:sz w:val="28"/>
          <w:szCs w:val="28"/>
          <w:lang w:val="kk-KZ"/>
        </w:rPr>
        <w:t>2863</w:t>
      </w:r>
      <w:r>
        <w:rPr>
          <w:rFonts w:ascii="Times New Roman" w:hAnsi="Times New Roman"/>
          <w:sz w:val="28"/>
          <w:szCs w:val="28"/>
          <w:lang w:val="kk-KZ"/>
        </w:rPr>
        <w:t xml:space="preserve">-қ., </w:t>
      </w:r>
      <w:r w:rsidRPr="004C37A8">
        <w:rPr>
          <w:rFonts w:ascii="Times New Roman" w:hAnsi="Times New Roman"/>
          <w:sz w:val="28"/>
          <w:szCs w:val="28"/>
          <w:lang w:val="kk-KZ"/>
        </w:rPr>
        <w:t>1</w:t>
      </w:r>
      <w:r>
        <w:rPr>
          <w:rFonts w:ascii="Times New Roman" w:hAnsi="Times New Roman"/>
          <w:sz w:val="28"/>
          <w:szCs w:val="28"/>
          <w:lang w:val="kk-KZ"/>
        </w:rPr>
        <w:t xml:space="preserve">-т., </w:t>
      </w:r>
      <w:r w:rsidRPr="004C37A8">
        <w:rPr>
          <w:rFonts w:ascii="Times New Roman" w:hAnsi="Times New Roman"/>
          <w:sz w:val="28"/>
          <w:szCs w:val="28"/>
          <w:lang w:val="kk-KZ"/>
        </w:rPr>
        <w:t xml:space="preserve"> 97</w:t>
      </w:r>
      <w:r w:rsidRPr="007A005A">
        <w:rPr>
          <w:rFonts w:ascii="Times New Roman" w:hAnsi="Times New Roman"/>
          <w:sz w:val="28"/>
          <w:szCs w:val="28"/>
          <w:lang w:val="kk-KZ"/>
        </w:rPr>
        <w:t>-</w:t>
      </w:r>
      <w:r>
        <w:rPr>
          <w:rFonts w:ascii="Times New Roman" w:hAnsi="Times New Roman"/>
          <w:sz w:val="28"/>
          <w:szCs w:val="28"/>
          <w:lang w:val="kk-KZ"/>
        </w:rPr>
        <w:t>іс</w:t>
      </w:r>
      <w:r w:rsidRPr="004C37A8">
        <w:rPr>
          <w:rFonts w:ascii="Times New Roman" w:hAnsi="Times New Roman"/>
          <w:sz w:val="28"/>
          <w:szCs w:val="28"/>
          <w:lang w:val="kk-KZ"/>
        </w:rPr>
        <w:t>, 16 б</w:t>
      </w:r>
    </w:p>
    <w:p w14:paraId="5ADBD6DC" w14:textId="77777777" w:rsidR="00927C40" w:rsidRPr="004C37A8" w:rsidRDefault="00927C40" w:rsidP="00927C40">
      <w:pPr>
        <w:pStyle w:val="affd"/>
        <w:ind w:firstLine="720"/>
        <w:jc w:val="both"/>
        <w:rPr>
          <w:rFonts w:ascii="Times New Roman" w:hAnsi="Times New Roman"/>
          <w:color w:val="000000" w:themeColor="text1"/>
          <w:sz w:val="28"/>
          <w:szCs w:val="28"/>
          <w:lang w:val="kk-KZ"/>
        </w:rPr>
      </w:pPr>
      <w:r>
        <w:rPr>
          <w:rFonts w:ascii="Times New Roman" w:hAnsi="Times New Roman"/>
          <w:sz w:val="28"/>
          <w:szCs w:val="28"/>
          <w:lang w:val="kk-KZ"/>
        </w:rPr>
        <w:t xml:space="preserve">205 </w:t>
      </w:r>
      <w:r w:rsidRPr="004C37A8">
        <w:rPr>
          <w:rFonts w:ascii="Times New Roman" w:hAnsi="Times New Roman"/>
          <w:sz w:val="28"/>
          <w:szCs w:val="28"/>
          <w:lang w:val="kk-KZ"/>
        </w:rPr>
        <w:t xml:space="preserve">Қазақстан Республикасының Президенттік </w:t>
      </w:r>
      <w:r>
        <w:rPr>
          <w:rFonts w:ascii="Times New Roman" w:hAnsi="Times New Roman"/>
          <w:sz w:val="28"/>
          <w:szCs w:val="28"/>
          <w:lang w:val="kk-KZ"/>
        </w:rPr>
        <w:t xml:space="preserve">архиві (ҚРПА) </w:t>
      </w:r>
      <w:r w:rsidRPr="004C37A8">
        <w:rPr>
          <w:rFonts w:ascii="Times New Roman" w:hAnsi="Times New Roman"/>
          <w:sz w:val="28"/>
          <w:szCs w:val="28"/>
          <w:lang w:val="kk-KZ"/>
        </w:rPr>
        <w:t xml:space="preserve"> </w:t>
      </w:r>
      <w:r w:rsidRPr="004C37A8">
        <w:rPr>
          <w:rFonts w:ascii="Times New Roman" w:hAnsi="Times New Roman"/>
          <w:color w:val="000000" w:themeColor="text1"/>
          <w:sz w:val="28"/>
          <w:szCs w:val="28"/>
          <w:lang w:val="kk-KZ"/>
        </w:rPr>
        <w:t>708</w:t>
      </w:r>
      <w:r>
        <w:rPr>
          <w:rFonts w:ascii="Times New Roman" w:hAnsi="Times New Roman"/>
          <w:color w:val="000000" w:themeColor="text1"/>
          <w:sz w:val="28"/>
          <w:szCs w:val="28"/>
          <w:lang w:val="kk-KZ"/>
        </w:rPr>
        <w:t xml:space="preserve">-қ., </w:t>
      </w:r>
      <w:r w:rsidRPr="004C37A8">
        <w:rPr>
          <w:rFonts w:ascii="Times New Roman" w:hAnsi="Times New Roman"/>
          <w:color w:val="000000" w:themeColor="text1"/>
          <w:sz w:val="28"/>
          <w:szCs w:val="28"/>
          <w:lang w:val="kk-KZ"/>
        </w:rPr>
        <w:t>39</w:t>
      </w:r>
      <w:r>
        <w:rPr>
          <w:rFonts w:ascii="Times New Roman" w:hAnsi="Times New Roman"/>
          <w:color w:val="000000" w:themeColor="text1"/>
          <w:sz w:val="28"/>
          <w:szCs w:val="28"/>
        </w:rPr>
        <w:t>-т.</w:t>
      </w:r>
      <w:r>
        <w:rPr>
          <w:rFonts w:ascii="Times New Roman" w:hAnsi="Times New Roman"/>
          <w:color w:val="000000" w:themeColor="text1"/>
          <w:sz w:val="28"/>
          <w:szCs w:val="28"/>
          <w:lang w:val="kk-KZ"/>
        </w:rPr>
        <w:t xml:space="preserve">,       </w:t>
      </w:r>
      <w:r w:rsidRPr="004C37A8">
        <w:rPr>
          <w:rFonts w:ascii="Times New Roman" w:hAnsi="Times New Roman"/>
          <w:color w:val="000000" w:themeColor="text1"/>
          <w:sz w:val="28"/>
          <w:szCs w:val="28"/>
          <w:lang w:val="kk-KZ"/>
        </w:rPr>
        <w:t>2539</w:t>
      </w:r>
      <w:r>
        <w:rPr>
          <w:rFonts w:ascii="Times New Roman" w:hAnsi="Times New Roman"/>
          <w:color w:val="000000" w:themeColor="text1"/>
          <w:sz w:val="28"/>
          <w:szCs w:val="28"/>
          <w:lang w:val="kk-KZ"/>
        </w:rPr>
        <w:t>-іс.</w:t>
      </w:r>
      <w:r w:rsidRPr="004C37A8">
        <w:rPr>
          <w:rFonts w:ascii="Times New Roman" w:hAnsi="Times New Roman"/>
          <w:color w:val="000000" w:themeColor="text1"/>
          <w:sz w:val="28"/>
          <w:szCs w:val="28"/>
          <w:lang w:val="kk-KZ"/>
        </w:rPr>
        <w:t>, 18 б</w:t>
      </w:r>
    </w:p>
    <w:p w14:paraId="3ECEA9E9"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206 </w:t>
      </w:r>
      <w:r w:rsidRPr="004C37A8">
        <w:rPr>
          <w:rFonts w:ascii="Times New Roman" w:hAnsi="Times New Roman"/>
          <w:sz w:val="28"/>
          <w:szCs w:val="28"/>
          <w:lang w:val="kk-KZ"/>
        </w:rPr>
        <w:t xml:space="preserve"> </w:t>
      </w:r>
      <w:r w:rsidRPr="004C37A8">
        <w:rPr>
          <w:rFonts w:ascii="Times New Roman" w:hAnsi="Times New Roman"/>
          <w:color w:val="000000" w:themeColor="text1"/>
          <w:sz w:val="28"/>
          <w:szCs w:val="28"/>
          <w:lang w:val="kk-KZ"/>
        </w:rPr>
        <w:t>Ресей фед</w:t>
      </w:r>
      <w:r>
        <w:rPr>
          <w:rFonts w:ascii="Times New Roman" w:hAnsi="Times New Roman"/>
          <w:color w:val="000000" w:themeColor="text1"/>
          <w:sz w:val="28"/>
          <w:szCs w:val="28"/>
          <w:lang w:val="kk-KZ"/>
        </w:rPr>
        <w:t xml:space="preserve">ерациясының Мемлекеттік архиві (РФМА) </w:t>
      </w:r>
      <w:r w:rsidRPr="004C37A8">
        <w:rPr>
          <w:rFonts w:ascii="Times New Roman" w:hAnsi="Times New Roman"/>
          <w:color w:val="000000" w:themeColor="text1"/>
          <w:sz w:val="28"/>
          <w:szCs w:val="28"/>
          <w:lang w:val="kk-KZ"/>
        </w:rPr>
        <w:t xml:space="preserve"> </w:t>
      </w:r>
      <w:r w:rsidRPr="004C37A8">
        <w:rPr>
          <w:rFonts w:ascii="Times New Roman" w:hAnsi="Times New Roman"/>
          <w:sz w:val="28"/>
          <w:szCs w:val="28"/>
          <w:lang w:val="kk-KZ"/>
        </w:rPr>
        <w:t>8131</w:t>
      </w:r>
      <w:r>
        <w:rPr>
          <w:rFonts w:ascii="Times New Roman" w:hAnsi="Times New Roman"/>
          <w:sz w:val="28"/>
          <w:szCs w:val="28"/>
        </w:rPr>
        <w:t>-</w:t>
      </w:r>
      <w:r>
        <w:rPr>
          <w:rFonts w:ascii="Times New Roman" w:hAnsi="Times New Roman"/>
          <w:sz w:val="28"/>
          <w:szCs w:val="28"/>
          <w:lang w:val="kk-KZ"/>
        </w:rPr>
        <w:t xml:space="preserve">қ., </w:t>
      </w:r>
      <w:r w:rsidRPr="004C37A8">
        <w:rPr>
          <w:rFonts w:ascii="Times New Roman" w:hAnsi="Times New Roman"/>
          <w:sz w:val="28"/>
          <w:szCs w:val="28"/>
          <w:lang w:val="kk-KZ"/>
        </w:rPr>
        <w:t>37</w:t>
      </w:r>
      <w:r>
        <w:rPr>
          <w:rFonts w:ascii="Times New Roman" w:hAnsi="Times New Roman"/>
          <w:sz w:val="28"/>
          <w:szCs w:val="28"/>
        </w:rPr>
        <w:t>-т.</w:t>
      </w:r>
      <w:r>
        <w:rPr>
          <w:rFonts w:ascii="Times New Roman" w:hAnsi="Times New Roman"/>
          <w:sz w:val="28"/>
          <w:szCs w:val="28"/>
          <w:lang w:val="kk-KZ"/>
        </w:rPr>
        <w:t xml:space="preserve">, </w:t>
      </w:r>
      <w:r w:rsidRPr="004C37A8">
        <w:rPr>
          <w:rFonts w:ascii="Times New Roman" w:hAnsi="Times New Roman"/>
          <w:sz w:val="28"/>
          <w:szCs w:val="28"/>
          <w:lang w:val="kk-KZ"/>
        </w:rPr>
        <w:t xml:space="preserve"> 4041</w:t>
      </w:r>
      <w:r>
        <w:rPr>
          <w:rFonts w:ascii="Times New Roman" w:hAnsi="Times New Roman"/>
          <w:sz w:val="28"/>
          <w:szCs w:val="28"/>
          <w:lang w:val="kk-KZ"/>
        </w:rPr>
        <w:t>-іс.</w:t>
      </w:r>
      <w:r w:rsidRPr="004C37A8">
        <w:rPr>
          <w:rFonts w:ascii="Times New Roman" w:hAnsi="Times New Roman"/>
          <w:sz w:val="28"/>
          <w:szCs w:val="28"/>
          <w:lang w:val="kk-KZ"/>
        </w:rPr>
        <w:t>, 6 б</w:t>
      </w:r>
    </w:p>
    <w:p w14:paraId="19593061"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207 </w:t>
      </w:r>
      <w:r w:rsidRPr="000858E2">
        <w:rPr>
          <w:rFonts w:ascii="Times New Roman" w:hAnsi="Times New Roman"/>
          <w:sz w:val="28"/>
          <w:szCs w:val="28"/>
          <w:lang w:val="kk-KZ"/>
        </w:rPr>
        <w:t>Момышулы Б. Секретарю ЦК КП Казахстана Имашеву С. // Момышұлы Б. Айтылмаған ақиқат. Көптомдық шығармалар жинағы. 2-кітап. –10-том. – Алматы: Өнер, 2009. – 264 б.</w:t>
      </w:r>
      <w:r w:rsidRPr="00027B29">
        <w:rPr>
          <w:rFonts w:ascii="Times New Roman" w:hAnsi="Times New Roman"/>
          <w:sz w:val="28"/>
          <w:szCs w:val="28"/>
          <w:lang w:val="kk-KZ"/>
        </w:rPr>
        <w:t xml:space="preserve"> </w:t>
      </w:r>
      <w:r w:rsidRPr="000858E2">
        <w:rPr>
          <w:rFonts w:ascii="Times New Roman" w:hAnsi="Times New Roman"/>
          <w:sz w:val="28"/>
          <w:szCs w:val="28"/>
          <w:lang w:val="kk-KZ"/>
        </w:rPr>
        <w:t>(с. 94–98).</w:t>
      </w:r>
    </w:p>
    <w:p w14:paraId="0DA1BFD3"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208 </w:t>
      </w:r>
      <w:r w:rsidRPr="000858E2">
        <w:rPr>
          <w:rFonts w:ascii="Times New Roman" w:hAnsi="Times New Roman"/>
          <w:sz w:val="28"/>
          <w:szCs w:val="28"/>
          <w:lang w:val="kk-KZ"/>
        </w:rPr>
        <w:t xml:space="preserve">Момышұлы Б. Ерлігіміз – ұрпаққа өнеге // Момышұлы Б. Соғыс қателікті кешірмейді. Көптомдық шығармалар жинағы. –  Т. 14. </w:t>
      </w:r>
      <w:r w:rsidRPr="000858E2">
        <w:rPr>
          <w:lang w:val="kk-KZ"/>
        </w:rPr>
        <w:t>–</w:t>
      </w:r>
      <w:r w:rsidRPr="000858E2">
        <w:rPr>
          <w:rFonts w:ascii="Times New Roman" w:hAnsi="Times New Roman"/>
          <w:sz w:val="28"/>
          <w:szCs w:val="28"/>
          <w:lang w:val="kk-KZ"/>
        </w:rPr>
        <w:t xml:space="preserve"> Алматы: Өнер, 2009. – 304 б. (227–235 бб.).</w:t>
      </w:r>
    </w:p>
    <w:p w14:paraId="1148B92D"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209 </w:t>
      </w:r>
      <w:r w:rsidRPr="004C37A8">
        <w:rPr>
          <w:rFonts w:ascii="Times New Roman" w:hAnsi="Times New Roman"/>
          <w:sz w:val="28"/>
          <w:szCs w:val="28"/>
          <w:lang w:val="kk-KZ"/>
        </w:rPr>
        <w:t>Қазақстан Респу</w:t>
      </w:r>
      <w:r>
        <w:rPr>
          <w:rFonts w:ascii="Times New Roman" w:hAnsi="Times New Roman"/>
          <w:sz w:val="28"/>
          <w:szCs w:val="28"/>
          <w:lang w:val="kk-KZ"/>
        </w:rPr>
        <w:t xml:space="preserve">бликасының Президенттік архиві (ҚРПА) </w:t>
      </w:r>
      <w:r w:rsidRPr="004C37A8">
        <w:rPr>
          <w:rFonts w:ascii="Times New Roman" w:hAnsi="Times New Roman"/>
          <w:sz w:val="28"/>
          <w:szCs w:val="28"/>
          <w:lang w:val="kk-KZ"/>
        </w:rPr>
        <w:t>708</w:t>
      </w:r>
      <w:r w:rsidRPr="002B6710">
        <w:rPr>
          <w:rFonts w:ascii="Times New Roman" w:hAnsi="Times New Roman"/>
          <w:sz w:val="28"/>
          <w:szCs w:val="28"/>
          <w:lang w:val="kk-KZ"/>
        </w:rPr>
        <w:t>-</w:t>
      </w:r>
      <w:r>
        <w:rPr>
          <w:rFonts w:ascii="Times New Roman" w:hAnsi="Times New Roman"/>
          <w:sz w:val="28"/>
          <w:szCs w:val="28"/>
          <w:lang w:val="kk-KZ"/>
        </w:rPr>
        <w:t xml:space="preserve">қ., </w:t>
      </w:r>
      <w:r w:rsidRPr="004C37A8">
        <w:rPr>
          <w:rFonts w:ascii="Times New Roman" w:hAnsi="Times New Roman"/>
          <w:sz w:val="28"/>
          <w:szCs w:val="28"/>
          <w:lang w:val="kk-KZ"/>
        </w:rPr>
        <w:t>139</w:t>
      </w:r>
      <w:r w:rsidRPr="002B6710">
        <w:rPr>
          <w:rFonts w:ascii="Times New Roman" w:hAnsi="Times New Roman"/>
          <w:sz w:val="28"/>
          <w:szCs w:val="28"/>
          <w:lang w:val="kk-KZ"/>
        </w:rPr>
        <w:t>-т.</w:t>
      </w:r>
      <w:r>
        <w:rPr>
          <w:rFonts w:ascii="Times New Roman" w:hAnsi="Times New Roman"/>
          <w:sz w:val="28"/>
          <w:szCs w:val="28"/>
          <w:lang w:val="kk-KZ"/>
        </w:rPr>
        <w:t xml:space="preserve">, </w:t>
      </w:r>
      <w:r w:rsidRPr="004C37A8">
        <w:rPr>
          <w:rFonts w:ascii="Times New Roman" w:hAnsi="Times New Roman"/>
          <w:sz w:val="28"/>
          <w:szCs w:val="28"/>
          <w:lang w:val="kk-KZ"/>
        </w:rPr>
        <w:t>32</w:t>
      </w:r>
      <w:r>
        <w:rPr>
          <w:rFonts w:ascii="Times New Roman" w:hAnsi="Times New Roman"/>
          <w:sz w:val="28"/>
          <w:szCs w:val="28"/>
          <w:lang w:val="kk-KZ"/>
        </w:rPr>
        <w:t xml:space="preserve">-іс </w:t>
      </w:r>
    </w:p>
    <w:p w14:paraId="2DF4BDAE"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210 </w:t>
      </w:r>
      <w:r w:rsidRPr="000858E2">
        <w:rPr>
          <w:rFonts w:ascii="Times New Roman" w:hAnsi="Times New Roman"/>
          <w:sz w:val="28"/>
          <w:szCs w:val="28"/>
          <w:lang w:val="kk-KZ"/>
        </w:rPr>
        <w:t>Момышұлы Б. Офицердің майдан дәптерінен // Момышұлы Б. Айтылмаған ақиқат. Көптомдық шығармалар жинағы. 2-кітап. – 10-том. – Алматы: Өнер, 2009. – 264 б. (160–163 бб.).</w:t>
      </w:r>
    </w:p>
    <w:p w14:paraId="211D76E2" w14:textId="77777777" w:rsidR="00927C40" w:rsidRPr="006A4C44"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211 </w:t>
      </w:r>
      <w:r w:rsidRPr="000858E2">
        <w:rPr>
          <w:rFonts w:ascii="Times New Roman" w:hAnsi="Times New Roman"/>
          <w:sz w:val="28"/>
          <w:szCs w:val="28"/>
          <w:lang w:val="kk-KZ"/>
        </w:rPr>
        <w:t xml:space="preserve">Момышұлы. Дәстүр жайында бір-екі сөз // Момышұлы Б. Генерал Панфилов. Көптомдық шығармалар жинағы. </w:t>
      </w:r>
      <w:r w:rsidRPr="000858E2">
        <w:rPr>
          <w:sz w:val="28"/>
          <w:szCs w:val="28"/>
          <w:lang w:val="kk-KZ"/>
        </w:rPr>
        <w:t>–</w:t>
      </w:r>
      <w:r w:rsidRPr="000858E2">
        <w:rPr>
          <w:rFonts w:ascii="Times New Roman" w:hAnsi="Times New Roman"/>
          <w:sz w:val="28"/>
          <w:szCs w:val="28"/>
          <w:lang w:val="kk-KZ"/>
        </w:rPr>
        <w:t xml:space="preserve"> 12-том. – Алматы: Өнер, 2009. – 288 б. (208-210 бб.).</w:t>
      </w:r>
    </w:p>
    <w:p w14:paraId="02667833"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212 </w:t>
      </w:r>
      <w:r w:rsidRPr="000858E2">
        <w:rPr>
          <w:rFonts w:ascii="Times New Roman" w:hAnsi="Times New Roman"/>
          <w:sz w:val="28"/>
          <w:szCs w:val="28"/>
          <w:lang w:val="kk-KZ"/>
        </w:rPr>
        <w:t xml:space="preserve">Арғынбаев Х.А. Қазақ отбасы: (қазақ отбасының кешегісі мен бүгінгісі жайындағы ғылыми зерттеу еңбек). – Алматы: Қайнар,  1996. – 288 б. </w:t>
      </w:r>
    </w:p>
    <w:p w14:paraId="301DE391"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213 </w:t>
      </w:r>
      <w:r w:rsidRPr="004C37A8">
        <w:rPr>
          <w:rFonts w:ascii="Times New Roman" w:hAnsi="Times New Roman"/>
          <w:sz w:val="28"/>
          <w:szCs w:val="28"/>
          <w:lang w:val="kk-KZ"/>
        </w:rPr>
        <w:t>Қазақстан Республикасының орталық Мемлекеттік мұраға</w:t>
      </w:r>
      <w:r>
        <w:rPr>
          <w:rFonts w:ascii="Times New Roman" w:hAnsi="Times New Roman"/>
          <w:sz w:val="28"/>
          <w:szCs w:val="28"/>
          <w:lang w:val="kk-KZ"/>
        </w:rPr>
        <w:t>ты(ҚРОМА</w:t>
      </w:r>
      <w:r w:rsidRPr="004C37A8">
        <w:rPr>
          <w:rFonts w:ascii="Times New Roman" w:hAnsi="Times New Roman"/>
          <w:sz w:val="28"/>
          <w:szCs w:val="28"/>
          <w:lang w:val="kk-KZ"/>
        </w:rPr>
        <w:t>)  қор1432, оп. 2, д. 61, 9 б</w:t>
      </w:r>
    </w:p>
    <w:p w14:paraId="05AFFD82"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214 </w:t>
      </w:r>
      <w:r w:rsidRPr="004C37A8">
        <w:rPr>
          <w:rFonts w:ascii="Times New Roman" w:hAnsi="Times New Roman"/>
          <w:sz w:val="28"/>
          <w:szCs w:val="28"/>
          <w:lang w:val="kk-KZ"/>
        </w:rPr>
        <w:t>Қазақстан Республикасы</w:t>
      </w:r>
      <w:r>
        <w:rPr>
          <w:rFonts w:ascii="Times New Roman" w:hAnsi="Times New Roman"/>
          <w:sz w:val="28"/>
          <w:szCs w:val="28"/>
          <w:lang w:val="kk-KZ"/>
        </w:rPr>
        <w:t xml:space="preserve">ның орталық Мемлекеттік архиві (ҚРОМА)  </w:t>
      </w:r>
      <w:r w:rsidRPr="004C37A8">
        <w:rPr>
          <w:rFonts w:ascii="Times New Roman" w:hAnsi="Times New Roman"/>
          <w:sz w:val="28"/>
          <w:szCs w:val="28"/>
          <w:lang w:val="kk-KZ"/>
        </w:rPr>
        <w:t>1432</w:t>
      </w:r>
      <w:r w:rsidRPr="007A005A">
        <w:rPr>
          <w:rFonts w:ascii="Times New Roman" w:hAnsi="Times New Roman"/>
          <w:sz w:val="28"/>
          <w:szCs w:val="28"/>
          <w:lang w:val="kk-KZ"/>
        </w:rPr>
        <w:t>-</w:t>
      </w:r>
      <w:r>
        <w:rPr>
          <w:rFonts w:ascii="Times New Roman" w:hAnsi="Times New Roman"/>
          <w:sz w:val="28"/>
          <w:szCs w:val="28"/>
          <w:lang w:val="kk-KZ"/>
        </w:rPr>
        <w:t xml:space="preserve">қ., </w:t>
      </w:r>
      <w:r w:rsidRPr="004C37A8">
        <w:rPr>
          <w:rFonts w:ascii="Times New Roman" w:hAnsi="Times New Roman"/>
          <w:sz w:val="28"/>
          <w:szCs w:val="28"/>
          <w:lang w:val="kk-KZ"/>
        </w:rPr>
        <w:t>1</w:t>
      </w:r>
      <w:r>
        <w:rPr>
          <w:rFonts w:ascii="Times New Roman" w:hAnsi="Times New Roman"/>
          <w:sz w:val="28"/>
          <w:szCs w:val="28"/>
          <w:lang w:val="kk-KZ"/>
        </w:rPr>
        <w:t>-т</w:t>
      </w:r>
      <w:r w:rsidRPr="004C37A8">
        <w:rPr>
          <w:rFonts w:ascii="Times New Roman" w:hAnsi="Times New Roman"/>
          <w:sz w:val="28"/>
          <w:szCs w:val="28"/>
          <w:lang w:val="kk-KZ"/>
        </w:rPr>
        <w:t>.</w:t>
      </w:r>
      <w:r>
        <w:rPr>
          <w:rFonts w:ascii="Times New Roman" w:hAnsi="Times New Roman"/>
          <w:sz w:val="28"/>
          <w:szCs w:val="28"/>
          <w:lang w:val="kk-KZ"/>
        </w:rPr>
        <w:t xml:space="preserve">, </w:t>
      </w:r>
      <w:r w:rsidRPr="004C37A8">
        <w:rPr>
          <w:rFonts w:ascii="Times New Roman" w:hAnsi="Times New Roman"/>
          <w:sz w:val="28"/>
          <w:szCs w:val="28"/>
          <w:lang w:val="kk-KZ"/>
        </w:rPr>
        <w:t>13</w:t>
      </w:r>
      <w:r>
        <w:rPr>
          <w:rFonts w:ascii="Times New Roman" w:hAnsi="Times New Roman"/>
          <w:sz w:val="28"/>
          <w:szCs w:val="28"/>
          <w:lang w:val="kk-KZ"/>
        </w:rPr>
        <w:t>-іс.</w:t>
      </w:r>
      <w:r w:rsidRPr="004C37A8">
        <w:rPr>
          <w:rFonts w:ascii="Times New Roman" w:hAnsi="Times New Roman"/>
          <w:sz w:val="28"/>
          <w:szCs w:val="28"/>
          <w:lang w:val="kk-KZ"/>
        </w:rPr>
        <w:t>, 21 б</w:t>
      </w:r>
    </w:p>
    <w:p w14:paraId="4B9D27D0"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215 </w:t>
      </w:r>
      <w:r w:rsidRPr="000858E2">
        <w:rPr>
          <w:rFonts w:ascii="Times New Roman" w:hAnsi="Times New Roman"/>
          <w:sz w:val="28"/>
          <w:szCs w:val="28"/>
          <w:lang w:val="kk-KZ"/>
        </w:rPr>
        <w:t>Момышұлы Б. Музей апа // Момышұлы Б.  Музей апа. Көптомдық шығармалар жинағы. – 6-том. – Алматы: Өнер, 2009. – 248 б.</w:t>
      </w:r>
    </w:p>
    <w:p w14:paraId="670D2A41"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216 </w:t>
      </w:r>
      <w:r w:rsidRPr="000858E2">
        <w:rPr>
          <w:rFonts w:ascii="Times New Roman" w:hAnsi="Times New Roman"/>
          <w:sz w:val="28"/>
          <w:szCs w:val="28"/>
          <w:lang w:val="kk-KZ"/>
        </w:rPr>
        <w:t>Арғынбаев Х.А. Қазақ халқындағы семья мен неке (тарихи-этнографиялық шолу). – Алматы: Ғылым, 1973. – 328 б.</w:t>
      </w:r>
    </w:p>
    <w:p w14:paraId="7F1AFBB1"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217 </w:t>
      </w:r>
      <w:r w:rsidRPr="000858E2">
        <w:rPr>
          <w:rFonts w:ascii="Times New Roman" w:hAnsi="Times New Roman"/>
          <w:sz w:val="28"/>
          <w:szCs w:val="28"/>
          <w:lang w:val="kk-KZ"/>
        </w:rPr>
        <w:t>Кожахметова К.Ж. Казахская этнопедагогика: методология, теория, практика. – Алматы; Ғылым, 1998. – 217 с.</w:t>
      </w:r>
    </w:p>
    <w:p w14:paraId="4936ADB6"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lastRenderedPageBreak/>
        <w:t xml:space="preserve">218 </w:t>
      </w:r>
      <w:r w:rsidRPr="00E10C50">
        <w:rPr>
          <w:rFonts w:ascii="Times New Roman" w:hAnsi="Times New Roman"/>
          <w:sz w:val="28"/>
          <w:szCs w:val="28"/>
          <w:lang w:val="kk-KZ"/>
        </w:rPr>
        <w:t xml:space="preserve">Тохтабаева Ш.Ж. Этикетные нормы казахов. Часть ІІ. Семья и социум. – Алматы: Дайк-Пресс, 2017. – 170 с.  </w:t>
      </w:r>
    </w:p>
    <w:p w14:paraId="51B2F50F"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219 </w:t>
      </w:r>
      <w:r w:rsidRPr="006059A1">
        <w:rPr>
          <w:rFonts w:ascii="Times New Roman" w:hAnsi="Times New Roman"/>
          <w:sz w:val="28"/>
          <w:szCs w:val="28"/>
          <w:lang w:val="kk-KZ"/>
        </w:rPr>
        <w:t xml:space="preserve">Момышулы Б. Мой дорогой! // </w:t>
      </w:r>
      <w:r w:rsidRPr="006059A1">
        <w:rPr>
          <w:rFonts w:ascii="Times New Roman" w:hAnsi="Times New Roman"/>
          <w:sz w:val="28"/>
          <w:szCs w:val="28"/>
        </w:rPr>
        <w:t>Очарованные. Сборник произведений.</w:t>
      </w:r>
      <w:r w:rsidRPr="006059A1">
        <w:rPr>
          <w:rFonts w:ascii="Times New Roman" w:hAnsi="Times New Roman"/>
          <w:sz w:val="28"/>
          <w:szCs w:val="28"/>
          <w:lang w:val="kk-KZ"/>
        </w:rPr>
        <w:t xml:space="preserve"> – </w:t>
      </w:r>
      <w:r w:rsidRPr="006059A1">
        <w:rPr>
          <w:rFonts w:ascii="Times New Roman" w:hAnsi="Times New Roman"/>
          <w:sz w:val="28"/>
          <w:szCs w:val="28"/>
        </w:rPr>
        <w:t xml:space="preserve"> Т.</w:t>
      </w:r>
      <w:r w:rsidRPr="006059A1">
        <w:rPr>
          <w:rFonts w:ascii="Times New Roman" w:hAnsi="Times New Roman"/>
          <w:sz w:val="28"/>
          <w:szCs w:val="28"/>
          <w:lang w:val="kk-KZ"/>
        </w:rPr>
        <w:t xml:space="preserve"> </w:t>
      </w:r>
      <w:r w:rsidRPr="006059A1">
        <w:rPr>
          <w:rFonts w:ascii="Times New Roman" w:hAnsi="Times New Roman"/>
          <w:sz w:val="28"/>
          <w:szCs w:val="28"/>
        </w:rPr>
        <w:t xml:space="preserve">25. 6-я книга. </w:t>
      </w:r>
      <w:r w:rsidRPr="006059A1">
        <w:rPr>
          <w:rFonts w:ascii="Times New Roman" w:hAnsi="Times New Roman"/>
          <w:sz w:val="28"/>
          <w:szCs w:val="28"/>
          <w:lang w:val="kk-KZ"/>
        </w:rPr>
        <w:t xml:space="preserve">– </w:t>
      </w:r>
      <w:r w:rsidRPr="006059A1">
        <w:rPr>
          <w:rFonts w:ascii="Times New Roman" w:hAnsi="Times New Roman"/>
          <w:sz w:val="28"/>
          <w:szCs w:val="28"/>
        </w:rPr>
        <w:t xml:space="preserve"> Алматы: </w:t>
      </w:r>
      <w:proofErr w:type="spellStart"/>
      <w:r w:rsidRPr="006059A1">
        <w:rPr>
          <w:rFonts w:ascii="Times New Roman" w:hAnsi="Times New Roman"/>
          <w:sz w:val="28"/>
          <w:szCs w:val="28"/>
        </w:rPr>
        <w:t>Өнер</w:t>
      </w:r>
      <w:proofErr w:type="spellEnd"/>
      <w:r w:rsidRPr="006059A1">
        <w:rPr>
          <w:rFonts w:ascii="Times New Roman" w:hAnsi="Times New Roman"/>
          <w:sz w:val="28"/>
          <w:szCs w:val="28"/>
        </w:rPr>
        <w:t xml:space="preserve">, 2010. </w:t>
      </w:r>
      <w:r w:rsidRPr="006059A1">
        <w:rPr>
          <w:rFonts w:ascii="Times New Roman" w:hAnsi="Times New Roman"/>
          <w:sz w:val="28"/>
          <w:szCs w:val="28"/>
          <w:lang w:val="kk-KZ"/>
        </w:rPr>
        <w:t xml:space="preserve">– </w:t>
      </w:r>
      <w:r w:rsidRPr="006059A1">
        <w:rPr>
          <w:rFonts w:ascii="Times New Roman" w:hAnsi="Times New Roman"/>
          <w:sz w:val="28"/>
          <w:szCs w:val="28"/>
        </w:rPr>
        <w:t xml:space="preserve"> 200 с</w:t>
      </w:r>
      <w:r w:rsidRPr="006059A1">
        <w:rPr>
          <w:rFonts w:ascii="Times New Roman" w:hAnsi="Times New Roman"/>
          <w:sz w:val="28"/>
          <w:szCs w:val="28"/>
          <w:lang w:val="kk-KZ"/>
        </w:rPr>
        <w:t>. (с. 33–36).</w:t>
      </w:r>
    </w:p>
    <w:p w14:paraId="59702766"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220 </w:t>
      </w:r>
      <w:r w:rsidRPr="006059A1">
        <w:rPr>
          <w:rFonts w:ascii="Times New Roman" w:hAnsi="Times New Roman"/>
          <w:sz w:val="28"/>
          <w:szCs w:val="28"/>
          <w:lang w:val="kk-KZ"/>
        </w:rPr>
        <w:t>Момышұлы Б. Полковник Курганов // Момышұлы Б. Айтылмаған ақиқат. Көптомдық шығармалар жинағы. 2-кітап. – 10-том. – Алматы: Өнер, 2009. – 264 б. (с. 109–123).</w:t>
      </w:r>
    </w:p>
    <w:p w14:paraId="3EA463EC"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221 </w:t>
      </w:r>
      <w:r w:rsidRPr="006059A1">
        <w:rPr>
          <w:rFonts w:ascii="Times New Roman" w:hAnsi="Times New Roman"/>
          <w:sz w:val="28"/>
          <w:szCs w:val="28"/>
          <w:lang w:val="kk-KZ"/>
        </w:rPr>
        <w:t>Калыш А.Б. Семья и брак в современном Казахстане. – Алматы: Арыс, 2013. – 464 с.</w:t>
      </w:r>
    </w:p>
    <w:p w14:paraId="439A35D7"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222 </w:t>
      </w:r>
      <w:r w:rsidRPr="006059A1">
        <w:rPr>
          <w:rFonts w:ascii="Times New Roman" w:hAnsi="Times New Roman"/>
          <w:sz w:val="28"/>
          <w:szCs w:val="28"/>
          <w:lang w:val="kk-KZ"/>
        </w:rPr>
        <w:t>Момышұлы Б. Әйелдерім туралы // Момышұлы Б. Айтылмаған ақиқат. Көптомдық шығармалар жинағы. 2-кітап. – 10-том. – Алматы: Өнер, 2009. – 264 б. (193–205 бб.).</w:t>
      </w:r>
    </w:p>
    <w:p w14:paraId="0E106288"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223 </w:t>
      </w:r>
      <w:r w:rsidRPr="006059A1">
        <w:rPr>
          <w:rFonts w:ascii="Times New Roman" w:hAnsi="Times New Roman"/>
          <w:sz w:val="28"/>
          <w:szCs w:val="28"/>
          <w:lang w:val="kk-KZ"/>
        </w:rPr>
        <w:t>Момышұлы Б. Вера Павловна, я вам пишу // Момышулы Б.  25 том. С.132–134.</w:t>
      </w:r>
    </w:p>
    <w:p w14:paraId="25A0C4B0"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224 </w:t>
      </w:r>
      <w:r w:rsidRPr="006059A1">
        <w:rPr>
          <w:rFonts w:ascii="Times New Roman" w:hAnsi="Times New Roman"/>
          <w:sz w:val="28"/>
          <w:szCs w:val="28"/>
          <w:lang w:val="kk-KZ"/>
        </w:rPr>
        <w:t>Момышұлы Б. Әйелдерім туралы //  Момышұлы Б. Айтылмаған ақиқат. Көптомдық шығармалар жинағы. 2-кітап. – 10-том. – Алматы: Өнер, 2009. – 264 б. (193–205 бб.).</w:t>
      </w:r>
    </w:p>
    <w:p w14:paraId="23A66024"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225 </w:t>
      </w:r>
      <w:r w:rsidRPr="006059A1">
        <w:rPr>
          <w:rFonts w:ascii="Times New Roman" w:hAnsi="Times New Roman"/>
          <w:sz w:val="28"/>
          <w:szCs w:val="28"/>
          <w:lang w:val="kk-KZ"/>
        </w:rPr>
        <w:t>Момышұлы Б. Қарттық туралы толғаныс // Момышұлы Б. Айтылмаған ақиқат. Көптомдық шығармалар жинағы. 2-кітап. – 10-том. – Алматы: Өнер, 2009. – 264 б. (169–174 бб.).</w:t>
      </w:r>
    </w:p>
    <w:p w14:paraId="40C31481"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226 </w:t>
      </w:r>
      <w:r w:rsidRPr="006059A1">
        <w:rPr>
          <w:rFonts w:ascii="Times New Roman" w:hAnsi="Times New Roman"/>
          <w:sz w:val="28"/>
          <w:szCs w:val="28"/>
          <w:lang w:val="kk-KZ"/>
        </w:rPr>
        <w:t>Момышұлы Б. Өз обалым өзіме // Момышұлы Б. Айтылмаған ақиқат. Көптомдық шығармалар жинағы. 2-кітап. – 10-том. – Алматы: Өнер, 2009. – 264 б. (205–207 бб.).</w:t>
      </w:r>
    </w:p>
    <w:p w14:paraId="16F66106"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227 </w:t>
      </w:r>
      <w:r w:rsidRPr="006059A1">
        <w:rPr>
          <w:rFonts w:ascii="Times New Roman" w:hAnsi="Times New Roman"/>
          <w:sz w:val="28"/>
          <w:szCs w:val="28"/>
          <w:lang w:val="kk-KZ"/>
        </w:rPr>
        <w:t>Калыш А.Б. Народные праздники и игры // Казахи: историко-этнографическое исследование. – Алматы, 1995. – С. 196–206.</w:t>
      </w:r>
    </w:p>
    <w:p w14:paraId="04F4D396"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228 </w:t>
      </w:r>
      <w:r w:rsidRPr="004C37A8">
        <w:rPr>
          <w:rFonts w:ascii="Times New Roman" w:hAnsi="Times New Roman"/>
          <w:sz w:val="28"/>
          <w:szCs w:val="28"/>
          <w:lang w:val="kk-KZ"/>
        </w:rPr>
        <w:t xml:space="preserve">Ресей мемлекеттік әдебиет және өнер </w:t>
      </w:r>
      <w:r>
        <w:rPr>
          <w:rFonts w:ascii="Times New Roman" w:hAnsi="Times New Roman"/>
          <w:sz w:val="28"/>
          <w:szCs w:val="28"/>
          <w:lang w:val="kk-KZ"/>
        </w:rPr>
        <w:t xml:space="preserve">архиві </w:t>
      </w:r>
      <w:r w:rsidRPr="004C37A8">
        <w:rPr>
          <w:rFonts w:ascii="Times New Roman" w:hAnsi="Times New Roman"/>
          <w:sz w:val="28"/>
          <w:szCs w:val="28"/>
          <w:lang w:val="kk-KZ"/>
        </w:rPr>
        <w:t>(РМӘӨ</w:t>
      </w:r>
      <w:r>
        <w:rPr>
          <w:rFonts w:ascii="Times New Roman" w:hAnsi="Times New Roman"/>
          <w:sz w:val="28"/>
          <w:szCs w:val="28"/>
          <w:lang w:val="kk-KZ"/>
        </w:rPr>
        <w:t>А</w:t>
      </w:r>
      <w:r w:rsidRPr="004C37A8">
        <w:rPr>
          <w:rFonts w:ascii="Times New Roman" w:hAnsi="Times New Roman"/>
          <w:sz w:val="28"/>
          <w:szCs w:val="28"/>
          <w:lang w:val="kk-KZ"/>
        </w:rPr>
        <w:t>) 2863</w:t>
      </w:r>
      <w:r>
        <w:rPr>
          <w:rFonts w:ascii="Times New Roman" w:hAnsi="Times New Roman"/>
          <w:sz w:val="28"/>
          <w:szCs w:val="28"/>
          <w:lang w:val="kk-KZ"/>
        </w:rPr>
        <w:t>-қ</w:t>
      </w:r>
      <w:r w:rsidRPr="004C37A8">
        <w:rPr>
          <w:rFonts w:ascii="Times New Roman" w:hAnsi="Times New Roman"/>
          <w:sz w:val="28"/>
          <w:szCs w:val="28"/>
          <w:lang w:val="kk-KZ"/>
        </w:rPr>
        <w:t>.</w:t>
      </w:r>
      <w:r>
        <w:rPr>
          <w:rFonts w:ascii="Times New Roman" w:hAnsi="Times New Roman"/>
          <w:sz w:val="28"/>
          <w:szCs w:val="28"/>
          <w:lang w:val="kk-KZ"/>
        </w:rPr>
        <w:t>,</w:t>
      </w:r>
      <w:r w:rsidRPr="004C37A8">
        <w:rPr>
          <w:rFonts w:ascii="Times New Roman" w:hAnsi="Times New Roman"/>
          <w:sz w:val="28"/>
          <w:szCs w:val="28"/>
          <w:lang w:val="kk-KZ"/>
        </w:rPr>
        <w:t xml:space="preserve"> 1</w:t>
      </w:r>
      <w:r>
        <w:rPr>
          <w:rFonts w:ascii="Times New Roman" w:hAnsi="Times New Roman"/>
          <w:sz w:val="28"/>
          <w:szCs w:val="28"/>
          <w:lang w:val="kk-KZ"/>
        </w:rPr>
        <w:t>-т.</w:t>
      </w:r>
      <w:r w:rsidRPr="004C37A8">
        <w:rPr>
          <w:rFonts w:ascii="Times New Roman" w:hAnsi="Times New Roman"/>
          <w:sz w:val="28"/>
          <w:szCs w:val="28"/>
          <w:lang w:val="kk-KZ"/>
        </w:rPr>
        <w:t xml:space="preserve">, </w:t>
      </w:r>
      <w:r>
        <w:rPr>
          <w:rFonts w:ascii="Times New Roman" w:hAnsi="Times New Roman"/>
          <w:sz w:val="28"/>
          <w:szCs w:val="28"/>
          <w:lang w:val="kk-KZ"/>
        </w:rPr>
        <w:t>іс-</w:t>
      </w:r>
      <w:r w:rsidRPr="004C37A8">
        <w:rPr>
          <w:rFonts w:ascii="Times New Roman" w:hAnsi="Times New Roman"/>
          <w:sz w:val="28"/>
          <w:szCs w:val="28"/>
          <w:lang w:val="kk-KZ"/>
        </w:rPr>
        <w:t>735</w:t>
      </w:r>
      <w:r>
        <w:rPr>
          <w:rFonts w:ascii="Times New Roman" w:hAnsi="Times New Roman"/>
          <w:sz w:val="28"/>
          <w:szCs w:val="28"/>
          <w:lang w:val="kk-KZ"/>
        </w:rPr>
        <w:t>.</w:t>
      </w:r>
      <w:r w:rsidRPr="004C37A8">
        <w:rPr>
          <w:rFonts w:ascii="Times New Roman" w:hAnsi="Times New Roman"/>
          <w:sz w:val="28"/>
          <w:szCs w:val="28"/>
          <w:lang w:val="kk-KZ"/>
        </w:rPr>
        <w:t>, 7 б</w:t>
      </w:r>
    </w:p>
    <w:p w14:paraId="3F65E201"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229 </w:t>
      </w:r>
      <w:r w:rsidRPr="006059A1">
        <w:rPr>
          <w:rFonts w:ascii="Times New Roman" w:hAnsi="Times New Roman"/>
          <w:sz w:val="28"/>
          <w:szCs w:val="28"/>
          <w:lang w:val="kk-KZ"/>
        </w:rPr>
        <w:t>Төтенаев Б. Қазақтың ұлттық ойындары. – Алматы: Қайнар, 1984. – 144 б.</w:t>
      </w:r>
    </w:p>
    <w:p w14:paraId="429C2943"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230 </w:t>
      </w:r>
      <w:r w:rsidRPr="006059A1">
        <w:rPr>
          <w:rFonts w:ascii="Times New Roman" w:hAnsi="Times New Roman"/>
          <w:sz w:val="28"/>
          <w:szCs w:val="28"/>
          <w:lang w:val="kk-KZ"/>
        </w:rPr>
        <w:t>О</w:t>
      </w:r>
      <w:r w:rsidRPr="006059A1">
        <w:rPr>
          <w:rFonts w:ascii="Times New Roman" w:hAnsi="Times New Roman"/>
          <w:sz w:val="28"/>
          <w:szCs w:val="28"/>
        </w:rPr>
        <w:t>м</w:t>
      </w:r>
      <w:r w:rsidRPr="006059A1">
        <w:rPr>
          <w:rFonts w:ascii="Times New Roman" w:hAnsi="Times New Roman"/>
          <w:sz w:val="28"/>
          <w:szCs w:val="28"/>
          <w:lang w:val="kk-KZ"/>
        </w:rPr>
        <w:t>у</w:t>
      </w:r>
      <w:proofErr w:type="spellStart"/>
      <w:r w:rsidRPr="006059A1">
        <w:rPr>
          <w:rFonts w:ascii="Times New Roman" w:hAnsi="Times New Roman"/>
          <w:sz w:val="28"/>
          <w:szCs w:val="28"/>
        </w:rPr>
        <w:t>рзаков</w:t>
      </w:r>
      <w:proofErr w:type="spellEnd"/>
      <w:r w:rsidRPr="006059A1">
        <w:rPr>
          <w:rFonts w:ascii="Times New Roman" w:hAnsi="Times New Roman"/>
          <w:sz w:val="28"/>
          <w:szCs w:val="28"/>
        </w:rPr>
        <w:t xml:space="preserve"> Д.О., </w:t>
      </w:r>
      <w:proofErr w:type="spellStart"/>
      <w:r w:rsidRPr="006059A1">
        <w:rPr>
          <w:rFonts w:ascii="Times New Roman" w:hAnsi="Times New Roman"/>
          <w:sz w:val="28"/>
          <w:szCs w:val="28"/>
        </w:rPr>
        <w:t>Саралаев</w:t>
      </w:r>
      <w:proofErr w:type="spellEnd"/>
      <w:r w:rsidRPr="006059A1">
        <w:rPr>
          <w:rFonts w:ascii="Times New Roman" w:hAnsi="Times New Roman"/>
          <w:sz w:val="28"/>
          <w:szCs w:val="28"/>
        </w:rPr>
        <w:t xml:space="preserve"> М.К. Киргизские национальные виды спорта и народные игры. </w:t>
      </w:r>
      <w:r w:rsidRPr="006059A1">
        <w:rPr>
          <w:rFonts w:ascii="Times New Roman" w:hAnsi="Times New Roman"/>
          <w:sz w:val="28"/>
          <w:szCs w:val="28"/>
          <w:lang w:val="kk-KZ"/>
        </w:rPr>
        <w:t xml:space="preserve">– </w:t>
      </w:r>
      <w:r w:rsidRPr="006059A1">
        <w:rPr>
          <w:rFonts w:ascii="Times New Roman" w:hAnsi="Times New Roman"/>
          <w:sz w:val="28"/>
          <w:szCs w:val="28"/>
        </w:rPr>
        <w:t xml:space="preserve">Фрунзе: Кыргызстан, 1981. </w:t>
      </w:r>
      <w:r w:rsidRPr="006059A1">
        <w:rPr>
          <w:rFonts w:ascii="Times New Roman" w:hAnsi="Times New Roman"/>
          <w:sz w:val="28"/>
          <w:szCs w:val="28"/>
          <w:lang w:val="kk-KZ"/>
        </w:rPr>
        <w:t xml:space="preserve">– </w:t>
      </w:r>
      <w:r w:rsidRPr="006059A1">
        <w:rPr>
          <w:rFonts w:ascii="Times New Roman" w:hAnsi="Times New Roman"/>
          <w:sz w:val="28"/>
          <w:szCs w:val="28"/>
        </w:rPr>
        <w:t xml:space="preserve"> 164</w:t>
      </w:r>
      <w:r w:rsidRPr="006059A1">
        <w:rPr>
          <w:rFonts w:ascii="Times New Roman" w:hAnsi="Times New Roman"/>
          <w:sz w:val="28"/>
          <w:szCs w:val="28"/>
          <w:lang w:val="kk-KZ"/>
        </w:rPr>
        <w:t xml:space="preserve"> с.</w:t>
      </w:r>
    </w:p>
    <w:p w14:paraId="7BE7D491"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231 </w:t>
      </w:r>
      <w:r w:rsidRPr="006059A1">
        <w:rPr>
          <w:rFonts w:ascii="Times New Roman" w:hAnsi="Times New Roman"/>
          <w:sz w:val="28"/>
          <w:szCs w:val="28"/>
        </w:rPr>
        <w:t xml:space="preserve">Симаков Г.Н. Общественные функции киргизских народных развлечений в конце XIX </w:t>
      </w:r>
      <w:r w:rsidRPr="006059A1">
        <w:rPr>
          <w:rFonts w:ascii="Times New Roman" w:hAnsi="Times New Roman"/>
          <w:sz w:val="28"/>
          <w:szCs w:val="28"/>
          <w:lang w:val="kk-KZ"/>
        </w:rPr>
        <w:t xml:space="preserve">– </w:t>
      </w:r>
      <w:proofErr w:type="spellStart"/>
      <w:r w:rsidRPr="006059A1">
        <w:rPr>
          <w:rFonts w:ascii="Times New Roman" w:hAnsi="Times New Roman"/>
          <w:sz w:val="28"/>
          <w:szCs w:val="28"/>
        </w:rPr>
        <w:t>нач</w:t>
      </w:r>
      <w:proofErr w:type="spellEnd"/>
      <w:r w:rsidRPr="006059A1">
        <w:rPr>
          <w:rFonts w:ascii="Times New Roman" w:hAnsi="Times New Roman"/>
          <w:sz w:val="28"/>
          <w:szCs w:val="28"/>
          <w:lang w:val="kk-KZ"/>
        </w:rPr>
        <w:t>але</w:t>
      </w:r>
      <w:r w:rsidRPr="006059A1">
        <w:rPr>
          <w:rFonts w:ascii="Times New Roman" w:hAnsi="Times New Roman"/>
          <w:sz w:val="28"/>
          <w:szCs w:val="28"/>
        </w:rPr>
        <w:t xml:space="preserve"> XX в. </w:t>
      </w:r>
      <w:r w:rsidRPr="006059A1">
        <w:rPr>
          <w:rFonts w:ascii="Times New Roman" w:hAnsi="Times New Roman"/>
          <w:sz w:val="28"/>
          <w:szCs w:val="28"/>
          <w:lang w:val="kk-KZ"/>
        </w:rPr>
        <w:t xml:space="preserve">Историко-этнографические очерки. </w:t>
      </w:r>
      <w:r w:rsidRPr="006059A1">
        <w:rPr>
          <w:rFonts w:ascii="Times New Roman" w:hAnsi="Times New Roman"/>
          <w:sz w:val="28"/>
          <w:szCs w:val="28"/>
        </w:rPr>
        <w:t>– Л.</w:t>
      </w:r>
      <w:r w:rsidRPr="006059A1">
        <w:rPr>
          <w:rFonts w:ascii="Times New Roman" w:hAnsi="Times New Roman"/>
          <w:sz w:val="28"/>
          <w:szCs w:val="28"/>
          <w:lang w:val="kk-KZ"/>
        </w:rPr>
        <w:t>: Наука</w:t>
      </w:r>
      <w:r w:rsidRPr="006059A1">
        <w:rPr>
          <w:rFonts w:ascii="Times New Roman" w:hAnsi="Times New Roman"/>
          <w:sz w:val="28"/>
          <w:szCs w:val="28"/>
        </w:rPr>
        <w:t>, 1984</w:t>
      </w:r>
      <w:r w:rsidRPr="006059A1">
        <w:rPr>
          <w:rFonts w:ascii="Times New Roman" w:hAnsi="Times New Roman"/>
          <w:sz w:val="28"/>
          <w:szCs w:val="28"/>
          <w:lang w:val="kk-KZ"/>
        </w:rPr>
        <w:t>.– 229 с.</w:t>
      </w:r>
    </w:p>
    <w:p w14:paraId="07D2A7BB"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232 </w:t>
      </w:r>
      <w:r w:rsidRPr="004C37A8">
        <w:rPr>
          <w:rFonts w:ascii="Times New Roman" w:hAnsi="Times New Roman"/>
          <w:sz w:val="28"/>
          <w:szCs w:val="28"/>
          <w:lang w:val="kk-KZ"/>
        </w:rPr>
        <w:t xml:space="preserve">Қазақстан Республикасының орталық Мемлекеттік </w:t>
      </w:r>
      <w:r>
        <w:rPr>
          <w:rFonts w:ascii="Times New Roman" w:hAnsi="Times New Roman"/>
          <w:sz w:val="28"/>
          <w:szCs w:val="28"/>
          <w:lang w:val="kk-KZ"/>
        </w:rPr>
        <w:t>архиві</w:t>
      </w:r>
      <w:r w:rsidRPr="004C37A8">
        <w:rPr>
          <w:rFonts w:ascii="Times New Roman" w:hAnsi="Times New Roman"/>
          <w:sz w:val="28"/>
          <w:szCs w:val="28"/>
          <w:lang w:val="kk-KZ"/>
        </w:rPr>
        <w:t>(ҚРОМА ) 1432</w:t>
      </w:r>
      <w:r>
        <w:rPr>
          <w:rFonts w:ascii="Times New Roman" w:hAnsi="Times New Roman"/>
          <w:sz w:val="28"/>
          <w:szCs w:val="28"/>
          <w:lang w:val="kk-KZ"/>
        </w:rPr>
        <w:t>-қ.</w:t>
      </w:r>
      <w:r w:rsidRPr="004C37A8">
        <w:rPr>
          <w:rFonts w:ascii="Times New Roman" w:hAnsi="Times New Roman"/>
          <w:sz w:val="28"/>
          <w:szCs w:val="28"/>
          <w:lang w:val="kk-KZ"/>
        </w:rPr>
        <w:t>, 3</w:t>
      </w:r>
      <w:r>
        <w:rPr>
          <w:rFonts w:ascii="Times New Roman" w:hAnsi="Times New Roman"/>
          <w:sz w:val="28"/>
          <w:szCs w:val="28"/>
          <w:lang w:val="kk-KZ"/>
        </w:rPr>
        <w:t>-т.</w:t>
      </w:r>
      <w:r w:rsidRPr="004C37A8">
        <w:rPr>
          <w:rFonts w:ascii="Times New Roman" w:hAnsi="Times New Roman"/>
          <w:sz w:val="28"/>
          <w:szCs w:val="28"/>
          <w:lang w:val="kk-KZ"/>
        </w:rPr>
        <w:t>, 165</w:t>
      </w:r>
      <w:r>
        <w:rPr>
          <w:rFonts w:ascii="Times New Roman" w:hAnsi="Times New Roman"/>
          <w:sz w:val="28"/>
          <w:szCs w:val="28"/>
          <w:lang w:val="kk-KZ"/>
        </w:rPr>
        <w:t>-іс.</w:t>
      </w:r>
      <w:r w:rsidRPr="004C37A8">
        <w:rPr>
          <w:rFonts w:ascii="Times New Roman" w:hAnsi="Times New Roman"/>
          <w:sz w:val="28"/>
          <w:szCs w:val="28"/>
          <w:lang w:val="kk-KZ"/>
        </w:rPr>
        <w:t>, 3 б</w:t>
      </w:r>
      <w:r>
        <w:rPr>
          <w:rFonts w:ascii="Times New Roman" w:hAnsi="Times New Roman"/>
          <w:sz w:val="28"/>
          <w:szCs w:val="28"/>
          <w:lang w:val="kk-KZ"/>
        </w:rPr>
        <w:t>.</w:t>
      </w:r>
    </w:p>
    <w:p w14:paraId="37795786" w14:textId="0658D488" w:rsidR="00927C40" w:rsidRPr="00050917" w:rsidRDefault="00927C40" w:rsidP="00050917">
      <w:pPr>
        <w:ind w:firstLine="720"/>
        <w:rPr>
          <w:sz w:val="28"/>
          <w:szCs w:val="28"/>
          <w:lang w:val="kk-KZ"/>
        </w:rPr>
      </w:pPr>
      <w:r>
        <w:rPr>
          <w:sz w:val="28"/>
          <w:szCs w:val="28"/>
          <w:lang w:val="kk-KZ"/>
        </w:rPr>
        <w:t xml:space="preserve">233  </w:t>
      </w:r>
      <w:hyperlink r:id="rId27" w:history="1">
        <w:r w:rsidR="00050917" w:rsidRPr="002554CC">
          <w:rPr>
            <w:rStyle w:val="a5"/>
            <w:sz w:val="28"/>
            <w:szCs w:val="28"/>
            <w:lang w:val="kk-KZ"/>
          </w:rPr>
          <w:t>https://drive.google.com/drive/folders/1ux81kgmSub6sz-_Cf1Tb5rzfq9-ND--C</w:t>
        </w:r>
      </w:hyperlink>
    </w:p>
    <w:p w14:paraId="4C9C4624" w14:textId="77777777" w:rsidR="002C0319" w:rsidRPr="002C0319" w:rsidRDefault="00927C40" w:rsidP="002C0319">
      <w:pPr>
        <w:pStyle w:val="aff6"/>
        <w:pBdr>
          <w:top w:val="nil"/>
          <w:left w:val="nil"/>
          <w:bottom w:val="nil"/>
          <w:right w:val="nil"/>
          <w:between w:val="nil"/>
        </w:pBdr>
        <w:tabs>
          <w:tab w:val="left" w:pos="36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sz w:val="28"/>
          <w:szCs w:val="28"/>
          <w:lang w:val="kk-KZ"/>
        </w:rPr>
      </w:pPr>
      <w:r w:rsidRPr="002C0319">
        <w:rPr>
          <w:sz w:val="28"/>
          <w:szCs w:val="28"/>
          <w:lang w:val="kk-KZ"/>
        </w:rPr>
        <w:t xml:space="preserve">234  </w:t>
      </w:r>
      <w:r w:rsidR="002C0319" w:rsidRPr="002C0319">
        <w:rPr>
          <w:color w:val="000000"/>
          <w:sz w:val="28"/>
          <w:szCs w:val="28"/>
          <w:lang w:val="kk-KZ"/>
        </w:rPr>
        <w:t>Бауыржан Момышұлының келіні, Бақытжан Момышұлының әйелі</w:t>
      </w:r>
    </w:p>
    <w:p w14:paraId="451F780F" w14:textId="20835914" w:rsidR="00927C40" w:rsidRPr="002C0319" w:rsidRDefault="002C0319" w:rsidP="00FC73D9">
      <w:pPr>
        <w:pStyle w:val="affd"/>
        <w:jc w:val="both"/>
        <w:rPr>
          <w:rFonts w:ascii="Times New Roman" w:hAnsi="Times New Roman"/>
          <w:sz w:val="28"/>
          <w:szCs w:val="28"/>
          <w:lang w:val="kk-KZ"/>
        </w:rPr>
      </w:pPr>
      <w:r w:rsidRPr="002C0319">
        <w:rPr>
          <w:rFonts w:ascii="Times New Roman" w:hAnsi="Times New Roman"/>
          <w:color w:val="000000"/>
          <w:sz w:val="28"/>
          <w:szCs w:val="28"/>
          <w:lang w:val="kk-KZ"/>
        </w:rPr>
        <w:t>Зейнеп Ахметованың отбасылық архивінен алынған дереккөздер</w:t>
      </w:r>
      <w:r w:rsidR="00FC73D9">
        <w:rPr>
          <w:rFonts w:ascii="Times New Roman" w:hAnsi="Times New Roman"/>
          <w:color w:val="000000"/>
          <w:sz w:val="28"/>
          <w:szCs w:val="28"/>
          <w:lang w:val="kk-KZ"/>
        </w:rPr>
        <w:t>.</w:t>
      </w:r>
    </w:p>
    <w:p w14:paraId="634DC31F"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235 </w:t>
      </w:r>
      <w:r w:rsidRPr="004C37A8">
        <w:rPr>
          <w:rFonts w:ascii="Times New Roman" w:hAnsi="Times New Roman"/>
          <w:sz w:val="28"/>
          <w:szCs w:val="28"/>
          <w:lang w:val="kk-KZ"/>
        </w:rPr>
        <w:t xml:space="preserve">Қазақстан Республикасының орталық Мемлекеттік </w:t>
      </w:r>
      <w:r>
        <w:rPr>
          <w:rFonts w:ascii="Times New Roman" w:hAnsi="Times New Roman"/>
          <w:sz w:val="28"/>
          <w:szCs w:val="28"/>
          <w:lang w:val="kk-KZ"/>
        </w:rPr>
        <w:t xml:space="preserve">архиві </w:t>
      </w:r>
      <w:r w:rsidRPr="004C37A8">
        <w:rPr>
          <w:rFonts w:ascii="Times New Roman" w:hAnsi="Times New Roman"/>
          <w:sz w:val="28"/>
          <w:szCs w:val="28"/>
          <w:lang w:val="kk-KZ"/>
        </w:rPr>
        <w:t>(ҚРОМА)  1432</w:t>
      </w:r>
      <w:r>
        <w:rPr>
          <w:rFonts w:ascii="Times New Roman" w:hAnsi="Times New Roman"/>
          <w:sz w:val="28"/>
          <w:szCs w:val="28"/>
          <w:lang w:val="kk-KZ"/>
        </w:rPr>
        <w:t>-қ.</w:t>
      </w:r>
      <w:r w:rsidRPr="004C37A8">
        <w:rPr>
          <w:rFonts w:ascii="Times New Roman" w:hAnsi="Times New Roman"/>
          <w:sz w:val="28"/>
          <w:szCs w:val="28"/>
          <w:lang w:val="kk-KZ"/>
        </w:rPr>
        <w:t>, 3</w:t>
      </w:r>
      <w:r>
        <w:rPr>
          <w:rFonts w:ascii="Times New Roman" w:hAnsi="Times New Roman"/>
          <w:sz w:val="28"/>
          <w:szCs w:val="28"/>
          <w:lang w:val="kk-KZ"/>
        </w:rPr>
        <w:t>-т.</w:t>
      </w:r>
      <w:r w:rsidRPr="004C37A8">
        <w:rPr>
          <w:rFonts w:ascii="Times New Roman" w:hAnsi="Times New Roman"/>
          <w:sz w:val="28"/>
          <w:szCs w:val="28"/>
          <w:lang w:val="kk-KZ"/>
        </w:rPr>
        <w:t>, 165</w:t>
      </w:r>
      <w:r>
        <w:rPr>
          <w:rFonts w:ascii="Times New Roman" w:hAnsi="Times New Roman"/>
          <w:sz w:val="28"/>
          <w:szCs w:val="28"/>
          <w:lang w:val="kk-KZ"/>
        </w:rPr>
        <w:t>-іс.</w:t>
      </w:r>
      <w:r w:rsidRPr="004C37A8">
        <w:rPr>
          <w:rFonts w:ascii="Times New Roman" w:hAnsi="Times New Roman"/>
          <w:sz w:val="28"/>
          <w:szCs w:val="28"/>
          <w:lang w:val="kk-KZ"/>
        </w:rPr>
        <w:t>, 5 б</w:t>
      </w:r>
    </w:p>
    <w:p w14:paraId="394356C7" w14:textId="77777777" w:rsidR="00927C40" w:rsidRPr="00C060B3" w:rsidRDefault="00927C40" w:rsidP="00927C40">
      <w:pPr>
        <w:pStyle w:val="affd"/>
        <w:ind w:firstLine="720"/>
        <w:jc w:val="both"/>
        <w:rPr>
          <w:rFonts w:ascii="Times New Roman" w:hAnsi="Times New Roman"/>
          <w:sz w:val="28"/>
          <w:szCs w:val="28"/>
          <w:lang w:val="kk-KZ"/>
        </w:rPr>
      </w:pPr>
      <w:r>
        <w:rPr>
          <w:rFonts w:ascii="Times New Roman" w:hAnsi="Times New Roman"/>
          <w:bCs/>
          <w:sz w:val="28"/>
          <w:szCs w:val="28"/>
          <w:lang w:val="kk-KZ"/>
        </w:rPr>
        <w:t xml:space="preserve">236 </w:t>
      </w:r>
      <w:r w:rsidRPr="006059A1">
        <w:rPr>
          <w:rFonts w:ascii="Times New Roman" w:hAnsi="Times New Roman"/>
          <w:bCs/>
          <w:sz w:val="28"/>
          <w:szCs w:val="28"/>
          <w:lang w:val="kk-KZ"/>
        </w:rPr>
        <w:t>Кәтімхан М. Сарғайған хаттар сөйлейді: Б.Момышұлының мұрағат қорындағы эпистоярлық мұраға шолу // Түркістан. – 2013. – 7 ақпан.</w:t>
      </w:r>
    </w:p>
    <w:p w14:paraId="6764D3F3" w14:textId="77777777" w:rsidR="00927C40" w:rsidRPr="006059A1"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lastRenderedPageBreak/>
        <w:t xml:space="preserve">237 </w:t>
      </w:r>
      <w:r w:rsidRPr="004C37A8">
        <w:rPr>
          <w:rFonts w:ascii="Times New Roman" w:hAnsi="Times New Roman"/>
          <w:sz w:val="28"/>
          <w:szCs w:val="28"/>
          <w:lang w:val="kk-KZ"/>
        </w:rPr>
        <w:t>Ресе</w:t>
      </w:r>
      <w:r>
        <w:rPr>
          <w:rFonts w:ascii="Times New Roman" w:hAnsi="Times New Roman"/>
          <w:sz w:val="28"/>
          <w:szCs w:val="28"/>
          <w:lang w:val="kk-KZ"/>
        </w:rPr>
        <w:t>й</w:t>
      </w:r>
      <w:r w:rsidRPr="004C37A8">
        <w:rPr>
          <w:rFonts w:ascii="Times New Roman" w:hAnsi="Times New Roman"/>
          <w:sz w:val="28"/>
          <w:szCs w:val="28"/>
          <w:lang w:val="kk-KZ"/>
        </w:rPr>
        <w:t xml:space="preserve"> Ғылым академиясы Ре</w:t>
      </w:r>
      <w:r>
        <w:rPr>
          <w:rFonts w:ascii="Times New Roman" w:hAnsi="Times New Roman"/>
          <w:sz w:val="28"/>
          <w:szCs w:val="28"/>
          <w:lang w:val="kk-KZ"/>
        </w:rPr>
        <w:t xml:space="preserve">сей тарихы институтының архиві </w:t>
      </w:r>
      <w:r w:rsidRPr="004C37A8">
        <w:rPr>
          <w:rFonts w:ascii="Times New Roman" w:hAnsi="Times New Roman"/>
          <w:sz w:val="28"/>
          <w:szCs w:val="28"/>
          <w:lang w:val="kk-KZ"/>
        </w:rPr>
        <w:t xml:space="preserve"> 2</w:t>
      </w:r>
      <w:r>
        <w:rPr>
          <w:rFonts w:ascii="Times New Roman" w:hAnsi="Times New Roman"/>
          <w:sz w:val="28"/>
          <w:szCs w:val="28"/>
        </w:rPr>
        <w:t>-</w:t>
      </w:r>
      <w:r>
        <w:rPr>
          <w:rFonts w:ascii="Times New Roman" w:hAnsi="Times New Roman"/>
          <w:sz w:val="28"/>
          <w:szCs w:val="28"/>
          <w:lang w:val="kk-KZ"/>
        </w:rPr>
        <w:t xml:space="preserve">қ., </w:t>
      </w:r>
      <w:r w:rsidRPr="004C37A8">
        <w:rPr>
          <w:rFonts w:ascii="Times New Roman" w:hAnsi="Times New Roman"/>
          <w:sz w:val="28"/>
          <w:szCs w:val="28"/>
          <w:lang w:val="kk-KZ"/>
        </w:rPr>
        <w:t>1</w:t>
      </w:r>
      <w:r>
        <w:rPr>
          <w:rFonts w:ascii="Times New Roman" w:hAnsi="Times New Roman"/>
          <w:sz w:val="28"/>
          <w:szCs w:val="28"/>
          <w:lang w:val="kk-KZ"/>
        </w:rPr>
        <w:t xml:space="preserve">-т., </w:t>
      </w:r>
      <w:r w:rsidRPr="004C37A8">
        <w:rPr>
          <w:rFonts w:ascii="Times New Roman" w:hAnsi="Times New Roman"/>
          <w:sz w:val="28"/>
          <w:szCs w:val="28"/>
          <w:lang w:val="kk-KZ"/>
        </w:rPr>
        <w:t>4</w:t>
      </w:r>
      <w:r>
        <w:rPr>
          <w:rFonts w:ascii="Times New Roman" w:hAnsi="Times New Roman"/>
          <w:sz w:val="28"/>
          <w:szCs w:val="28"/>
          <w:lang w:val="kk-KZ"/>
        </w:rPr>
        <w:t>-іс.,</w:t>
      </w:r>
      <w:r w:rsidRPr="004C37A8">
        <w:rPr>
          <w:rFonts w:ascii="Times New Roman" w:hAnsi="Times New Roman"/>
          <w:sz w:val="28"/>
          <w:szCs w:val="28"/>
          <w:lang w:val="kk-KZ"/>
        </w:rPr>
        <w:t xml:space="preserve"> 6 б</w:t>
      </w:r>
    </w:p>
    <w:p w14:paraId="2224124E"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238 </w:t>
      </w:r>
      <w:r w:rsidRPr="006059A1">
        <w:rPr>
          <w:rFonts w:ascii="Times New Roman" w:hAnsi="Times New Roman"/>
          <w:sz w:val="28"/>
          <w:szCs w:val="28"/>
          <w:lang w:val="kk-KZ"/>
        </w:rPr>
        <w:t>Әлімжан Е. Бауыржан Момышұлының айтылмаған ерлігі // Қазақ әдебиеті. – 2020. – 14 желтоқсан.</w:t>
      </w:r>
    </w:p>
    <w:p w14:paraId="5CDF0BEE"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bCs/>
          <w:sz w:val="28"/>
          <w:szCs w:val="28"/>
          <w:lang w:val="kk-KZ"/>
        </w:rPr>
        <w:t xml:space="preserve">239 </w:t>
      </w:r>
      <w:r w:rsidRPr="006059A1">
        <w:rPr>
          <w:rFonts w:ascii="Times New Roman" w:hAnsi="Times New Roman"/>
          <w:bCs/>
          <w:sz w:val="28"/>
          <w:szCs w:val="28"/>
          <w:lang w:val="kk-KZ"/>
        </w:rPr>
        <w:t xml:space="preserve">Момышұлы Б. </w:t>
      </w:r>
      <w:r w:rsidRPr="006059A1">
        <w:rPr>
          <w:rFonts w:ascii="Times New Roman" w:hAnsi="Times New Roman"/>
          <w:sz w:val="28"/>
          <w:szCs w:val="28"/>
          <w:lang w:val="kk-KZ"/>
        </w:rPr>
        <w:t xml:space="preserve">Мұхамеджан Әбдіхалыковқа! Қазақ тілі туралы пікір </w:t>
      </w:r>
      <w:r w:rsidRPr="006059A1">
        <w:rPr>
          <w:rFonts w:ascii="Times New Roman" w:hAnsi="Times New Roman"/>
          <w:b/>
          <w:sz w:val="28"/>
          <w:szCs w:val="28"/>
          <w:lang w:val="kk-KZ"/>
        </w:rPr>
        <w:t xml:space="preserve"> </w:t>
      </w:r>
      <w:r w:rsidRPr="006059A1">
        <w:rPr>
          <w:rFonts w:ascii="Times New Roman" w:hAnsi="Times New Roman"/>
          <w:bCs/>
          <w:sz w:val="28"/>
          <w:szCs w:val="28"/>
          <w:lang w:val="kk-KZ"/>
        </w:rPr>
        <w:t>//</w:t>
      </w:r>
      <w:r w:rsidRPr="006059A1">
        <w:rPr>
          <w:rFonts w:ascii="Times New Roman" w:hAnsi="Times New Roman"/>
          <w:sz w:val="28"/>
          <w:szCs w:val="28"/>
          <w:lang w:val="kk-KZ"/>
        </w:rPr>
        <w:t xml:space="preserve"> Момышұлы Б. </w:t>
      </w:r>
      <w:r w:rsidRPr="006059A1">
        <w:rPr>
          <w:rFonts w:ascii="Times New Roman" w:hAnsi="Times New Roman"/>
          <w:bCs/>
          <w:sz w:val="28"/>
          <w:szCs w:val="28"/>
          <w:lang w:val="kk-KZ"/>
        </w:rPr>
        <w:t xml:space="preserve"> Алыстан сәлем жолдаймын.</w:t>
      </w:r>
      <w:r w:rsidRPr="006059A1">
        <w:rPr>
          <w:rFonts w:ascii="Times New Roman" w:hAnsi="Times New Roman"/>
          <w:sz w:val="28"/>
          <w:szCs w:val="28"/>
          <w:lang w:val="kk-KZ"/>
        </w:rPr>
        <w:t xml:space="preserve"> 21-том. (2-кітап). – Алматы: Өнер, 2010. – 208 б. (17-36 бб.).</w:t>
      </w:r>
    </w:p>
    <w:p w14:paraId="73D9A23E"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240 </w:t>
      </w:r>
      <w:r w:rsidRPr="006059A1">
        <w:rPr>
          <w:rFonts w:ascii="Times New Roman" w:hAnsi="Times New Roman"/>
          <w:sz w:val="28"/>
          <w:szCs w:val="28"/>
          <w:lang w:val="kk-KZ"/>
        </w:rPr>
        <w:t>Момышұлы Б. Офицердің майдан дәптерінен // Момышұлы Б. Айтылмаған ақиқат. Көптомдық шығармалар жинағы. 2-кітап. – 10-том. – Алматы: Өнер, 2009. – 264 б. (160–163 бб.).</w:t>
      </w:r>
    </w:p>
    <w:p w14:paraId="7F321D3B"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241 </w:t>
      </w:r>
      <w:r w:rsidRPr="006059A1">
        <w:rPr>
          <w:rFonts w:ascii="Times New Roman" w:hAnsi="Times New Roman"/>
          <w:sz w:val="28"/>
          <w:szCs w:val="28"/>
          <w:lang w:val="kk-KZ"/>
        </w:rPr>
        <w:t>Момышұлы Б. Диктант для Туткабая // Момышұлы Б. Алыстан сәлем жолдаймын. Көптомдық шығармалар жинағы. – 21-том. 2-кітап. –  Алматы: Өнер, 2010. –  208 б. (201–204 бб.).</w:t>
      </w:r>
    </w:p>
    <w:p w14:paraId="40985240"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242 </w:t>
      </w:r>
      <w:r w:rsidRPr="006059A1">
        <w:rPr>
          <w:rFonts w:ascii="Times New Roman" w:hAnsi="Times New Roman"/>
          <w:sz w:val="28"/>
          <w:szCs w:val="28"/>
          <w:lang w:val="kk-KZ"/>
        </w:rPr>
        <w:t>Момышұлы Б. Ана аманаты // Момышұлы Б. Генерал Панфилов. (Көптомдық шығармалар жинағы). 12-том. – Алматы: Өнер, 2009. – 221 б. (218-224 бб.) .</w:t>
      </w:r>
    </w:p>
    <w:p w14:paraId="2E9837CB"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243 </w:t>
      </w:r>
      <w:r w:rsidRPr="004C37A8">
        <w:rPr>
          <w:rFonts w:ascii="Times New Roman" w:hAnsi="Times New Roman"/>
          <w:sz w:val="28"/>
          <w:szCs w:val="28"/>
          <w:lang w:val="kk-KZ"/>
        </w:rPr>
        <w:t>Қазақстан Республикасының орт</w:t>
      </w:r>
      <w:r>
        <w:rPr>
          <w:rFonts w:ascii="Times New Roman" w:hAnsi="Times New Roman"/>
          <w:sz w:val="28"/>
          <w:szCs w:val="28"/>
          <w:lang w:val="kk-KZ"/>
        </w:rPr>
        <w:t xml:space="preserve">алық Мемлекеттік архиві (ҚРОМА)  </w:t>
      </w:r>
      <w:r w:rsidRPr="004C37A8">
        <w:rPr>
          <w:rFonts w:ascii="Times New Roman" w:hAnsi="Times New Roman"/>
          <w:sz w:val="28"/>
          <w:szCs w:val="28"/>
          <w:lang w:val="kk-KZ"/>
        </w:rPr>
        <w:t>1432</w:t>
      </w:r>
      <w:r w:rsidRPr="007A005A">
        <w:rPr>
          <w:rFonts w:ascii="Times New Roman" w:hAnsi="Times New Roman"/>
          <w:sz w:val="28"/>
          <w:szCs w:val="28"/>
          <w:lang w:val="kk-KZ"/>
        </w:rPr>
        <w:t>-</w:t>
      </w:r>
      <w:r>
        <w:rPr>
          <w:rFonts w:ascii="Times New Roman" w:hAnsi="Times New Roman"/>
          <w:sz w:val="28"/>
          <w:szCs w:val="28"/>
          <w:lang w:val="kk-KZ"/>
        </w:rPr>
        <w:t xml:space="preserve">қ., </w:t>
      </w:r>
      <w:r w:rsidRPr="004C37A8">
        <w:rPr>
          <w:rFonts w:ascii="Times New Roman" w:hAnsi="Times New Roman"/>
          <w:color w:val="000000" w:themeColor="text1"/>
          <w:sz w:val="28"/>
          <w:szCs w:val="28"/>
          <w:lang w:val="kk-KZ"/>
        </w:rPr>
        <w:t>3</w:t>
      </w:r>
      <w:r>
        <w:rPr>
          <w:rFonts w:ascii="Times New Roman" w:hAnsi="Times New Roman"/>
          <w:color w:val="000000" w:themeColor="text1"/>
          <w:sz w:val="28"/>
          <w:szCs w:val="28"/>
          <w:lang w:val="kk-KZ"/>
        </w:rPr>
        <w:t xml:space="preserve">-т., </w:t>
      </w:r>
      <w:r w:rsidRPr="004C37A8">
        <w:rPr>
          <w:rFonts w:ascii="Times New Roman" w:hAnsi="Times New Roman"/>
          <w:color w:val="000000" w:themeColor="text1"/>
          <w:sz w:val="28"/>
          <w:szCs w:val="28"/>
          <w:lang w:val="kk-KZ"/>
        </w:rPr>
        <w:t>35</w:t>
      </w:r>
      <w:r>
        <w:rPr>
          <w:rFonts w:ascii="Times New Roman" w:hAnsi="Times New Roman"/>
          <w:color w:val="000000" w:themeColor="text1"/>
          <w:sz w:val="28"/>
          <w:szCs w:val="28"/>
          <w:lang w:val="kk-KZ"/>
        </w:rPr>
        <w:t>-іс.</w:t>
      </w:r>
      <w:r w:rsidRPr="004C37A8">
        <w:rPr>
          <w:rFonts w:ascii="Times New Roman" w:hAnsi="Times New Roman"/>
          <w:color w:val="000000" w:themeColor="text1"/>
          <w:sz w:val="28"/>
          <w:szCs w:val="28"/>
          <w:lang w:val="kk-KZ"/>
        </w:rPr>
        <w:t>, 8-9 бб</w:t>
      </w:r>
    </w:p>
    <w:p w14:paraId="20A138B8"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244 </w:t>
      </w:r>
      <w:r w:rsidRPr="004C37A8">
        <w:rPr>
          <w:rFonts w:ascii="Times New Roman" w:hAnsi="Times New Roman"/>
          <w:sz w:val="28"/>
          <w:szCs w:val="28"/>
          <w:lang w:val="kk-KZ"/>
        </w:rPr>
        <w:t>Қазақстан Республикасының орт</w:t>
      </w:r>
      <w:r>
        <w:rPr>
          <w:rFonts w:ascii="Times New Roman" w:hAnsi="Times New Roman"/>
          <w:sz w:val="28"/>
          <w:szCs w:val="28"/>
          <w:lang w:val="kk-KZ"/>
        </w:rPr>
        <w:t xml:space="preserve">алық Мемлекеттік архиві (ҚРОМА)  </w:t>
      </w:r>
      <w:r w:rsidRPr="004C37A8">
        <w:rPr>
          <w:rFonts w:ascii="Times New Roman" w:hAnsi="Times New Roman"/>
          <w:sz w:val="28"/>
          <w:szCs w:val="28"/>
          <w:lang w:val="kk-KZ"/>
        </w:rPr>
        <w:t>1432</w:t>
      </w:r>
      <w:r w:rsidRPr="007A005A">
        <w:rPr>
          <w:rFonts w:ascii="Times New Roman" w:hAnsi="Times New Roman"/>
          <w:sz w:val="28"/>
          <w:szCs w:val="28"/>
          <w:lang w:val="kk-KZ"/>
        </w:rPr>
        <w:t>-</w:t>
      </w:r>
      <w:r>
        <w:rPr>
          <w:rFonts w:ascii="Times New Roman" w:hAnsi="Times New Roman"/>
          <w:sz w:val="28"/>
          <w:szCs w:val="28"/>
          <w:lang w:val="kk-KZ"/>
        </w:rPr>
        <w:t xml:space="preserve">қ., </w:t>
      </w:r>
      <w:r w:rsidRPr="004C37A8">
        <w:rPr>
          <w:rFonts w:ascii="Times New Roman" w:hAnsi="Times New Roman"/>
          <w:color w:val="000000" w:themeColor="text1"/>
          <w:sz w:val="28"/>
          <w:szCs w:val="28"/>
          <w:lang w:val="kk-KZ"/>
        </w:rPr>
        <w:t>3</w:t>
      </w:r>
      <w:r>
        <w:rPr>
          <w:rFonts w:ascii="Times New Roman" w:hAnsi="Times New Roman"/>
          <w:color w:val="000000" w:themeColor="text1"/>
          <w:sz w:val="28"/>
          <w:szCs w:val="28"/>
          <w:lang w:val="kk-KZ"/>
        </w:rPr>
        <w:t xml:space="preserve">-т., </w:t>
      </w:r>
      <w:r w:rsidRPr="004C37A8">
        <w:rPr>
          <w:rFonts w:ascii="Times New Roman" w:hAnsi="Times New Roman"/>
          <w:color w:val="000000" w:themeColor="text1"/>
          <w:sz w:val="28"/>
          <w:szCs w:val="28"/>
          <w:lang w:val="kk-KZ"/>
        </w:rPr>
        <w:t>35</w:t>
      </w:r>
      <w:r>
        <w:rPr>
          <w:rFonts w:ascii="Times New Roman" w:hAnsi="Times New Roman"/>
          <w:color w:val="000000" w:themeColor="text1"/>
          <w:sz w:val="28"/>
          <w:szCs w:val="28"/>
          <w:lang w:val="kk-KZ"/>
        </w:rPr>
        <w:t>-іс.,</w:t>
      </w:r>
      <w:r w:rsidRPr="004C37A8">
        <w:rPr>
          <w:rFonts w:ascii="Times New Roman" w:hAnsi="Times New Roman"/>
          <w:color w:val="000000" w:themeColor="text1"/>
          <w:sz w:val="28"/>
          <w:szCs w:val="28"/>
          <w:lang w:val="kk-KZ"/>
        </w:rPr>
        <w:t xml:space="preserve"> 15-16 </w:t>
      </w:r>
      <w:r w:rsidRPr="004C37A8">
        <w:rPr>
          <w:rFonts w:ascii="Times New Roman" w:hAnsi="Times New Roman"/>
          <w:sz w:val="28"/>
          <w:szCs w:val="28"/>
          <w:lang w:val="kk-KZ"/>
        </w:rPr>
        <w:t>бб</w:t>
      </w:r>
    </w:p>
    <w:p w14:paraId="6409B9BE"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245 </w:t>
      </w:r>
      <w:r w:rsidRPr="006059A1">
        <w:rPr>
          <w:rFonts w:ascii="Times New Roman" w:hAnsi="Times New Roman"/>
          <w:sz w:val="28"/>
          <w:szCs w:val="28"/>
          <w:lang w:val="kk-KZ"/>
        </w:rPr>
        <w:t xml:space="preserve">Момышұлы Б. Отан // Момышұлы Б. Соғыс қателікті кешірмейді. Көптомдық шығармалар жинағы. –  Т. 14. </w:t>
      </w:r>
      <w:r w:rsidRPr="006059A1">
        <w:rPr>
          <w:lang w:val="kk-KZ"/>
        </w:rPr>
        <w:t>–</w:t>
      </w:r>
      <w:r w:rsidRPr="006059A1">
        <w:rPr>
          <w:rFonts w:ascii="Times New Roman" w:hAnsi="Times New Roman"/>
          <w:sz w:val="28"/>
          <w:szCs w:val="28"/>
          <w:lang w:val="kk-KZ"/>
        </w:rPr>
        <w:t xml:space="preserve"> Алматы: Өнер, 2009. – 304 б. (215–219 бб.).</w:t>
      </w:r>
    </w:p>
    <w:p w14:paraId="64279220"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246 </w:t>
      </w:r>
      <w:r w:rsidRPr="006059A1">
        <w:rPr>
          <w:rFonts w:ascii="Times New Roman" w:hAnsi="Times New Roman"/>
          <w:sz w:val="28"/>
          <w:szCs w:val="28"/>
          <w:lang w:val="kk-KZ"/>
        </w:rPr>
        <w:t>Момышұлы Б. Ата мұра – әулие дәстүр</w:t>
      </w:r>
      <w:r w:rsidRPr="006059A1">
        <w:rPr>
          <w:rFonts w:ascii="Times New Roman" w:hAnsi="Times New Roman"/>
          <w:b/>
          <w:bCs/>
          <w:sz w:val="28"/>
          <w:szCs w:val="28"/>
          <w:lang w:val="kk-KZ"/>
        </w:rPr>
        <w:t xml:space="preserve"> // </w:t>
      </w:r>
      <w:r w:rsidRPr="006059A1">
        <w:rPr>
          <w:rFonts w:ascii="Times New Roman" w:hAnsi="Times New Roman"/>
          <w:sz w:val="28"/>
          <w:szCs w:val="28"/>
          <w:lang w:val="kk-KZ"/>
        </w:rPr>
        <w:t xml:space="preserve">Момышұлы Б. Соғыс қателікті кешірмейді. Көптомдық шығармалар жинағы. –  Т. 14. </w:t>
      </w:r>
      <w:r w:rsidRPr="006059A1">
        <w:rPr>
          <w:lang w:val="kk-KZ"/>
        </w:rPr>
        <w:t>–</w:t>
      </w:r>
      <w:r w:rsidRPr="006059A1">
        <w:rPr>
          <w:rFonts w:ascii="Times New Roman" w:hAnsi="Times New Roman"/>
          <w:sz w:val="28"/>
          <w:szCs w:val="28"/>
          <w:lang w:val="kk-KZ"/>
        </w:rPr>
        <w:t xml:space="preserve"> Алматы: Өнер, 2009. – 304 б. (208-219 бб.).</w:t>
      </w:r>
    </w:p>
    <w:p w14:paraId="5D1DC93D"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247 </w:t>
      </w:r>
      <w:r w:rsidRPr="006059A1">
        <w:rPr>
          <w:rFonts w:ascii="Times New Roman" w:hAnsi="Times New Roman"/>
          <w:sz w:val="28"/>
          <w:szCs w:val="28"/>
          <w:lang w:val="kk-KZ"/>
        </w:rPr>
        <w:t>Момышулы Б. Психология войны. Книга-хроника / Сост. Мырзахметов М.  – Алма-Ата: Казахстан, 1990. – 240 с.</w:t>
      </w:r>
    </w:p>
    <w:p w14:paraId="5ABE0D6A" w14:textId="77777777" w:rsidR="00927C40" w:rsidRPr="006059A1"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248 </w:t>
      </w:r>
      <w:r w:rsidRPr="006059A1">
        <w:rPr>
          <w:rFonts w:ascii="Times New Roman" w:hAnsi="Times New Roman"/>
          <w:sz w:val="28"/>
          <w:szCs w:val="28"/>
          <w:lang w:val="kk-KZ"/>
        </w:rPr>
        <w:t>Момышұлы Б.</w:t>
      </w:r>
      <w:r w:rsidRPr="006059A1">
        <w:rPr>
          <w:rFonts w:ascii="Times New Roman" w:hAnsi="Times New Roman"/>
          <w:b/>
          <w:bCs/>
          <w:sz w:val="28"/>
          <w:szCs w:val="28"/>
          <w:lang w:val="kk-KZ"/>
        </w:rPr>
        <w:t xml:space="preserve"> </w:t>
      </w:r>
      <w:r w:rsidRPr="006059A1">
        <w:rPr>
          <w:rFonts w:ascii="Times New Roman" w:hAnsi="Times New Roman"/>
          <w:sz w:val="28"/>
          <w:szCs w:val="28"/>
        </w:rPr>
        <w:t xml:space="preserve">Не чернилами – наших страданий кровью написана летопись // </w:t>
      </w:r>
      <w:r w:rsidRPr="006059A1">
        <w:rPr>
          <w:rFonts w:ascii="Times New Roman" w:hAnsi="Times New Roman"/>
          <w:sz w:val="28"/>
          <w:szCs w:val="28"/>
          <w:lang w:val="kk-KZ"/>
        </w:rPr>
        <w:t xml:space="preserve">Момышұлы Б. Соғыс қателікті кешірмейді. Көптомдық шығармалар жинағы. –  Т. 14. </w:t>
      </w:r>
      <w:r w:rsidRPr="006059A1">
        <w:rPr>
          <w:lang w:val="kk-KZ"/>
        </w:rPr>
        <w:t>–</w:t>
      </w:r>
      <w:r w:rsidRPr="006059A1">
        <w:rPr>
          <w:rFonts w:ascii="Times New Roman" w:hAnsi="Times New Roman"/>
          <w:sz w:val="28"/>
          <w:szCs w:val="28"/>
          <w:lang w:val="kk-KZ"/>
        </w:rPr>
        <w:t xml:space="preserve"> Алматы: Өнер, 2009. – 304 б. (с</w:t>
      </w:r>
      <w:r w:rsidRPr="006059A1">
        <w:rPr>
          <w:rFonts w:ascii="Times New Roman" w:hAnsi="Times New Roman"/>
          <w:sz w:val="28"/>
          <w:szCs w:val="28"/>
        </w:rPr>
        <w:t>. 54-74</w:t>
      </w:r>
      <w:r w:rsidRPr="006059A1">
        <w:rPr>
          <w:rFonts w:ascii="Times New Roman" w:hAnsi="Times New Roman"/>
          <w:sz w:val="28"/>
          <w:szCs w:val="28"/>
          <w:lang w:val="kk-KZ"/>
        </w:rPr>
        <w:t>)</w:t>
      </w:r>
      <w:r w:rsidRPr="006059A1">
        <w:rPr>
          <w:rFonts w:ascii="Times New Roman" w:hAnsi="Times New Roman"/>
          <w:sz w:val="28"/>
          <w:szCs w:val="28"/>
        </w:rPr>
        <w:t>.</w:t>
      </w:r>
    </w:p>
    <w:p w14:paraId="481576B2"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249 </w:t>
      </w:r>
      <w:r w:rsidRPr="006059A1">
        <w:rPr>
          <w:rFonts w:ascii="Times New Roman" w:hAnsi="Times New Roman"/>
          <w:sz w:val="28"/>
          <w:szCs w:val="28"/>
          <w:lang w:val="kk-KZ"/>
        </w:rPr>
        <w:t>Надеждин Н.Я. Юкио Мисима: «ничего выше чести». – М.: Майор, 2009. – 191 с.</w:t>
      </w:r>
    </w:p>
    <w:p w14:paraId="7A7766AC"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250 </w:t>
      </w:r>
      <w:r w:rsidRPr="006059A1">
        <w:rPr>
          <w:rFonts w:ascii="Times New Roman" w:hAnsi="Times New Roman"/>
          <w:sz w:val="28"/>
          <w:szCs w:val="28"/>
          <w:lang w:val="kk-KZ"/>
        </w:rPr>
        <w:t>Момышулы Б. Бауырмалдық пен батырлық // Момышұлы Б. Алыстан сәлем жолдаймын. Көптомдық шығармалар жинағы. – 20-том. 1-кітап. –  Алматы: Өнер, 2010. – 200 б. (236–240 бб).</w:t>
      </w:r>
    </w:p>
    <w:p w14:paraId="51AAD6C9"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251 </w:t>
      </w:r>
      <w:r w:rsidRPr="006059A1">
        <w:rPr>
          <w:rFonts w:ascii="Times New Roman" w:hAnsi="Times New Roman"/>
          <w:sz w:val="28"/>
          <w:szCs w:val="28"/>
          <w:lang w:val="kk-KZ"/>
        </w:rPr>
        <w:t xml:space="preserve">Момышулы Б. С правдой на устах шли в бой // Момышұлы Б. </w:t>
      </w:r>
      <w:r w:rsidRPr="006059A1">
        <w:rPr>
          <w:rFonts w:ascii="Times New Roman" w:hAnsi="Times New Roman"/>
          <w:sz w:val="28"/>
          <w:szCs w:val="28"/>
        </w:rPr>
        <w:t>Тысячи мыслей –</w:t>
      </w:r>
      <w:r w:rsidRPr="006059A1">
        <w:rPr>
          <w:rFonts w:ascii="Times New Roman" w:hAnsi="Times New Roman"/>
          <w:sz w:val="28"/>
          <w:szCs w:val="28"/>
          <w:lang w:val="kk-KZ"/>
        </w:rPr>
        <w:t xml:space="preserve"> </w:t>
      </w:r>
      <w:r w:rsidRPr="006059A1">
        <w:rPr>
          <w:rFonts w:ascii="Times New Roman" w:hAnsi="Times New Roman"/>
          <w:sz w:val="28"/>
          <w:szCs w:val="28"/>
        </w:rPr>
        <w:t>тысячи сомнений. Сборник произведений.</w:t>
      </w:r>
      <w:r w:rsidRPr="006059A1">
        <w:rPr>
          <w:rFonts w:ascii="Times New Roman" w:hAnsi="Times New Roman"/>
          <w:sz w:val="28"/>
          <w:szCs w:val="28"/>
          <w:lang w:val="kk-KZ"/>
        </w:rPr>
        <w:t xml:space="preserve"> – </w:t>
      </w:r>
      <w:r w:rsidRPr="006059A1">
        <w:rPr>
          <w:rFonts w:ascii="Times New Roman" w:hAnsi="Times New Roman"/>
          <w:sz w:val="28"/>
          <w:szCs w:val="28"/>
        </w:rPr>
        <w:t xml:space="preserve"> Т.</w:t>
      </w:r>
      <w:r w:rsidRPr="006059A1">
        <w:rPr>
          <w:rFonts w:ascii="Times New Roman" w:hAnsi="Times New Roman"/>
          <w:sz w:val="28"/>
          <w:szCs w:val="28"/>
          <w:lang w:val="kk-KZ"/>
        </w:rPr>
        <w:t xml:space="preserve"> </w:t>
      </w:r>
      <w:r w:rsidRPr="006059A1">
        <w:rPr>
          <w:rFonts w:ascii="Times New Roman" w:hAnsi="Times New Roman"/>
          <w:sz w:val="28"/>
          <w:szCs w:val="28"/>
        </w:rPr>
        <w:t xml:space="preserve">19. 2-я книга. </w:t>
      </w:r>
      <w:r w:rsidRPr="006059A1">
        <w:rPr>
          <w:rFonts w:ascii="Times New Roman" w:hAnsi="Times New Roman"/>
          <w:sz w:val="28"/>
          <w:szCs w:val="28"/>
          <w:lang w:val="kk-KZ"/>
        </w:rPr>
        <w:t xml:space="preserve">– </w:t>
      </w:r>
      <w:r w:rsidRPr="006059A1">
        <w:rPr>
          <w:rFonts w:ascii="Times New Roman" w:hAnsi="Times New Roman"/>
          <w:sz w:val="28"/>
          <w:szCs w:val="28"/>
        </w:rPr>
        <w:t xml:space="preserve"> Алматы: </w:t>
      </w:r>
      <w:proofErr w:type="spellStart"/>
      <w:r w:rsidRPr="006059A1">
        <w:rPr>
          <w:rFonts w:ascii="Times New Roman" w:hAnsi="Times New Roman"/>
          <w:sz w:val="28"/>
          <w:szCs w:val="28"/>
        </w:rPr>
        <w:t>Өнер</w:t>
      </w:r>
      <w:proofErr w:type="spellEnd"/>
      <w:r w:rsidRPr="006059A1">
        <w:rPr>
          <w:rFonts w:ascii="Times New Roman" w:hAnsi="Times New Roman"/>
          <w:sz w:val="28"/>
          <w:szCs w:val="28"/>
        </w:rPr>
        <w:t xml:space="preserve">, 2010. </w:t>
      </w:r>
      <w:r w:rsidRPr="006059A1">
        <w:rPr>
          <w:rFonts w:ascii="Times New Roman" w:hAnsi="Times New Roman"/>
          <w:sz w:val="28"/>
          <w:szCs w:val="28"/>
          <w:lang w:val="kk-KZ"/>
        </w:rPr>
        <w:t xml:space="preserve">– </w:t>
      </w:r>
      <w:r w:rsidRPr="006059A1">
        <w:rPr>
          <w:rFonts w:ascii="Times New Roman" w:hAnsi="Times New Roman"/>
          <w:sz w:val="28"/>
          <w:szCs w:val="28"/>
        </w:rPr>
        <w:t xml:space="preserve"> 312 с.</w:t>
      </w:r>
      <w:r w:rsidRPr="006059A1">
        <w:rPr>
          <w:rFonts w:ascii="Times New Roman" w:hAnsi="Times New Roman"/>
          <w:sz w:val="28"/>
          <w:szCs w:val="28"/>
          <w:lang w:val="kk-KZ"/>
        </w:rPr>
        <w:t xml:space="preserve"> (с. 272–291). </w:t>
      </w:r>
    </w:p>
    <w:p w14:paraId="21FEB211"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252 </w:t>
      </w:r>
      <w:r w:rsidRPr="006059A1">
        <w:rPr>
          <w:rFonts w:ascii="Times New Roman" w:hAnsi="Times New Roman"/>
          <w:sz w:val="28"/>
          <w:szCs w:val="28"/>
          <w:lang w:val="kk-KZ"/>
        </w:rPr>
        <w:t>Руссо Ж.Ж. Об общественном договоре. Трактаты / Пер. с франц. – М.: Канон-пресс, Кучково поле, 1998. – 416 с.</w:t>
      </w:r>
    </w:p>
    <w:p w14:paraId="4301EFDF"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253 </w:t>
      </w:r>
      <w:r w:rsidRPr="006059A1">
        <w:rPr>
          <w:rFonts w:ascii="Times New Roman" w:hAnsi="Times New Roman"/>
          <w:sz w:val="28"/>
          <w:szCs w:val="28"/>
          <w:lang w:val="kk-KZ"/>
        </w:rPr>
        <w:t>Гердер И.Г. Идеи к философии истории человечества. – М.: Наука, 1977. – 703 с..</w:t>
      </w:r>
    </w:p>
    <w:p w14:paraId="3C5C129B"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lastRenderedPageBreak/>
        <w:t xml:space="preserve">254 </w:t>
      </w:r>
      <w:r w:rsidRPr="006059A1">
        <w:rPr>
          <w:rFonts w:ascii="Times New Roman" w:hAnsi="Times New Roman"/>
          <w:sz w:val="28"/>
          <w:szCs w:val="28"/>
          <w:lang w:val="kk-KZ"/>
        </w:rPr>
        <w:t xml:space="preserve">Момышулы Б. Традиция // Момышұлы Б. Соғыс қателікті кешірмейді. Көптомдық шығармалар жинағы. –  Т. 14. </w:t>
      </w:r>
      <w:r w:rsidRPr="006059A1">
        <w:rPr>
          <w:lang w:val="kk-KZ"/>
        </w:rPr>
        <w:t>–</w:t>
      </w:r>
      <w:r w:rsidRPr="006059A1">
        <w:rPr>
          <w:rFonts w:ascii="Times New Roman" w:hAnsi="Times New Roman"/>
          <w:sz w:val="28"/>
          <w:szCs w:val="28"/>
          <w:lang w:val="kk-KZ"/>
        </w:rPr>
        <w:t xml:space="preserve"> Алматы: Өнер, 2009. – 304 б. (с. 43-46).</w:t>
      </w:r>
    </w:p>
    <w:p w14:paraId="3342A0EC" w14:textId="77777777" w:rsidR="00927C40" w:rsidRPr="006059A1"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255 </w:t>
      </w:r>
      <w:r w:rsidRPr="006059A1">
        <w:rPr>
          <w:rFonts w:ascii="Times New Roman" w:hAnsi="Times New Roman"/>
          <w:sz w:val="28"/>
          <w:szCs w:val="28"/>
          <w:lang w:val="kk-KZ"/>
        </w:rPr>
        <w:t xml:space="preserve">Момышулы Б. </w:t>
      </w:r>
      <w:r w:rsidRPr="006059A1">
        <w:rPr>
          <w:rFonts w:ascii="Times New Roman" w:hAnsi="Times New Roman"/>
          <w:bCs/>
          <w:sz w:val="28"/>
          <w:szCs w:val="28"/>
          <w:lang w:val="kk-KZ"/>
        </w:rPr>
        <w:t xml:space="preserve">Воинское воспитание // </w:t>
      </w:r>
      <w:r w:rsidRPr="006059A1">
        <w:rPr>
          <w:rFonts w:ascii="Times New Roman" w:hAnsi="Times New Roman"/>
          <w:sz w:val="28"/>
          <w:szCs w:val="28"/>
          <w:lang w:val="kk-KZ"/>
        </w:rPr>
        <w:t>Момышұлы Б. Алыстан сәлем жолдаймын. Көптомдық шығармалар жинағы. – 21-том. 2-кітап. –  Алматы: Өнер, 2010. –  208 б. (с.</w:t>
      </w:r>
      <w:r w:rsidRPr="006059A1">
        <w:rPr>
          <w:rFonts w:ascii="Times New Roman" w:hAnsi="Times New Roman"/>
          <w:bCs/>
          <w:sz w:val="28"/>
          <w:szCs w:val="28"/>
          <w:lang w:val="kk-KZ"/>
        </w:rPr>
        <w:t xml:space="preserve"> 22–79).</w:t>
      </w:r>
    </w:p>
    <w:p w14:paraId="1E2444B2" w14:textId="77777777" w:rsidR="00927C40" w:rsidRPr="006059A1"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256 </w:t>
      </w:r>
      <w:r w:rsidRPr="006059A1">
        <w:rPr>
          <w:rFonts w:ascii="Times New Roman" w:hAnsi="Times New Roman"/>
          <w:sz w:val="28"/>
          <w:szCs w:val="28"/>
          <w:lang w:val="kk-KZ"/>
        </w:rPr>
        <w:t xml:space="preserve">Момышұлы Б. </w:t>
      </w:r>
      <w:r w:rsidRPr="006059A1">
        <w:rPr>
          <w:rFonts w:ascii="Times New Roman" w:hAnsi="Times New Roman"/>
          <w:bCs/>
          <w:sz w:val="28"/>
          <w:szCs w:val="28"/>
          <w:lang w:val="kk-KZ"/>
        </w:rPr>
        <w:t xml:space="preserve">И. Омаровқа хат // </w:t>
      </w:r>
      <w:r w:rsidRPr="006059A1">
        <w:rPr>
          <w:rFonts w:ascii="Times New Roman" w:hAnsi="Times New Roman"/>
          <w:sz w:val="28"/>
          <w:szCs w:val="28"/>
          <w:lang w:val="kk-KZ"/>
        </w:rPr>
        <w:t>Момышұлы Б. Алыстан сәлем жолдаймын. Көптомдық шығармалар жинағы. – 20-том. 1-кітап. –  Алматы: Өнер, 2010. – 200 б. (</w:t>
      </w:r>
      <w:r w:rsidRPr="006059A1">
        <w:rPr>
          <w:rFonts w:ascii="Times New Roman" w:hAnsi="Times New Roman"/>
          <w:bCs/>
          <w:sz w:val="28"/>
          <w:szCs w:val="28"/>
          <w:lang w:val="kk-KZ"/>
        </w:rPr>
        <w:t>118–175 бб.).</w:t>
      </w:r>
    </w:p>
    <w:p w14:paraId="706C14A9"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257 </w:t>
      </w:r>
      <w:r w:rsidRPr="006059A1">
        <w:rPr>
          <w:rFonts w:ascii="Times New Roman" w:hAnsi="Times New Roman"/>
          <w:sz w:val="28"/>
          <w:szCs w:val="28"/>
          <w:lang w:val="kk-KZ"/>
        </w:rPr>
        <w:t xml:space="preserve">Момышулы Б. Я обогащаю мир // Момышұлы Б.  Генерал Панфилов. Көптомдық шығармалар жинағы. </w:t>
      </w:r>
      <w:r w:rsidRPr="006059A1">
        <w:rPr>
          <w:sz w:val="28"/>
          <w:szCs w:val="28"/>
          <w:lang w:val="kk-KZ"/>
        </w:rPr>
        <w:t>–</w:t>
      </w:r>
      <w:r w:rsidRPr="006059A1">
        <w:rPr>
          <w:rFonts w:ascii="Times New Roman" w:hAnsi="Times New Roman"/>
          <w:sz w:val="28"/>
          <w:szCs w:val="28"/>
          <w:lang w:val="kk-KZ"/>
        </w:rPr>
        <w:t xml:space="preserve"> 13-том. </w:t>
      </w:r>
      <w:r w:rsidRPr="006059A1">
        <w:rPr>
          <w:sz w:val="28"/>
          <w:szCs w:val="28"/>
          <w:lang w:val="kk-KZ"/>
        </w:rPr>
        <w:t>–</w:t>
      </w:r>
      <w:r w:rsidRPr="006059A1">
        <w:rPr>
          <w:rFonts w:ascii="Times New Roman" w:hAnsi="Times New Roman"/>
          <w:sz w:val="28"/>
          <w:szCs w:val="28"/>
          <w:lang w:val="kk-KZ"/>
        </w:rPr>
        <w:t xml:space="preserve"> Алматы: Өнер, 2009. </w:t>
      </w:r>
      <w:r w:rsidRPr="006059A1">
        <w:rPr>
          <w:sz w:val="28"/>
          <w:szCs w:val="28"/>
          <w:lang w:val="kk-KZ"/>
        </w:rPr>
        <w:t>–</w:t>
      </w:r>
      <w:r w:rsidRPr="006059A1">
        <w:rPr>
          <w:rFonts w:ascii="Times New Roman" w:hAnsi="Times New Roman"/>
          <w:sz w:val="28"/>
          <w:szCs w:val="28"/>
          <w:lang w:val="kk-KZ"/>
        </w:rPr>
        <w:t xml:space="preserve"> 256 с. (с. 158–253).</w:t>
      </w:r>
    </w:p>
    <w:p w14:paraId="7D6199D7"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258 </w:t>
      </w:r>
      <w:r w:rsidRPr="006059A1">
        <w:rPr>
          <w:rFonts w:ascii="Times New Roman" w:hAnsi="Times New Roman"/>
          <w:sz w:val="28"/>
          <w:szCs w:val="28"/>
          <w:lang w:val="kk-KZ"/>
        </w:rPr>
        <w:t>Момышулы Б. Я не согласен ! // Момышулы Б. Правда о войне //</w:t>
      </w:r>
      <w:r w:rsidRPr="006059A1">
        <w:rPr>
          <w:rFonts w:ascii="Times New Roman" w:hAnsi="Times New Roman"/>
          <w:b/>
          <w:bCs/>
          <w:sz w:val="28"/>
          <w:szCs w:val="28"/>
          <w:lang w:val="kk-KZ"/>
        </w:rPr>
        <w:t xml:space="preserve"> </w:t>
      </w:r>
      <w:r w:rsidRPr="006059A1">
        <w:rPr>
          <w:rFonts w:ascii="Times New Roman" w:hAnsi="Times New Roman"/>
          <w:sz w:val="28"/>
          <w:szCs w:val="28"/>
        </w:rPr>
        <w:t xml:space="preserve">Правда о войне. Сборник произведений. </w:t>
      </w:r>
      <w:r w:rsidRPr="006059A1">
        <w:rPr>
          <w:rFonts w:ascii="Times New Roman" w:hAnsi="Times New Roman"/>
          <w:sz w:val="28"/>
          <w:szCs w:val="28"/>
          <w:lang w:val="kk-KZ"/>
        </w:rPr>
        <w:t xml:space="preserve">– </w:t>
      </w:r>
      <w:r w:rsidRPr="006059A1">
        <w:rPr>
          <w:rFonts w:ascii="Times New Roman" w:hAnsi="Times New Roman"/>
          <w:sz w:val="28"/>
          <w:szCs w:val="28"/>
        </w:rPr>
        <w:t xml:space="preserve"> Т.</w:t>
      </w:r>
      <w:r w:rsidRPr="006059A1">
        <w:rPr>
          <w:rFonts w:ascii="Times New Roman" w:hAnsi="Times New Roman"/>
          <w:sz w:val="28"/>
          <w:szCs w:val="28"/>
          <w:lang w:val="kk-KZ"/>
        </w:rPr>
        <w:t xml:space="preserve"> </w:t>
      </w:r>
      <w:r w:rsidRPr="006059A1">
        <w:rPr>
          <w:rFonts w:ascii="Times New Roman" w:hAnsi="Times New Roman"/>
          <w:sz w:val="28"/>
          <w:szCs w:val="28"/>
        </w:rPr>
        <w:t xml:space="preserve">18. 1-я книга. </w:t>
      </w:r>
      <w:r w:rsidRPr="006059A1">
        <w:rPr>
          <w:rFonts w:ascii="Times New Roman" w:hAnsi="Times New Roman"/>
          <w:sz w:val="28"/>
          <w:szCs w:val="28"/>
          <w:lang w:val="kk-KZ"/>
        </w:rPr>
        <w:t xml:space="preserve">– </w:t>
      </w:r>
      <w:r w:rsidRPr="006059A1">
        <w:rPr>
          <w:rFonts w:ascii="Times New Roman" w:hAnsi="Times New Roman"/>
          <w:sz w:val="28"/>
          <w:szCs w:val="28"/>
        </w:rPr>
        <w:t xml:space="preserve">Алматы: </w:t>
      </w:r>
      <w:proofErr w:type="spellStart"/>
      <w:r w:rsidRPr="006059A1">
        <w:rPr>
          <w:rFonts w:ascii="Times New Roman" w:hAnsi="Times New Roman"/>
          <w:sz w:val="28"/>
          <w:szCs w:val="28"/>
        </w:rPr>
        <w:t>Өнер</w:t>
      </w:r>
      <w:proofErr w:type="spellEnd"/>
      <w:r w:rsidRPr="006059A1">
        <w:rPr>
          <w:rFonts w:ascii="Times New Roman" w:hAnsi="Times New Roman"/>
          <w:sz w:val="28"/>
          <w:szCs w:val="28"/>
        </w:rPr>
        <w:t xml:space="preserve">, 2010. </w:t>
      </w:r>
      <w:r w:rsidRPr="006059A1">
        <w:rPr>
          <w:rFonts w:ascii="Times New Roman" w:hAnsi="Times New Roman"/>
          <w:sz w:val="28"/>
          <w:szCs w:val="28"/>
          <w:lang w:val="kk-KZ"/>
        </w:rPr>
        <w:t xml:space="preserve">– </w:t>
      </w:r>
      <w:r w:rsidRPr="006059A1">
        <w:rPr>
          <w:rFonts w:ascii="Times New Roman" w:hAnsi="Times New Roman"/>
          <w:sz w:val="28"/>
          <w:szCs w:val="28"/>
        </w:rPr>
        <w:t xml:space="preserve"> 360 с.</w:t>
      </w:r>
      <w:r w:rsidRPr="006059A1">
        <w:rPr>
          <w:rFonts w:ascii="Times New Roman" w:hAnsi="Times New Roman"/>
          <w:sz w:val="28"/>
          <w:szCs w:val="28"/>
          <w:lang w:val="kk-KZ"/>
        </w:rPr>
        <w:t xml:space="preserve"> (с 265–267).</w:t>
      </w:r>
    </w:p>
    <w:p w14:paraId="2457D673"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259 </w:t>
      </w:r>
      <w:r w:rsidRPr="006059A1">
        <w:rPr>
          <w:rFonts w:ascii="Times New Roman" w:hAnsi="Times New Roman"/>
          <w:sz w:val="28"/>
          <w:szCs w:val="28"/>
          <w:lang w:val="kk-KZ"/>
        </w:rPr>
        <w:t xml:space="preserve">Нысанбаев Ә., Сатершінов Б. Бауыржан Момышұлы: соғыс философиясы және батыр тұлғасы </w:t>
      </w:r>
      <w:r w:rsidRPr="006059A1">
        <w:rPr>
          <w:rFonts w:ascii="Times New Roman" w:hAnsi="Times New Roman"/>
          <w:b/>
          <w:bCs/>
          <w:sz w:val="28"/>
          <w:szCs w:val="28"/>
          <w:lang w:val="kk-KZ"/>
        </w:rPr>
        <w:t xml:space="preserve">// </w:t>
      </w:r>
      <w:r w:rsidRPr="006059A1">
        <w:rPr>
          <w:rFonts w:ascii="Times New Roman" w:hAnsi="Times New Roman"/>
          <w:sz w:val="28"/>
          <w:szCs w:val="28"/>
          <w:lang w:val="kk-KZ"/>
        </w:rPr>
        <w:t xml:space="preserve">Бауыржан Момышұлы: Қазақ халқының қаһарман перзенті, жазушы Бауыржан Момышұлына арнадһлады / Құраст. Н.Қ. Қосаева. </w:t>
      </w:r>
      <w:r w:rsidRPr="006059A1">
        <w:rPr>
          <w:lang w:val="kk-KZ"/>
        </w:rPr>
        <w:t>–</w:t>
      </w:r>
      <w:r w:rsidRPr="006059A1">
        <w:rPr>
          <w:rFonts w:ascii="Times New Roman" w:hAnsi="Times New Roman"/>
          <w:sz w:val="28"/>
          <w:szCs w:val="28"/>
          <w:lang w:val="kk-KZ"/>
        </w:rPr>
        <w:t xml:space="preserve"> Алматы: Орталық ғылыми кітапхана, 2011. – 106–117 бб.</w:t>
      </w:r>
    </w:p>
    <w:p w14:paraId="58CAD1AB"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260 </w:t>
      </w:r>
      <w:r w:rsidRPr="001D550C">
        <w:rPr>
          <w:rFonts w:ascii="Times New Roman" w:hAnsi="Times New Roman"/>
          <w:sz w:val="28"/>
          <w:szCs w:val="28"/>
          <w:lang w:val="kk-KZ"/>
        </w:rPr>
        <w:t>Момышулы Б. Из блокнота Бауыржана Момышулы // Бауыржан Момышулы в истории казахского народа. Собрание произведений. –  Т. 32. –  Алматы: Өнер, 2010. –  432 с.</w:t>
      </w:r>
    </w:p>
    <w:p w14:paraId="77DA696E"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261 </w:t>
      </w:r>
      <w:r w:rsidRPr="001D550C">
        <w:rPr>
          <w:rFonts w:ascii="Times New Roman" w:hAnsi="Times New Roman"/>
          <w:sz w:val="28"/>
          <w:szCs w:val="28"/>
          <w:lang w:val="kk-KZ"/>
        </w:rPr>
        <w:t>Хальбвакс М. Социальные рамки памяти / Пер. с франц. и вступ. статья С.Н. Зенкина. – М.: Новое изд-во, 2007. – 348 с.</w:t>
      </w:r>
    </w:p>
    <w:p w14:paraId="110B98C6"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262 </w:t>
      </w:r>
      <w:r w:rsidRPr="001D550C">
        <w:rPr>
          <w:rFonts w:ascii="Times New Roman" w:hAnsi="Times New Roman"/>
          <w:sz w:val="28"/>
          <w:szCs w:val="28"/>
          <w:lang w:val="kk-KZ"/>
        </w:rPr>
        <w:t>Нора П., Озуф М., Пюимеж Ж., Винок М. Франция – память. – СПб.: Изд-во С.-Петерб. ун-та, 1999. – 333 с.</w:t>
      </w:r>
    </w:p>
    <w:p w14:paraId="04F0A87E"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263 </w:t>
      </w:r>
      <w:r w:rsidRPr="001D550C">
        <w:rPr>
          <w:rFonts w:ascii="Times New Roman" w:hAnsi="Times New Roman"/>
          <w:sz w:val="28"/>
          <w:szCs w:val="28"/>
          <w:lang w:val="kk-KZ"/>
        </w:rPr>
        <w:t>Ассман Я. Культурная память: Письма, память о прошлом и политическая идентичность в высоких культурах древности / Пер. с нем. М.М. Сокольской. – М.: Яз. слав. культуры, 2004. – 368 с.</w:t>
      </w:r>
    </w:p>
    <w:p w14:paraId="1F7CA4F8"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264 </w:t>
      </w:r>
      <w:r w:rsidRPr="001D550C">
        <w:rPr>
          <w:rFonts w:ascii="Times New Roman" w:hAnsi="Times New Roman"/>
          <w:sz w:val="28"/>
          <w:szCs w:val="28"/>
          <w:lang w:val="kk-KZ"/>
        </w:rPr>
        <w:t>Темиргалиев Р. Эпоха последних батыров. – Алматы: [б.и.], 2024. – 289 с.</w:t>
      </w:r>
    </w:p>
    <w:p w14:paraId="0BD1849B" w14:textId="77777777" w:rsidR="00927C40" w:rsidRPr="004C37A8" w:rsidRDefault="00927C40" w:rsidP="00927C40">
      <w:pPr>
        <w:pStyle w:val="affd"/>
        <w:ind w:firstLine="720"/>
        <w:jc w:val="both"/>
        <w:rPr>
          <w:rFonts w:ascii="Times New Roman" w:hAnsi="Times New Roman"/>
          <w:color w:val="000000" w:themeColor="text1"/>
          <w:sz w:val="28"/>
          <w:szCs w:val="28"/>
          <w:lang w:val="kk-KZ"/>
        </w:rPr>
      </w:pPr>
      <w:r>
        <w:rPr>
          <w:rFonts w:ascii="Times New Roman" w:hAnsi="Times New Roman"/>
          <w:sz w:val="28"/>
          <w:szCs w:val="28"/>
          <w:lang w:val="kk-KZ"/>
        </w:rPr>
        <w:t xml:space="preserve">265 </w:t>
      </w:r>
      <w:r w:rsidRPr="004C37A8">
        <w:rPr>
          <w:rFonts w:ascii="Times New Roman" w:hAnsi="Times New Roman"/>
          <w:sz w:val="28"/>
          <w:szCs w:val="28"/>
          <w:lang w:val="kk-KZ"/>
        </w:rPr>
        <w:t xml:space="preserve">Ресей мемлекеттік </w:t>
      </w:r>
      <w:r>
        <w:rPr>
          <w:rFonts w:ascii="Times New Roman" w:hAnsi="Times New Roman"/>
          <w:sz w:val="28"/>
          <w:szCs w:val="28"/>
          <w:lang w:val="kk-KZ"/>
        </w:rPr>
        <w:t xml:space="preserve">әдебиет және өнер архиві (РМӘӨА) </w:t>
      </w:r>
      <w:r w:rsidRPr="004C37A8">
        <w:rPr>
          <w:rFonts w:ascii="Times New Roman" w:hAnsi="Times New Roman"/>
          <w:sz w:val="28"/>
          <w:szCs w:val="28"/>
          <w:lang w:val="kk-KZ"/>
        </w:rPr>
        <w:t>2863</w:t>
      </w:r>
      <w:r w:rsidRPr="009546E2">
        <w:rPr>
          <w:rFonts w:ascii="Times New Roman" w:hAnsi="Times New Roman"/>
          <w:sz w:val="28"/>
          <w:szCs w:val="28"/>
          <w:lang w:val="kk-KZ"/>
        </w:rPr>
        <w:t>-</w:t>
      </w:r>
      <w:r>
        <w:rPr>
          <w:rFonts w:ascii="Times New Roman" w:hAnsi="Times New Roman"/>
          <w:sz w:val="28"/>
          <w:szCs w:val="28"/>
          <w:lang w:val="kk-KZ"/>
        </w:rPr>
        <w:t>қ.</w:t>
      </w:r>
      <w:r>
        <w:rPr>
          <w:rFonts w:ascii="Times New Roman" w:hAnsi="Times New Roman"/>
          <w:color w:val="000000" w:themeColor="text1"/>
          <w:sz w:val="28"/>
          <w:szCs w:val="28"/>
          <w:lang w:val="kk-KZ"/>
        </w:rPr>
        <w:t xml:space="preserve">, </w:t>
      </w:r>
      <w:r w:rsidRPr="004C37A8">
        <w:rPr>
          <w:rFonts w:ascii="Times New Roman" w:hAnsi="Times New Roman"/>
          <w:color w:val="000000" w:themeColor="text1"/>
          <w:sz w:val="28"/>
          <w:szCs w:val="28"/>
          <w:lang w:val="kk-KZ"/>
        </w:rPr>
        <w:t>1</w:t>
      </w:r>
      <w:r>
        <w:rPr>
          <w:rFonts w:ascii="Times New Roman" w:hAnsi="Times New Roman"/>
          <w:color w:val="000000" w:themeColor="text1"/>
          <w:sz w:val="28"/>
          <w:szCs w:val="28"/>
          <w:lang w:val="kk-KZ"/>
        </w:rPr>
        <w:t xml:space="preserve">-т., </w:t>
      </w:r>
      <w:r w:rsidRPr="004C37A8">
        <w:rPr>
          <w:rFonts w:ascii="Times New Roman" w:hAnsi="Times New Roman"/>
          <w:color w:val="000000" w:themeColor="text1"/>
          <w:sz w:val="28"/>
          <w:szCs w:val="28"/>
          <w:lang w:val="kk-KZ"/>
        </w:rPr>
        <w:t xml:space="preserve"> 694</w:t>
      </w:r>
      <w:r>
        <w:rPr>
          <w:rFonts w:ascii="Times New Roman" w:hAnsi="Times New Roman"/>
          <w:color w:val="000000" w:themeColor="text1"/>
          <w:sz w:val="28"/>
          <w:szCs w:val="28"/>
          <w:lang w:val="kk-KZ"/>
        </w:rPr>
        <w:t>-іс.,</w:t>
      </w:r>
      <w:r w:rsidRPr="004C37A8">
        <w:rPr>
          <w:rFonts w:ascii="Times New Roman" w:hAnsi="Times New Roman"/>
          <w:color w:val="000000" w:themeColor="text1"/>
          <w:sz w:val="28"/>
          <w:szCs w:val="28"/>
          <w:lang w:val="kk-KZ"/>
        </w:rPr>
        <w:t xml:space="preserve"> 19 б</w:t>
      </w:r>
    </w:p>
    <w:p w14:paraId="7FD8DEDC"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266 </w:t>
      </w:r>
      <w:r w:rsidRPr="004C37A8">
        <w:rPr>
          <w:rFonts w:ascii="Times New Roman" w:hAnsi="Times New Roman"/>
          <w:sz w:val="28"/>
          <w:szCs w:val="28"/>
          <w:lang w:val="kk-KZ"/>
        </w:rPr>
        <w:t>Ресей мемлек</w:t>
      </w:r>
      <w:r>
        <w:rPr>
          <w:rFonts w:ascii="Times New Roman" w:hAnsi="Times New Roman"/>
          <w:sz w:val="28"/>
          <w:szCs w:val="28"/>
          <w:lang w:val="kk-KZ"/>
        </w:rPr>
        <w:t>еттік әдебиет және өнер архиві (РМӘӨА)</w:t>
      </w:r>
      <w:r w:rsidRPr="004C37A8">
        <w:rPr>
          <w:rFonts w:ascii="Times New Roman" w:hAnsi="Times New Roman"/>
          <w:sz w:val="28"/>
          <w:szCs w:val="28"/>
          <w:lang w:val="kk-KZ"/>
        </w:rPr>
        <w:t xml:space="preserve"> 2863</w:t>
      </w:r>
      <w:r w:rsidRPr="009546E2">
        <w:rPr>
          <w:rFonts w:ascii="Times New Roman" w:hAnsi="Times New Roman"/>
          <w:sz w:val="28"/>
          <w:szCs w:val="28"/>
          <w:lang w:val="kk-KZ"/>
        </w:rPr>
        <w:t>-</w:t>
      </w:r>
      <w:r>
        <w:rPr>
          <w:rFonts w:ascii="Times New Roman" w:hAnsi="Times New Roman"/>
          <w:sz w:val="28"/>
          <w:szCs w:val="28"/>
          <w:lang w:val="kk-KZ"/>
        </w:rPr>
        <w:t>қ.</w:t>
      </w:r>
      <w:r>
        <w:rPr>
          <w:rFonts w:ascii="Times New Roman" w:hAnsi="Times New Roman"/>
          <w:color w:val="000000" w:themeColor="text1"/>
          <w:sz w:val="28"/>
          <w:szCs w:val="28"/>
          <w:lang w:val="kk-KZ"/>
        </w:rPr>
        <w:t xml:space="preserve">, </w:t>
      </w:r>
      <w:r w:rsidRPr="004C37A8">
        <w:rPr>
          <w:rFonts w:ascii="Times New Roman" w:hAnsi="Times New Roman"/>
          <w:color w:val="000000" w:themeColor="text1"/>
          <w:sz w:val="28"/>
          <w:szCs w:val="28"/>
          <w:lang w:val="kk-KZ"/>
        </w:rPr>
        <w:t>1</w:t>
      </w:r>
      <w:r>
        <w:rPr>
          <w:rFonts w:ascii="Times New Roman" w:hAnsi="Times New Roman"/>
          <w:color w:val="000000" w:themeColor="text1"/>
          <w:sz w:val="28"/>
          <w:szCs w:val="28"/>
          <w:lang w:val="kk-KZ"/>
        </w:rPr>
        <w:t xml:space="preserve">-т., </w:t>
      </w:r>
      <w:r w:rsidRPr="004C37A8">
        <w:rPr>
          <w:rFonts w:ascii="Times New Roman" w:hAnsi="Times New Roman"/>
          <w:color w:val="000000" w:themeColor="text1"/>
          <w:sz w:val="28"/>
          <w:szCs w:val="28"/>
          <w:lang w:val="kk-KZ"/>
        </w:rPr>
        <w:t>689</w:t>
      </w:r>
      <w:r>
        <w:rPr>
          <w:rFonts w:ascii="Times New Roman" w:hAnsi="Times New Roman"/>
          <w:color w:val="000000" w:themeColor="text1"/>
          <w:sz w:val="28"/>
          <w:szCs w:val="28"/>
          <w:lang w:val="kk-KZ"/>
        </w:rPr>
        <w:t>-іс.</w:t>
      </w:r>
      <w:r w:rsidRPr="004C37A8">
        <w:rPr>
          <w:rFonts w:ascii="Times New Roman" w:hAnsi="Times New Roman"/>
          <w:color w:val="000000" w:themeColor="text1"/>
          <w:sz w:val="28"/>
          <w:szCs w:val="28"/>
          <w:lang w:val="kk-KZ"/>
        </w:rPr>
        <w:t>, 31-33 бб</w:t>
      </w:r>
    </w:p>
    <w:p w14:paraId="3DEA92BC"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267  </w:t>
      </w:r>
      <w:r w:rsidRPr="001D550C">
        <w:rPr>
          <w:rFonts w:ascii="Times New Roman" w:hAnsi="Times New Roman"/>
          <w:sz w:val="28"/>
          <w:szCs w:val="28"/>
          <w:lang w:val="kk-KZ"/>
        </w:rPr>
        <w:t>Ахметжанов Қ.С. Жараған темір кигендер (батырлардың қару жарағы, әскери өнері, салт-дәстүрлері). – Алматы: РГЖИ «Дәуір», 1996.  – 256 б.</w:t>
      </w:r>
    </w:p>
    <w:p w14:paraId="6B0C1707"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268   </w:t>
      </w:r>
      <w:r w:rsidRPr="001D550C">
        <w:rPr>
          <w:rFonts w:ascii="Times New Roman" w:hAnsi="Times New Roman"/>
          <w:sz w:val="28"/>
          <w:szCs w:val="28"/>
          <w:lang w:val="kk-KZ"/>
        </w:rPr>
        <w:t>Нитобэ И. Бусидо – душа Японии / Пер. с японского Е. Федоровой. – М.– София, 2004. – 207 с.</w:t>
      </w:r>
    </w:p>
    <w:p w14:paraId="49DC547D"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269  </w:t>
      </w:r>
      <w:r w:rsidRPr="001D550C">
        <w:rPr>
          <w:rFonts w:ascii="Times New Roman" w:hAnsi="Times New Roman"/>
          <w:sz w:val="28"/>
          <w:szCs w:val="28"/>
        </w:rPr>
        <w:t xml:space="preserve">Айтматов Ч. Буранный полустанок. </w:t>
      </w:r>
      <w:r w:rsidRPr="001D550C">
        <w:rPr>
          <w:rFonts w:ascii="Times New Roman" w:hAnsi="Times New Roman"/>
          <w:sz w:val="28"/>
          <w:szCs w:val="28"/>
          <w:lang w:val="kk-KZ"/>
        </w:rPr>
        <w:t>–</w:t>
      </w:r>
      <w:r w:rsidRPr="001D550C">
        <w:rPr>
          <w:rFonts w:ascii="Times New Roman" w:hAnsi="Times New Roman"/>
          <w:sz w:val="28"/>
          <w:szCs w:val="28"/>
        </w:rPr>
        <w:t xml:space="preserve"> Москва: Советский писатель, 1980.</w:t>
      </w:r>
      <w:r w:rsidRPr="001D550C">
        <w:rPr>
          <w:rFonts w:ascii="Times New Roman" w:hAnsi="Times New Roman"/>
          <w:sz w:val="28"/>
          <w:szCs w:val="28"/>
          <w:lang w:val="kk-KZ"/>
        </w:rPr>
        <w:t xml:space="preserve"> – 303 с.</w:t>
      </w:r>
    </w:p>
    <w:p w14:paraId="24A21D72" w14:textId="77777777" w:rsidR="00927C40" w:rsidRDefault="00927C40" w:rsidP="00927C40">
      <w:pPr>
        <w:pStyle w:val="affd"/>
        <w:numPr>
          <w:ilvl w:val="0"/>
          <w:numId w:val="30"/>
        </w:numPr>
        <w:jc w:val="both"/>
        <w:rPr>
          <w:rFonts w:ascii="Times New Roman" w:hAnsi="Times New Roman"/>
          <w:sz w:val="28"/>
          <w:szCs w:val="28"/>
          <w:lang w:val="kk-KZ"/>
        </w:rPr>
      </w:pPr>
      <w:r w:rsidRPr="001D550C">
        <w:rPr>
          <w:rFonts w:ascii="Times New Roman" w:hAnsi="Times New Roman"/>
          <w:sz w:val="28"/>
          <w:szCs w:val="28"/>
        </w:rPr>
        <w:t xml:space="preserve">Айтматов Ч. Белый пароход. </w:t>
      </w:r>
      <w:r w:rsidRPr="001D550C">
        <w:rPr>
          <w:rFonts w:ascii="Times New Roman" w:hAnsi="Times New Roman"/>
          <w:sz w:val="28"/>
          <w:szCs w:val="28"/>
          <w:lang w:val="kk-KZ"/>
        </w:rPr>
        <w:t>–</w:t>
      </w:r>
      <w:r w:rsidRPr="001D550C">
        <w:rPr>
          <w:rFonts w:ascii="Times New Roman" w:hAnsi="Times New Roman"/>
          <w:sz w:val="28"/>
          <w:szCs w:val="28"/>
        </w:rPr>
        <w:t xml:space="preserve"> Москва: Молодая гвардия, 1970.</w:t>
      </w:r>
      <w:r w:rsidRPr="001D550C">
        <w:rPr>
          <w:rFonts w:ascii="Times New Roman" w:hAnsi="Times New Roman"/>
          <w:sz w:val="28"/>
          <w:szCs w:val="28"/>
          <w:lang w:val="kk-KZ"/>
        </w:rPr>
        <w:t xml:space="preserve"> – 566 с.</w:t>
      </w:r>
    </w:p>
    <w:p w14:paraId="7A5076AD" w14:textId="4717D3D4" w:rsidR="00927C40" w:rsidRPr="00236C87" w:rsidRDefault="00927C40" w:rsidP="00ED3A52">
      <w:pPr>
        <w:tabs>
          <w:tab w:val="left" w:pos="709"/>
        </w:tabs>
        <w:ind w:firstLine="426"/>
        <w:jc w:val="both"/>
        <w:rPr>
          <w:sz w:val="28"/>
          <w:szCs w:val="28"/>
          <w:u w:val="single"/>
          <w:lang w:val="kk-KZ"/>
        </w:rPr>
      </w:pPr>
      <w:r>
        <w:rPr>
          <w:sz w:val="28"/>
          <w:szCs w:val="28"/>
          <w:lang w:val="kk-KZ"/>
        </w:rPr>
        <w:t xml:space="preserve">271  </w:t>
      </w:r>
      <w:r w:rsidR="00437330">
        <w:rPr>
          <w:sz w:val="28"/>
          <w:szCs w:val="28"/>
          <w:lang w:val="kk-KZ"/>
        </w:rPr>
        <w:t>Б.Қ. Исабек, Б.А. Амалбекова. Бауыржан Момышұлының әскери қолбасшылық қызметі мен педагогикалық құндылықтары</w:t>
      </w:r>
      <w:r w:rsidR="00437330" w:rsidRPr="00437330">
        <w:rPr>
          <w:sz w:val="28"/>
          <w:szCs w:val="28"/>
          <w:lang w:val="kk-KZ"/>
        </w:rPr>
        <w:t xml:space="preserve"> // </w:t>
      </w:r>
      <w:r w:rsidR="00ED3A52" w:rsidRPr="00932789">
        <w:rPr>
          <w:sz w:val="28"/>
          <w:szCs w:val="28"/>
          <w:lang w:val="kk-KZ"/>
        </w:rPr>
        <w:t xml:space="preserve">Бауыржан </w:t>
      </w:r>
      <w:r w:rsidR="00ED3A52" w:rsidRPr="00932789">
        <w:rPr>
          <w:sz w:val="28"/>
          <w:szCs w:val="28"/>
          <w:lang w:val="kk-KZ"/>
        </w:rPr>
        <w:lastRenderedPageBreak/>
        <w:t>Момышұлының әскери қолбасшылық қызметі мен педагогикалық құндылықтары:</w:t>
      </w:r>
      <w:r w:rsidR="00ED3A52" w:rsidRPr="00437D85">
        <w:rPr>
          <w:sz w:val="28"/>
          <w:szCs w:val="28"/>
          <w:lang w:val="kk-KZ"/>
        </w:rPr>
        <w:t xml:space="preserve"> </w:t>
      </w:r>
      <w:r w:rsidR="00ED3A52" w:rsidRPr="00FE0583">
        <w:rPr>
          <w:sz w:val="28"/>
          <w:szCs w:val="28"/>
          <w:lang w:val="kk-KZ"/>
        </w:rPr>
        <w:t>//</w:t>
      </w:r>
      <w:r w:rsidR="00ED3A52" w:rsidRPr="00932789">
        <w:rPr>
          <w:sz w:val="28"/>
          <w:szCs w:val="28"/>
          <w:lang w:val="kk-KZ"/>
        </w:rPr>
        <w:t xml:space="preserve"> </w:t>
      </w:r>
      <w:r w:rsidR="00ED3A52" w:rsidRPr="00932789">
        <w:rPr>
          <w:kern w:val="36"/>
          <w:sz w:val="28"/>
          <w:szCs w:val="28"/>
          <w:lang w:val="kk-KZ"/>
        </w:rPr>
        <w:t xml:space="preserve">Абай атындағы ҚазҰПУ  ХАБАРШЫ. </w:t>
      </w:r>
      <w:r w:rsidR="00ED3A52" w:rsidRPr="00932789">
        <w:rPr>
          <w:bCs/>
          <w:kern w:val="36"/>
          <w:sz w:val="28"/>
          <w:szCs w:val="28"/>
          <w:lang w:val="kk-KZ"/>
        </w:rPr>
        <w:t xml:space="preserve">«Тарих және саяси-әлеуметтік ғылымдар» </w:t>
      </w:r>
      <w:r w:rsidR="00ED3A52">
        <w:rPr>
          <w:bCs/>
          <w:kern w:val="36"/>
          <w:sz w:val="28"/>
          <w:szCs w:val="28"/>
          <w:lang w:val="kk-KZ"/>
        </w:rPr>
        <w:t xml:space="preserve">Тарихты оқыту әдістеме </w:t>
      </w:r>
      <w:r w:rsidR="00ED3A52" w:rsidRPr="00932789">
        <w:rPr>
          <w:bCs/>
          <w:kern w:val="36"/>
          <w:sz w:val="28"/>
          <w:szCs w:val="28"/>
          <w:lang w:val="kk-KZ"/>
        </w:rPr>
        <w:t xml:space="preserve">сериясы. – Алматы, </w:t>
      </w:r>
      <w:r w:rsidR="00ED3A52" w:rsidRPr="00932789">
        <w:rPr>
          <w:sz w:val="28"/>
          <w:szCs w:val="28"/>
          <w:lang w:val="kk-KZ"/>
        </w:rPr>
        <w:t xml:space="preserve">2024 - №2 (81),  241-247 </w:t>
      </w:r>
      <w:r w:rsidR="00ED3A52">
        <w:rPr>
          <w:sz w:val="28"/>
          <w:szCs w:val="28"/>
          <w:lang w:val="kk-KZ"/>
        </w:rPr>
        <w:t>б</w:t>
      </w:r>
      <w:r w:rsidR="00ED3A52" w:rsidRPr="00932789">
        <w:rPr>
          <w:sz w:val="28"/>
          <w:szCs w:val="28"/>
          <w:lang w:val="kk-KZ"/>
        </w:rPr>
        <w:t>б.</w:t>
      </w:r>
      <w:r w:rsidR="00ED3A52">
        <w:rPr>
          <w:sz w:val="28"/>
          <w:szCs w:val="28"/>
          <w:lang w:val="kk-KZ"/>
        </w:rPr>
        <w:t xml:space="preserve"> </w:t>
      </w:r>
      <w:hyperlink r:id="rId28" w:history="1">
        <w:r w:rsidR="00ED3A52" w:rsidRPr="00236C87">
          <w:rPr>
            <w:rStyle w:val="a5"/>
            <w:sz w:val="28"/>
            <w:szCs w:val="28"/>
            <w:lang w:val="kk-KZ"/>
          </w:rPr>
          <w:t>https://doi.org/10.51889/2959-6017.2024.81.2.020</w:t>
        </w:r>
      </w:hyperlink>
    </w:p>
    <w:p w14:paraId="357D0D57" w14:textId="77777777" w:rsidR="00454467" w:rsidRPr="000B1F49" w:rsidRDefault="00FC73D9" w:rsidP="000B1F49">
      <w:pPr>
        <w:ind w:firstLine="426"/>
        <w:jc w:val="both"/>
        <w:rPr>
          <w:sz w:val="28"/>
          <w:szCs w:val="28"/>
          <w:lang w:val="kk-KZ"/>
        </w:rPr>
      </w:pPr>
      <w:r w:rsidRPr="000B1F49">
        <w:rPr>
          <w:sz w:val="28"/>
          <w:szCs w:val="28"/>
          <w:lang w:val="kk-KZ"/>
        </w:rPr>
        <w:t xml:space="preserve">272  </w:t>
      </w:r>
      <w:r w:rsidR="00454467" w:rsidRPr="000B1F49">
        <w:rPr>
          <w:sz w:val="28"/>
          <w:szCs w:val="28"/>
          <w:lang w:val="kk-KZ"/>
        </w:rPr>
        <w:t xml:space="preserve">Амалбекова Б.А., </w:t>
      </w:r>
      <w:r w:rsidR="00454467" w:rsidRPr="000B1F49">
        <w:rPr>
          <w:rFonts w:eastAsia="Calibri"/>
          <w:sz w:val="28"/>
          <w:szCs w:val="28"/>
          <w:lang w:val="kk-KZ" w:eastAsia="en-US"/>
        </w:rPr>
        <w:t>Тарихтағы тұлғатану мәселесі және Бауыржан</w:t>
      </w:r>
    </w:p>
    <w:p w14:paraId="7BE5C9FF" w14:textId="16A82EE7" w:rsidR="00927C40" w:rsidRPr="00454467" w:rsidRDefault="00454467" w:rsidP="00454467">
      <w:pPr>
        <w:jc w:val="both"/>
        <w:rPr>
          <w:sz w:val="28"/>
          <w:szCs w:val="28"/>
          <w:lang w:val="kk-KZ"/>
        </w:rPr>
      </w:pPr>
      <w:r w:rsidRPr="00454467">
        <w:rPr>
          <w:rFonts w:eastAsia="Calibri"/>
          <w:sz w:val="28"/>
          <w:szCs w:val="28"/>
          <w:lang w:val="kk-KZ" w:eastAsia="en-US"/>
        </w:rPr>
        <w:t>Момышұлының өмірі мен қызметі:</w:t>
      </w:r>
      <w:r w:rsidRPr="00454467">
        <w:rPr>
          <w:sz w:val="28"/>
          <w:szCs w:val="28"/>
          <w:lang w:val="kk-KZ"/>
        </w:rPr>
        <w:t xml:space="preserve">// Қарағанды университетінің ХАБАРШЫСЫ. </w:t>
      </w:r>
      <w:r w:rsidRPr="00454467">
        <w:rPr>
          <w:bCs/>
          <w:kern w:val="36"/>
          <w:sz w:val="28"/>
          <w:szCs w:val="28"/>
          <w:lang w:val="kk-KZ"/>
        </w:rPr>
        <w:t xml:space="preserve">«Тарих. Философия» сериясы. Қарағанды, </w:t>
      </w:r>
      <w:r w:rsidRPr="00454467">
        <w:rPr>
          <w:kern w:val="36"/>
          <w:sz w:val="28"/>
          <w:szCs w:val="28"/>
          <w:lang w:val="kk-KZ"/>
        </w:rPr>
        <w:t>2023 - № 1 (109), 14-19 бб.</w:t>
      </w:r>
      <w:r w:rsidRPr="00454467">
        <w:rPr>
          <w:lang w:val="kk-KZ"/>
        </w:rPr>
        <w:t xml:space="preserve"> </w:t>
      </w:r>
      <w:r w:rsidRPr="00236C87">
        <w:rPr>
          <w:sz w:val="28"/>
          <w:szCs w:val="28"/>
          <w:lang w:val="kk-KZ"/>
        </w:rPr>
        <w:t>DOI 10.31489/2023HPh1/</w:t>
      </w:r>
    </w:p>
    <w:p w14:paraId="39834548"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273</w:t>
      </w:r>
      <w:r w:rsidRPr="001D550C">
        <w:rPr>
          <w:rFonts w:ascii="Times New Roman" w:hAnsi="Times New Roman"/>
          <w:sz w:val="28"/>
          <w:szCs w:val="28"/>
          <w:lang w:val="kk-KZ"/>
        </w:rPr>
        <w:t>.</w:t>
      </w:r>
      <w:r>
        <w:rPr>
          <w:rFonts w:ascii="Times New Roman" w:hAnsi="Times New Roman"/>
          <w:sz w:val="28"/>
          <w:szCs w:val="28"/>
          <w:lang w:val="kk-KZ"/>
        </w:rPr>
        <w:t xml:space="preserve"> </w:t>
      </w:r>
      <w:r w:rsidRPr="001D550C">
        <w:rPr>
          <w:rFonts w:ascii="Times New Roman" w:hAnsi="Times New Roman"/>
          <w:sz w:val="28"/>
          <w:szCs w:val="28"/>
          <w:lang w:val="kk-KZ"/>
        </w:rPr>
        <w:t>Абай Құнанбаев. Қара сөздер. – Алматы: «BRK Press», 2020. – 120 б.</w:t>
      </w:r>
    </w:p>
    <w:p w14:paraId="0E690E24" w14:textId="108F0DD8" w:rsidR="00454467" w:rsidRPr="00236C87" w:rsidRDefault="00927C40" w:rsidP="00236C87">
      <w:pPr>
        <w:pStyle w:val="aff8"/>
        <w:rPr>
          <w:bCs/>
          <w:kern w:val="36"/>
          <w:szCs w:val="28"/>
          <w:lang w:val="kk-KZ"/>
        </w:rPr>
      </w:pPr>
      <w:r>
        <w:rPr>
          <w:szCs w:val="28"/>
          <w:lang w:val="kk-KZ"/>
        </w:rPr>
        <w:t xml:space="preserve">274 </w:t>
      </w:r>
      <w:r w:rsidR="000B1F49">
        <w:rPr>
          <w:szCs w:val="28"/>
          <w:lang w:val="kk-KZ"/>
        </w:rPr>
        <w:t xml:space="preserve">Исабек Б.Қ., Амалбекова Б.А. </w:t>
      </w:r>
      <w:r w:rsidR="000B1F49" w:rsidRPr="00FE0583">
        <w:rPr>
          <w:szCs w:val="28"/>
          <w:lang w:val="kk-KZ"/>
        </w:rPr>
        <w:t>Бауыржан Момышұлының өскен ортасы мен өмір жолы: Тарихи</w:t>
      </w:r>
      <w:r w:rsidR="000B1F49">
        <w:rPr>
          <w:bCs/>
          <w:kern w:val="36"/>
          <w:szCs w:val="28"/>
          <w:lang w:val="kk-KZ"/>
        </w:rPr>
        <w:t xml:space="preserve"> </w:t>
      </w:r>
      <w:r w:rsidR="000B1F49">
        <w:rPr>
          <w:szCs w:val="28"/>
          <w:lang w:val="kk-KZ"/>
        </w:rPr>
        <w:t>т</w:t>
      </w:r>
      <w:r w:rsidR="000B1F49" w:rsidRPr="00FE0583">
        <w:rPr>
          <w:szCs w:val="28"/>
          <w:lang w:val="kk-KZ"/>
        </w:rPr>
        <w:t>алдау</w:t>
      </w:r>
      <w:r w:rsidR="000B1F49">
        <w:rPr>
          <w:szCs w:val="28"/>
          <w:lang w:val="kk-KZ"/>
        </w:rPr>
        <w:t xml:space="preserve"> </w:t>
      </w:r>
      <w:r w:rsidR="000B1F49" w:rsidRPr="00FE0583">
        <w:rPr>
          <w:szCs w:val="28"/>
          <w:lang w:val="kk-KZ"/>
        </w:rPr>
        <w:t>//</w:t>
      </w:r>
      <w:r w:rsidR="000B1F49">
        <w:rPr>
          <w:szCs w:val="28"/>
          <w:lang w:val="kk-KZ"/>
        </w:rPr>
        <w:t xml:space="preserve"> </w:t>
      </w:r>
      <w:r w:rsidR="000B1F49" w:rsidRPr="007B1F57">
        <w:rPr>
          <w:kern w:val="36"/>
          <w:szCs w:val="28"/>
          <w:lang w:val="kk-KZ"/>
        </w:rPr>
        <w:t xml:space="preserve">Абай атындағы ҚазҰПУ  ХАБАРШЫ. </w:t>
      </w:r>
      <w:r w:rsidR="000B1F49" w:rsidRPr="007B1F57">
        <w:rPr>
          <w:bCs/>
          <w:kern w:val="36"/>
          <w:szCs w:val="28"/>
          <w:lang w:val="kk-KZ"/>
        </w:rPr>
        <w:t xml:space="preserve">«Тарих және саяси-әлеуметтік ғылымдар» сериясы. - Алматы, 2022 - №2 (73), 250-259 бб. </w:t>
      </w:r>
      <w:hyperlink r:id="rId29" w:history="1">
        <w:r w:rsidR="00236C87" w:rsidRPr="00A6428C">
          <w:rPr>
            <w:rStyle w:val="a5"/>
            <w:szCs w:val="28"/>
            <w:lang w:val="kk-KZ"/>
          </w:rPr>
          <w:t>https://doi.org/10.51889/2022-2.1728-5461.25</w:t>
        </w:r>
      </w:hyperlink>
    </w:p>
    <w:p w14:paraId="4AACC491" w14:textId="77777777" w:rsidR="00454467" w:rsidRDefault="00927C40" w:rsidP="00454467">
      <w:pPr>
        <w:pStyle w:val="aff6"/>
        <w:jc w:val="both"/>
        <w:rPr>
          <w:sz w:val="28"/>
          <w:szCs w:val="28"/>
          <w:lang w:val="kk-KZ"/>
        </w:rPr>
      </w:pPr>
      <w:r>
        <w:rPr>
          <w:sz w:val="28"/>
          <w:szCs w:val="28"/>
          <w:lang w:val="kk-KZ"/>
        </w:rPr>
        <w:t xml:space="preserve">275 </w:t>
      </w:r>
      <w:r w:rsidRPr="001D550C">
        <w:rPr>
          <w:sz w:val="28"/>
          <w:szCs w:val="28"/>
          <w:lang w:val="kk-KZ"/>
        </w:rPr>
        <w:t>Момышұлы Б. Замандас туралы толғау // Момышұлы Б. Соғыс</w:t>
      </w:r>
    </w:p>
    <w:p w14:paraId="002041C8" w14:textId="0FDDCA76" w:rsidR="00927C40" w:rsidRPr="00454467" w:rsidRDefault="00927C40" w:rsidP="00454467">
      <w:pPr>
        <w:jc w:val="both"/>
        <w:rPr>
          <w:sz w:val="28"/>
          <w:szCs w:val="28"/>
          <w:lang w:val="kk-KZ"/>
        </w:rPr>
      </w:pPr>
      <w:r w:rsidRPr="00454467">
        <w:rPr>
          <w:sz w:val="28"/>
          <w:szCs w:val="28"/>
          <w:lang w:val="kk-KZ"/>
        </w:rPr>
        <w:t xml:space="preserve">қателікті кешірмейді. Көптомдық шығармалар жинағы. –  Т. 14. </w:t>
      </w:r>
      <w:r w:rsidRPr="00454467">
        <w:rPr>
          <w:lang w:val="kk-KZ"/>
        </w:rPr>
        <w:t>–</w:t>
      </w:r>
      <w:r w:rsidRPr="00454467">
        <w:rPr>
          <w:sz w:val="28"/>
          <w:szCs w:val="28"/>
          <w:lang w:val="kk-KZ"/>
        </w:rPr>
        <w:t xml:space="preserve"> Алматы: Өнер, 2009. – 304 б. (269–279 бб.).</w:t>
      </w:r>
    </w:p>
    <w:p w14:paraId="7088423C"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276 </w:t>
      </w:r>
      <w:r w:rsidRPr="001D550C">
        <w:rPr>
          <w:rFonts w:ascii="Times New Roman" w:hAnsi="Times New Roman"/>
          <w:sz w:val="28"/>
          <w:szCs w:val="28"/>
          <w:lang w:val="kk-KZ"/>
        </w:rPr>
        <w:t xml:space="preserve">Момышұлы Б. Бауырмалдық пен батырлық //  Момышұлы Б. Соғыс қателікті кешірмейді. Көптомдық шығармалар жинағы. –  Т. 14. </w:t>
      </w:r>
      <w:r w:rsidRPr="001D550C">
        <w:rPr>
          <w:lang w:val="kk-KZ"/>
        </w:rPr>
        <w:t>–</w:t>
      </w:r>
      <w:r w:rsidRPr="001D550C">
        <w:rPr>
          <w:rFonts w:ascii="Times New Roman" w:hAnsi="Times New Roman"/>
          <w:sz w:val="28"/>
          <w:szCs w:val="28"/>
          <w:lang w:val="kk-KZ"/>
        </w:rPr>
        <w:t xml:space="preserve"> Алматы: Өнер, 2009. – 304 б. (236–241 бб.).</w:t>
      </w:r>
    </w:p>
    <w:p w14:paraId="3661FAEC" w14:textId="77777777" w:rsidR="00927C40"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277 </w:t>
      </w:r>
      <w:r w:rsidRPr="00804599">
        <w:rPr>
          <w:rFonts w:ascii="Times New Roman" w:hAnsi="Times New Roman"/>
          <w:sz w:val="28"/>
          <w:szCs w:val="28"/>
          <w:lang w:val="kk-KZ"/>
        </w:rPr>
        <w:t>Қозыбаев</w:t>
      </w:r>
      <w:r>
        <w:rPr>
          <w:rFonts w:ascii="Times New Roman" w:hAnsi="Times New Roman"/>
          <w:sz w:val="28"/>
          <w:szCs w:val="28"/>
          <w:lang w:val="kk-KZ"/>
        </w:rPr>
        <w:t xml:space="preserve"> М. </w:t>
      </w:r>
      <w:r w:rsidRPr="00804599">
        <w:rPr>
          <w:rFonts w:ascii="Times New Roman" w:hAnsi="Times New Roman"/>
          <w:sz w:val="28"/>
          <w:szCs w:val="28"/>
          <w:lang w:val="kk-KZ"/>
        </w:rPr>
        <w:t>Тарих зердесі</w:t>
      </w:r>
      <w:r>
        <w:rPr>
          <w:rFonts w:ascii="Times New Roman" w:hAnsi="Times New Roman"/>
          <w:sz w:val="28"/>
          <w:szCs w:val="28"/>
          <w:lang w:val="kk-KZ"/>
        </w:rPr>
        <w:t xml:space="preserve"> // Алматы «Ғылым</w:t>
      </w:r>
      <w:r w:rsidRPr="00804599">
        <w:rPr>
          <w:rFonts w:ascii="Times New Roman" w:hAnsi="Times New Roman"/>
          <w:sz w:val="28"/>
          <w:szCs w:val="28"/>
          <w:lang w:val="kk-KZ"/>
        </w:rPr>
        <w:t xml:space="preserve">» баспасы, </w:t>
      </w:r>
      <w:r w:rsidRPr="002B6710">
        <w:rPr>
          <w:rFonts w:ascii="Times New Roman" w:hAnsi="Times New Roman"/>
          <w:sz w:val="28"/>
          <w:szCs w:val="28"/>
          <w:lang w:val="kk-KZ"/>
        </w:rPr>
        <w:t xml:space="preserve">1998. </w:t>
      </w:r>
      <w:r>
        <w:rPr>
          <w:rFonts w:ascii="Times New Roman" w:hAnsi="Times New Roman"/>
          <w:sz w:val="28"/>
          <w:szCs w:val="28"/>
        </w:rPr>
        <w:t>228 бет.</w:t>
      </w:r>
    </w:p>
    <w:p w14:paraId="67E41303" w14:textId="77777777" w:rsidR="00927C40" w:rsidRPr="00086148" w:rsidRDefault="00927C40" w:rsidP="00927C40">
      <w:pPr>
        <w:pStyle w:val="aff6"/>
        <w:numPr>
          <w:ilvl w:val="0"/>
          <w:numId w:val="32"/>
        </w:numPr>
        <w:jc w:val="both"/>
        <w:rPr>
          <w:sz w:val="28"/>
          <w:szCs w:val="28"/>
          <w:lang w:val="kk-KZ"/>
        </w:rPr>
      </w:pPr>
      <w:r>
        <w:rPr>
          <w:sz w:val="28"/>
          <w:szCs w:val="28"/>
          <w:lang w:val="kk-KZ"/>
        </w:rPr>
        <w:t xml:space="preserve"> </w:t>
      </w:r>
      <w:r w:rsidRPr="00086148">
        <w:rPr>
          <w:sz w:val="28"/>
          <w:szCs w:val="28"/>
          <w:lang w:val="kk-KZ"/>
        </w:rPr>
        <w:t>Қазақстан Республикасының «Білім туралы» Заңы, 27.07.2007 ж.</w:t>
      </w:r>
    </w:p>
    <w:p w14:paraId="33BA4DC8"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279 </w:t>
      </w:r>
      <w:r w:rsidRPr="004C37A8">
        <w:rPr>
          <w:rFonts w:ascii="Times New Roman" w:hAnsi="Times New Roman"/>
          <w:sz w:val="28"/>
          <w:szCs w:val="28"/>
          <w:lang w:val="kk-KZ"/>
        </w:rPr>
        <w:t xml:space="preserve">Ресей мемлекеттік әдебиет және өнер </w:t>
      </w:r>
      <w:r>
        <w:rPr>
          <w:rFonts w:ascii="Times New Roman" w:hAnsi="Times New Roman"/>
          <w:sz w:val="28"/>
          <w:szCs w:val="28"/>
          <w:lang w:val="kk-KZ"/>
        </w:rPr>
        <w:t xml:space="preserve">архиві </w:t>
      </w:r>
      <w:r w:rsidRPr="004C37A8">
        <w:rPr>
          <w:rFonts w:ascii="Times New Roman" w:hAnsi="Times New Roman"/>
          <w:sz w:val="28"/>
          <w:szCs w:val="28"/>
          <w:lang w:val="kk-KZ"/>
        </w:rPr>
        <w:t>(РМӘӨ</w:t>
      </w:r>
      <w:r>
        <w:rPr>
          <w:rFonts w:ascii="Times New Roman" w:hAnsi="Times New Roman"/>
          <w:sz w:val="28"/>
          <w:szCs w:val="28"/>
          <w:lang w:val="kk-KZ"/>
        </w:rPr>
        <w:t>А</w:t>
      </w:r>
      <w:r w:rsidRPr="004C37A8">
        <w:rPr>
          <w:rFonts w:ascii="Times New Roman" w:hAnsi="Times New Roman"/>
          <w:sz w:val="28"/>
          <w:szCs w:val="28"/>
          <w:lang w:val="kk-KZ"/>
        </w:rPr>
        <w:t>) 2863</w:t>
      </w:r>
      <w:r>
        <w:rPr>
          <w:rFonts w:ascii="Times New Roman" w:hAnsi="Times New Roman"/>
          <w:sz w:val="28"/>
          <w:szCs w:val="28"/>
          <w:lang w:val="kk-KZ"/>
        </w:rPr>
        <w:t>-қ</w:t>
      </w:r>
      <w:r w:rsidRPr="004C37A8">
        <w:rPr>
          <w:rFonts w:ascii="Times New Roman" w:hAnsi="Times New Roman"/>
          <w:color w:val="000000" w:themeColor="text1"/>
          <w:sz w:val="28"/>
          <w:szCs w:val="28"/>
          <w:lang w:val="kk-KZ"/>
        </w:rPr>
        <w:t>, 1</w:t>
      </w:r>
      <w:r>
        <w:rPr>
          <w:rFonts w:ascii="Times New Roman" w:hAnsi="Times New Roman"/>
          <w:color w:val="000000" w:themeColor="text1"/>
          <w:sz w:val="28"/>
          <w:szCs w:val="28"/>
          <w:lang w:val="kk-KZ"/>
        </w:rPr>
        <w:t>-т.</w:t>
      </w:r>
      <w:r w:rsidRPr="004C37A8">
        <w:rPr>
          <w:rFonts w:ascii="Times New Roman" w:hAnsi="Times New Roman"/>
          <w:color w:val="000000" w:themeColor="text1"/>
          <w:sz w:val="28"/>
          <w:szCs w:val="28"/>
          <w:lang w:val="kk-KZ"/>
        </w:rPr>
        <w:t>, 692</w:t>
      </w:r>
      <w:r>
        <w:rPr>
          <w:rFonts w:ascii="Times New Roman" w:hAnsi="Times New Roman"/>
          <w:color w:val="000000" w:themeColor="text1"/>
          <w:sz w:val="28"/>
          <w:szCs w:val="28"/>
          <w:lang w:val="kk-KZ"/>
        </w:rPr>
        <w:t>-іс.</w:t>
      </w:r>
      <w:r w:rsidRPr="004C37A8">
        <w:rPr>
          <w:rFonts w:ascii="Times New Roman" w:hAnsi="Times New Roman"/>
          <w:color w:val="000000" w:themeColor="text1"/>
          <w:sz w:val="28"/>
          <w:szCs w:val="28"/>
          <w:lang w:val="kk-KZ"/>
        </w:rPr>
        <w:t>, 26 б</w:t>
      </w:r>
    </w:p>
    <w:p w14:paraId="0D46B685" w14:textId="77777777" w:rsidR="00927C40" w:rsidRPr="00B5328E"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280 </w:t>
      </w:r>
      <w:r w:rsidRPr="003C58F2">
        <w:rPr>
          <w:rFonts w:ascii="Times New Roman" w:hAnsi="Times New Roman"/>
          <w:sz w:val="28"/>
          <w:szCs w:val="28"/>
          <w:lang w:val="kk-KZ"/>
        </w:rPr>
        <w:t xml:space="preserve">Негізгі орта білім берудің мемлекеттік жалпыға міндетті стандарты </w:t>
      </w:r>
      <w:hyperlink r:id="rId30" w:anchor="z25" w:history="1">
        <w:r w:rsidRPr="003C58F2">
          <w:rPr>
            <w:rStyle w:val="a5"/>
            <w:rFonts w:ascii="Times New Roman" w:hAnsi="Times New Roman"/>
            <w:sz w:val="28"/>
            <w:szCs w:val="28"/>
            <w:lang w:val="kk-KZ"/>
          </w:rPr>
          <w:t>https://adilet.zan.kz/kaz/docs/V1800017669#z25</w:t>
        </w:r>
      </w:hyperlink>
      <w:r w:rsidRPr="001D550C">
        <w:rPr>
          <w:rFonts w:ascii="Times New Roman" w:hAnsi="Times New Roman"/>
          <w:sz w:val="28"/>
          <w:szCs w:val="28"/>
          <w:lang w:val="kk-KZ"/>
        </w:rPr>
        <w:t xml:space="preserve"> (Қаралған күні: 20.09.2025 ж.)</w:t>
      </w:r>
    </w:p>
    <w:p w14:paraId="6CD4BD04" w14:textId="77777777" w:rsidR="00927C40" w:rsidRPr="004C37A8"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281 </w:t>
      </w:r>
      <w:r w:rsidRPr="004C37A8">
        <w:rPr>
          <w:rFonts w:ascii="Times New Roman" w:hAnsi="Times New Roman"/>
          <w:sz w:val="28"/>
          <w:szCs w:val="28"/>
          <w:lang w:val="kk-KZ"/>
        </w:rPr>
        <w:t xml:space="preserve">Қазақстан Республикасының орталық Мемлекеттік </w:t>
      </w:r>
      <w:r>
        <w:rPr>
          <w:rFonts w:ascii="Times New Roman" w:hAnsi="Times New Roman"/>
          <w:sz w:val="28"/>
          <w:szCs w:val="28"/>
          <w:lang w:val="kk-KZ"/>
        </w:rPr>
        <w:t xml:space="preserve">архиві </w:t>
      </w:r>
      <w:r w:rsidRPr="004C37A8">
        <w:rPr>
          <w:rFonts w:ascii="Times New Roman" w:hAnsi="Times New Roman"/>
          <w:sz w:val="28"/>
          <w:szCs w:val="28"/>
          <w:lang w:val="kk-KZ"/>
        </w:rPr>
        <w:t>(ҚРОМА ) 1432</w:t>
      </w:r>
      <w:r>
        <w:rPr>
          <w:rFonts w:ascii="Times New Roman" w:hAnsi="Times New Roman"/>
          <w:sz w:val="28"/>
          <w:szCs w:val="28"/>
          <w:lang w:val="kk-KZ"/>
        </w:rPr>
        <w:t>-қ.</w:t>
      </w:r>
      <w:r w:rsidRPr="004C37A8">
        <w:rPr>
          <w:rFonts w:ascii="Times New Roman" w:hAnsi="Times New Roman"/>
          <w:sz w:val="28"/>
          <w:szCs w:val="28"/>
          <w:lang w:val="kk-KZ"/>
        </w:rPr>
        <w:t xml:space="preserve">, </w:t>
      </w:r>
      <w:r w:rsidRPr="004C37A8">
        <w:rPr>
          <w:rFonts w:ascii="Times New Roman" w:hAnsi="Times New Roman"/>
          <w:color w:val="000000" w:themeColor="text1"/>
          <w:sz w:val="28"/>
          <w:szCs w:val="28"/>
          <w:lang w:val="kk-KZ"/>
        </w:rPr>
        <w:t>3</w:t>
      </w:r>
      <w:r>
        <w:rPr>
          <w:rFonts w:ascii="Times New Roman" w:hAnsi="Times New Roman"/>
          <w:color w:val="000000" w:themeColor="text1"/>
          <w:sz w:val="28"/>
          <w:szCs w:val="28"/>
          <w:lang w:val="kk-KZ"/>
        </w:rPr>
        <w:t>-т.</w:t>
      </w:r>
      <w:r w:rsidRPr="004C37A8">
        <w:rPr>
          <w:rFonts w:ascii="Times New Roman" w:hAnsi="Times New Roman"/>
          <w:color w:val="000000" w:themeColor="text1"/>
          <w:sz w:val="28"/>
          <w:szCs w:val="28"/>
          <w:lang w:val="kk-KZ"/>
        </w:rPr>
        <w:t>, 35</w:t>
      </w:r>
      <w:r>
        <w:rPr>
          <w:rFonts w:ascii="Times New Roman" w:hAnsi="Times New Roman"/>
          <w:color w:val="000000" w:themeColor="text1"/>
          <w:sz w:val="28"/>
          <w:szCs w:val="28"/>
          <w:lang w:val="kk-KZ"/>
        </w:rPr>
        <w:t>-іс.</w:t>
      </w:r>
      <w:r w:rsidRPr="004C37A8">
        <w:rPr>
          <w:rFonts w:ascii="Times New Roman" w:hAnsi="Times New Roman"/>
          <w:color w:val="000000" w:themeColor="text1"/>
          <w:sz w:val="28"/>
          <w:szCs w:val="28"/>
          <w:lang w:val="kk-KZ"/>
        </w:rPr>
        <w:t>, 68 б</w:t>
      </w:r>
      <w:r w:rsidRPr="004C37A8">
        <w:rPr>
          <w:color w:val="000000" w:themeColor="text1"/>
          <w:lang w:val="kk-KZ"/>
        </w:rPr>
        <w:t xml:space="preserve">  </w:t>
      </w:r>
    </w:p>
    <w:p w14:paraId="38644534" w14:textId="77777777" w:rsidR="00927C40" w:rsidRPr="001D550C" w:rsidRDefault="00927C40" w:rsidP="00927C40">
      <w:pPr>
        <w:pStyle w:val="affd"/>
        <w:ind w:firstLine="720"/>
        <w:jc w:val="both"/>
        <w:rPr>
          <w:rFonts w:ascii="Times New Roman" w:hAnsi="Times New Roman"/>
          <w:sz w:val="28"/>
          <w:szCs w:val="28"/>
          <w:lang w:val="kk-KZ"/>
        </w:rPr>
      </w:pPr>
      <w:r>
        <w:rPr>
          <w:rFonts w:ascii="Times New Roman" w:hAnsi="Times New Roman"/>
          <w:sz w:val="28"/>
          <w:szCs w:val="28"/>
          <w:lang w:val="kk-KZ"/>
        </w:rPr>
        <w:t xml:space="preserve">282 </w:t>
      </w:r>
      <w:r w:rsidRPr="001D550C">
        <w:rPr>
          <w:rFonts w:ascii="Times New Roman" w:hAnsi="Times New Roman"/>
          <w:sz w:val="28"/>
          <w:szCs w:val="28"/>
          <w:lang w:val="kk-KZ"/>
        </w:rPr>
        <w:t>Орта білім беру ұйымдарында «Қазақстан тарихы» және «Дүниежүзі</w:t>
      </w:r>
    </w:p>
    <w:p w14:paraId="79BFB461" w14:textId="77777777" w:rsidR="00927C40" w:rsidRPr="00B5328E" w:rsidRDefault="00927C40" w:rsidP="00927C40">
      <w:pPr>
        <w:jc w:val="both"/>
        <w:rPr>
          <w:sz w:val="28"/>
          <w:szCs w:val="28"/>
          <w:lang w:val="kk-KZ"/>
        </w:rPr>
      </w:pPr>
      <w:r w:rsidRPr="00D733B6">
        <w:rPr>
          <w:sz w:val="28"/>
          <w:szCs w:val="28"/>
          <w:lang w:val="kk-KZ"/>
        </w:rPr>
        <w:t>тарихы</w:t>
      </w:r>
      <w:r>
        <w:rPr>
          <w:sz w:val="28"/>
          <w:szCs w:val="28"/>
          <w:lang w:val="kk-KZ"/>
        </w:rPr>
        <w:t>»</w:t>
      </w:r>
      <w:r w:rsidRPr="00D733B6">
        <w:rPr>
          <w:sz w:val="28"/>
          <w:szCs w:val="28"/>
          <w:lang w:val="kk-KZ"/>
        </w:rPr>
        <w:t xml:space="preserve"> пәндерін оқытудың тұжырымдамалық негіздері – Нұр-Сұлтан: </w:t>
      </w:r>
      <w:r>
        <w:rPr>
          <w:sz w:val="28"/>
          <w:szCs w:val="28"/>
          <w:lang w:val="kk-KZ"/>
        </w:rPr>
        <w:t xml:space="preserve">  </w:t>
      </w:r>
      <w:r w:rsidRPr="00D733B6">
        <w:rPr>
          <w:sz w:val="28"/>
          <w:szCs w:val="28"/>
          <w:lang w:val="kk-KZ"/>
        </w:rPr>
        <w:t>Ы.Алтынсарин атындағы Ұлттық білім академиясы, 2022. – 120 б.</w:t>
      </w:r>
    </w:p>
    <w:p w14:paraId="4A77DAEF" w14:textId="77777777" w:rsidR="00927C40" w:rsidRPr="00B24B66" w:rsidRDefault="00927C40" w:rsidP="00927C40">
      <w:pPr>
        <w:ind w:firstLine="720"/>
        <w:jc w:val="both"/>
        <w:rPr>
          <w:sz w:val="28"/>
          <w:szCs w:val="28"/>
          <w:lang w:val="kk-KZ"/>
        </w:rPr>
      </w:pPr>
      <w:r>
        <w:rPr>
          <w:sz w:val="28"/>
          <w:szCs w:val="28"/>
          <w:lang w:val="kk-KZ"/>
        </w:rPr>
        <w:t xml:space="preserve">283 </w:t>
      </w:r>
      <w:r w:rsidRPr="00B24B66">
        <w:rPr>
          <w:sz w:val="28"/>
          <w:szCs w:val="28"/>
          <w:lang w:val="kk-KZ"/>
        </w:rPr>
        <w:t>Қоянбаев Ж., Қоянбаев Р. Педагогика (педагогикалық оқу орындарының студенттерiне арналған оқулық). – Алматы: Эверо, 2004. – 358 б.</w:t>
      </w:r>
    </w:p>
    <w:p w14:paraId="7316D9AA" w14:textId="77777777" w:rsidR="00927C40" w:rsidRPr="00B24B66" w:rsidRDefault="00927C40" w:rsidP="00927C40">
      <w:pPr>
        <w:ind w:firstLine="720"/>
        <w:jc w:val="both"/>
        <w:rPr>
          <w:sz w:val="28"/>
          <w:szCs w:val="28"/>
          <w:lang w:val="kk-KZ"/>
        </w:rPr>
      </w:pPr>
      <w:r>
        <w:rPr>
          <w:sz w:val="28"/>
          <w:szCs w:val="28"/>
          <w:lang w:val="kk-KZ"/>
        </w:rPr>
        <w:t xml:space="preserve">284 </w:t>
      </w:r>
      <w:r w:rsidRPr="00B24B66">
        <w:rPr>
          <w:sz w:val="28"/>
          <w:szCs w:val="28"/>
          <w:lang w:val="kk-KZ"/>
        </w:rPr>
        <w:t>Бөрібекова Ф.Б., Жанатбекова Н.Ж.  Қазіргі заманғы педагогикалық технологиялар: Оқулық. – Алматы: 2014. – 360 б.</w:t>
      </w:r>
    </w:p>
    <w:p w14:paraId="4EA93C9A" w14:textId="77777777" w:rsidR="00927C40" w:rsidRPr="00B24B66" w:rsidRDefault="00927C40" w:rsidP="00927C40">
      <w:pPr>
        <w:ind w:firstLine="720"/>
        <w:jc w:val="both"/>
        <w:rPr>
          <w:sz w:val="28"/>
          <w:szCs w:val="28"/>
          <w:lang w:val="kk-KZ"/>
        </w:rPr>
      </w:pPr>
      <w:r>
        <w:rPr>
          <w:sz w:val="28"/>
          <w:szCs w:val="28"/>
          <w:lang w:val="kk-KZ"/>
        </w:rPr>
        <w:t xml:space="preserve">285 </w:t>
      </w:r>
      <w:r w:rsidRPr="00B24B66">
        <w:rPr>
          <w:sz w:val="28"/>
          <w:szCs w:val="28"/>
          <w:lang w:val="kk-KZ"/>
        </w:rPr>
        <w:t xml:space="preserve">Қазіргі сабақты жобалау және ұйымдастыру. Оқу-әдістемелік құрал. – Астана: Ы.Алтынсарин атындағы ҰБА, 2014. – 48 б. </w:t>
      </w:r>
    </w:p>
    <w:p w14:paraId="4D86C4E0" w14:textId="77777777" w:rsidR="00927C40" w:rsidRPr="00B24B66" w:rsidRDefault="00927C40" w:rsidP="00927C40">
      <w:pPr>
        <w:ind w:firstLine="720"/>
        <w:jc w:val="both"/>
        <w:rPr>
          <w:sz w:val="28"/>
          <w:szCs w:val="28"/>
          <w:lang w:val="kk-KZ"/>
        </w:rPr>
      </w:pPr>
      <w:r>
        <w:rPr>
          <w:sz w:val="28"/>
          <w:szCs w:val="28"/>
          <w:lang w:val="kk-KZ"/>
        </w:rPr>
        <w:t>286</w:t>
      </w:r>
      <w:r w:rsidRPr="00B24B66">
        <w:rPr>
          <w:sz w:val="28"/>
          <w:szCs w:val="28"/>
          <w:lang w:val="kk-KZ"/>
        </w:rPr>
        <w:t xml:space="preserve"> Мокрова А.А., Гордеев К.С., Жидков А.А., Кокарева М.Е., Барсукова А.Е. Проблемное обучение: понятие, виды, методы и средства реализации // Гуманитарные научные исследования. 2020. № 1 [Электронный ресурс]. URL: https://human.snauka.ru/2020/01/26358 (Дата обращения: 12.09.2025 г.)</w:t>
      </w:r>
    </w:p>
    <w:p w14:paraId="463B928D" w14:textId="77777777" w:rsidR="00927C40" w:rsidRPr="00B24B66" w:rsidRDefault="00927C40" w:rsidP="00927C40">
      <w:pPr>
        <w:ind w:firstLine="720"/>
        <w:jc w:val="both"/>
        <w:rPr>
          <w:sz w:val="28"/>
          <w:szCs w:val="28"/>
          <w:lang w:val="kk-KZ"/>
        </w:rPr>
      </w:pPr>
      <w:r>
        <w:rPr>
          <w:sz w:val="28"/>
          <w:szCs w:val="28"/>
          <w:lang w:val="kk-KZ"/>
        </w:rPr>
        <w:t xml:space="preserve">287 </w:t>
      </w:r>
      <w:r w:rsidRPr="00B24B66">
        <w:rPr>
          <w:sz w:val="28"/>
          <w:szCs w:val="28"/>
          <w:lang w:val="kk-KZ"/>
        </w:rPr>
        <w:t>Матюшкин А.М. Психология мышления. Мышление как разрешение проблемных ситуаций: учебное пособие. – М.: КДУ, 2009. – 190 с.</w:t>
      </w:r>
    </w:p>
    <w:p w14:paraId="76720881" w14:textId="77777777" w:rsidR="00927C40" w:rsidRPr="00B24B66" w:rsidRDefault="00927C40" w:rsidP="00927C40">
      <w:pPr>
        <w:ind w:firstLine="720"/>
        <w:jc w:val="both"/>
        <w:rPr>
          <w:sz w:val="28"/>
          <w:szCs w:val="28"/>
          <w:lang w:val="kk-KZ"/>
        </w:rPr>
      </w:pPr>
      <w:r>
        <w:rPr>
          <w:sz w:val="28"/>
          <w:szCs w:val="28"/>
          <w:lang w:val="kk-KZ"/>
        </w:rPr>
        <w:t xml:space="preserve">288 </w:t>
      </w:r>
      <w:r w:rsidRPr="00B24B66">
        <w:rPr>
          <w:sz w:val="28"/>
          <w:szCs w:val="28"/>
        </w:rPr>
        <w:t>Лернер И.Я. Дидактические основы методов обучения. – М.: Педагогика, 1981. – 186 с.</w:t>
      </w:r>
    </w:p>
    <w:p w14:paraId="0FBD428A" w14:textId="77777777" w:rsidR="00927C40" w:rsidRPr="00B24B66" w:rsidRDefault="00927C40" w:rsidP="00927C40">
      <w:pPr>
        <w:ind w:firstLine="720"/>
        <w:jc w:val="both"/>
        <w:rPr>
          <w:sz w:val="28"/>
          <w:szCs w:val="28"/>
          <w:lang w:val="kk-KZ"/>
        </w:rPr>
      </w:pPr>
      <w:r>
        <w:rPr>
          <w:sz w:val="28"/>
          <w:szCs w:val="28"/>
          <w:lang w:val="kk-KZ"/>
        </w:rPr>
        <w:lastRenderedPageBreak/>
        <w:t xml:space="preserve">289 </w:t>
      </w:r>
      <w:r w:rsidRPr="00B24B66">
        <w:rPr>
          <w:sz w:val="28"/>
          <w:szCs w:val="28"/>
          <w:lang w:val="kk-KZ"/>
        </w:rPr>
        <w:t>Давыдов В.В. Проблемы развивающего обучения: Опыт теоретического и экспериментально-психологического исследования. М.: Педагогика, 1986. 240 с.</w:t>
      </w:r>
    </w:p>
    <w:p w14:paraId="6AAE5D68" w14:textId="77777777" w:rsidR="00927C40" w:rsidRPr="00B24B66" w:rsidRDefault="00927C40" w:rsidP="00927C40">
      <w:pPr>
        <w:ind w:firstLine="720"/>
        <w:jc w:val="both"/>
        <w:rPr>
          <w:sz w:val="28"/>
          <w:szCs w:val="28"/>
          <w:lang w:val="kk-KZ"/>
        </w:rPr>
      </w:pPr>
      <w:r>
        <w:rPr>
          <w:sz w:val="28"/>
          <w:szCs w:val="28"/>
          <w:lang w:val="kk-KZ"/>
        </w:rPr>
        <w:t xml:space="preserve">290 </w:t>
      </w:r>
      <w:r w:rsidRPr="00B24B66">
        <w:rPr>
          <w:sz w:val="28"/>
          <w:szCs w:val="28"/>
          <w:lang w:val="kk-KZ"/>
        </w:rPr>
        <w:t>Чапаев Н.К. Дидактические основы креативной педагогики: раздел 2. Развивающее обучение: учебное пособие. – Екатеринбург: Рос. гос. проф.-пед. ун-т, 2020. – 123 с.</w:t>
      </w:r>
    </w:p>
    <w:p w14:paraId="3E423E3E" w14:textId="77777777" w:rsidR="00927C40" w:rsidRPr="00B24B66" w:rsidRDefault="00927C40" w:rsidP="00927C40">
      <w:pPr>
        <w:ind w:firstLine="720"/>
        <w:jc w:val="both"/>
        <w:rPr>
          <w:sz w:val="28"/>
          <w:szCs w:val="28"/>
          <w:lang w:val="kk-KZ"/>
        </w:rPr>
      </w:pPr>
      <w:r>
        <w:rPr>
          <w:sz w:val="28"/>
          <w:szCs w:val="28"/>
          <w:lang w:val="kk-KZ"/>
        </w:rPr>
        <w:t xml:space="preserve">291 </w:t>
      </w:r>
      <w:r w:rsidRPr="00B24B66">
        <w:rPr>
          <w:sz w:val="28"/>
          <w:szCs w:val="28"/>
          <w:lang w:val="kk-KZ"/>
        </w:rPr>
        <w:t>Развивающее обучение в контексте современного образования: Сбор</w:t>
      </w:r>
      <w:r w:rsidRPr="00B24B66">
        <w:rPr>
          <w:sz w:val="28"/>
          <w:szCs w:val="28"/>
          <w:lang w:val="kk-KZ"/>
        </w:rPr>
        <w:softHyphen/>
        <w:t xml:space="preserve">ник статей / Науч. ред. и сост. </w:t>
      </w:r>
      <w:r w:rsidRPr="00B24B66">
        <w:rPr>
          <w:sz w:val="28"/>
          <w:szCs w:val="28"/>
        </w:rPr>
        <w:t>С.Н.</w:t>
      </w:r>
      <w:r w:rsidRPr="00B24B66">
        <w:rPr>
          <w:sz w:val="28"/>
          <w:szCs w:val="28"/>
          <w:lang w:val="kk-KZ"/>
        </w:rPr>
        <w:t xml:space="preserve"> </w:t>
      </w:r>
      <w:proofErr w:type="spellStart"/>
      <w:r w:rsidRPr="00B24B66">
        <w:rPr>
          <w:sz w:val="28"/>
          <w:szCs w:val="28"/>
        </w:rPr>
        <w:t>Горычева</w:t>
      </w:r>
      <w:proofErr w:type="spellEnd"/>
      <w:r w:rsidRPr="00B24B66">
        <w:rPr>
          <w:sz w:val="28"/>
          <w:szCs w:val="28"/>
        </w:rPr>
        <w:t xml:space="preserve">. </w:t>
      </w:r>
      <w:r w:rsidRPr="00B24B66">
        <w:rPr>
          <w:sz w:val="28"/>
          <w:szCs w:val="28"/>
          <w:lang w:val="kk-KZ"/>
        </w:rPr>
        <w:t>–</w:t>
      </w:r>
      <w:r w:rsidRPr="00B24B66">
        <w:rPr>
          <w:sz w:val="28"/>
          <w:szCs w:val="28"/>
        </w:rPr>
        <w:t xml:space="preserve"> Великий Новгород:</w:t>
      </w:r>
      <w:r w:rsidRPr="00B24B66">
        <w:rPr>
          <w:sz w:val="28"/>
          <w:szCs w:val="28"/>
          <w:lang w:val="kk-KZ"/>
        </w:rPr>
        <w:t xml:space="preserve"> </w:t>
      </w:r>
      <w:r w:rsidRPr="00B24B66">
        <w:rPr>
          <w:sz w:val="28"/>
          <w:szCs w:val="28"/>
        </w:rPr>
        <w:t>НовГУ им. Ярослава Мудрого; НРЦРО, 2001</w:t>
      </w:r>
      <w:r w:rsidRPr="00B24B66">
        <w:rPr>
          <w:sz w:val="28"/>
          <w:szCs w:val="28"/>
          <w:lang w:val="kk-KZ"/>
        </w:rPr>
        <w:t>. –</w:t>
      </w:r>
      <w:r w:rsidRPr="00B24B66">
        <w:rPr>
          <w:sz w:val="28"/>
          <w:szCs w:val="28"/>
        </w:rPr>
        <w:t xml:space="preserve"> 120 с.</w:t>
      </w:r>
    </w:p>
    <w:p w14:paraId="0E5A93BD" w14:textId="77777777" w:rsidR="00927C40" w:rsidRPr="00B24B66" w:rsidRDefault="00927C40" w:rsidP="00927C40">
      <w:pPr>
        <w:ind w:firstLine="720"/>
        <w:jc w:val="both"/>
        <w:rPr>
          <w:sz w:val="28"/>
          <w:szCs w:val="28"/>
          <w:lang w:val="kk-KZ"/>
        </w:rPr>
      </w:pPr>
      <w:r>
        <w:rPr>
          <w:sz w:val="28"/>
          <w:szCs w:val="28"/>
          <w:lang w:val="kk-KZ"/>
        </w:rPr>
        <w:t xml:space="preserve">292 </w:t>
      </w:r>
      <w:r w:rsidRPr="00B24B66">
        <w:rPr>
          <w:sz w:val="28"/>
          <w:szCs w:val="28"/>
          <w:lang w:val="kk-KZ"/>
        </w:rPr>
        <w:t>Хуторской А.В. Дидактическая эвристика – теория и технология развития одаренности учащихся // ТехноОБРАЗ 2007: Технологии непрерывного педагогического образования и творческого саморазвития личности одаренных учащихся и студентов: тезисы докладов VI Междунар. науч. конф. – Гродно: ГрГУ, 2007. – С. 49-54.</w:t>
      </w:r>
    </w:p>
    <w:p w14:paraId="43E26A83" w14:textId="77777777" w:rsidR="00927C40" w:rsidRPr="00582DC8" w:rsidRDefault="00927C40" w:rsidP="00927C40">
      <w:pPr>
        <w:ind w:firstLine="720"/>
        <w:jc w:val="both"/>
        <w:rPr>
          <w:sz w:val="28"/>
          <w:szCs w:val="28"/>
          <w:lang w:val="kk-KZ"/>
        </w:rPr>
      </w:pPr>
      <w:r>
        <w:rPr>
          <w:sz w:val="28"/>
          <w:szCs w:val="28"/>
          <w:lang w:val="kk-KZ"/>
        </w:rPr>
        <w:t xml:space="preserve">293 </w:t>
      </w:r>
      <w:r w:rsidRPr="00582DC8">
        <w:rPr>
          <w:sz w:val="28"/>
          <w:szCs w:val="28"/>
          <w:lang w:val="kk-KZ"/>
        </w:rPr>
        <w:t>Ғылым мен білім беруді дамытудың басым бағыттары: халықаралық ғылыми конф. матетриалдары = Приоритетные направления развития науки и образования: Сб. материалов межд. науч. конф. = Proceeding sinternational scientific conference: Priority directions of science and education development.– Шымкент: «Bilim Innovations Group» орталығы, 2020. – 183 б.</w:t>
      </w:r>
    </w:p>
    <w:p w14:paraId="601D0DE9" w14:textId="77777777" w:rsidR="00927C40" w:rsidRPr="00DC1615" w:rsidRDefault="00927C40" w:rsidP="00927C40">
      <w:pPr>
        <w:ind w:firstLine="709"/>
        <w:jc w:val="both"/>
        <w:rPr>
          <w:sz w:val="28"/>
          <w:szCs w:val="28"/>
          <w:lang w:val="kk-KZ"/>
        </w:rPr>
      </w:pPr>
      <w:r>
        <w:rPr>
          <w:sz w:val="28"/>
          <w:szCs w:val="28"/>
          <w:lang w:val="kk-KZ"/>
        </w:rPr>
        <w:t xml:space="preserve">294 </w:t>
      </w:r>
      <w:r w:rsidRPr="00DC1615">
        <w:rPr>
          <w:sz w:val="28"/>
          <w:szCs w:val="28"/>
          <w:lang w:val="kk-KZ"/>
        </w:rPr>
        <w:t xml:space="preserve">Ахтанов Т. Кахарлы кундер. – Алматы: Атамура, 2000. – 272 б.   </w:t>
      </w:r>
    </w:p>
    <w:p w14:paraId="55AB9A2E" w14:textId="77777777" w:rsidR="00927C40" w:rsidRPr="00582DC8" w:rsidRDefault="00927C40" w:rsidP="00927C40">
      <w:pPr>
        <w:ind w:left="284" w:firstLine="425"/>
        <w:jc w:val="both"/>
        <w:rPr>
          <w:sz w:val="28"/>
          <w:szCs w:val="28"/>
          <w:lang w:val="kk-KZ"/>
        </w:rPr>
      </w:pPr>
      <w:r>
        <w:rPr>
          <w:sz w:val="28"/>
          <w:szCs w:val="28"/>
          <w:lang w:val="kk-KZ"/>
        </w:rPr>
        <w:t xml:space="preserve">295 </w:t>
      </w:r>
      <w:r w:rsidRPr="00582DC8">
        <w:rPr>
          <w:sz w:val="28"/>
          <w:szCs w:val="28"/>
          <w:lang w:val="kk-KZ"/>
        </w:rPr>
        <w:t xml:space="preserve">«Құндылыққа бағдарланған білім беруді енгізу бойынша әдістемелік ұсынымдар» Әдістемелік ұсынымдар.– Астана: Ы.Алтынсарин атындағы Ұлттық білім академиясы, 2024. </w:t>
      </w:r>
      <w:r w:rsidRPr="00DC1615">
        <w:rPr>
          <w:sz w:val="28"/>
          <w:szCs w:val="28"/>
          <w:lang w:val="kk-KZ"/>
        </w:rPr>
        <w:t xml:space="preserve">– 150 б.  </w:t>
      </w:r>
    </w:p>
    <w:p w14:paraId="3346BE30" w14:textId="77777777" w:rsidR="00927C40" w:rsidRPr="00DC1615" w:rsidRDefault="00927C40" w:rsidP="00927C40">
      <w:pPr>
        <w:ind w:firstLine="709"/>
        <w:jc w:val="both"/>
        <w:rPr>
          <w:sz w:val="28"/>
          <w:szCs w:val="28"/>
          <w:lang w:val="kk-KZ"/>
        </w:rPr>
      </w:pPr>
      <w:r>
        <w:rPr>
          <w:sz w:val="28"/>
          <w:szCs w:val="28"/>
          <w:lang w:val="kk-KZ"/>
        </w:rPr>
        <w:t xml:space="preserve">296 </w:t>
      </w:r>
      <w:r w:rsidRPr="00DC1615">
        <w:rPr>
          <w:sz w:val="28"/>
          <w:szCs w:val="28"/>
          <w:lang w:val="kk-KZ"/>
        </w:rPr>
        <w:t>Білім алушыларды тәрбиелеуде құндылыққа бағытталған тәсілді жүзеге асыру бағдарламасы. Бағдарлама. – Нұр-Сұлтан: Ы. Алтынсарин атындағы Ұлттық білім академиясы, 2021. –  576 б.</w:t>
      </w:r>
    </w:p>
    <w:p w14:paraId="3BFB0B5C" w14:textId="77777777" w:rsidR="00927C40" w:rsidRPr="00DC1615" w:rsidRDefault="00927C40" w:rsidP="00927C40">
      <w:pPr>
        <w:ind w:firstLine="709"/>
        <w:jc w:val="both"/>
        <w:rPr>
          <w:sz w:val="28"/>
          <w:szCs w:val="28"/>
          <w:lang w:val="kk-KZ"/>
        </w:rPr>
      </w:pPr>
      <w:r>
        <w:rPr>
          <w:lang w:val="kk-KZ"/>
        </w:rPr>
        <w:t xml:space="preserve">297 </w:t>
      </w:r>
      <w:hyperlink r:id="rId31" w:history="1">
        <w:r w:rsidRPr="005C3418">
          <w:rPr>
            <w:rStyle w:val="a5"/>
            <w:sz w:val="28"/>
            <w:szCs w:val="28"/>
            <w:lang w:val="kk-KZ"/>
          </w:rPr>
          <w:t>https://www.gov.kz/memleket/entities/mfa/press/news/details/575464</w:t>
        </w:r>
      </w:hyperlink>
    </w:p>
    <w:p w14:paraId="28EF8CAF" w14:textId="77777777" w:rsidR="00927C40" w:rsidRPr="00DC1615" w:rsidRDefault="00927C40" w:rsidP="00927C40">
      <w:pPr>
        <w:ind w:firstLine="709"/>
        <w:jc w:val="both"/>
        <w:rPr>
          <w:sz w:val="28"/>
          <w:szCs w:val="28"/>
          <w:lang w:val="kk-KZ"/>
        </w:rPr>
      </w:pPr>
      <w:r>
        <w:rPr>
          <w:lang w:val="kk-KZ"/>
        </w:rPr>
        <w:t xml:space="preserve">298 </w:t>
      </w:r>
      <w:hyperlink r:id="rId32" w:history="1">
        <w:r w:rsidRPr="005C3418">
          <w:rPr>
            <w:rStyle w:val="a5"/>
            <w:sz w:val="28"/>
            <w:szCs w:val="28"/>
            <w:lang w:val="kk-KZ"/>
          </w:rPr>
          <w:t>https://egemen.kz/article/326496-zhanharu-sharty</w:t>
        </w:r>
      </w:hyperlink>
    </w:p>
    <w:p w14:paraId="08F4DB43" w14:textId="77777777" w:rsidR="00927C40" w:rsidRPr="00DC1615" w:rsidRDefault="00927C40" w:rsidP="00927C40">
      <w:pPr>
        <w:ind w:firstLine="709"/>
        <w:jc w:val="both"/>
        <w:rPr>
          <w:sz w:val="28"/>
          <w:szCs w:val="28"/>
          <w:lang w:val="kk-KZ"/>
        </w:rPr>
      </w:pPr>
      <w:r>
        <w:rPr>
          <w:sz w:val="28"/>
          <w:szCs w:val="28"/>
          <w:lang w:val="kk-KZ" w:bidi="ar-IQ"/>
        </w:rPr>
        <w:t xml:space="preserve">299 </w:t>
      </w:r>
      <w:r w:rsidRPr="00DC1615">
        <w:rPr>
          <w:sz w:val="28"/>
          <w:szCs w:val="28"/>
          <w:lang w:val="kk-KZ" w:bidi="ar-IQ"/>
        </w:rPr>
        <w:t>Методические рекомендации по использованию дополненной и виртуальной реальности в школах. – Астана: НАО имени Ы. Алтынсарина, 2023. – 89 с</w:t>
      </w:r>
    </w:p>
    <w:p w14:paraId="348C49F8" w14:textId="77777777" w:rsidR="00927C40" w:rsidRPr="00DC1615" w:rsidRDefault="00927C40" w:rsidP="00927C40">
      <w:pPr>
        <w:ind w:firstLine="709"/>
        <w:jc w:val="both"/>
        <w:rPr>
          <w:sz w:val="28"/>
          <w:szCs w:val="28"/>
          <w:lang w:val="kk-KZ"/>
        </w:rPr>
      </w:pPr>
      <w:r>
        <w:rPr>
          <w:sz w:val="28"/>
          <w:szCs w:val="28"/>
          <w:lang w:val="kk-KZ" w:bidi="ar-IQ"/>
        </w:rPr>
        <w:t xml:space="preserve">300 </w:t>
      </w:r>
      <w:r w:rsidRPr="00DC1615">
        <w:rPr>
          <w:sz w:val="28"/>
          <w:szCs w:val="28"/>
          <w:lang w:val="kk-KZ" w:bidi="ar-IQ"/>
        </w:rPr>
        <w:t xml:space="preserve">Е.Ы. Бидайбеков, А.В. Гриншкун, Н.Т. Ошанова Абай атындағы Иммерсивті білім беру технологиялары жүйесіндегі толықтырылған виртуалдылықтың орны. ҚазҰПУ-нің ХАБАРШЫСЫ, «Физика-математика ғылымдары» сериясы, №3(79), 2022, </w:t>
      </w:r>
      <w:hyperlink r:id="rId33" w:history="1">
        <w:r w:rsidRPr="00DC1615">
          <w:rPr>
            <w:rStyle w:val="a5"/>
            <w:sz w:val="28"/>
            <w:szCs w:val="28"/>
            <w:lang w:val="kk-KZ" w:bidi="ar-IQ"/>
          </w:rPr>
          <w:t>https://doi.org/10.51889/9461.2022.42.27.032</w:t>
        </w:r>
      </w:hyperlink>
    </w:p>
    <w:p w14:paraId="04FE8484" w14:textId="77777777" w:rsidR="00927C40" w:rsidRPr="00DC1615" w:rsidRDefault="00927C40" w:rsidP="00927C40">
      <w:pPr>
        <w:ind w:firstLine="644"/>
        <w:jc w:val="both"/>
        <w:rPr>
          <w:sz w:val="28"/>
          <w:szCs w:val="28"/>
          <w:lang w:val="kk-KZ"/>
        </w:rPr>
      </w:pPr>
      <w:r>
        <w:rPr>
          <w:sz w:val="28"/>
          <w:szCs w:val="28"/>
          <w:lang w:val="kk-KZ"/>
        </w:rPr>
        <w:t xml:space="preserve">301 </w:t>
      </w:r>
      <w:r w:rsidRPr="00DC1615">
        <w:rPr>
          <w:sz w:val="28"/>
          <w:szCs w:val="28"/>
          <w:lang w:val="kk-KZ"/>
        </w:rPr>
        <w:t>Кен Робинсон, Лу Ароника. Найти свое призвание. Как открыть свои истинные таланты и наполнить жизнь смыслом. Изд. Миф, 2013</w:t>
      </w:r>
    </w:p>
    <w:p w14:paraId="332E7221" w14:textId="77777777" w:rsidR="00927C40" w:rsidRPr="00E64FDA" w:rsidRDefault="00927C40" w:rsidP="00927C40">
      <w:pPr>
        <w:ind w:firstLine="720"/>
        <w:jc w:val="both"/>
        <w:rPr>
          <w:sz w:val="28"/>
          <w:szCs w:val="28"/>
          <w:lang w:val="ru-RU"/>
        </w:rPr>
      </w:pPr>
      <w:r>
        <w:rPr>
          <w:sz w:val="28"/>
          <w:szCs w:val="28"/>
          <w:lang w:val="kk-KZ"/>
        </w:rPr>
        <w:t xml:space="preserve">302 </w:t>
      </w:r>
      <w:r w:rsidRPr="00DC1615">
        <w:rPr>
          <w:sz w:val="28"/>
          <w:szCs w:val="28"/>
          <w:lang w:val="kk-KZ"/>
        </w:rPr>
        <w:t>Э.Н.</w:t>
      </w:r>
      <w:r w:rsidRPr="00DC1615">
        <w:rPr>
          <w:color w:val="222222"/>
          <w:sz w:val="28"/>
          <w:szCs w:val="28"/>
          <w:shd w:val="clear" w:color="auto" w:fill="FFFFFF"/>
          <w:lang w:val="kk-KZ"/>
        </w:rPr>
        <w:t xml:space="preserve">Коротков Педагогические основы развития интеллектуальных качеств офицера [Текст] : Автореферат дис. на соискание ученой степени кандидата педагогических наук. </w:t>
      </w:r>
      <w:r w:rsidRPr="00DC1615">
        <w:rPr>
          <w:color w:val="222222"/>
          <w:sz w:val="28"/>
          <w:szCs w:val="28"/>
          <w:shd w:val="clear" w:color="auto" w:fill="FFFFFF"/>
        </w:rPr>
        <w:t>(13.00.01) / Воен.-полит. акад. им. В. И. Ленина. - Москва : [б. и.], 1973. - 25 с</w:t>
      </w:r>
      <w:r>
        <w:rPr>
          <w:color w:val="222222"/>
          <w:sz w:val="28"/>
          <w:szCs w:val="28"/>
          <w:shd w:val="clear" w:color="auto" w:fill="FFFFFF"/>
          <w:lang w:val="ru-RU"/>
        </w:rPr>
        <w:t>.</w:t>
      </w:r>
    </w:p>
    <w:p w14:paraId="1FECBB0A" w14:textId="704EF51F" w:rsidR="002554CC" w:rsidRDefault="002554CC"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201E8D4A" w14:textId="4B0599AF"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30E5BB26" w14:textId="3620A870"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1DEAA55C" w14:textId="3EAF6A3F"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6A8BCB73" w14:textId="601637C9"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4F66FB47" w14:textId="668AE2F8"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793232D6" w14:textId="53B5D1B6"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013B09AA" w14:textId="174526EE"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52F33DB2" w14:textId="73B6D757"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48702016" w14:textId="17F4EEDF"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2A7CA473" w14:textId="7C23853A"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79BB0557" w14:textId="7F88AF26" w:rsid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p w14:paraId="2F965664" w14:textId="77777777" w:rsidR="00927C40" w:rsidRPr="00927C40" w:rsidRDefault="00927C40" w:rsidP="00863EB2">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ru-RU"/>
        </w:rPr>
      </w:pPr>
    </w:p>
    <w:bookmarkEnd w:id="7"/>
    <w:p w14:paraId="4C36F0D5" w14:textId="77777777" w:rsidR="008B6676" w:rsidRDefault="008B6676">
      <w:pPr>
        <w:rPr>
          <w:b/>
          <w:sz w:val="28"/>
          <w:szCs w:val="28"/>
          <w:lang w:val="kk-KZ"/>
        </w:rPr>
      </w:pPr>
      <w:r>
        <w:rPr>
          <w:b/>
          <w:sz w:val="28"/>
          <w:szCs w:val="28"/>
          <w:lang w:val="kk-KZ"/>
        </w:rPr>
        <w:br w:type="page"/>
      </w:r>
    </w:p>
    <w:p w14:paraId="45E2F0D2" w14:textId="767045E9" w:rsidR="004A0FB9" w:rsidRDefault="004A0FB9" w:rsidP="004A0FB9">
      <w:pPr>
        <w:tabs>
          <w:tab w:val="left" w:pos="709"/>
          <w:tab w:val="left" w:pos="851"/>
        </w:tabs>
        <w:ind w:firstLine="567"/>
        <w:jc w:val="center"/>
        <w:rPr>
          <w:b/>
          <w:sz w:val="28"/>
          <w:szCs w:val="28"/>
          <w:lang w:val="kk-KZ"/>
        </w:rPr>
      </w:pPr>
      <w:r>
        <w:rPr>
          <w:b/>
          <w:sz w:val="28"/>
          <w:szCs w:val="28"/>
          <w:lang w:val="kk-KZ"/>
        </w:rPr>
        <w:lastRenderedPageBreak/>
        <w:t>Қосымша А</w:t>
      </w:r>
    </w:p>
    <w:p w14:paraId="64DFF702" w14:textId="77777777" w:rsidR="004A0FB9" w:rsidRDefault="004A0FB9" w:rsidP="004A0FB9">
      <w:pPr>
        <w:tabs>
          <w:tab w:val="left" w:pos="709"/>
          <w:tab w:val="left" w:pos="851"/>
        </w:tabs>
        <w:ind w:firstLine="567"/>
        <w:jc w:val="center"/>
        <w:rPr>
          <w:b/>
          <w:sz w:val="28"/>
          <w:szCs w:val="28"/>
          <w:lang w:val="kk-KZ"/>
        </w:rPr>
      </w:pPr>
    </w:p>
    <w:p w14:paraId="3CE32824" w14:textId="77777777" w:rsidR="004A0FB9" w:rsidRDefault="004A0FB9" w:rsidP="004A0FB9">
      <w:pPr>
        <w:pStyle w:val="aff8"/>
        <w:jc w:val="center"/>
        <w:rPr>
          <w:b/>
          <w:szCs w:val="28"/>
          <w:lang w:val="kk-KZ"/>
        </w:rPr>
      </w:pPr>
      <w:r w:rsidRPr="00711B12">
        <w:rPr>
          <w:b/>
          <w:szCs w:val="28"/>
          <w:lang w:val="kk-KZ"/>
        </w:rPr>
        <w:t>Диссертация жұмысы барысында жүргізі</w:t>
      </w:r>
      <w:r>
        <w:rPr>
          <w:b/>
          <w:szCs w:val="28"/>
          <w:lang w:val="kk-KZ"/>
        </w:rPr>
        <w:t>лген зерттеу жұмыстарының қосымша сілтемелері</w:t>
      </w:r>
    </w:p>
    <w:p w14:paraId="7187D3CD" w14:textId="77777777" w:rsidR="004A0FB9" w:rsidRPr="00711B12" w:rsidRDefault="004A0FB9" w:rsidP="004A0FB9">
      <w:pPr>
        <w:pStyle w:val="aff8"/>
        <w:jc w:val="center"/>
        <w:rPr>
          <w:b/>
          <w:szCs w:val="28"/>
          <w:lang w:val="kk-KZ"/>
        </w:rPr>
      </w:pPr>
    </w:p>
    <w:tbl>
      <w:tblPr>
        <w:tblStyle w:val="afff7"/>
        <w:tblW w:w="0" w:type="auto"/>
        <w:tblInd w:w="-431" w:type="dxa"/>
        <w:tblLayout w:type="fixed"/>
        <w:tblLook w:val="04A0" w:firstRow="1" w:lastRow="0" w:firstColumn="1" w:lastColumn="0" w:noHBand="0" w:noVBand="1"/>
      </w:tblPr>
      <w:tblGrid>
        <w:gridCol w:w="2269"/>
        <w:gridCol w:w="7507"/>
      </w:tblGrid>
      <w:tr w:rsidR="004A0FB9" w14:paraId="503858CF" w14:textId="77777777" w:rsidTr="00445704">
        <w:tc>
          <w:tcPr>
            <w:tcW w:w="2269" w:type="dxa"/>
          </w:tcPr>
          <w:p w14:paraId="02D560CE" w14:textId="77777777" w:rsidR="004A0FB9" w:rsidRPr="00711B12" w:rsidRDefault="004A0FB9" w:rsidP="004A0FB9">
            <w:pPr>
              <w:jc w:val="center"/>
              <w:rPr>
                <w:rFonts w:ascii="Times New Roman" w:hAnsi="Times New Roman"/>
                <w:b/>
                <w:sz w:val="28"/>
                <w:szCs w:val="28"/>
                <w:lang w:val="kk-KZ"/>
              </w:rPr>
            </w:pPr>
            <w:proofErr w:type="spellStart"/>
            <w:r w:rsidRPr="00711B12">
              <w:rPr>
                <w:rFonts w:ascii="Times New Roman" w:hAnsi="Times New Roman"/>
                <w:b/>
                <w:sz w:val="28"/>
                <w:szCs w:val="28"/>
              </w:rPr>
              <w:t>Папканы</w:t>
            </w:r>
            <w:proofErr w:type="spellEnd"/>
            <w:r w:rsidRPr="00711B12">
              <w:rPr>
                <w:rFonts w:ascii="Times New Roman" w:hAnsi="Times New Roman"/>
                <w:b/>
                <w:sz w:val="28"/>
                <w:szCs w:val="28"/>
                <w:lang w:val="kk-KZ"/>
              </w:rPr>
              <w:t>ң аатауы</w:t>
            </w:r>
          </w:p>
        </w:tc>
        <w:tc>
          <w:tcPr>
            <w:tcW w:w="7507" w:type="dxa"/>
          </w:tcPr>
          <w:p w14:paraId="4EEF5FBB" w14:textId="77777777" w:rsidR="004A0FB9" w:rsidRPr="00711B12" w:rsidRDefault="004A0FB9" w:rsidP="004A0FB9">
            <w:pPr>
              <w:jc w:val="center"/>
              <w:rPr>
                <w:rFonts w:ascii="Times New Roman" w:hAnsi="Times New Roman"/>
                <w:b/>
                <w:sz w:val="28"/>
                <w:szCs w:val="28"/>
                <w:lang w:val="kk-KZ"/>
              </w:rPr>
            </w:pPr>
            <w:r>
              <w:rPr>
                <w:rFonts w:ascii="Times New Roman" w:hAnsi="Times New Roman"/>
                <w:b/>
                <w:sz w:val="28"/>
                <w:szCs w:val="28"/>
                <w:lang w:val="kk-KZ"/>
              </w:rPr>
              <w:t>с</w:t>
            </w:r>
            <w:r w:rsidRPr="00711B12">
              <w:rPr>
                <w:rFonts w:ascii="Times New Roman" w:hAnsi="Times New Roman"/>
                <w:b/>
                <w:sz w:val="28"/>
                <w:szCs w:val="28"/>
                <w:lang w:val="kk-KZ"/>
              </w:rPr>
              <w:t>сылка</w:t>
            </w:r>
          </w:p>
        </w:tc>
      </w:tr>
      <w:tr w:rsidR="004A0FB9" w:rsidRPr="004B4BBF" w14:paraId="1CCEE686" w14:textId="77777777" w:rsidTr="00445704">
        <w:tc>
          <w:tcPr>
            <w:tcW w:w="2269" w:type="dxa"/>
          </w:tcPr>
          <w:p w14:paraId="1CB3DFCF" w14:textId="77777777" w:rsidR="004A0FB9" w:rsidRPr="001A0C5D" w:rsidRDefault="004A0FB9" w:rsidP="004A0FB9">
            <w:pPr>
              <w:rPr>
                <w:rFonts w:ascii="Times New Roman" w:hAnsi="Times New Roman"/>
                <w:sz w:val="28"/>
                <w:szCs w:val="28"/>
                <w:lang w:val="kk-KZ"/>
              </w:rPr>
            </w:pPr>
            <w:r w:rsidRPr="001A0C5D">
              <w:rPr>
                <w:rFonts w:ascii="Times New Roman" w:hAnsi="Times New Roman"/>
                <w:sz w:val="28"/>
                <w:szCs w:val="28"/>
                <w:lang w:val="kk-KZ"/>
              </w:rPr>
              <w:t>Б. Момышұлы қызы Коркина Е.Б. сұхбат</w:t>
            </w:r>
          </w:p>
        </w:tc>
        <w:tc>
          <w:tcPr>
            <w:tcW w:w="7507" w:type="dxa"/>
          </w:tcPr>
          <w:p w14:paraId="3B9DBD2D" w14:textId="77777777" w:rsidR="004A0FB9" w:rsidRPr="002554CC" w:rsidRDefault="00A4388D" w:rsidP="004A0FB9">
            <w:pPr>
              <w:rPr>
                <w:rFonts w:ascii="Times New Roman" w:hAnsi="Times New Roman"/>
                <w:sz w:val="28"/>
                <w:szCs w:val="28"/>
                <w:lang w:val="kk-KZ"/>
              </w:rPr>
            </w:pPr>
            <w:hyperlink r:id="rId34" w:history="1">
              <w:r w:rsidR="004A0FB9" w:rsidRPr="002554CC">
                <w:rPr>
                  <w:rStyle w:val="a5"/>
                  <w:rFonts w:ascii="Times New Roman" w:hAnsi="Times New Roman"/>
                  <w:sz w:val="28"/>
                  <w:szCs w:val="28"/>
                  <w:lang w:val="kk-KZ"/>
                </w:rPr>
                <w:t>https://drive.google.com/drive/folders/1ux81kgmSub6sz-_Cf1Tb5rzfq9-ND--C</w:t>
              </w:r>
            </w:hyperlink>
          </w:p>
          <w:p w14:paraId="2D6F2AEF" w14:textId="77777777" w:rsidR="004A0FB9" w:rsidRPr="002554CC" w:rsidRDefault="004A0FB9" w:rsidP="004A0FB9">
            <w:pPr>
              <w:rPr>
                <w:rFonts w:ascii="Times New Roman" w:hAnsi="Times New Roman"/>
                <w:sz w:val="28"/>
                <w:szCs w:val="28"/>
                <w:lang w:val="kk-KZ"/>
              </w:rPr>
            </w:pPr>
          </w:p>
        </w:tc>
      </w:tr>
      <w:tr w:rsidR="004A0FB9" w:rsidRPr="004B4BBF" w14:paraId="2136EF3B" w14:textId="77777777" w:rsidTr="00445704">
        <w:tc>
          <w:tcPr>
            <w:tcW w:w="2269" w:type="dxa"/>
          </w:tcPr>
          <w:p w14:paraId="486E5209" w14:textId="77777777" w:rsidR="004A0FB9" w:rsidRPr="00711B12" w:rsidRDefault="004A0FB9" w:rsidP="004A0FB9">
            <w:pPr>
              <w:rPr>
                <w:rFonts w:ascii="Times New Roman" w:hAnsi="Times New Roman"/>
                <w:sz w:val="28"/>
                <w:szCs w:val="28"/>
                <w:lang w:val="kk-KZ"/>
              </w:rPr>
            </w:pPr>
            <w:r>
              <w:rPr>
                <w:rFonts w:ascii="Times New Roman" w:hAnsi="Times New Roman"/>
                <w:sz w:val="28"/>
                <w:szCs w:val="28"/>
                <w:lang w:val="kk-KZ"/>
              </w:rPr>
              <w:t>РГАЛИ архив материалдары</w:t>
            </w:r>
            <w:r>
              <w:t xml:space="preserve"> </w:t>
            </w:r>
          </w:p>
        </w:tc>
        <w:tc>
          <w:tcPr>
            <w:tcW w:w="7507" w:type="dxa"/>
          </w:tcPr>
          <w:p w14:paraId="4B4DF551" w14:textId="77777777" w:rsidR="004A0FB9" w:rsidRPr="002554CC" w:rsidRDefault="00A4388D" w:rsidP="004A0FB9">
            <w:pPr>
              <w:rPr>
                <w:rFonts w:ascii="Times New Roman" w:hAnsi="Times New Roman"/>
                <w:sz w:val="28"/>
                <w:szCs w:val="28"/>
                <w:lang w:val="kk-KZ"/>
              </w:rPr>
            </w:pPr>
            <w:hyperlink r:id="rId35" w:history="1">
              <w:r w:rsidR="004A0FB9" w:rsidRPr="002554CC">
                <w:rPr>
                  <w:rStyle w:val="a5"/>
                  <w:rFonts w:ascii="Times New Roman" w:hAnsi="Times New Roman"/>
                  <w:sz w:val="28"/>
                  <w:szCs w:val="28"/>
                  <w:lang w:val="kk-KZ"/>
                </w:rPr>
                <w:t>https://drive.google.com/drive/folders/1ZPZH5vptG95CDJUfcolGv9fDwhaNlblD</w:t>
              </w:r>
            </w:hyperlink>
          </w:p>
          <w:p w14:paraId="08C8FA4C" w14:textId="77777777" w:rsidR="004A0FB9" w:rsidRPr="002554CC" w:rsidRDefault="004A0FB9" w:rsidP="004A0FB9">
            <w:pPr>
              <w:rPr>
                <w:rFonts w:ascii="Times New Roman" w:hAnsi="Times New Roman"/>
                <w:sz w:val="28"/>
                <w:szCs w:val="28"/>
                <w:lang w:val="kk-KZ"/>
              </w:rPr>
            </w:pPr>
          </w:p>
        </w:tc>
      </w:tr>
      <w:tr w:rsidR="004A0FB9" w:rsidRPr="004B4BBF" w14:paraId="33356FEB" w14:textId="77777777" w:rsidTr="00445704">
        <w:tc>
          <w:tcPr>
            <w:tcW w:w="2269" w:type="dxa"/>
          </w:tcPr>
          <w:p w14:paraId="5384780F" w14:textId="77777777" w:rsidR="004A0FB9" w:rsidRDefault="004A0FB9" w:rsidP="004A0FB9">
            <w:pPr>
              <w:rPr>
                <w:rFonts w:ascii="Times New Roman" w:hAnsi="Times New Roman"/>
                <w:sz w:val="28"/>
                <w:szCs w:val="28"/>
                <w:lang w:val="kk-KZ"/>
              </w:rPr>
            </w:pPr>
            <w:r>
              <w:rPr>
                <w:rFonts w:ascii="Times New Roman" w:hAnsi="Times New Roman"/>
                <w:sz w:val="28"/>
                <w:szCs w:val="28"/>
                <w:lang w:val="kk-KZ"/>
              </w:rPr>
              <w:t>ГАРФ РФ архив материалдары</w:t>
            </w:r>
          </w:p>
        </w:tc>
        <w:tc>
          <w:tcPr>
            <w:tcW w:w="7507" w:type="dxa"/>
          </w:tcPr>
          <w:p w14:paraId="1BFEB82F" w14:textId="77777777" w:rsidR="004A0FB9" w:rsidRPr="002554CC" w:rsidRDefault="00A4388D" w:rsidP="004A0FB9">
            <w:pPr>
              <w:rPr>
                <w:rFonts w:ascii="Times New Roman" w:hAnsi="Times New Roman"/>
                <w:sz w:val="28"/>
                <w:szCs w:val="28"/>
                <w:lang w:val="kk-KZ"/>
              </w:rPr>
            </w:pPr>
            <w:hyperlink r:id="rId36" w:history="1">
              <w:r w:rsidR="004A0FB9" w:rsidRPr="002554CC">
                <w:rPr>
                  <w:rStyle w:val="a5"/>
                  <w:rFonts w:ascii="Times New Roman" w:hAnsi="Times New Roman"/>
                  <w:sz w:val="28"/>
                  <w:szCs w:val="28"/>
                  <w:lang w:val="kk-KZ"/>
                </w:rPr>
                <w:t>https://drive.google.com/drive/folders/1jtp0nkCCChZ2TcOmSAxjx_0Wcok0sKpG</w:t>
              </w:r>
            </w:hyperlink>
          </w:p>
          <w:p w14:paraId="15ECA9A9" w14:textId="77777777" w:rsidR="004A0FB9" w:rsidRPr="002554CC" w:rsidRDefault="004A0FB9" w:rsidP="004A0FB9">
            <w:pPr>
              <w:rPr>
                <w:rFonts w:ascii="Times New Roman" w:hAnsi="Times New Roman"/>
                <w:sz w:val="28"/>
                <w:szCs w:val="28"/>
                <w:lang w:val="kk-KZ"/>
              </w:rPr>
            </w:pPr>
          </w:p>
        </w:tc>
      </w:tr>
      <w:tr w:rsidR="004A0FB9" w:rsidRPr="004B4BBF" w14:paraId="26A586AF" w14:textId="77777777" w:rsidTr="00445704">
        <w:tc>
          <w:tcPr>
            <w:tcW w:w="2269" w:type="dxa"/>
          </w:tcPr>
          <w:p w14:paraId="241354B4" w14:textId="77777777" w:rsidR="004A0FB9" w:rsidRDefault="004A0FB9" w:rsidP="004A0FB9">
            <w:pPr>
              <w:rPr>
                <w:rFonts w:ascii="Times New Roman" w:hAnsi="Times New Roman"/>
                <w:sz w:val="28"/>
                <w:szCs w:val="28"/>
                <w:lang w:val="kk-KZ"/>
              </w:rPr>
            </w:pPr>
            <w:r>
              <w:rPr>
                <w:rFonts w:ascii="Times New Roman" w:hAnsi="Times New Roman"/>
                <w:sz w:val="28"/>
                <w:szCs w:val="28"/>
                <w:lang w:val="kk-KZ"/>
              </w:rPr>
              <w:t>Бекет Момынқұл және жеке мұрағат</w:t>
            </w:r>
          </w:p>
        </w:tc>
        <w:tc>
          <w:tcPr>
            <w:tcW w:w="7507" w:type="dxa"/>
          </w:tcPr>
          <w:p w14:paraId="14A53810" w14:textId="77777777" w:rsidR="004A0FB9" w:rsidRPr="002554CC" w:rsidRDefault="00A4388D" w:rsidP="004A0FB9">
            <w:pPr>
              <w:rPr>
                <w:rFonts w:ascii="Times New Roman" w:hAnsi="Times New Roman"/>
                <w:sz w:val="28"/>
                <w:szCs w:val="28"/>
                <w:lang w:val="kk-KZ"/>
              </w:rPr>
            </w:pPr>
            <w:hyperlink r:id="rId37" w:history="1">
              <w:r w:rsidR="004A0FB9" w:rsidRPr="002554CC">
                <w:rPr>
                  <w:rStyle w:val="a5"/>
                  <w:rFonts w:ascii="Times New Roman" w:hAnsi="Times New Roman"/>
                  <w:sz w:val="28"/>
                  <w:szCs w:val="28"/>
                  <w:lang w:val="kk-KZ"/>
                </w:rPr>
                <w:t>https://drive.google.com/drive/folders/16W5yUtV5wmQhgkg-oy_1QNk9Kz0fBdso</w:t>
              </w:r>
            </w:hyperlink>
          </w:p>
          <w:p w14:paraId="216479E8" w14:textId="77777777" w:rsidR="004A0FB9" w:rsidRPr="002554CC" w:rsidRDefault="004A0FB9" w:rsidP="004A0FB9">
            <w:pPr>
              <w:rPr>
                <w:rFonts w:ascii="Times New Roman" w:hAnsi="Times New Roman"/>
                <w:sz w:val="28"/>
                <w:szCs w:val="28"/>
                <w:lang w:val="kk-KZ"/>
              </w:rPr>
            </w:pPr>
          </w:p>
        </w:tc>
      </w:tr>
      <w:tr w:rsidR="004A0FB9" w:rsidRPr="004B4BBF" w14:paraId="5AC73CC0" w14:textId="77777777" w:rsidTr="00445704">
        <w:tc>
          <w:tcPr>
            <w:tcW w:w="2269" w:type="dxa"/>
          </w:tcPr>
          <w:p w14:paraId="372CB367" w14:textId="77777777" w:rsidR="004A0FB9" w:rsidRDefault="004A0FB9" w:rsidP="004A0FB9">
            <w:pPr>
              <w:rPr>
                <w:rFonts w:ascii="Times New Roman" w:hAnsi="Times New Roman"/>
                <w:sz w:val="28"/>
                <w:szCs w:val="28"/>
                <w:lang w:val="kk-KZ"/>
              </w:rPr>
            </w:pPr>
            <w:r>
              <w:rPr>
                <w:rFonts w:ascii="Times New Roman" w:hAnsi="Times New Roman"/>
                <w:sz w:val="28"/>
                <w:szCs w:val="28"/>
                <w:lang w:val="kk-KZ"/>
              </w:rPr>
              <w:t>Зейнеп Ахметова және жеке мұрағат</w:t>
            </w:r>
          </w:p>
        </w:tc>
        <w:tc>
          <w:tcPr>
            <w:tcW w:w="7507" w:type="dxa"/>
          </w:tcPr>
          <w:p w14:paraId="48EB495D" w14:textId="77777777" w:rsidR="004A0FB9" w:rsidRPr="002554CC" w:rsidRDefault="00A4388D" w:rsidP="004A0FB9">
            <w:pPr>
              <w:rPr>
                <w:rFonts w:ascii="Times New Roman" w:hAnsi="Times New Roman"/>
                <w:sz w:val="28"/>
                <w:szCs w:val="28"/>
                <w:lang w:val="kk-KZ"/>
              </w:rPr>
            </w:pPr>
            <w:hyperlink r:id="rId38" w:history="1">
              <w:r w:rsidR="004A0FB9" w:rsidRPr="002554CC">
                <w:rPr>
                  <w:rStyle w:val="a5"/>
                  <w:rFonts w:ascii="Times New Roman" w:hAnsi="Times New Roman"/>
                  <w:sz w:val="28"/>
                  <w:szCs w:val="28"/>
                  <w:lang w:val="kk-KZ"/>
                </w:rPr>
                <w:t>https://drive.google.com/drive/folders/10X6g8xyUdcYQbxrdF6INQY2-Zj80eXZh</w:t>
              </w:r>
            </w:hyperlink>
          </w:p>
          <w:p w14:paraId="056A518D" w14:textId="77777777" w:rsidR="004A0FB9" w:rsidRPr="002554CC" w:rsidRDefault="004A0FB9" w:rsidP="004A0FB9">
            <w:pPr>
              <w:rPr>
                <w:rFonts w:ascii="Times New Roman" w:hAnsi="Times New Roman"/>
                <w:sz w:val="28"/>
                <w:szCs w:val="28"/>
                <w:lang w:val="kk-KZ"/>
              </w:rPr>
            </w:pPr>
          </w:p>
        </w:tc>
      </w:tr>
      <w:tr w:rsidR="004A0FB9" w:rsidRPr="004B4BBF" w14:paraId="7841AEB6" w14:textId="77777777" w:rsidTr="00445704">
        <w:tc>
          <w:tcPr>
            <w:tcW w:w="2269" w:type="dxa"/>
          </w:tcPr>
          <w:p w14:paraId="28728A3D" w14:textId="77777777" w:rsidR="004A0FB9" w:rsidRDefault="004A0FB9" w:rsidP="004A0FB9">
            <w:pPr>
              <w:rPr>
                <w:rFonts w:ascii="Times New Roman" w:hAnsi="Times New Roman"/>
                <w:sz w:val="28"/>
                <w:szCs w:val="28"/>
                <w:lang w:val="kk-KZ"/>
              </w:rPr>
            </w:pPr>
            <w:r>
              <w:rPr>
                <w:rFonts w:ascii="Times New Roman" w:hAnsi="Times New Roman"/>
                <w:sz w:val="28"/>
                <w:szCs w:val="28"/>
                <w:lang w:val="kk-KZ"/>
              </w:rPr>
              <w:t>Жуалы ауданы Б. Момышұлы мұражайы</w:t>
            </w:r>
          </w:p>
        </w:tc>
        <w:tc>
          <w:tcPr>
            <w:tcW w:w="7507" w:type="dxa"/>
          </w:tcPr>
          <w:p w14:paraId="4D2DFCA2" w14:textId="77777777" w:rsidR="004A0FB9" w:rsidRPr="002554CC" w:rsidRDefault="00A4388D" w:rsidP="004A0FB9">
            <w:pPr>
              <w:rPr>
                <w:rFonts w:ascii="Times New Roman" w:hAnsi="Times New Roman"/>
                <w:sz w:val="28"/>
                <w:szCs w:val="28"/>
                <w:lang w:val="kk-KZ"/>
              </w:rPr>
            </w:pPr>
            <w:hyperlink r:id="rId39" w:history="1">
              <w:r w:rsidR="004A0FB9" w:rsidRPr="002554CC">
                <w:rPr>
                  <w:rStyle w:val="a5"/>
                  <w:rFonts w:ascii="Times New Roman" w:hAnsi="Times New Roman"/>
                  <w:sz w:val="28"/>
                  <w:szCs w:val="28"/>
                  <w:lang w:val="kk-KZ"/>
                </w:rPr>
                <w:t>https://drive.google.com/drive/folders/11MwuM4sPLRVktineGskhq7cJoe1oLOkb</w:t>
              </w:r>
            </w:hyperlink>
          </w:p>
        </w:tc>
      </w:tr>
      <w:tr w:rsidR="004A0FB9" w:rsidRPr="004B4BBF" w14:paraId="645E2F9E" w14:textId="77777777" w:rsidTr="00445704">
        <w:tc>
          <w:tcPr>
            <w:tcW w:w="2269" w:type="dxa"/>
          </w:tcPr>
          <w:p w14:paraId="0AD8707C" w14:textId="77777777" w:rsidR="004A0FB9" w:rsidRDefault="004A0FB9" w:rsidP="004A0FB9">
            <w:pPr>
              <w:rPr>
                <w:rFonts w:ascii="Times New Roman" w:hAnsi="Times New Roman"/>
                <w:sz w:val="28"/>
                <w:szCs w:val="28"/>
                <w:lang w:val="kk-KZ"/>
              </w:rPr>
            </w:pPr>
          </w:p>
          <w:p w14:paraId="2C5FFBF9" w14:textId="77777777" w:rsidR="004A0FB9" w:rsidRPr="00CA0F07" w:rsidRDefault="004A0FB9" w:rsidP="004A0FB9">
            <w:pPr>
              <w:jc w:val="center"/>
              <w:rPr>
                <w:rFonts w:ascii="Times New Roman" w:hAnsi="Times New Roman"/>
                <w:sz w:val="28"/>
                <w:szCs w:val="28"/>
                <w:lang w:val="kk-KZ"/>
              </w:rPr>
            </w:pPr>
            <w:r>
              <w:rPr>
                <w:rFonts w:ascii="Times New Roman" w:hAnsi="Times New Roman"/>
                <w:sz w:val="28"/>
                <w:szCs w:val="28"/>
                <w:lang w:val="kk-KZ"/>
              </w:rPr>
              <w:t>ҚР Президенттік архиві</w:t>
            </w:r>
          </w:p>
        </w:tc>
        <w:tc>
          <w:tcPr>
            <w:tcW w:w="7507" w:type="dxa"/>
          </w:tcPr>
          <w:p w14:paraId="79523866" w14:textId="77777777" w:rsidR="004A0FB9" w:rsidRPr="002554CC" w:rsidRDefault="00A4388D" w:rsidP="004A0FB9">
            <w:pPr>
              <w:rPr>
                <w:rFonts w:ascii="Times New Roman" w:hAnsi="Times New Roman"/>
                <w:sz w:val="28"/>
                <w:szCs w:val="28"/>
                <w:lang w:val="kk-KZ"/>
              </w:rPr>
            </w:pPr>
            <w:hyperlink r:id="rId40" w:history="1">
              <w:r w:rsidR="004A0FB9" w:rsidRPr="002554CC">
                <w:rPr>
                  <w:rStyle w:val="a5"/>
                  <w:rFonts w:ascii="Times New Roman" w:hAnsi="Times New Roman"/>
                  <w:sz w:val="28"/>
                  <w:szCs w:val="28"/>
                  <w:lang w:val="kk-KZ"/>
                </w:rPr>
                <w:t>https://drive.google.com/drive/folders/1wVxXuSZ-jdXVl_i2LxpB4qRJ_XM9AWAZ</w:t>
              </w:r>
            </w:hyperlink>
          </w:p>
          <w:p w14:paraId="624AA30E" w14:textId="77777777" w:rsidR="004A0FB9" w:rsidRPr="002554CC" w:rsidRDefault="004A0FB9" w:rsidP="004A0FB9">
            <w:pPr>
              <w:rPr>
                <w:rFonts w:ascii="Times New Roman" w:hAnsi="Times New Roman"/>
                <w:sz w:val="28"/>
                <w:szCs w:val="28"/>
                <w:lang w:val="kk-KZ"/>
              </w:rPr>
            </w:pPr>
          </w:p>
        </w:tc>
      </w:tr>
      <w:tr w:rsidR="004A0FB9" w:rsidRPr="004B4BBF" w14:paraId="57F2D43B" w14:textId="77777777" w:rsidTr="00445704">
        <w:tc>
          <w:tcPr>
            <w:tcW w:w="2269" w:type="dxa"/>
          </w:tcPr>
          <w:p w14:paraId="0C55B0F2" w14:textId="77777777" w:rsidR="004A0FB9" w:rsidRDefault="004A0FB9" w:rsidP="004A0FB9">
            <w:pPr>
              <w:rPr>
                <w:rFonts w:ascii="Times New Roman" w:hAnsi="Times New Roman"/>
                <w:sz w:val="28"/>
                <w:szCs w:val="28"/>
                <w:lang w:val="kk-KZ"/>
              </w:rPr>
            </w:pPr>
            <w:r>
              <w:rPr>
                <w:rFonts w:ascii="Times New Roman" w:hAnsi="Times New Roman"/>
                <w:sz w:val="28"/>
                <w:szCs w:val="28"/>
                <w:lang w:val="kk-KZ"/>
              </w:rPr>
              <w:t>ИРИ РАН РФ</w:t>
            </w:r>
          </w:p>
        </w:tc>
        <w:tc>
          <w:tcPr>
            <w:tcW w:w="7507" w:type="dxa"/>
          </w:tcPr>
          <w:p w14:paraId="4E71E0A5" w14:textId="77777777" w:rsidR="004A0FB9" w:rsidRPr="002554CC" w:rsidRDefault="00A4388D" w:rsidP="004A0FB9">
            <w:pPr>
              <w:rPr>
                <w:rFonts w:ascii="Times New Roman" w:hAnsi="Times New Roman"/>
                <w:sz w:val="28"/>
                <w:szCs w:val="28"/>
                <w:lang w:val="kk-KZ"/>
              </w:rPr>
            </w:pPr>
            <w:hyperlink r:id="rId41" w:history="1">
              <w:r w:rsidR="004A0FB9" w:rsidRPr="002554CC">
                <w:rPr>
                  <w:rStyle w:val="a5"/>
                  <w:rFonts w:ascii="Times New Roman" w:hAnsi="Times New Roman"/>
                  <w:sz w:val="28"/>
                  <w:szCs w:val="28"/>
                  <w:lang w:val="kk-KZ"/>
                </w:rPr>
                <w:t>https://drive.google.com/drive/folders/1B8EYgup0N1muc1CGhElPf9nPctu9YIMS</w:t>
              </w:r>
            </w:hyperlink>
          </w:p>
          <w:p w14:paraId="01C404A5" w14:textId="77777777" w:rsidR="004A0FB9" w:rsidRPr="002554CC" w:rsidRDefault="004A0FB9" w:rsidP="004A0FB9">
            <w:pPr>
              <w:rPr>
                <w:rFonts w:ascii="Times New Roman" w:hAnsi="Times New Roman"/>
                <w:sz w:val="28"/>
                <w:szCs w:val="28"/>
                <w:lang w:val="kk-KZ"/>
              </w:rPr>
            </w:pPr>
          </w:p>
        </w:tc>
      </w:tr>
      <w:tr w:rsidR="004A0FB9" w:rsidRPr="004B4BBF" w14:paraId="410D4F8B" w14:textId="77777777" w:rsidTr="00445704">
        <w:tc>
          <w:tcPr>
            <w:tcW w:w="2269" w:type="dxa"/>
          </w:tcPr>
          <w:p w14:paraId="19C4AE4F" w14:textId="77777777" w:rsidR="004A0FB9" w:rsidRDefault="004A0FB9" w:rsidP="004A0FB9">
            <w:pPr>
              <w:rPr>
                <w:rFonts w:ascii="Times New Roman" w:hAnsi="Times New Roman"/>
                <w:sz w:val="28"/>
                <w:szCs w:val="28"/>
                <w:lang w:val="kk-KZ"/>
              </w:rPr>
            </w:pPr>
            <w:r>
              <w:rPr>
                <w:rFonts w:ascii="Times New Roman" w:hAnsi="Times New Roman"/>
                <w:sz w:val="28"/>
                <w:szCs w:val="28"/>
                <w:lang w:val="kk-KZ"/>
              </w:rPr>
              <w:t>ҚРОМА</w:t>
            </w:r>
          </w:p>
        </w:tc>
        <w:tc>
          <w:tcPr>
            <w:tcW w:w="7507" w:type="dxa"/>
          </w:tcPr>
          <w:p w14:paraId="295FD322" w14:textId="77777777" w:rsidR="004A0FB9" w:rsidRPr="002554CC" w:rsidRDefault="00A4388D" w:rsidP="004A0FB9">
            <w:pPr>
              <w:rPr>
                <w:rFonts w:ascii="Times New Roman" w:hAnsi="Times New Roman"/>
                <w:sz w:val="28"/>
                <w:szCs w:val="28"/>
                <w:lang w:val="kk-KZ"/>
              </w:rPr>
            </w:pPr>
            <w:hyperlink r:id="rId42" w:history="1">
              <w:r w:rsidR="004A0FB9" w:rsidRPr="002554CC">
                <w:rPr>
                  <w:rStyle w:val="a5"/>
                  <w:rFonts w:ascii="Times New Roman" w:hAnsi="Times New Roman"/>
                  <w:sz w:val="28"/>
                  <w:szCs w:val="28"/>
                  <w:lang w:val="kk-KZ"/>
                </w:rPr>
                <w:t>https://drive.google.com/drive/folders/1NZb6EFanTiZIurC5OyCWpMccs52t1naA</w:t>
              </w:r>
            </w:hyperlink>
          </w:p>
          <w:p w14:paraId="5C338F4C" w14:textId="77777777" w:rsidR="004A0FB9" w:rsidRPr="002554CC" w:rsidRDefault="004A0FB9" w:rsidP="004A0FB9">
            <w:pPr>
              <w:rPr>
                <w:rFonts w:ascii="Times New Roman" w:hAnsi="Times New Roman"/>
                <w:sz w:val="28"/>
                <w:szCs w:val="28"/>
                <w:lang w:val="kk-KZ"/>
              </w:rPr>
            </w:pPr>
          </w:p>
        </w:tc>
      </w:tr>
      <w:tr w:rsidR="004A0FB9" w:rsidRPr="004B4BBF" w14:paraId="593443B7" w14:textId="77777777" w:rsidTr="00445704">
        <w:tc>
          <w:tcPr>
            <w:tcW w:w="2269" w:type="dxa"/>
          </w:tcPr>
          <w:p w14:paraId="36B167C8" w14:textId="77777777" w:rsidR="004A0FB9" w:rsidRDefault="004A0FB9" w:rsidP="004A0FB9">
            <w:pPr>
              <w:rPr>
                <w:rFonts w:ascii="Times New Roman" w:hAnsi="Times New Roman"/>
                <w:sz w:val="28"/>
                <w:szCs w:val="28"/>
                <w:lang w:val="kk-KZ"/>
              </w:rPr>
            </w:pPr>
            <w:r>
              <w:rPr>
                <w:rFonts w:ascii="Times New Roman" w:hAnsi="Times New Roman"/>
                <w:sz w:val="28"/>
                <w:szCs w:val="28"/>
                <w:lang w:val="kk-KZ"/>
              </w:rPr>
              <w:t>Волоколам тас жолы және Б. Момышұлы мұражайы</w:t>
            </w:r>
          </w:p>
        </w:tc>
        <w:tc>
          <w:tcPr>
            <w:tcW w:w="7507" w:type="dxa"/>
          </w:tcPr>
          <w:p w14:paraId="4EE726CB" w14:textId="77777777" w:rsidR="004A0FB9" w:rsidRPr="002554CC" w:rsidRDefault="00A4388D" w:rsidP="004A0FB9">
            <w:pPr>
              <w:rPr>
                <w:rFonts w:ascii="Times New Roman" w:hAnsi="Times New Roman"/>
                <w:sz w:val="28"/>
                <w:szCs w:val="28"/>
                <w:lang w:val="kk-KZ"/>
              </w:rPr>
            </w:pPr>
            <w:hyperlink r:id="rId43" w:history="1">
              <w:r w:rsidR="004A0FB9" w:rsidRPr="002554CC">
                <w:rPr>
                  <w:rStyle w:val="a5"/>
                  <w:rFonts w:ascii="Times New Roman" w:hAnsi="Times New Roman"/>
                  <w:sz w:val="28"/>
                  <w:szCs w:val="28"/>
                  <w:lang w:val="kk-KZ"/>
                </w:rPr>
                <w:t>https://drive.google.com/drive/folders/1XizOz7BCPmDFq5H_xbjlQ_LkNZ0o6YpJ</w:t>
              </w:r>
            </w:hyperlink>
          </w:p>
          <w:p w14:paraId="14C809FF" w14:textId="77777777" w:rsidR="004A0FB9" w:rsidRPr="002554CC" w:rsidRDefault="004A0FB9" w:rsidP="004A0FB9">
            <w:pPr>
              <w:rPr>
                <w:rFonts w:ascii="Times New Roman" w:hAnsi="Times New Roman"/>
                <w:sz w:val="28"/>
                <w:szCs w:val="28"/>
                <w:lang w:val="kk-KZ"/>
              </w:rPr>
            </w:pPr>
          </w:p>
        </w:tc>
      </w:tr>
    </w:tbl>
    <w:p w14:paraId="6A7948E1" w14:textId="77777777" w:rsidR="004A0FB9" w:rsidRDefault="004A0FB9" w:rsidP="004A0FB9">
      <w:pPr>
        <w:tabs>
          <w:tab w:val="left" w:pos="709"/>
          <w:tab w:val="left" w:pos="851"/>
        </w:tabs>
        <w:rPr>
          <w:b/>
          <w:sz w:val="28"/>
          <w:szCs w:val="28"/>
          <w:lang w:val="kk-KZ"/>
        </w:rPr>
      </w:pPr>
    </w:p>
    <w:p w14:paraId="0BE6085C" w14:textId="77777777" w:rsidR="004A0FB9" w:rsidRDefault="004A0FB9" w:rsidP="004A0FB9">
      <w:pPr>
        <w:tabs>
          <w:tab w:val="left" w:pos="709"/>
          <w:tab w:val="left" w:pos="851"/>
        </w:tabs>
        <w:rPr>
          <w:b/>
          <w:sz w:val="28"/>
          <w:szCs w:val="28"/>
          <w:lang w:val="kk-KZ"/>
        </w:rPr>
      </w:pPr>
    </w:p>
    <w:p w14:paraId="12DB6041" w14:textId="77777777" w:rsidR="004A0FB9" w:rsidRDefault="004A0FB9" w:rsidP="004A0FB9">
      <w:pPr>
        <w:tabs>
          <w:tab w:val="left" w:pos="709"/>
          <w:tab w:val="left" w:pos="851"/>
        </w:tabs>
        <w:rPr>
          <w:b/>
          <w:sz w:val="28"/>
          <w:szCs w:val="28"/>
          <w:lang w:val="kk-KZ"/>
        </w:rPr>
      </w:pPr>
    </w:p>
    <w:p w14:paraId="05086540" w14:textId="5BCCCF06" w:rsidR="004A0FB9" w:rsidRDefault="004A0FB9" w:rsidP="004A0FB9">
      <w:pPr>
        <w:tabs>
          <w:tab w:val="left" w:pos="709"/>
          <w:tab w:val="left" w:pos="851"/>
        </w:tabs>
        <w:rPr>
          <w:b/>
          <w:sz w:val="28"/>
          <w:szCs w:val="28"/>
          <w:lang w:val="kk-KZ"/>
        </w:rPr>
      </w:pPr>
    </w:p>
    <w:p w14:paraId="5B2F0D64" w14:textId="77777777" w:rsidR="002554CC" w:rsidRDefault="002554CC" w:rsidP="004A0FB9">
      <w:pPr>
        <w:tabs>
          <w:tab w:val="left" w:pos="709"/>
          <w:tab w:val="left" w:pos="851"/>
        </w:tabs>
        <w:rPr>
          <w:b/>
          <w:sz w:val="28"/>
          <w:szCs w:val="28"/>
          <w:lang w:val="kk-KZ"/>
        </w:rPr>
      </w:pPr>
    </w:p>
    <w:p w14:paraId="2ECC9AE4" w14:textId="77777777" w:rsidR="00445704" w:rsidRDefault="00445704" w:rsidP="004A0FB9">
      <w:pPr>
        <w:tabs>
          <w:tab w:val="left" w:pos="709"/>
          <w:tab w:val="left" w:pos="851"/>
        </w:tabs>
        <w:rPr>
          <w:b/>
          <w:sz w:val="28"/>
          <w:szCs w:val="28"/>
          <w:lang w:val="kk-KZ"/>
        </w:rPr>
      </w:pPr>
    </w:p>
    <w:p w14:paraId="00B6EC14" w14:textId="16E29C93" w:rsidR="00162337" w:rsidRPr="004A0FB9" w:rsidRDefault="004A0FB9" w:rsidP="00162337">
      <w:pPr>
        <w:tabs>
          <w:tab w:val="left" w:pos="709"/>
          <w:tab w:val="left" w:pos="851"/>
        </w:tabs>
        <w:ind w:firstLine="567"/>
        <w:jc w:val="center"/>
        <w:rPr>
          <w:b/>
          <w:sz w:val="28"/>
          <w:szCs w:val="28"/>
          <w:lang w:val="kk-KZ"/>
        </w:rPr>
      </w:pPr>
      <w:r>
        <w:rPr>
          <w:b/>
          <w:sz w:val="28"/>
          <w:szCs w:val="28"/>
          <w:lang w:val="kk-KZ"/>
        </w:rPr>
        <w:lastRenderedPageBreak/>
        <w:t xml:space="preserve">Қосымша </w:t>
      </w:r>
      <w:r w:rsidR="002554CC">
        <w:rPr>
          <w:b/>
          <w:sz w:val="28"/>
          <w:szCs w:val="28"/>
          <w:lang w:val="kk-KZ"/>
        </w:rPr>
        <w:t>Ә</w:t>
      </w:r>
    </w:p>
    <w:p w14:paraId="048B72DE" w14:textId="77777777" w:rsidR="00162337" w:rsidRDefault="00162337" w:rsidP="00162337">
      <w:pPr>
        <w:tabs>
          <w:tab w:val="left" w:pos="709"/>
          <w:tab w:val="left" w:pos="851"/>
        </w:tabs>
        <w:ind w:firstLine="567"/>
        <w:jc w:val="both"/>
        <w:rPr>
          <w:sz w:val="28"/>
          <w:szCs w:val="28"/>
          <w:lang w:val="kk-KZ"/>
        </w:rPr>
      </w:pPr>
    </w:p>
    <w:p w14:paraId="74C25995" w14:textId="77777777" w:rsidR="00162337" w:rsidRPr="001F4D4C" w:rsidRDefault="00162337" w:rsidP="00162337">
      <w:pPr>
        <w:tabs>
          <w:tab w:val="left" w:pos="709"/>
          <w:tab w:val="left" w:pos="851"/>
        </w:tabs>
        <w:ind w:firstLine="567"/>
        <w:jc w:val="both"/>
        <w:rPr>
          <w:b/>
          <w:sz w:val="28"/>
          <w:szCs w:val="28"/>
          <w:lang w:val="kk-KZ"/>
        </w:rPr>
      </w:pPr>
      <w:r w:rsidRPr="001F4D4C">
        <w:rPr>
          <w:b/>
          <w:sz w:val="28"/>
          <w:szCs w:val="28"/>
          <w:lang w:val="kk-KZ"/>
        </w:rPr>
        <w:t xml:space="preserve">Сауалнама № 1 </w:t>
      </w:r>
    </w:p>
    <w:p w14:paraId="5EF39189"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Құрметті қатысушылар!</w:t>
      </w:r>
    </w:p>
    <w:p w14:paraId="41231EA5"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Б.Момышұлы өмірі мен шығармалары жайлы білім деңгейін анықтау мақсатында құрастырылған сауалнамаға жауап беруіңізді сұраймыз.</w:t>
      </w:r>
    </w:p>
    <w:p w14:paraId="7B5B6CAA"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1.</w:t>
      </w:r>
      <w:r w:rsidRPr="00990E62">
        <w:rPr>
          <w:sz w:val="28"/>
          <w:szCs w:val="28"/>
          <w:lang w:val="kk-KZ"/>
        </w:rPr>
        <w:tab/>
        <w:t>Б.Момышұлының тарихи бейнесіне қысқаша сипаттама беріңіз</w:t>
      </w:r>
    </w:p>
    <w:p w14:paraId="7D64B5F5"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1BA5701E"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34CAE8F8"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6758432A"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401590A1"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2.</w:t>
      </w:r>
      <w:r w:rsidRPr="00990E62">
        <w:rPr>
          <w:sz w:val="28"/>
          <w:szCs w:val="28"/>
          <w:lang w:val="kk-KZ"/>
        </w:rPr>
        <w:tab/>
        <w:t>Б.Момышұлының тұлғасын Қазақстан тарихындағы қандай оқиғамен  байланыстырасыз?</w:t>
      </w:r>
    </w:p>
    <w:p w14:paraId="165A3952"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1E55C78C"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5BD507A5"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3.</w:t>
      </w:r>
      <w:r w:rsidRPr="00990E62">
        <w:rPr>
          <w:sz w:val="28"/>
          <w:szCs w:val="28"/>
          <w:lang w:val="kk-KZ"/>
        </w:rPr>
        <w:tab/>
        <w:t>Б.Момышұлының қандай шығармаларын білесіз? (Бірнеше шығарма атауын немесе оның кейіпкерлерін атауға болады)</w:t>
      </w:r>
    </w:p>
    <w:p w14:paraId="16933137"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27D3D084"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03F32103"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21462764" w14:textId="77777777" w:rsidR="00162337" w:rsidRPr="00990E62" w:rsidRDefault="00162337" w:rsidP="00162337">
      <w:pPr>
        <w:tabs>
          <w:tab w:val="left" w:pos="709"/>
          <w:tab w:val="left" w:pos="851"/>
        </w:tabs>
        <w:jc w:val="both"/>
        <w:rPr>
          <w:sz w:val="28"/>
          <w:szCs w:val="28"/>
          <w:lang w:val="kk-KZ"/>
        </w:rPr>
      </w:pPr>
      <w:r w:rsidRPr="00990E62">
        <w:rPr>
          <w:sz w:val="28"/>
          <w:szCs w:val="28"/>
          <w:lang w:val="kk-KZ"/>
        </w:rPr>
        <w:t>__________________________________________________________________</w:t>
      </w:r>
    </w:p>
    <w:p w14:paraId="1B61DCC1"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4.</w:t>
      </w:r>
      <w:r w:rsidRPr="00990E62">
        <w:rPr>
          <w:sz w:val="28"/>
          <w:szCs w:val="28"/>
          <w:lang w:val="kk-KZ"/>
        </w:rPr>
        <w:tab/>
        <w:t>Б.Момышұлы шығармалары қандай тақырыптарға арналады?</w:t>
      </w:r>
    </w:p>
    <w:p w14:paraId="145E9F26"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(жауап нұсқаларымен)</w:t>
      </w:r>
    </w:p>
    <w:p w14:paraId="0D0C2FC7"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А.Отанға деген сүйіспеншілік</w:t>
      </w:r>
    </w:p>
    <w:p w14:paraId="279196E6"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 xml:space="preserve">Ә. Адамгершілік пен отбасылық құндылықтар </w:t>
      </w:r>
    </w:p>
    <w:p w14:paraId="1756B279"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 xml:space="preserve">Б. Адалдық пен еңбекқорлық </w:t>
      </w:r>
    </w:p>
    <w:p w14:paraId="74099948"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В. Әскери тәртіп</w:t>
      </w:r>
    </w:p>
    <w:p w14:paraId="2F4A4A61" w14:textId="77777777" w:rsidR="00162337" w:rsidRPr="00990E62" w:rsidRDefault="00162337" w:rsidP="00162337">
      <w:pPr>
        <w:tabs>
          <w:tab w:val="left" w:pos="709"/>
          <w:tab w:val="left" w:pos="851"/>
        </w:tabs>
        <w:ind w:firstLine="567"/>
        <w:jc w:val="both"/>
        <w:rPr>
          <w:sz w:val="28"/>
          <w:szCs w:val="28"/>
          <w:lang w:val="kk-KZ"/>
        </w:rPr>
      </w:pPr>
    </w:p>
    <w:p w14:paraId="50144261"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5. Б.Момышұлы қазақ тарихындағы орнына қандай баға бересіз?</w:t>
      </w:r>
    </w:p>
    <w:p w14:paraId="34436698"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А. Батыр әрі жазушы</w:t>
      </w:r>
    </w:p>
    <w:p w14:paraId="18C3A984"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Ә. Соғыс қатысушы, батырлық символы</w:t>
      </w:r>
    </w:p>
    <w:p w14:paraId="254AEDB1"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Б. Рухани көшбасшы</w:t>
      </w:r>
    </w:p>
    <w:p w14:paraId="468D76BE"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В. Намыс пен тәртіп символы</w:t>
      </w:r>
    </w:p>
    <w:p w14:paraId="3C112FE4" w14:textId="77777777" w:rsidR="00162337" w:rsidRPr="00990E62" w:rsidRDefault="00162337" w:rsidP="00162337">
      <w:pPr>
        <w:tabs>
          <w:tab w:val="left" w:pos="709"/>
          <w:tab w:val="left" w:pos="851"/>
        </w:tabs>
        <w:jc w:val="both"/>
        <w:rPr>
          <w:sz w:val="28"/>
          <w:szCs w:val="28"/>
          <w:lang w:val="kk-KZ"/>
        </w:rPr>
      </w:pPr>
    </w:p>
    <w:p w14:paraId="7A6701A3"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Сауалнамаға қатысқаныңыз үшін рахмет</w:t>
      </w:r>
    </w:p>
    <w:p w14:paraId="5CB6B2D0" w14:textId="77777777" w:rsidR="00162337" w:rsidRPr="00990E62" w:rsidRDefault="00162337" w:rsidP="00162337">
      <w:pPr>
        <w:tabs>
          <w:tab w:val="left" w:pos="709"/>
          <w:tab w:val="left" w:pos="851"/>
        </w:tabs>
        <w:ind w:firstLine="567"/>
        <w:jc w:val="both"/>
        <w:rPr>
          <w:sz w:val="28"/>
          <w:szCs w:val="28"/>
          <w:lang w:val="kk-KZ"/>
        </w:rPr>
      </w:pPr>
    </w:p>
    <w:p w14:paraId="67F6C547" w14:textId="77777777" w:rsidR="00162337" w:rsidRPr="001F4D4C" w:rsidRDefault="00162337" w:rsidP="00162337">
      <w:pPr>
        <w:tabs>
          <w:tab w:val="left" w:pos="709"/>
          <w:tab w:val="left" w:pos="851"/>
        </w:tabs>
        <w:ind w:firstLine="567"/>
        <w:jc w:val="both"/>
        <w:rPr>
          <w:b/>
          <w:sz w:val="28"/>
          <w:szCs w:val="28"/>
          <w:lang w:val="kk-KZ"/>
        </w:rPr>
      </w:pPr>
      <w:r w:rsidRPr="001F4D4C">
        <w:rPr>
          <w:b/>
          <w:sz w:val="28"/>
          <w:szCs w:val="28"/>
          <w:lang w:val="kk-KZ"/>
        </w:rPr>
        <w:t>Сауалнама № 2</w:t>
      </w:r>
    </w:p>
    <w:p w14:paraId="00FB2E55"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Құрметті</w:t>
      </w:r>
      <w:r>
        <w:rPr>
          <w:sz w:val="28"/>
          <w:szCs w:val="28"/>
          <w:lang w:val="kk-KZ"/>
        </w:rPr>
        <w:t xml:space="preserve"> қатысушылар!</w:t>
      </w:r>
    </w:p>
    <w:p w14:paraId="3F2D17D2" w14:textId="28EC2336"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Б.Момышұлының тұлғалық қасиеттері мен оның оқушылар бойында патриоттық тәрбие қалыптастырудағы р</w:t>
      </w:r>
      <w:r w:rsidR="009011E4">
        <w:rPr>
          <w:sz w:val="28"/>
          <w:szCs w:val="28"/>
          <w:lang w:val="kk-KZ"/>
        </w:rPr>
        <w:t>ө</w:t>
      </w:r>
      <w:r w:rsidRPr="00990E62">
        <w:rPr>
          <w:sz w:val="28"/>
          <w:szCs w:val="28"/>
          <w:lang w:val="kk-KZ"/>
        </w:rPr>
        <w:t xml:space="preserve">лін анықтау мақсатында жинақталған төмендегі пікірлерге қаншалықты деңгейде келісетіңізді көрсетіңіз. </w:t>
      </w:r>
    </w:p>
    <w:p w14:paraId="3FF79BD2" w14:textId="77777777" w:rsidR="00162337" w:rsidRPr="00990E62" w:rsidRDefault="00162337" w:rsidP="00162337">
      <w:pPr>
        <w:tabs>
          <w:tab w:val="left" w:pos="709"/>
          <w:tab w:val="left" w:pos="851"/>
        </w:tabs>
        <w:ind w:firstLine="567"/>
        <w:jc w:val="both"/>
        <w:rPr>
          <w:sz w:val="28"/>
          <w:szCs w:val="28"/>
          <w:lang w:val="kk-KZ"/>
        </w:rPr>
      </w:pPr>
    </w:p>
    <w:p w14:paraId="1921A600"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Нұсқаулыққа сәйкес Мүлдем келіспеймін (1), келіспеймін (2), келісемін (3), толықтай келісемін (4). деген жауаптар беріледі.</w:t>
      </w:r>
    </w:p>
    <w:p w14:paraId="3AEA1841" w14:textId="77777777" w:rsidR="00162337" w:rsidRPr="00990E62" w:rsidRDefault="00162337" w:rsidP="00162337">
      <w:pPr>
        <w:tabs>
          <w:tab w:val="left" w:pos="709"/>
          <w:tab w:val="left" w:pos="851"/>
        </w:tabs>
        <w:ind w:firstLine="567"/>
        <w:jc w:val="both"/>
        <w:rPr>
          <w:sz w:val="28"/>
          <w:szCs w:val="28"/>
          <w:lang w:val="kk-KZ"/>
        </w:rPr>
      </w:pPr>
    </w:p>
    <w:p w14:paraId="41B14FAD"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1. Қазақ тарихында ел қорғаған батырларын мақтан тұтамын.</w:t>
      </w:r>
    </w:p>
    <w:p w14:paraId="4A4A866D"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 xml:space="preserve">2. Б.Момышұлының тұлғалық қасиеттері қазіргі жастарға үлгі өнеге береді. </w:t>
      </w:r>
    </w:p>
    <w:p w14:paraId="2813D0A0"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3. Б.Момышұлы батырлық пен тәртіп, намыстың көрнекті үлгісі.</w:t>
      </w:r>
    </w:p>
    <w:p w14:paraId="1B37597A"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 xml:space="preserve">4. Б.Момышұлының шығармаларын оқу арқылы Ұлы Отан соғысы жайлы көп білгім келеді. </w:t>
      </w:r>
    </w:p>
    <w:p w14:paraId="35705E82"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5. Б.Момышұлы шығармалары патриоттық сезім</w:t>
      </w:r>
      <w:r>
        <w:rPr>
          <w:sz w:val="28"/>
          <w:szCs w:val="28"/>
          <w:lang w:val="kk-KZ"/>
        </w:rPr>
        <w:t>і оятып, ұлттық рухты көтереді.</w:t>
      </w:r>
    </w:p>
    <w:p w14:paraId="32E67C1E"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Сауалнамаға қатысқаныңыз үшін рахмет</w:t>
      </w:r>
    </w:p>
    <w:p w14:paraId="4F344B09" w14:textId="77777777" w:rsidR="00162337" w:rsidRDefault="00162337" w:rsidP="00162337">
      <w:pPr>
        <w:tabs>
          <w:tab w:val="left" w:pos="709"/>
          <w:tab w:val="left" w:pos="851"/>
        </w:tabs>
        <w:jc w:val="both"/>
        <w:rPr>
          <w:sz w:val="28"/>
          <w:szCs w:val="28"/>
          <w:lang w:val="kk-KZ"/>
        </w:rPr>
      </w:pPr>
    </w:p>
    <w:p w14:paraId="242F84B1" w14:textId="77777777" w:rsidR="00162337" w:rsidRPr="001F4D4C" w:rsidRDefault="00162337" w:rsidP="00162337">
      <w:pPr>
        <w:tabs>
          <w:tab w:val="left" w:pos="709"/>
          <w:tab w:val="left" w:pos="851"/>
        </w:tabs>
        <w:ind w:firstLine="567"/>
        <w:jc w:val="both"/>
        <w:rPr>
          <w:b/>
          <w:sz w:val="28"/>
          <w:szCs w:val="28"/>
          <w:lang w:val="kk-KZ"/>
        </w:rPr>
      </w:pPr>
      <w:r>
        <w:rPr>
          <w:b/>
          <w:sz w:val="28"/>
          <w:szCs w:val="28"/>
          <w:lang w:val="kk-KZ"/>
        </w:rPr>
        <w:t xml:space="preserve">Сауалнама № 3 </w:t>
      </w:r>
    </w:p>
    <w:p w14:paraId="4E024DC5"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Құрметті қатысушылар!</w:t>
      </w:r>
    </w:p>
    <w:p w14:paraId="496E65BE" w14:textId="77777777" w:rsidR="00162337" w:rsidRPr="00990E62" w:rsidRDefault="00162337" w:rsidP="00162337">
      <w:pPr>
        <w:tabs>
          <w:tab w:val="left" w:pos="709"/>
          <w:tab w:val="left" w:pos="851"/>
        </w:tabs>
        <w:ind w:firstLine="567"/>
        <w:jc w:val="both"/>
        <w:rPr>
          <w:sz w:val="28"/>
          <w:szCs w:val="28"/>
          <w:lang w:val="kk-KZ"/>
        </w:rPr>
      </w:pPr>
    </w:p>
    <w:p w14:paraId="2B42086F"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 xml:space="preserve">Б.Момышұлы шығармаларының оқыту процесіне ықпалы тарихи сана қалыптастырудағы мүмкіндіктерін айқындау мақсатында құрастырылған сауалнамаға жауап беруіңізді сұраймыз. </w:t>
      </w:r>
    </w:p>
    <w:p w14:paraId="1F4A5F12" w14:textId="77777777" w:rsidR="00162337" w:rsidRPr="00990E62" w:rsidRDefault="00162337" w:rsidP="00162337">
      <w:pPr>
        <w:tabs>
          <w:tab w:val="left" w:pos="709"/>
          <w:tab w:val="left" w:pos="851"/>
        </w:tabs>
        <w:ind w:firstLine="567"/>
        <w:jc w:val="both"/>
        <w:rPr>
          <w:sz w:val="28"/>
          <w:szCs w:val="28"/>
          <w:lang w:val="kk-KZ"/>
        </w:rPr>
      </w:pPr>
    </w:p>
    <w:p w14:paraId="032DF9BA"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1. Б.Момышұлы шығармалары Сіздің Ұлы Отан соғысының тарихына деген қызығушылығын арттыруға септігін тигізеді ме?</w:t>
      </w:r>
    </w:p>
    <w:p w14:paraId="15D2134A"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а. Ықпалын тигізеді</w:t>
      </w:r>
    </w:p>
    <w:p w14:paraId="373AB2A3"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ә. Ішінара өзгеріс болады</w:t>
      </w:r>
    </w:p>
    <w:p w14:paraId="61E3DCE5"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б. тіпті әсер етпейді</w:t>
      </w:r>
    </w:p>
    <w:p w14:paraId="7D9E3A8B" w14:textId="77777777" w:rsidR="00162337" w:rsidRPr="00990E62" w:rsidRDefault="00162337" w:rsidP="00162337">
      <w:pPr>
        <w:tabs>
          <w:tab w:val="left" w:pos="709"/>
          <w:tab w:val="left" w:pos="851"/>
        </w:tabs>
        <w:ind w:firstLine="567"/>
        <w:jc w:val="both"/>
        <w:rPr>
          <w:sz w:val="28"/>
          <w:szCs w:val="28"/>
          <w:lang w:val="kk-KZ"/>
        </w:rPr>
      </w:pPr>
    </w:p>
    <w:p w14:paraId="3A38E247"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2. Б.Момышұлы шығармалары Ұлы Отан соғысына қатысты тарихи оқиғаларды, ондағы кейіпкерлер өмірін Ұлы Отан соғысы контекстінде түсінуге мүмкіндік берді ме?</w:t>
      </w:r>
    </w:p>
    <w:p w14:paraId="334D9A55"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а. Ықпалын тигізеді</w:t>
      </w:r>
    </w:p>
    <w:p w14:paraId="43266EDE"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ә. Ішінара өзгеріс болады</w:t>
      </w:r>
    </w:p>
    <w:p w14:paraId="34781922"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б. тіпті әсер етпейді</w:t>
      </w:r>
    </w:p>
    <w:p w14:paraId="7E69090F" w14:textId="77777777" w:rsidR="00162337" w:rsidRPr="00990E62" w:rsidRDefault="00162337" w:rsidP="00162337">
      <w:pPr>
        <w:tabs>
          <w:tab w:val="left" w:pos="709"/>
          <w:tab w:val="left" w:pos="851"/>
        </w:tabs>
        <w:ind w:firstLine="567"/>
        <w:jc w:val="both"/>
        <w:rPr>
          <w:sz w:val="28"/>
          <w:szCs w:val="28"/>
          <w:lang w:val="kk-KZ"/>
        </w:rPr>
      </w:pPr>
    </w:p>
    <w:p w14:paraId="1E8D913E"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3. Б.Момышұлының тұлға ретінде қалыптасу жолымен танысу барысында ұлттық құндылықтар мен патриотизм сөзінің мағынасын терең түсіне бастадыңыз ба?</w:t>
      </w:r>
    </w:p>
    <w:p w14:paraId="3809B6B0"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а. Ықпалын тигізеді</w:t>
      </w:r>
    </w:p>
    <w:p w14:paraId="67B25C7F"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ә. Ішінара өзгеріс болды</w:t>
      </w:r>
    </w:p>
    <w:p w14:paraId="409356D1"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б. тіпті әсер етпейді</w:t>
      </w:r>
    </w:p>
    <w:p w14:paraId="6F76723B" w14:textId="77777777" w:rsidR="00162337" w:rsidRPr="00990E62" w:rsidRDefault="00162337" w:rsidP="00162337">
      <w:pPr>
        <w:tabs>
          <w:tab w:val="left" w:pos="709"/>
          <w:tab w:val="left" w:pos="851"/>
        </w:tabs>
        <w:ind w:firstLine="567"/>
        <w:jc w:val="both"/>
        <w:rPr>
          <w:sz w:val="28"/>
          <w:szCs w:val="28"/>
          <w:lang w:val="kk-KZ"/>
        </w:rPr>
      </w:pPr>
    </w:p>
    <w:p w14:paraId="2E092743"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4. Б.Момышұлының шығармаларын сабақ барысында жүйелі қолдану Қазақстан тарихы мен батыр тұлғасына деген  құрмет пен мақтаныш сезімінің қалыптасуына жол ашады.</w:t>
      </w:r>
    </w:p>
    <w:p w14:paraId="3034097C"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а. Ықпалын тигізеді</w:t>
      </w:r>
    </w:p>
    <w:p w14:paraId="575CB336"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ә. Ішінара өзгеріс болады</w:t>
      </w:r>
    </w:p>
    <w:p w14:paraId="1A53FE4E"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б. тіпті әсер етпейді</w:t>
      </w:r>
    </w:p>
    <w:p w14:paraId="234FA817" w14:textId="77777777" w:rsidR="00162337" w:rsidRPr="00990E62" w:rsidRDefault="00162337" w:rsidP="00162337">
      <w:pPr>
        <w:tabs>
          <w:tab w:val="left" w:pos="709"/>
          <w:tab w:val="left" w:pos="851"/>
        </w:tabs>
        <w:ind w:firstLine="567"/>
        <w:jc w:val="both"/>
        <w:rPr>
          <w:sz w:val="28"/>
          <w:szCs w:val="28"/>
          <w:lang w:val="kk-KZ"/>
        </w:rPr>
      </w:pPr>
    </w:p>
    <w:p w14:paraId="41F04536"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lastRenderedPageBreak/>
        <w:t>5.</w:t>
      </w:r>
      <w:r w:rsidRPr="00990E62">
        <w:rPr>
          <w:sz w:val="28"/>
          <w:szCs w:val="28"/>
          <w:lang w:val="kk-KZ"/>
        </w:rPr>
        <w:tab/>
        <w:t>Б.Момышұлы тұлғасы мен оның шығармалары тарихи сана қалыптастыруға ықпал ете ме?</w:t>
      </w:r>
    </w:p>
    <w:p w14:paraId="399BEDB4"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а. Ықпалын тигізеді</w:t>
      </w:r>
    </w:p>
    <w:p w14:paraId="2DFAD800"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ә. Ішінара өзгеріс болады</w:t>
      </w:r>
    </w:p>
    <w:p w14:paraId="0B3D4807" w14:textId="77777777" w:rsidR="00162337" w:rsidRPr="00990E62" w:rsidRDefault="00162337" w:rsidP="00162337">
      <w:pPr>
        <w:tabs>
          <w:tab w:val="left" w:pos="709"/>
          <w:tab w:val="left" w:pos="851"/>
        </w:tabs>
        <w:ind w:firstLine="567"/>
        <w:jc w:val="both"/>
        <w:rPr>
          <w:sz w:val="28"/>
          <w:szCs w:val="28"/>
          <w:lang w:val="kk-KZ"/>
        </w:rPr>
      </w:pPr>
      <w:r w:rsidRPr="00990E62">
        <w:rPr>
          <w:sz w:val="28"/>
          <w:szCs w:val="28"/>
          <w:lang w:val="kk-KZ"/>
        </w:rPr>
        <w:t>б. тіпті әсер етпейді</w:t>
      </w:r>
    </w:p>
    <w:p w14:paraId="4900E7B8" w14:textId="77777777" w:rsidR="00162337" w:rsidRPr="00990E62" w:rsidRDefault="00162337" w:rsidP="00162337">
      <w:pPr>
        <w:tabs>
          <w:tab w:val="left" w:pos="709"/>
          <w:tab w:val="left" w:pos="851"/>
        </w:tabs>
        <w:ind w:firstLine="567"/>
        <w:jc w:val="both"/>
        <w:rPr>
          <w:sz w:val="28"/>
          <w:szCs w:val="28"/>
          <w:lang w:val="kk-KZ"/>
        </w:rPr>
      </w:pPr>
    </w:p>
    <w:p w14:paraId="42C65A01" w14:textId="77777777" w:rsidR="00162337" w:rsidRDefault="00162337" w:rsidP="00162337">
      <w:pPr>
        <w:tabs>
          <w:tab w:val="left" w:pos="709"/>
          <w:tab w:val="left" w:pos="851"/>
        </w:tabs>
        <w:ind w:firstLine="567"/>
        <w:jc w:val="both"/>
        <w:rPr>
          <w:sz w:val="28"/>
          <w:szCs w:val="28"/>
          <w:lang w:val="kk-KZ"/>
        </w:rPr>
      </w:pPr>
      <w:r w:rsidRPr="00990E62">
        <w:rPr>
          <w:sz w:val="28"/>
          <w:szCs w:val="28"/>
          <w:lang w:val="kk-KZ"/>
        </w:rPr>
        <w:t>Сауалнамаға қатысқаныңыз үшін рахмет</w:t>
      </w:r>
    </w:p>
    <w:p w14:paraId="4E77C23D" w14:textId="77777777" w:rsidR="00162337" w:rsidRDefault="00162337" w:rsidP="00162337">
      <w:pPr>
        <w:tabs>
          <w:tab w:val="left" w:pos="709"/>
          <w:tab w:val="left" w:pos="851"/>
        </w:tabs>
        <w:jc w:val="both"/>
        <w:rPr>
          <w:sz w:val="28"/>
          <w:szCs w:val="28"/>
          <w:lang w:val="kk-KZ"/>
        </w:rPr>
      </w:pPr>
    </w:p>
    <w:p w14:paraId="63636AE3" w14:textId="77777777" w:rsidR="00162337" w:rsidRDefault="00162337" w:rsidP="00162337">
      <w:pPr>
        <w:tabs>
          <w:tab w:val="left" w:pos="709"/>
          <w:tab w:val="left" w:pos="851"/>
        </w:tabs>
        <w:ind w:firstLine="567"/>
        <w:jc w:val="center"/>
        <w:rPr>
          <w:b/>
          <w:sz w:val="28"/>
          <w:szCs w:val="28"/>
          <w:lang w:val="kk-KZ"/>
        </w:rPr>
      </w:pPr>
    </w:p>
    <w:p w14:paraId="7808604D" w14:textId="77777777" w:rsidR="00162337" w:rsidRDefault="00162337" w:rsidP="00162337">
      <w:pPr>
        <w:tabs>
          <w:tab w:val="left" w:pos="709"/>
          <w:tab w:val="left" w:pos="851"/>
        </w:tabs>
        <w:ind w:firstLine="567"/>
        <w:jc w:val="center"/>
        <w:rPr>
          <w:b/>
          <w:sz w:val="28"/>
          <w:szCs w:val="28"/>
          <w:lang w:val="kk-KZ"/>
        </w:rPr>
      </w:pPr>
    </w:p>
    <w:p w14:paraId="74636201" w14:textId="77777777" w:rsidR="00162337" w:rsidRDefault="00162337" w:rsidP="00162337">
      <w:pPr>
        <w:tabs>
          <w:tab w:val="left" w:pos="709"/>
          <w:tab w:val="left" w:pos="851"/>
        </w:tabs>
        <w:ind w:firstLine="567"/>
        <w:jc w:val="center"/>
        <w:rPr>
          <w:b/>
          <w:sz w:val="28"/>
          <w:szCs w:val="28"/>
          <w:lang w:val="kk-KZ"/>
        </w:rPr>
      </w:pPr>
    </w:p>
    <w:p w14:paraId="23B3C045" w14:textId="77777777" w:rsidR="00162337" w:rsidRDefault="00162337" w:rsidP="00162337">
      <w:pPr>
        <w:tabs>
          <w:tab w:val="left" w:pos="709"/>
          <w:tab w:val="left" w:pos="851"/>
        </w:tabs>
        <w:ind w:firstLine="567"/>
        <w:jc w:val="center"/>
        <w:rPr>
          <w:b/>
          <w:sz w:val="28"/>
          <w:szCs w:val="28"/>
          <w:lang w:val="kk-KZ"/>
        </w:rPr>
      </w:pPr>
    </w:p>
    <w:p w14:paraId="41E3CCF1" w14:textId="77777777" w:rsidR="00162337" w:rsidRDefault="00162337" w:rsidP="00162337">
      <w:pPr>
        <w:tabs>
          <w:tab w:val="left" w:pos="709"/>
          <w:tab w:val="left" w:pos="851"/>
        </w:tabs>
        <w:ind w:firstLine="567"/>
        <w:jc w:val="center"/>
        <w:rPr>
          <w:b/>
          <w:sz w:val="28"/>
          <w:szCs w:val="28"/>
          <w:lang w:val="kk-KZ"/>
        </w:rPr>
      </w:pPr>
    </w:p>
    <w:p w14:paraId="5B3A0407" w14:textId="77777777" w:rsidR="00162337" w:rsidRDefault="00162337" w:rsidP="00162337">
      <w:pPr>
        <w:tabs>
          <w:tab w:val="left" w:pos="709"/>
          <w:tab w:val="left" w:pos="851"/>
        </w:tabs>
        <w:ind w:firstLine="567"/>
        <w:jc w:val="center"/>
        <w:rPr>
          <w:b/>
          <w:sz w:val="28"/>
          <w:szCs w:val="28"/>
          <w:lang w:val="kk-KZ"/>
        </w:rPr>
      </w:pPr>
    </w:p>
    <w:p w14:paraId="5BB96F83" w14:textId="77777777" w:rsidR="00162337" w:rsidRDefault="00162337" w:rsidP="00162337">
      <w:pPr>
        <w:tabs>
          <w:tab w:val="left" w:pos="709"/>
          <w:tab w:val="left" w:pos="851"/>
        </w:tabs>
        <w:ind w:firstLine="567"/>
        <w:jc w:val="center"/>
        <w:rPr>
          <w:b/>
          <w:sz w:val="28"/>
          <w:szCs w:val="28"/>
          <w:lang w:val="kk-KZ"/>
        </w:rPr>
      </w:pPr>
    </w:p>
    <w:p w14:paraId="73F7CECD" w14:textId="77777777" w:rsidR="00162337" w:rsidRDefault="00162337" w:rsidP="00162337">
      <w:pPr>
        <w:tabs>
          <w:tab w:val="left" w:pos="709"/>
          <w:tab w:val="left" w:pos="851"/>
        </w:tabs>
        <w:ind w:firstLine="567"/>
        <w:jc w:val="center"/>
        <w:rPr>
          <w:b/>
          <w:sz w:val="28"/>
          <w:szCs w:val="28"/>
          <w:lang w:val="kk-KZ"/>
        </w:rPr>
      </w:pPr>
    </w:p>
    <w:p w14:paraId="04C582FD" w14:textId="77777777" w:rsidR="00162337" w:rsidRDefault="00162337" w:rsidP="00162337">
      <w:pPr>
        <w:tabs>
          <w:tab w:val="left" w:pos="709"/>
          <w:tab w:val="left" w:pos="851"/>
        </w:tabs>
        <w:ind w:firstLine="567"/>
        <w:jc w:val="center"/>
        <w:rPr>
          <w:b/>
          <w:sz w:val="28"/>
          <w:szCs w:val="28"/>
          <w:lang w:val="kk-KZ"/>
        </w:rPr>
      </w:pPr>
    </w:p>
    <w:p w14:paraId="283EE8C5" w14:textId="77777777" w:rsidR="00162337" w:rsidRDefault="00162337" w:rsidP="00162337">
      <w:pPr>
        <w:tabs>
          <w:tab w:val="left" w:pos="709"/>
          <w:tab w:val="left" w:pos="851"/>
        </w:tabs>
        <w:ind w:firstLine="567"/>
        <w:jc w:val="center"/>
        <w:rPr>
          <w:b/>
          <w:sz w:val="28"/>
          <w:szCs w:val="28"/>
          <w:lang w:val="kk-KZ"/>
        </w:rPr>
      </w:pPr>
    </w:p>
    <w:p w14:paraId="1074A4A3" w14:textId="77777777" w:rsidR="00162337" w:rsidRDefault="00162337" w:rsidP="00162337">
      <w:pPr>
        <w:tabs>
          <w:tab w:val="left" w:pos="709"/>
          <w:tab w:val="left" w:pos="851"/>
        </w:tabs>
        <w:ind w:firstLine="567"/>
        <w:jc w:val="center"/>
        <w:rPr>
          <w:b/>
          <w:sz w:val="28"/>
          <w:szCs w:val="28"/>
          <w:lang w:val="kk-KZ"/>
        </w:rPr>
      </w:pPr>
    </w:p>
    <w:p w14:paraId="65DCB73C" w14:textId="77777777" w:rsidR="00162337" w:rsidRDefault="00162337" w:rsidP="00162337">
      <w:pPr>
        <w:tabs>
          <w:tab w:val="left" w:pos="709"/>
          <w:tab w:val="left" w:pos="851"/>
        </w:tabs>
        <w:ind w:firstLine="567"/>
        <w:jc w:val="center"/>
        <w:rPr>
          <w:b/>
          <w:sz w:val="28"/>
          <w:szCs w:val="28"/>
          <w:lang w:val="kk-KZ"/>
        </w:rPr>
      </w:pPr>
    </w:p>
    <w:p w14:paraId="5F6E7793" w14:textId="77777777" w:rsidR="00162337" w:rsidRDefault="00162337" w:rsidP="00162337">
      <w:pPr>
        <w:tabs>
          <w:tab w:val="left" w:pos="709"/>
          <w:tab w:val="left" w:pos="851"/>
        </w:tabs>
        <w:ind w:firstLine="567"/>
        <w:jc w:val="center"/>
        <w:rPr>
          <w:b/>
          <w:sz w:val="28"/>
          <w:szCs w:val="28"/>
          <w:lang w:val="kk-KZ"/>
        </w:rPr>
      </w:pPr>
    </w:p>
    <w:p w14:paraId="47E6A5E4" w14:textId="76C1FA7C" w:rsidR="00162337" w:rsidRDefault="00162337" w:rsidP="00050917">
      <w:pPr>
        <w:tabs>
          <w:tab w:val="left" w:pos="709"/>
          <w:tab w:val="left" w:pos="851"/>
        </w:tabs>
        <w:rPr>
          <w:b/>
          <w:sz w:val="28"/>
          <w:szCs w:val="28"/>
          <w:lang w:val="kk-KZ"/>
        </w:rPr>
      </w:pPr>
    </w:p>
    <w:p w14:paraId="0AB36B26" w14:textId="20224D46" w:rsidR="003915F1" w:rsidRDefault="003915F1" w:rsidP="00050917">
      <w:pPr>
        <w:tabs>
          <w:tab w:val="left" w:pos="709"/>
          <w:tab w:val="left" w:pos="851"/>
        </w:tabs>
        <w:rPr>
          <w:b/>
          <w:sz w:val="28"/>
          <w:szCs w:val="28"/>
          <w:lang w:val="kk-KZ"/>
        </w:rPr>
      </w:pPr>
    </w:p>
    <w:p w14:paraId="5EFB404F" w14:textId="67DEF448" w:rsidR="003915F1" w:rsidRDefault="003915F1" w:rsidP="00050917">
      <w:pPr>
        <w:tabs>
          <w:tab w:val="left" w:pos="709"/>
          <w:tab w:val="left" w:pos="851"/>
        </w:tabs>
        <w:rPr>
          <w:b/>
          <w:sz w:val="28"/>
          <w:szCs w:val="28"/>
          <w:lang w:val="kk-KZ"/>
        </w:rPr>
      </w:pPr>
    </w:p>
    <w:p w14:paraId="6F4E6956" w14:textId="2E2BF9C3" w:rsidR="003915F1" w:rsidRDefault="003915F1" w:rsidP="00050917">
      <w:pPr>
        <w:tabs>
          <w:tab w:val="left" w:pos="709"/>
          <w:tab w:val="left" w:pos="851"/>
        </w:tabs>
        <w:rPr>
          <w:b/>
          <w:sz w:val="28"/>
          <w:szCs w:val="28"/>
          <w:lang w:val="kk-KZ"/>
        </w:rPr>
      </w:pPr>
    </w:p>
    <w:p w14:paraId="68196882" w14:textId="31CB25AF" w:rsidR="003915F1" w:rsidRDefault="003915F1" w:rsidP="00050917">
      <w:pPr>
        <w:tabs>
          <w:tab w:val="left" w:pos="709"/>
          <w:tab w:val="left" w:pos="851"/>
        </w:tabs>
        <w:rPr>
          <w:b/>
          <w:sz w:val="28"/>
          <w:szCs w:val="28"/>
          <w:lang w:val="kk-KZ"/>
        </w:rPr>
      </w:pPr>
    </w:p>
    <w:p w14:paraId="597177F9" w14:textId="71147DA5" w:rsidR="003915F1" w:rsidRDefault="003915F1" w:rsidP="00050917">
      <w:pPr>
        <w:tabs>
          <w:tab w:val="left" w:pos="709"/>
          <w:tab w:val="left" w:pos="851"/>
        </w:tabs>
        <w:rPr>
          <w:b/>
          <w:sz w:val="28"/>
          <w:szCs w:val="28"/>
          <w:lang w:val="kk-KZ"/>
        </w:rPr>
      </w:pPr>
    </w:p>
    <w:p w14:paraId="3A251C40" w14:textId="3CB9A016" w:rsidR="003915F1" w:rsidRDefault="003915F1" w:rsidP="00050917">
      <w:pPr>
        <w:tabs>
          <w:tab w:val="left" w:pos="709"/>
          <w:tab w:val="left" w:pos="851"/>
        </w:tabs>
        <w:rPr>
          <w:b/>
          <w:sz w:val="28"/>
          <w:szCs w:val="28"/>
          <w:lang w:val="kk-KZ"/>
        </w:rPr>
      </w:pPr>
    </w:p>
    <w:p w14:paraId="383F47DB" w14:textId="6EB46A8E" w:rsidR="003915F1" w:rsidRDefault="003915F1" w:rsidP="00050917">
      <w:pPr>
        <w:tabs>
          <w:tab w:val="left" w:pos="709"/>
          <w:tab w:val="left" w:pos="851"/>
        </w:tabs>
        <w:rPr>
          <w:b/>
          <w:sz w:val="28"/>
          <w:szCs w:val="28"/>
          <w:lang w:val="kk-KZ"/>
        </w:rPr>
      </w:pPr>
    </w:p>
    <w:p w14:paraId="1A68CD2A" w14:textId="4193763C" w:rsidR="003915F1" w:rsidRDefault="003915F1" w:rsidP="00050917">
      <w:pPr>
        <w:tabs>
          <w:tab w:val="left" w:pos="709"/>
          <w:tab w:val="left" w:pos="851"/>
        </w:tabs>
        <w:rPr>
          <w:b/>
          <w:sz w:val="28"/>
          <w:szCs w:val="28"/>
          <w:lang w:val="kk-KZ"/>
        </w:rPr>
      </w:pPr>
    </w:p>
    <w:p w14:paraId="512BBB8E" w14:textId="15C715AC" w:rsidR="003915F1" w:rsidRDefault="003915F1" w:rsidP="00050917">
      <w:pPr>
        <w:tabs>
          <w:tab w:val="left" w:pos="709"/>
          <w:tab w:val="left" w:pos="851"/>
        </w:tabs>
        <w:rPr>
          <w:b/>
          <w:sz w:val="28"/>
          <w:szCs w:val="28"/>
          <w:lang w:val="kk-KZ"/>
        </w:rPr>
      </w:pPr>
    </w:p>
    <w:p w14:paraId="11972E38" w14:textId="6FD4DFCD" w:rsidR="003915F1" w:rsidRDefault="003915F1" w:rsidP="00050917">
      <w:pPr>
        <w:tabs>
          <w:tab w:val="left" w:pos="709"/>
          <w:tab w:val="left" w:pos="851"/>
        </w:tabs>
        <w:rPr>
          <w:b/>
          <w:sz w:val="28"/>
          <w:szCs w:val="28"/>
          <w:lang w:val="kk-KZ"/>
        </w:rPr>
      </w:pPr>
    </w:p>
    <w:p w14:paraId="549AA3EC" w14:textId="4B8F76AA" w:rsidR="003915F1" w:rsidRDefault="003915F1" w:rsidP="00050917">
      <w:pPr>
        <w:tabs>
          <w:tab w:val="left" w:pos="709"/>
          <w:tab w:val="left" w:pos="851"/>
        </w:tabs>
        <w:rPr>
          <w:b/>
          <w:sz w:val="28"/>
          <w:szCs w:val="28"/>
          <w:lang w:val="kk-KZ"/>
        </w:rPr>
      </w:pPr>
    </w:p>
    <w:p w14:paraId="59C8411B" w14:textId="7276917B" w:rsidR="003915F1" w:rsidRDefault="003915F1" w:rsidP="00050917">
      <w:pPr>
        <w:tabs>
          <w:tab w:val="left" w:pos="709"/>
          <w:tab w:val="left" w:pos="851"/>
        </w:tabs>
        <w:rPr>
          <w:b/>
          <w:sz w:val="28"/>
          <w:szCs w:val="28"/>
          <w:lang w:val="kk-KZ"/>
        </w:rPr>
      </w:pPr>
    </w:p>
    <w:p w14:paraId="49B8125F" w14:textId="35A59590" w:rsidR="003915F1" w:rsidRDefault="003915F1" w:rsidP="00050917">
      <w:pPr>
        <w:tabs>
          <w:tab w:val="left" w:pos="709"/>
          <w:tab w:val="left" w:pos="851"/>
        </w:tabs>
        <w:rPr>
          <w:b/>
          <w:sz w:val="28"/>
          <w:szCs w:val="28"/>
          <w:lang w:val="kk-KZ"/>
        </w:rPr>
      </w:pPr>
    </w:p>
    <w:p w14:paraId="2C6780FE" w14:textId="19CC5549" w:rsidR="003915F1" w:rsidRDefault="003915F1" w:rsidP="00050917">
      <w:pPr>
        <w:tabs>
          <w:tab w:val="left" w:pos="709"/>
          <w:tab w:val="left" w:pos="851"/>
        </w:tabs>
        <w:rPr>
          <w:b/>
          <w:sz w:val="28"/>
          <w:szCs w:val="28"/>
          <w:lang w:val="kk-KZ"/>
        </w:rPr>
      </w:pPr>
    </w:p>
    <w:p w14:paraId="4EF09029" w14:textId="7DD74909" w:rsidR="003915F1" w:rsidRDefault="003915F1" w:rsidP="00050917">
      <w:pPr>
        <w:tabs>
          <w:tab w:val="left" w:pos="709"/>
          <w:tab w:val="left" w:pos="851"/>
        </w:tabs>
        <w:rPr>
          <w:b/>
          <w:sz w:val="28"/>
          <w:szCs w:val="28"/>
          <w:lang w:val="kk-KZ"/>
        </w:rPr>
      </w:pPr>
    </w:p>
    <w:p w14:paraId="4719DDCC" w14:textId="465EBAF1" w:rsidR="003915F1" w:rsidRDefault="003915F1" w:rsidP="00050917">
      <w:pPr>
        <w:tabs>
          <w:tab w:val="left" w:pos="709"/>
          <w:tab w:val="left" w:pos="851"/>
        </w:tabs>
        <w:rPr>
          <w:b/>
          <w:sz w:val="28"/>
          <w:szCs w:val="28"/>
          <w:lang w:val="kk-KZ"/>
        </w:rPr>
      </w:pPr>
    </w:p>
    <w:p w14:paraId="3B36959B" w14:textId="38161DEC" w:rsidR="003915F1" w:rsidRDefault="003915F1" w:rsidP="00050917">
      <w:pPr>
        <w:tabs>
          <w:tab w:val="left" w:pos="709"/>
          <w:tab w:val="left" w:pos="851"/>
        </w:tabs>
        <w:rPr>
          <w:b/>
          <w:sz w:val="28"/>
          <w:szCs w:val="28"/>
          <w:lang w:val="kk-KZ"/>
        </w:rPr>
      </w:pPr>
    </w:p>
    <w:p w14:paraId="4386AC91" w14:textId="20971B9B" w:rsidR="003915F1" w:rsidRDefault="003915F1" w:rsidP="00050917">
      <w:pPr>
        <w:tabs>
          <w:tab w:val="left" w:pos="709"/>
          <w:tab w:val="left" w:pos="851"/>
        </w:tabs>
        <w:rPr>
          <w:b/>
          <w:sz w:val="28"/>
          <w:szCs w:val="28"/>
          <w:lang w:val="kk-KZ"/>
        </w:rPr>
      </w:pPr>
    </w:p>
    <w:p w14:paraId="600AD67C" w14:textId="1AD33056" w:rsidR="003915F1" w:rsidRDefault="003915F1" w:rsidP="00050917">
      <w:pPr>
        <w:tabs>
          <w:tab w:val="left" w:pos="709"/>
          <w:tab w:val="left" w:pos="851"/>
        </w:tabs>
        <w:rPr>
          <w:b/>
          <w:sz w:val="28"/>
          <w:szCs w:val="28"/>
          <w:lang w:val="kk-KZ"/>
        </w:rPr>
      </w:pPr>
    </w:p>
    <w:p w14:paraId="32F20C30" w14:textId="0ACA6914" w:rsidR="003915F1" w:rsidRDefault="003915F1" w:rsidP="00050917">
      <w:pPr>
        <w:tabs>
          <w:tab w:val="left" w:pos="709"/>
          <w:tab w:val="left" w:pos="851"/>
        </w:tabs>
        <w:rPr>
          <w:b/>
          <w:sz w:val="28"/>
          <w:szCs w:val="28"/>
          <w:lang w:val="kk-KZ"/>
        </w:rPr>
      </w:pPr>
    </w:p>
    <w:p w14:paraId="122DDD5D" w14:textId="77777777" w:rsidR="003915F1" w:rsidRDefault="003915F1" w:rsidP="00050917">
      <w:pPr>
        <w:tabs>
          <w:tab w:val="left" w:pos="709"/>
          <w:tab w:val="left" w:pos="851"/>
        </w:tabs>
        <w:rPr>
          <w:b/>
          <w:sz w:val="28"/>
          <w:szCs w:val="28"/>
          <w:lang w:val="kk-KZ"/>
        </w:rPr>
      </w:pPr>
    </w:p>
    <w:p w14:paraId="67C16A94" w14:textId="77777777" w:rsidR="00162337" w:rsidRDefault="00162337" w:rsidP="00162337">
      <w:pPr>
        <w:tabs>
          <w:tab w:val="left" w:pos="709"/>
          <w:tab w:val="left" w:pos="851"/>
        </w:tabs>
        <w:ind w:firstLine="567"/>
        <w:jc w:val="center"/>
        <w:rPr>
          <w:b/>
          <w:sz w:val="28"/>
          <w:szCs w:val="28"/>
          <w:lang w:val="kk-KZ"/>
        </w:rPr>
      </w:pPr>
    </w:p>
    <w:p w14:paraId="02228C75" w14:textId="4A57D6B1" w:rsidR="00162337" w:rsidRPr="001F4D4C" w:rsidRDefault="004A0FB9" w:rsidP="00162337">
      <w:pPr>
        <w:tabs>
          <w:tab w:val="left" w:pos="709"/>
          <w:tab w:val="left" w:pos="851"/>
        </w:tabs>
        <w:ind w:firstLine="567"/>
        <w:jc w:val="center"/>
        <w:rPr>
          <w:b/>
          <w:sz w:val="28"/>
          <w:szCs w:val="28"/>
          <w:lang w:val="kk-KZ"/>
        </w:rPr>
      </w:pPr>
      <w:r>
        <w:rPr>
          <w:b/>
          <w:sz w:val="28"/>
          <w:szCs w:val="28"/>
          <w:lang w:val="kk-KZ"/>
        </w:rPr>
        <w:lastRenderedPageBreak/>
        <w:t xml:space="preserve">Қосымша </w:t>
      </w:r>
      <w:r w:rsidR="002554CC">
        <w:rPr>
          <w:b/>
          <w:sz w:val="28"/>
          <w:szCs w:val="28"/>
          <w:lang w:val="kk-KZ"/>
        </w:rPr>
        <w:t>Б</w:t>
      </w:r>
    </w:p>
    <w:p w14:paraId="02730C12" w14:textId="77777777" w:rsidR="00162337" w:rsidRDefault="00162337" w:rsidP="00162337">
      <w:pPr>
        <w:pStyle w:val="aff6"/>
        <w:tabs>
          <w:tab w:val="left" w:pos="851"/>
        </w:tabs>
        <w:ind w:left="0" w:firstLine="567"/>
        <w:jc w:val="both"/>
        <w:rPr>
          <w:sz w:val="28"/>
          <w:szCs w:val="28"/>
          <w:lang w:val="kk-KZ"/>
        </w:rPr>
      </w:pPr>
      <w:r w:rsidRPr="00AC7DA7">
        <w:rPr>
          <w:sz w:val="28"/>
          <w:szCs w:val="28"/>
          <w:lang w:val="kk-KZ"/>
        </w:rPr>
        <w:t>Элективті курстың бағдарламасына қарай сабақтардың мазм</w:t>
      </w:r>
      <w:r>
        <w:rPr>
          <w:sz w:val="28"/>
          <w:szCs w:val="28"/>
          <w:lang w:val="kk-KZ"/>
        </w:rPr>
        <w:t>ұ</w:t>
      </w:r>
      <w:r w:rsidRPr="00AC7DA7">
        <w:rPr>
          <w:sz w:val="28"/>
          <w:szCs w:val="28"/>
          <w:lang w:val="kk-KZ"/>
        </w:rPr>
        <w:t>нын үлгі ретінде ұсынамыз.</w:t>
      </w:r>
    </w:p>
    <w:p w14:paraId="12A2BE6C" w14:textId="77777777" w:rsidR="00162337" w:rsidRPr="00AC7DA7" w:rsidRDefault="00162337" w:rsidP="00162337">
      <w:pPr>
        <w:pStyle w:val="aff6"/>
        <w:tabs>
          <w:tab w:val="left" w:pos="851"/>
        </w:tabs>
        <w:ind w:left="0" w:firstLine="567"/>
        <w:jc w:val="both"/>
        <w:rPr>
          <w:sz w:val="28"/>
          <w:szCs w:val="28"/>
          <w:lang w:val="kk-KZ"/>
        </w:rPr>
      </w:pPr>
    </w:p>
    <w:p w14:paraId="08700256" w14:textId="77777777" w:rsidR="00162337" w:rsidRPr="00AC7DA7" w:rsidRDefault="00162337" w:rsidP="00162337">
      <w:pPr>
        <w:pStyle w:val="aff6"/>
        <w:tabs>
          <w:tab w:val="left" w:pos="851"/>
        </w:tabs>
        <w:ind w:left="0" w:firstLine="567"/>
        <w:jc w:val="both"/>
        <w:rPr>
          <w:sz w:val="28"/>
          <w:szCs w:val="28"/>
          <w:lang w:val="kk-KZ"/>
        </w:rPr>
      </w:pPr>
      <w:r w:rsidRPr="00AC7DA7">
        <w:rPr>
          <w:b/>
          <w:sz w:val="28"/>
          <w:szCs w:val="28"/>
          <w:lang w:val="kk-KZ"/>
        </w:rPr>
        <w:t>Сабақтың барысы</w:t>
      </w:r>
      <w:r w:rsidRPr="00AC7DA7">
        <w:rPr>
          <w:sz w:val="28"/>
          <w:szCs w:val="28"/>
          <w:lang w:val="kk-KZ"/>
        </w:rPr>
        <w:t>.</w:t>
      </w:r>
    </w:p>
    <w:p w14:paraId="4C164592"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I. Ұйымдастыру кезеңі;</w:t>
      </w:r>
    </w:p>
    <w:p w14:paraId="0D77DFC2"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II. Өткен тақырыпқа шолу;</w:t>
      </w:r>
    </w:p>
    <w:p w14:paraId="4ACFBE16"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III. Жаңа сабақ;</w:t>
      </w:r>
    </w:p>
    <w:p w14:paraId="1EBC3D11"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IV. Сабақты бекіту;</w:t>
      </w:r>
    </w:p>
    <w:p w14:paraId="367F7E4F"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V. Сабақты қорытындылау;</w:t>
      </w:r>
    </w:p>
    <w:p w14:paraId="541D5AF7"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VI. Бағалау;</w:t>
      </w:r>
    </w:p>
    <w:p w14:paraId="05378D67"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VII. Үйге тасырма беру.</w:t>
      </w:r>
    </w:p>
    <w:p w14:paraId="3F384976"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ab/>
        <w:t xml:space="preserve">Сабақтың мақсаты оқушыларға қиын тақырыпты меңгеру болса, презентациялар, сызба-нұсқалар, иллюстрациялар арқылы түсіндіру жұмыстарын жеңілдетеді. Біз слайдтарды күнделікті сабақта қолдану арқылы оқушылардың </w:t>
      </w:r>
      <w:r>
        <w:rPr>
          <w:sz w:val="28"/>
          <w:szCs w:val="28"/>
          <w:lang w:val="kk-KZ"/>
        </w:rPr>
        <w:t xml:space="preserve">тарихқа деген </w:t>
      </w:r>
      <w:r w:rsidRPr="00AC7DA7">
        <w:rPr>
          <w:sz w:val="28"/>
          <w:szCs w:val="28"/>
          <w:lang w:val="kk-KZ"/>
        </w:rPr>
        <w:t>қығығушылығы</w:t>
      </w:r>
      <w:r>
        <w:rPr>
          <w:sz w:val="28"/>
          <w:szCs w:val="28"/>
          <w:lang w:val="kk-KZ"/>
        </w:rPr>
        <w:t xml:space="preserve">ның </w:t>
      </w:r>
      <w:r w:rsidRPr="00AC7DA7">
        <w:rPr>
          <w:sz w:val="28"/>
          <w:szCs w:val="28"/>
          <w:lang w:val="kk-KZ"/>
        </w:rPr>
        <w:t xml:space="preserve">артқандығын байқадық. </w:t>
      </w:r>
    </w:p>
    <w:p w14:paraId="6D6711AD" w14:textId="77777777" w:rsidR="00162337" w:rsidRPr="00AC7DA7" w:rsidRDefault="00162337" w:rsidP="00162337">
      <w:pPr>
        <w:pStyle w:val="aff8"/>
        <w:rPr>
          <w:b/>
          <w:color w:val="FF0000"/>
          <w:szCs w:val="28"/>
          <w:lang w:val="kk-KZ"/>
        </w:rPr>
      </w:pPr>
      <w:r w:rsidRPr="00AC7DA7">
        <w:rPr>
          <w:szCs w:val="28"/>
          <w:lang w:val="kk-KZ"/>
        </w:rPr>
        <w:tab/>
      </w:r>
      <w:r w:rsidRPr="00AC7DA7">
        <w:rPr>
          <w:b/>
          <w:szCs w:val="28"/>
          <w:lang w:val="kk-KZ"/>
        </w:rPr>
        <w:t>Тақырыбы:</w:t>
      </w:r>
      <w:r w:rsidRPr="00AC7DA7">
        <w:rPr>
          <w:szCs w:val="28"/>
          <w:lang w:val="kk-KZ"/>
        </w:rPr>
        <w:t xml:space="preserve"> </w:t>
      </w:r>
      <w:r w:rsidRPr="00AC7DA7">
        <w:rPr>
          <w:color w:val="000000" w:themeColor="text1"/>
          <w:szCs w:val="28"/>
          <w:lang w:val="kk-KZ"/>
        </w:rPr>
        <w:t>Бауыржан Момышұлының тұлғалық қалыптасуының тарихи алғышарттары</w:t>
      </w:r>
    </w:p>
    <w:p w14:paraId="261E0393"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ab/>
        <w:t>Білімділік: Бауыржан Момышұлының әскери қолбасшылық қызметі жайлы жүйелі түрде білім беру.</w:t>
      </w:r>
    </w:p>
    <w:p w14:paraId="687BDD44"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ab/>
        <w:t>Тәрбиелік: оқушыларға еліміздің тарихи тұлғаларын танумен қатар отансүйгіштікке, адамгершілікке тәрбиелеу.</w:t>
      </w:r>
    </w:p>
    <w:p w14:paraId="72E462C0" w14:textId="77777777" w:rsidR="00162337" w:rsidRPr="00AC7DA7" w:rsidRDefault="00162337" w:rsidP="00162337">
      <w:pPr>
        <w:pStyle w:val="aff6"/>
        <w:tabs>
          <w:tab w:val="left" w:pos="851"/>
        </w:tabs>
        <w:ind w:left="0" w:firstLine="567"/>
        <w:jc w:val="both"/>
        <w:rPr>
          <w:sz w:val="28"/>
          <w:szCs w:val="28"/>
          <w:lang w:val="kk-KZ"/>
        </w:rPr>
      </w:pPr>
      <w:r>
        <w:rPr>
          <w:sz w:val="28"/>
          <w:szCs w:val="28"/>
          <w:lang w:val="kk-KZ"/>
        </w:rPr>
        <w:tab/>
        <w:t>Дамытуш</w:t>
      </w:r>
      <w:r w:rsidRPr="00AC7DA7">
        <w:rPr>
          <w:sz w:val="28"/>
          <w:szCs w:val="28"/>
          <w:lang w:val="kk-KZ"/>
        </w:rPr>
        <w:t>ылық: оқушылардың тарихи тұлғалар жөнінде тәуелсіз көзқарастарын қалыптастырып, гипотеза жасай алуға дағдыландыру.</w:t>
      </w:r>
    </w:p>
    <w:p w14:paraId="3EAD52EA"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ab/>
        <w:t>I. Ұйымдастру. жағымды атмосфера қалыптастыру, сабақтың тақырыбы, мақсаты мен таныстыру.</w:t>
      </w:r>
    </w:p>
    <w:p w14:paraId="1A52BBE5" w14:textId="77777777" w:rsidR="00162337" w:rsidRPr="00AC7DA7" w:rsidRDefault="00162337" w:rsidP="00162337">
      <w:pPr>
        <w:pStyle w:val="aff6"/>
        <w:tabs>
          <w:tab w:val="left" w:pos="0"/>
        </w:tabs>
        <w:ind w:left="0" w:firstLine="567"/>
        <w:jc w:val="both"/>
        <w:rPr>
          <w:sz w:val="28"/>
          <w:szCs w:val="28"/>
          <w:lang w:val="kk-KZ"/>
        </w:rPr>
      </w:pPr>
      <w:r w:rsidRPr="00AC7DA7">
        <w:rPr>
          <w:sz w:val="28"/>
          <w:szCs w:val="28"/>
          <w:lang w:val="kk-KZ"/>
        </w:rPr>
        <w:t>II. Өткен тақырыпқа шолу. Алдыңғы тақырыпта өткен тақырыптарға шолу жасау арқылы оқушыларды еркін өз ойын жеткізуге, арнайы сұрақтарды дискуссияға салып тақырыпты жан-жақты талдау оқушылардың еркіне беріледі. Бұл сынып оқушыларын ұйымшылдыққа, зейін қоюға, тәуелсіз ойын қалыптастыруға тәрбиелейді.</w:t>
      </w:r>
    </w:p>
    <w:p w14:paraId="72FEEE58" w14:textId="77777777" w:rsidR="00162337" w:rsidRPr="00AC7DA7" w:rsidRDefault="00162337" w:rsidP="00162337">
      <w:pPr>
        <w:pStyle w:val="aff8"/>
        <w:rPr>
          <w:b/>
          <w:color w:val="FF0000"/>
          <w:szCs w:val="28"/>
          <w:lang w:val="kk-KZ"/>
        </w:rPr>
      </w:pPr>
      <w:r w:rsidRPr="00AC7DA7">
        <w:rPr>
          <w:szCs w:val="28"/>
          <w:lang w:val="kk-KZ"/>
        </w:rPr>
        <w:t>III. Жаңа сабақ. «</w:t>
      </w:r>
      <w:r w:rsidRPr="00AC7DA7">
        <w:rPr>
          <w:color w:val="000000" w:themeColor="text1"/>
          <w:szCs w:val="28"/>
          <w:lang w:val="kk-KZ"/>
        </w:rPr>
        <w:t>Бауыржан Момышұлының тұлғалық қалыптасуының тарихи алғышарттары</w:t>
      </w:r>
      <w:r w:rsidRPr="00AC7DA7">
        <w:rPr>
          <w:szCs w:val="28"/>
          <w:lang w:val="kk-KZ"/>
        </w:rPr>
        <w:t>»</w:t>
      </w:r>
    </w:p>
    <w:p w14:paraId="390AA1FA" w14:textId="77777777" w:rsidR="00162337" w:rsidRPr="00AC7DA7" w:rsidRDefault="00162337" w:rsidP="00162337">
      <w:pPr>
        <w:pStyle w:val="aff6"/>
        <w:tabs>
          <w:tab w:val="left" w:pos="851"/>
        </w:tabs>
        <w:ind w:left="0" w:firstLine="567"/>
        <w:jc w:val="center"/>
        <w:rPr>
          <w:b/>
          <w:sz w:val="28"/>
          <w:szCs w:val="28"/>
          <w:lang w:val="kk-KZ"/>
        </w:rPr>
      </w:pPr>
      <w:r w:rsidRPr="00AC7DA7">
        <w:rPr>
          <w:b/>
          <w:sz w:val="28"/>
          <w:szCs w:val="28"/>
          <w:lang w:val="kk-KZ"/>
        </w:rPr>
        <w:t>Жоспар:</w:t>
      </w:r>
    </w:p>
    <w:p w14:paraId="67F4BEF9" w14:textId="77777777" w:rsidR="00162337" w:rsidRPr="00AC7DA7" w:rsidRDefault="00162337" w:rsidP="00072F94">
      <w:pPr>
        <w:pStyle w:val="aff6"/>
        <w:numPr>
          <w:ilvl w:val="0"/>
          <w:numId w:val="3"/>
        </w:numPr>
        <w:tabs>
          <w:tab w:val="left" w:pos="851"/>
        </w:tabs>
        <w:ind w:left="0" w:firstLine="567"/>
        <w:rPr>
          <w:sz w:val="28"/>
          <w:szCs w:val="28"/>
        </w:rPr>
      </w:pPr>
      <w:proofErr w:type="spellStart"/>
      <w:r w:rsidRPr="00AC7DA7">
        <w:rPr>
          <w:sz w:val="28"/>
          <w:szCs w:val="28"/>
        </w:rPr>
        <w:t>Бауыржан</w:t>
      </w:r>
      <w:proofErr w:type="spellEnd"/>
      <w:r w:rsidRPr="00AC7DA7">
        <w:rPr>
          <w:sz w:val="28"/>
          <w:szCs w:val="28"/>
        </w:rPr>
        <w:t xml:space="preserve"> </w:t>
      </w:r>
      <w:proofErr w:type="spellStart"/>
      <w:r w:rsidRPr="00AC7DA7">
        <w:rPr>
          <w:sz w:val="28"/>
          <w:szCs w:val="28"/>
        </w:rPr>
        <w:t>Момышұлының</w:t>
      </w:r>
      <w:proofErr w:type="spellEnd"/>
      <w:r w:rsidRPr="00AC7DA7">
        <w:rPr>
          <w:sz w:val="28"/>
          <w:szCs w:val="28"/>
        </w:rPr>
        <w:t xml:space="preserve"> </w:t>
      </w:r>
      <w:proofErr w:type="spellStart"/>
      <w:r w:rsidRPr="00AC7DA7">
        <w:rPr>
          <w:sz w:val="28"/>
          <w:szCs w:val="28"/>
        </w:rPr>
        <w:t>өскен</w:t>
      </w:r>
      <w:proofErr w:type="spellEnd"/>
      <w:r w:rsidRPr="00AC7DA7">
        <w:rPr>
          <w:sz w:val="28"/>
          <w:szCs w:val="28"/>
        </w:rPr>
        <w:t xml:space="preserve"> </w:t>
      </w:r>
      <w:proofErr w:type="spellStart"/>
      <w:r w:rsidRPr="00AC7DA7">
        <w:rPr>
          <w:sz w:val="28"/>
          <w:szCs w:val="28"/>
        </w:rPr>
        <w:t>ортасы</w:t>
      </w:r>
      <w:proofErr w:type="spellEnd"/>
      <w:r w:rsidRPr="00AC7DA7">
        <w:rPr>
          <w:sz w:val="28"/>
          <w:szCs w:val="28"/>
        </w:rPr>
        <w:t>.</w:t>
      </w:r>
    </w:p>
    <w:p w14:paraId="334F376A" w14:textId="77777777" w:rsidR="00162337" w:rsidRPr="00AC7DA7" w:rsidRDefault="00162337" w:rsidP="00072F94">
      <w:pPr>
        <w:pStyle w:val="aff6"/>
        <w:numPr>
          <w:ilvl w:val="0"/>
          <w:numId w:val="3"/>
        </w:numPr>
        <w:tabs>
          <w:tab w:val="left" w:pos="851"/>
        </w:tabs>
        <w:ind w:left="0" w:firstLine="567"/>
        <w:rPr>
          <w:sz w:val="28"/>
          <w:szCs w:val="28"/>
        </w:rPr>
      </w:pPr>
      <w:r w:rsidRPr="00AC7DA7">
        <w:rPr>
          <w:sz w:val="28"/>
          <w:szCs w:val="28"/>
          <w:lang w:val="kk-KZ"/>
        </w:rPr>
        <w:t>Бауыржан Момышұлының алғашқы әскери қызметі.</w:t>
      </w:r>
    </w:p>
    <w:p w14:paraId="010DB900" w14:textId="77777777" w:rsidR="00162337" w:rsidRPr="00AC7DA7" w:rsidRDefault="00162337" w:rsidP="00072F94">
      <w:pPr>
        <w:pStyle w:val="aff6"/>
        <w:numPr>
          <w:ilvl w:val="0"/>
          <w:numId w:val="3"/>
        </w:numPr>
        <w:tabs>
          <w:tab w:val="left" w:pos="851"/>
        </w:tabs>
        <w:ind w:left="0" w:firstLine="567"/>
        <w:rPr>
          <w:sz w:val="28"/>
          <w:szCs w:val="28"/>
        </w:rPr>
      </w:pPr>
      <w:r w:rsidRPr="00AC7DA7">
        <w:rPr>
          <w:sz w:val="28"/>
          <w:szCs w:val="28"/>
          <w:lang w:val="kk-KZ"/>
        </w:rPr>
        <w:t xml:space="preserve">Бауыржан Момышұлы және </w:t>
      </w:r>
      <w:r w:rsidRPr="00AC7DA7">
        <w:rPr>
          <w:sz w:val="28"/>
          <w:szCs w:val="28"/>
        </w:rPr>
        <w:t xml:space="preserve">316-атқыштар </w:t>
      </w:r>
      <w:proofErr w:type="spellStart"/>
      <w:r w:rsidRPr="00AC7DA7">
        <w:rPr>
          <w:sz w:val="28"/>
          <w:szCs w:val="28"/>
        </w:rPr>
        <w:t>дивизиясы</w:t>
      </w:r>
      <w:proofErr w:type="spellEnd"/>
      <w:r w:rsidRPr="00AC7DA7">
        <w:rPr>
          <w:sz w:val="28"/>
          <w:szCs w:val="28"/>
          <w:lang w:val="kk-KZ"/>
        </w:rPr>
        <w:t>.</w:t>
      </w:r>
    </w:p>
    <w:p w14:paraId="067EE02A" w14:textId="77777777" w:rsidR="00162337" w:rsidRPr="00AC7DA7" w:rsidRDefault="00162337" w:rsidP="00072F94">
      <w:pPr>
        <w:pStyle w:val="aff6"/>
        <w:numPr>
          <w:ilvl w:val="0"/>
          <w:numId w:val="3"/>
        </w:numPr>
        <w:tabs>
          <w:tab w:val="left" w:pos="851"/>
        </w:tabs>
        <w:ind w:left="0" w:firstLine="567"/>
        <w:rPr>
          <w:sz w:val="28"/>
          <w:szCs w:val="28"/>
        </w:rPr>
      </w:pPr>
      <w:r w:rsidRPr="00AC7DA7">
        <w:rPr>
          <w:sz w:val="28"/>
          <w:szCs w:val="28"/>
          <w:lang w:val="kk-KZ"/>
        </w:rPr>
        <w:t>Бауыржан Момышұлының Ұлы Отан соғысы жылдарындағы шығармашылығы.</w:t>
      </w:r>
    </w:p>
    <w:p w14:paraId="4C6A5059" w14:textId="77777777" w:rsidR="00162337" w:rsidRPr="00AC7DA7" w:rsidRDefault="00162337" w:rsidP="00162337">
      <w:pPr>
        <w:pStyle w:val="aff6"/>
        <w:tabs>
          <w:tab w:val="left" w:pos="851"/>
        </w:tabs>
        <w:ind w:left="0" w:firstLine="567"/>
        <w:rPr>
          <w:sz w:val="28"/>
          <w:szCs w:val="28"/>
          <w:lang w:val="kk-KZ"/>
        </w:rPr>
      </w:pPr>
      <w:r w:rsidRPr="00AC7DA7">
        <w:rPr>
          <w:b/>
          <w:sz w:val="28"/>
          <w:szCs w:val="28"/>
          <w:lang w:val="kk-KZ"/>
        </w:rPr>
        <w:t xml:space="preserve">Сабақтың мақсаты: </w:t>
      </w:r>
      <w:r w:rsidRPr="00AC7DA7">
        <w:rPr>
          <w:sz w:val="28"/>
          <w:szCs w:val="28"/>
          <w:lang w:val="kk-KZ"/>
        </w:rPr>
        <w:t>Бауыржан Момышұлының тұлғалық қалыптасуының тарихи алғышарттары жайында ақпарат беру.</w:t>
      </w:r>
    </w:p>
    <w:p w14:paraId="2599484C" w14:textId="77777777" w:rsidR="00162337" w:rsidRPr="00AC7DA7" w:rsidRDefault="00162337" w:rsidP="00162337">
      <w:pPr>
        <w:pStyle w:val="aff6"/>
        <w:tabs>
          <w:tab w:val="left" w:pos="851"/>
        </w:tabs>
        <w:ind w:left="0" w:firstLine="567"/>
        <w:rPr>
          <w:sz w:val="28"/>
          <w:szCs w:val="28"/>
          <w:lang w:val="kk-KZ"/>
        </w:rPr>
      </w:pPr>
      <w:r w:rsidRPr="00AC7DA7">
        <w:rPr>
          <w:b/>
          <w:sz w:val="28"/>
          <w:szCs w:val="28"/>
          <w:lang w:val="kk-KZ"/>
        </w:rPr>
        <w:t>Сабақтың түрі:</w:t>
      </w:r>
      <w:r w:rsidRPr="00AC7DA7">
        <w:rPr>
          <w:sz w:val="28"/>
          <w:szCs w:val="28"/>
          <w:lang w:val="kk-KZ"/>
        </w:rPr>
        <w:t xml:space="preserve"> аралас сабақ.</w:t>
      </w:r>
    </w:p>
    <w:p w14:paraId="04775DA9" w14:textId="77777777" w:rsidR="00162337" w:rsidRPr="00AC7DA7" w:rsidRDefault="00162337" w:rsidP="00162337">
      <w:pPr>
        <w:pStyle w:val="aff6"/>
        <w:tabs>
          <w:tab w:val="left" w:pos="851"/>
        </w:tabs>
        <w:ind w:left="0" w:firstLine="567"/>
        <w:rPr>
          <w:sz w:val="28"/>
          <w:szCs w:val="28"/>
          <w:lang w:val="kk-KZ"/>
        </w:rPr>
      </w:pPr>
      <w:r w:rsidRPr="00AC7DA7">
        <w:rPr>
          <w:b/>
          <w:sz w:val="28"/>
          <w:szCs w:val="28"/>
          <w:lang w:val="kk-KZ"/>
        </w:rPr>
        <w:t>Сабақтың әдісі:</w:t>
      </w:r>
      <w:r w:rsidRPr="00AC7DA7">
        <w:rPr>
          <w:sz w:val="28"/>
          <w:szCs w:val="28"/>
          <w:lang w:val="kk-KZ"/>
        </w:rPr>
        <w:t xml:space="preserve"> баяндау, дискуссия, жеке зерттеу жұмыстары, интербелсенді тақтаны қолдану, талдау.</w:t>
      </w:r>
    </w:p>
    <w:p w14:paraId="7250CBE5" w14:textId="77777777" w:rsidR="00162337" w:rsidRPr="00AC7DA7" w:rsidRDefault="00162337" w:rsidP="00162337">
      <w:pPr>
        <w:pStyle w:val="aff6"/>
        <w:tabs>
          <w:tab w:val="left" w:pos="851"/>
        </w:tabs>
        <w:ind w:left="0" w:firstLine="567"/>
        <w:rPr>
          <w:sz w:val="28"/>
          <w:szCs w:val="28"/>
          <w:lang w:val="kk-KZ"/>
        </w:rPr>
      </w:pPr>
      <w:r w:rsidRPr="00AC7DA7">
        <w:rPr>
          <w:b/>
          <w:sz w:val="28"/>
          <w:szCs w:val="28"/>
          <w:lang w:val="kk-KZ"/>
        </w:rPr>
        <w:lastRenderedPageBreak/>
        <w:t xml:space="preserve">Сабақтың көрнекілігі: </w:t>
      </w:r>
      <w:r w:rsidRPr="00AC7DA7">
        <w:rPr>
          <w:sz w:val="28"/>
          <w:szCs w:val="28"/>
          <w:lang w:val="kk-KZ"/>
        </w:rPr>
        <w:t>кесте,</w:t>
      </w:r>
      <w:r w:rsidRPr="00AC7DA7">
        <w:rPr>
          <w:b/>
          <w:sz w:val="28"/>
          <w:szCs w:val="28"/>
          <w:lang w:val="kk-KZ"/>
        </w:rPr>
        <w:t xml:space="preserve"> </w:t>
      </w:r>
      <w:r w:rsidRPr="00AC7DA7">
        <w:rPr>
          <w:sz w:val="28"/>
          <w:szCs w:val="28"/>
          <w:lang w:val="kk-KZ"/>
        </w:rPr>
        <w:t>тірек-сызба, тақырыпқа қатысты бейнебаяндар, иллюстрациялар</w:t>
      </w:r>
    </w:p>
    <w:p w14:paraId="20AB168A" w14:textId="77777777" w:rsidR="00162337" w:rsidRPr="00AC7DA7" w:rsidRDefault="00162337" w:rsidP="00162337">
      <w:pPr>
        <w:pStyle w:val="aff6"/>
        <w:tabs>
          <w:tab w:val="left" w:pos="851"/>
        </w:tabs>
        <w:ind w:left="0" w:firstLine="567"/>
        <w:rPr>
          <w:sz w:val="28"/>
          <w:szCs w:val="28"/>
          <w:lang w:val="kk-KZ"/>
        </w:rPr>
      </w:pPr>
      <w:r w:rsidRPr="00AC7DA7">
        <w:rPr>
          <w:b/>
          <w:sz w:val="28"/>
          <w:szCs w:val="28"/>
          <w:lang w:val="kk-KZ"/>
        </w:rPr>
        <w:t xml:space="preserve">Сабақтың дайындық кезеңі. </w:t>
      </w:r>
      <w:r w:rsidRPr="00AC7DA7">
        <w:rPr>
          <w:sz w:val="28"/>
          <w:szCs w:val="28"/>
          <w:lang w:val="kk-KZ"/>
        </w:rPr>
        <w:t>Оқушыларға тапсырма беру. Бауыржан Момышұлының тұлғасы қалыптасудағы негізгі алғышарттарын жүйелеу, ол туралы ақпарат беретін деректерді жинақтау.</w:t>
      </w:r>
    </w:p>
    <w:p w14:paraId="5E8C79D5" w14:textId="77777777" w:rsidR="00162337" w:rsidRPr="00AC7DA7" w:rsidRDefault="00162337" w:rsidP="00162337">
      <w:pPr>
        <w:pStyle w:val="aff6"/>
        <w:tabs>
          <w:tab w:val="left" w:pos="851"/>
        </w:tabs>
        <w:ind w:left="0" w:firstLine="567"/>
        <w:rPr>
          <w:sz w:val="28"/>
          <w:szCs w:val="28"/>
          <w:lang w:val="kk-KZ"/>
        </w:rPr>
      </w:pPr>
      <w:r w:rsidRPr="00AC7DA7">
        <w:rPr>
          <w:sz w:val="28"/>
          <w:szCs w:val="28"/>
          <w:lang w:val="kk-KZ"/>
        </w:rPr>
        <w:t>Бұл тақырыпты ауызша баяндағаннан қарағанда бейнебаяндар, слайтар арқылы түсіндірген тиімді.</w:t>
      </w:r>
    </w:p>
    <w:p w14:paraId="4E2AC814" w14:textId="77777777" w:rsidR="00162337" w:rsidRPr="00AC7DA7" w:rsidRDefault="00162337" w:rsidP="00162337">
      <w:pPr>
        <w:pStyle w:val="aff6"/>
        <w:tabs>
          <w:tab w:val="left" w:pos="851"/>
        </w:tabs>
        <w:ind w:left="0" w:firstLine="567"/>
        <w:rPr>
          <w:sz w:val="28"/>
          <w:szCs w:val="28"/>
          <w:lang w:val="kk-KZ"/>
        </w:rPr>
      </w:pPr>
      <w:r w:rsidRPr="00AC7DA7">
        <w:rPr>
          <w:sz w:val="28"/>
          <w:szCs w:val="28"/>
          <w:lang w:val="kk-KZ"/>
        </w:rPr>
        <w:t>Сабақтың барысы слайд арқылы жүзеге асады.</w:t>
      </w:r>
    </w:p>
    <w:p w14:paraId="5A4A9017" w14:textId="77777777" w:rsidR="00162337" w:rsidRPr="00AC7DA7" w:rsidRDefault="00162337" w:rsidP="00162337">
      <w:pPr>
        <w:pStyle w:val="aff6"/>
        <w:tabs>
          <w:tab w:val="left" w:pos="993"/>
        </w:tabs>
        <w:ind w:left="0" w:firstLine="567"/>
        <w:jc w:val="both"/>
        <w:rPr>
          <w:sz w:val="28"/>
          <w:szCs w:val="28"/>
          <w:lang w:val="kk-KZ"/>
        </w:rPr>
      </w:pPr>
      <w:r w:rsidRPr="00AC7DA7">
        <w:rPr>
          <w:sz w:val="28"/>
          <w:szCs w:val="28"/>
          <w:lang w:val="kk-KZ"/>
        </w:rPr>
        <w:t>IV. Сабақты бекіту.</w:t>
      </w:r>
    </w:p>
    <w:p w14:paraId="7986A09D"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V. Сабақты қорытындылау</w:t>
      </w:r>
    </w:p>
    <w:p w14:paraId="3CCC9435"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VI. Бағалау.</w:t>
      </w:r>
    </w:p>
    <w:p w14:paraId="0F5E81C2" w14:textId="77777777" w:rsidR="00162337" w:rsidRPr="00AC7DA7" w:rsidRDefault="00162337" w:rsidP="00162337">
      <w:pPr>
        <w:pStyle w:val="aff6"/>
        <w:tabs>
          <w:tab w:val="left" w:pos="851"/>
        </w:tabs>
        <w:ind w:left="0" w:firstLine="567"/>
        <w:jc w:val="both"/>
        <w:rPr>
          <w:sz w:val="28"/>
          <w:szCs w:val="28"/>
          <w:lang w:val="kk-KZ"/>
        </w:rPr>
      </w:pPr>
      <w:r w:rsidRPr="00AC7DA7">
        <w:rPr>
          <w:sz w:val="28"/>
          <w:szCs w:val="28"/>
          <w:lang w:val="kk-KZ"/>
        </w:rPr>
        <w:t>VII. Үй тапсырмасы.</w:t>
      </w:r>
    </w:p>
    <w:p w14:paraId="0134C1F9" w14:textId="77777777" w:rsidR="00946843" w:rsidRDefault="00162337" w:rsidP="00162337">
      <w:pPr>
        <w:ind w:firstLine="567"/>
        <w:jc w:val="both"/>
        <w:rPr>
          <w:sz w:val="28"/>
          <w:szCs w:val="28"/>
          <w:lang w:val="kk-KZ"/>
        </w:rPr>
      </w:pPr>
      <w:r w:rsidRPr="00AC7DA7">
        <w:rPr>
          <w:sz w:val="28"/>
          <w:szCs w:val="28"/>
          <w:lang w:val="kk-KZ"/>
        </w:rPr>
        <w:t>Сабақта интербелсенді әдіс-тәсілдер «Main map» қолдану арқылы қойылған сұрақтар:</w:t>
      </w:r>
    </w:p>
    <w:p w14:paraId="4B54C966" w14:textId="77777777" w:rsidR="00946843" w:rsidRDefault="00946843" w:rsidP="00162337">
      <w:pPr>
        <w:ind w:firstLine="567"/>
        <w:jc w:val="both"/>
        <w:rPr>
          <w:sz w:val="28"/>
          <w:szCs w:val="28"/>
          <w:lang w:val="kk-KZ"/>
        </w:rPr>
      </w:pPr>
    </w:p>
    <w:p w14:paraId="44A9FE2E" w14:textId="56439D20" w:rsidR="00162337" w:rsidRPr="00AC7DA7" w:rsidRDefault="00162337" w:rsidP="00162337">
      <w:pPr>
        <w:ind w:firstLine="567"/>
        <w:jc w:val="both"/>
        <w:rPr>
          <w:sz w:val="28"/>
          <w:szCs w:val="28"/>
          <w:lang w:val="kk-KZ"/>
        </w:rPr>
      </w:pPr>
      <w:r>
        <w:rPr>
          <w:noProof/>
          <w:lang w:val="ru-RU" w:eastAsia="ru-RU" w:bidi="ar-SA"/>
        </w:rPr>
        <mc:AlternateContent>
          <mc:Choice Requires="wps">
            <w:drawing>
              <wp:anchor distT="0" distB="0" distL="114300" distR="114300" simplePos="0" relativeHeight="251603968" behindDoc="0" locked="0" layoutInCell="1" allowOverlap="1" wp14:anchorId="3C716855" wp14:editId="261B973A">
                <wp:simplePos x="0" y="0"/>
                <wp:positionH relativeFrom="page">
                  <wp:posOffset>3138805</wp:posOffset>
                </wp:positionH>
                <wp:positionV relativeFrom="paragraph">
                  <wp:posOffset>43180</wp:posOffset>
                </wp:positionV>
                <wp:extent cx="1653540" cy="793115"/>
                <wp:effectExtent l="0" t="0" r="22860" b="26035"/>
                <wp:wrapNone/>
                <wp:docPr id="35" name="Скругленный 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3540" cy="79311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D1B41B8" w14:textId="77777777" w:rsidR="00C654C1" w:rsidRPr="005E4EFD" w:rsidRDefault="00C654C1" w:rsidP="00162337">
                            <w:pPr>
                              <w:jc w:val="center"/>
                              <w:rPr>
                                <w:b/>
                                <w:sz w:val="28"/>
                                <w:szCs w:val="28"/>
                                <w:lang w:val="kk-KZ"/>
                              </w:rPr>
                            </w:pPr>
                            <w:r w:rsidRPr="005E4EFD">
                              <w:rPr>
                                <w:b/>
                                <w:sz w:val="28"/>
                                <w:szCs w:val="28"/>
                              </w:rPr>
                              <w:t>2</w:t>
                            </w:r>
                            <w:r w:rsidRPr="005E4EFD">
                              <w:rPr>
                                <w:b/>
                                <w:sz w:val="28"/>
                                <w:szCs w:val="28"/>
                                <w:lang w:val="kk-KZ"/>
                              </w:rPr>
                              <w:t>. Қандай қызметімен танылды?</w:t>
                            </w:r>
                          </w:p>
                          <w:p w14:paraId="49B5167F" w14:textId="77777777" w:rsidR="00C654C1" w:rsidRDefault="00C654C1" w:rsidP="001623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716855" id="Скругленный прямоугольник 35" o:spid="_x0000_s1105" style="position:absolute;left:0;text-align:left;margin-left:247.15pt;margin-top:3.4pt;width:130.2pt;height:62.4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" fillcolor="#5b9bd5" strokecolor="#41719c" strokeweight="1pt">
                <v:stroke joinstyle="miter"/>
                <v:path arrowok="t"/>
                <v:textbox>
                  <w:txbxContent>
                    <w:p w14:paraId="6D1B41B8" w14:textId="77777777" w:rsidR="00C654C1" w:rsidRPr="005E4EFD" w:rsidRDefault="00C654C1" w:rsidP="00162337">
                      <w:pPr>
                        <w:jc w:val="center"/>
                        <w:rPr>
                          <w:b/>
                          <w:sz w:val="28"/>
                          <w:szCs w:val="28"/>
                          <w:lang w:val="kk-KZ"/>
                        </w:rPr>
                      </w:pPr>
                      <w:r w:rsidRPr="005E4EFD">
                        <w:rPr>
                          <w:b/>
                          <w:sz w:val="28"/>
                          <w:szCs w:val="28"/>
                        </w:rPr>
                        <w:t>2</w:t>
                      </w:r>
                      <w:r w:rsidRPr="005E4EFD">
                        <w:rPr>
                          <w:b/>
                          <w:sz w:val="28"/>
                          <w:szCs w:val="28"/>
                          <w:lang w:val="kk-KZ"/>
                        </w:rPr>
                        <w:t>. Қандай қызметімен танылды?</w:t>
                      </w:r>
                    </w:p>
                    <w:p w14:paraId="49B5167F" w14:textId="77777777" w:rsidR="00C654C1" w:rsidRDefault="00C654C1" w:rsidP="00162337">
                      <w:pPr>
                        <w:jc w:val="center"/>
                      </w:pPr>
                    </w:p>
                  </w:txbxContent>
                </v:textbox>
                <w10:wrap anchorx="page"/>
              </v:roundrect>
            </w:pict>
          </mc:Fallback>
        </mc:AlternateContent>
      </w:r>
      <w:r>
        <w:rPr>
          <w:noProof/>
          <w:lang w:val="ru-RU" w:eastAsia="ru-RU" w:bidi="ar-SA"/>
        </w:rPr>
        <mc:AlternateContent>
          <mc:Choice Requires="wps">
            <w:drawing>
              <wp:anchor distT="0" distB="0" distL="114300" distR="114300" simplePos="0" relativeHeight="251604992" behindDoc="0" locked="0" layoutInCell="1" allowOverlap="1" wp14:anchorId="65BC6768" wp14:editId="49832DDB">
                <wp:simplePos x="0" y="0"/>
                <wp:positionH relativeFrom="margin">
                  <wp:align>left</wp:align>
                </wp:positionH>
                <wp:positionV relativeFrom="paragraph">
                  <wp:posOffset>28575</wp:posOffset>
                </wp:positionV>
                <wp:extent cx="1653540" cy="793115"/>
                <wp:effectExtent l="0" t="0" r="22860" b="26035"/>
                <wp:wrapNone/>
                <wp:docPr id="34" name="Скругленный 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3540" cy="79311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ABED553" w14:textId="77777777" w:rsidR="00C654C1" w:rsidRPr="005E4EFD" w:rsidRDefault="00C654C1" w:rsidP="00162337">
                            <w:pPr>
                              <w:jc w:val="center"/>
                              <w:rPr>
                                <w:b/>
                                <w:sz w:val="28"/>
                                <w:szCs w:val="28"/>
                              </w:rPr>
                            </w:pPr>
                            <w:r w:rsidRPr="005E4EFD">
                              <w:rPr>
                                <w:b/>
                                <w:sz w:val="28"/>
                                <w:szCs w:val="28"/>
                              </w:rPr>
                              <w:t>1</w:t>
                            </w:r>
                            <w:r>
                              <w:rPr>
                                <w:b/>
                                <w:sz w:val="28"/>
                                <w:szCs w:val="28"/>
                                <w:lang w:val="kk-KZ"/>
                              </w:rPr>
                              <w:t>.</w:t>
                            </w:r>
                            <w:r w:rsidRPr="005E4EFD">
                              <w:rPr>
                                <w:b/>
                                <w:sz w:val="28"/>
                                <w:szCs w:val="28"/>
                              </w:rPr>
                              <w:t xml:space="preserve"> Бауыржан Момышұлы кім?</w:t>
                            </w:r>
                          </w:p>
                          <w:p w14:paraId="760A8A78" w14:textId="77777777" w:rsidR="00C654C1" w:rsidRDefault="00C654C1" w:rsidP="001623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C6768" id="Скругленный прямоугольник 34" o:spid="_x0000_s1106" style="position:absolute;left:0;text-align:left;margin-left:0;margin-top:2.25pt;width:130.2pt;height:62.45pt;z-index:251604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" fillcolor="#5b9bd5" strokecolor="#41719c" strokeweight="1pt">
                <v:stroke joinstyle="miter"/>
                <v:path arrowok="t"/>
                <v:textbox>
                  <w:txbxContent>
                    <w:p w14:paraId="2ABED553" w14:textId="77777777" w:rsidR="00C654C1" w:rsidRPr="005E4EFD" w:rsidRDefault="00C654C1" w:rsidP="00162337">
                      <w:pPr>
                        <w:jc w:val="center"/>
                        <w:rPr>
                          <w:b/>
                          <w:sz w:val="28"/>
                          <w:szCs w:val="28"/>
                        </w:rPr>
                      </w:pPr>
                      <w:r w:rsidRPr="005E4EFD">
                        <w:rPr>
                          <w:b/>
                          <w:sz w:val="28"/>
                          <w:szCs w:val="28"/>
                        </w:rPr>
                        <w:t>1</w:t>
                      </w:r>
                      <w:r>
                        <w:rPr>
                          <w:b/>
                          <w:sz w:val="28"/>
                          <w:szCs w:val="28"/>
                          <w:lang w:val="kk-KZ"/>
                        </w:rPr>
                        <w:t>.</w:t>
                      </w:r>
                      <w:r w:rsidRPr="005E4EFD">
                        <w:rPr>
                          <w:b/>
                          <w:sz w:val="28"/>
                          <w:szCs w:val="28"/>
                        </w:rPr>
                        <w:t xml:space="preserve"> Бауыржан Момышұлы кім?</w:t>
                      </w:r>
                    </w:p>
                    <w:p w14:paraId="760A8A78" w14:textId="77777777" w:rsidR="00C654C1" w:rsidRDefault="00C654C1" w:rsidP="00162337">
                      <w:pPr>
                        <w:jc w:val="center"/>
                      </w:pPr>
                    </w:p>
                  </w:txbxContent>
                </v:textbox>
                <w10:wrap anchorx="margin"/>
              </v:roundrect>
            </w:pict>
          </mc:Fallback>
        </mc:AlternateContent>
      </w:r>
      <w:r>
        <w:rPr>
          <w:noProof/>
          <w:lang w:val="ru-RU" w:eastAsia="ru-RU" w:bidi="ar-SA"/>
        </w:rPr>
        <mc:AlternateContent>
          <mc:Choice Requires="wps">
            <w:drawing>
              <wp:anchor distT="0" distB="0" distL="114300" distR="114300" simplePos="0" relativeHeight="251606016" behindDoc="0" locked="0" layoutInCell="1" allowOverlap="1" wp14:anchorId="07D7FB84" wp14:editId="6B29DE32">
                <wp:simplePos x="0" y="0"/>
                <wp:positionH relativeFrom="margin">
                  <wp:posOffset>4033520</wp:posOffset>
                </wp:positionH>
                <wp:positionV relativeFrom="paragraph">
                  <wp:posOffset>39370</wp:posOffset>
                </wp:positionV>
                <wp:extent cx="1653540" cy="887095"/>
                <wp:effectExtent l="0" t="0" r="22860" b="27305"/>
                <wp:wrapNone/>
                <wp:docPr id="36" name="Скругленный 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3540" cy="88709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A94CFC1" w14:textId="77777777" w:rsidR="00C654C1" w:rsidRDefault="00C654C1" w:rsidP="00162337">
                            <w:pPr>
                              <w:jc w:val="center"/>
                            </w:pPr>
                            <w:r w:rsidRPr="005C1EB2">
                              <w:rPr>
                                <w:b/>
                                <w:sz w:val="28"/>
                                <w:szCs w:val="28"/>
                              </w:rPr>
                              <w:t>3</w:t>
                            </w:r>
                            <w:r w:rsidRPr="005C1EB2">
                              <w:rPr>
                                <w:b/>
                                <w:sz w:val="28"/>
                                <w:szCs w:val="28"/>
                                <w:lang w:val="kk-KZ"/>
                              </w:rPr>
                              <w:t>.Соғыс жылдарындағы  ерліктері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D7FB84" id="Скругленный прямоугольник 36" o:spid="_x0000_s1107" style="position:absolute;left:0;text-align:left;margin-left:317.6pt;margin-top:3.1pt;width:130.2pt;height:69.85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" fillcolor="#5b9bd5" strokecolor="#41719c" strokeweight="1pt">
                <v:stroke joinstyle="miter"/>
                <v:path arrowok="t"/>
                <v:textbox>
                  <w:txbxContent>
                    <w:p w14:paraId="7A94CFC1" w14:textId="77777777" w:rsidR="00C654C1" w:rsidRDefault="00C654C1" w:rsidP="00162337">
                      <w:pPr>
                        <w:jc w:val="center"/>
                      </w:pPr>
                      <w:r w:rsidRPr="005C1EB2">
                        <w:rPr>
                          <w:b/>
                          <w:sz w:val="28"/>
                          <w:szCs w:val="28"/>
                        </w:rPr>
                        <w:t>3</w:t>
                      </w:r>
                      <w:r w:rsidRPr="005C1EB2">
                        <w:rPr>
                          <w:b/>
                          <w:sz w:val="28"/>
                          <w:szCs w:val="28"/>
                          <w:lang w:val="kk-KZ"/>
                        </w:rPr>
                        <w:t>.Соғыс жылдарындағы  ерліктері</w:t>
                      </w:r>
                    </w:p>
                  </w:txbxContent>
                </v:textbox>
                <w10:wrap anchorx="margin"/>
              </v:roundrect>
            </w:pict>
          </mc:Fallback>
        </mc:AlternateContent>
      </w:r>
    </w:p>
    <w:p w14:paraId="488902FA" w14:textId="77777777" w:rsidR="00162337" w:rsidRPr="00AC7DA7" w:rsidRDefault="00162337" w:rsidP="00162337">
      <w:pPr>
        <w:ind w:firstLine="567"/>
        <w:jc w:val="both"/>
        <w:rPr>
          <w:sz w:val="28"/>
          <w:szCs w:val="28"/>
          <w:lang w:val="kk-KZ"/>
        </w:rPr>
      </w:pPr>
    </w:p>
    <w:p w14:paraId="4B44099C" w14:textId="77777777" w:rsidR="00162337" w:rsidRPr="00AC7DA7" w:rsidRDefault="00162337" w:rsidP="00162337">
      <w:pPr>
        <w:ind w:firstLine="567"/>
        <w:jc w:val="both"/>
        <w:rPr>
          <w:sz w:val="28"/>
          <w:szCs w:val="28"/>
          <w:lang w:val="kk-KZ"/>
        </w:rPr>
      </w:pPr>
    </w:p>
    <w:p w14:paraId="0C3188E1" w14:textId="77777777" w:rsidR="00162337" w:rsidRPr="00AC7DA7" w:rsidRDefault="00162337" w:rsidP="00162337">
      <w:pPr>
        <w:ind w:firstLine="567"/>
        <w:jc w:val="both"/>
        <w:rPr>
          <w:sz w:val="28"/>
          <w:szCs w:val="28"/>
          <w:lang w:val="kk-KZ"/>
        </w:rPr>
      </w:pPr>
    </w:p>
    <w:p w14:paraId="635CE618" w14:textId="77777777" w:rsidR="00162337" w:rsidRPr="00AC7DA7" w:rsidRDefault="00162337" w:rsidP="00162337">
      <w:pPr>
        <w:ind w:firstLine="567"/>
        <w:jc w:val="both"/>
        <w:rPr>
          <w:sz w:val="28"/>
          <w:szCs w:val="28"/>
          <w:lang w:val="kk-KZ"/>
        </w:rPr>
      </w:pPr>
    </w:p>
    <w:p w14:paraId="7DF4160F" w14:textId="07A8B44B" w:rsidR="00162337" w:rsidRPr="00AC7DA7" w:rsidRDefault="00162337" w:rsidP="00162337">
      <w:pPr>
        <w:ind w:firstLine="567"/>
        <w:jc w:val="both"/>
        <w:rPr>
          <w:sz w:val="28"/>
          <w:szCs w:val="28"/>
          <w:lang w:val="kk-KZ"/>
        </w:rPr>
      </w:pPr>
      <w:r>
        <w:rPr>
          <w:noProof/>
          <w:lang w:val="ru-RU" w:eastAsia="ru-RU" w:bidi="ar-SA"/>
        </w:rPr>
        <mc:AlternateContent>
          <mc:Choice Requires="wps">
            <w:drawing>
              <wp:anchor distT="0" distB="0" distL="114300" distR="114300" simplePos="0" relativeHeight="251607040" behindDoc="0" locked="0" layoutInCell="1" allowOverlap="1" wp14:anchorId="03D8BEAA" wp14:editId="3F4CFD93">
                <wp:simplePos x="0" y="0"/>
                <wp:positionH relativeFrom="margin">
                  <wp:align>right</wp:align>
                </wp:positionH>
                <wp:positionV relativeFrom="paragraph">
                  <wp:posOffset>57785</wp:posOffset>
                </wp:positionV>
                <wp:extent cx="2283460" cy="887095"/>
                <wp:effectExtent l="0" t="0" r="21590" b="27305"/>
                <wp:wrapNone/>
                <wp:docPr id="38" name="Скругленный 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3460" cy="88709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BE8FC12" w14:textId="77777777" w:rsidR="00C654C1" w:rsidRDefault="00C654C1" w:rsidP="00162337">
                            <w:pPr>
                              <w:jc w:val="center"/>
                            </w:pPr>
                            <w:r>
                              <w:rPr>
                                <w:b/>
                                <w:sz w:val="28"/>
                                <w:szCs w:val="28"/>
                              </w:rPr>
                              <w:t>5</w:t>
                            </w:r>
                            <w:r w:rsidRPr="005C1EB2">
                              <w:rPr>
                                <w:b/>
                                <w:sz w:val="28"/>
                                <w:szCs w:val="28"/>
                                <w:lang w:val="kk-KZ"/>
                              </w:rPr>
                              <w:t>.</w:t>
                            </w:r>
                            <w:r>
                              <w:rPr>
                                <w:b/>
                                <w:sz w:val="28"/>
                                <w:szCs w:val="28"/>
                                <w:lang w:val="kk-KZ"/>
                              </w:rPr>
                              <w:t xml:space="preserve">Соғыс жылдарында қандай қызметтер атқарды?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D8BEAA" id="Скругленный прямоугольник 38" o:spid="_x0000_s1108" style="position:absolute;left:0;text-align:left;margin-left:128.6pt;margin-top:4.55pt;width:179.8pt;height:69.85pt;z-index:251607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" fillcolor="#5b9bd5" strokecolor="#41719c" strokeweight="1pt">
                <v:stroke joinstyle="miter"/>
                <v:path arrowok="t"/>
                <v:textbox>
                  <w:txbxContent>
                    <w:p w14:paraId="3BE8FC12" w14:textId="77777777" w:rsidR="00C654C1" w:rsidRDefault="00C654C1" w:rsidP="00162337">
                      <w:pPr>
                        <w:jc w:val="center"/>
                      </w:pPr>
                      <w:r>
                        <w:rPr>
                          <w:b/>
                          <w:sz w:val="28"/>
                          <w:szCs w:val="28"/>
                        </w:rPr>
                        <w:t>5</w:t>
                      </w:r>
                      <w:r w:rsidRPr="005C1EB2">
                        <w:rPr>
                          <w:b/>
                          <w:sz w:val="28"/>
                          <w:szCs w:val="28"/>
                          <w:lang w:val="kk-KZ"/>
                        </w:rPr>
                        <w:t>.</w:t>
                      </w:r>
                      <w:r>
                        <w:rPr>
                          <w:b/>
                          <w:sz w:val="28"/>
                          <w:szCs w:val="28"/>
                          <w:lang w:val="kk-KZ"/>
                        </w:rPr>
                        <w:t xml:space="preserve">Соғыс жылдарында қандай қызметтер атқарды? </w:t>
                      </w:r>
                    </w:p>
                  </w:txbxContent>
                </v:textbox>
                <w10:wrap anchorx="margin"/>
              </v:roundrect>
            </w:pict>
          </mc:Fallback>
        </mc:AlternateContent>
      </w:r>
      <w:r>
        <w:rPr>
          <w:noProof/>
          <w:lang w:val="ru-RU" w:eastAsia="ru-RU" w:bidi="ar-SA"/>
        </w:rPr>
        <mc:AlternateContent>
          <mc:Choice Requires="wps">
            <w:drawing>
              <wp:anchor distT="0" distB="0" distL="114300" distR="114300" simplePos="0" relativeHeight="251608064" behindDoc="0" locked="0" layoutInCell="1" allowOverlap="1" wp14:anchorId="2D172CB7" wp14:editId="44386A6D">
                <wp:simplePos x="0" y="0"/>
                <wp:positionH relativeFrom="margin">
                  <wp:posOffset>431165</wp:posOffset>
                </wp:positionH>
                <wp:positionV relativeFrom="paragraph">
                  <wp:posOffset>3175</wp:posOffset>
                </wp:positionV>
                <wp:extent cx="2507615" cy="1023620"/>
                <wp:effectExtent l="0" t="0" r="26035" b="24130"/>
                <wp:wrapNone/>
                <wp:docPr id="37" name="Скругленный 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7615" cy="10236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F212BCC" w14:textId="77777777" w:rsidR="00C654C1" w:rsidRPr="005C1EB2" w:rsidRDefault="00C654C1" w:rsidP="00162337">
                            <w:pPr>
                              <w:jc w:val="center"/>
                              <w:rPr>
                                <w:b/>
                                <w:sz w:val="28"/>
                                <w:szCs w:val="28"/>
                                <w:lang w:val="kk-KZ"/>
                              </w:rPr>
                            </w:pPr>
                            <w:r w:rsidRPr="005C1EB2">
                              <w:rPr>
                                <w:b/>
                                <w:sz w:val="28"/>
                                <w:szCs w:val="28"/>
                              </w:rPr>
                              <w:t>4.</w:t>
                            </w:r>
                            <w:r w:rsidRPr="005C1EB2">
                              <w:rPr>
                                <w:b/>
                                <w:sz w:val="28"/>
                                <w:szCs w:val="28"/>
                                <w:lang w:val="kk-KZ"/>
                              </w:rPr>
                              <w:t>Бауыржан Момышұлын зерттеген алғашқы Бауыржантанушылар кімдер?</w:t>
                            </w:r>
                          </w:p>
                          <w:p w14:paraId="469A0E18" w14:textId="77777777" w:rsidR="00C654C1" w:rsidRDefault="00C654C1" w:rsidP="001623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172CB7" id="Скругленный прямоугольник 37" o:spid="_x0000_s1109" style="position:absolute;left:0;text-align:left;margin-left:33.95pt;margin-top:.25pt;width:197.45pt;height:80.6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" fillcolor="#5b9bd5" strokecolor="#41719c" strokeweight="1pt">
                <v:stroke joinstyle="miter"/>
                <v:path arrowok="t"/>
                <v:textbox>
                  <w:txbxContent>
                    <w:p w14:paraId="4F212BCC" w14:textId="77777777" w:rsidR="00C654C1" w:rsidRPr="005C1EB2" w:rsidRDefault="00C654C1" w:rsidP="00162337">
                      <w:pPr>
                        <w:jc w:val="center"/>
                        <w:rPr>
                          <w:b/>
                          <w:sz w:val="28"/>
                          <w:szCs w:val="28"/>
                          <w:lang w:val="kk-KZ"/>
                        </w:rPr>
                      </w:pPr>
                      <w:r w:rsidRPr="005C1EB2">
                        <w:rPr>
                          <w:b/>
                          <w:sz w:val="28"/>
                          <w:szCs w:val="28"/>
                        </w:rPr>
                        <w:t>4.</w:t>
                      </w:r>
                      <w:r w:rsidRPr="005C1EB2">
                        <w:rPr>
                          <w:b/>
                          <w:sz w:val="28"/>
                          <w:szCs w:val="28"/>
                          <w:lang w:val="kk-KZ"/>
                        </w:rPr>
                        <w:t>Бауыржан Момышұлын зерттеген алғашқы Бауыржантанушылар кімдер?</w:t>
                      </w:r>
                    </w:p>
                    <w:p w14:paraId="469A0E18" w14:textId="77777777" w:rsidR="00C654C1" w:rsidRDefault="00C654C1" w:rsidP="00162337">
                      <w:pPr>
                        <w:jc w:val="center"/>
                      </w:pPr>
                    </w:p>
                  </w:txbxContent>
                </v:textbox>
                <w10:wrap anchorx="margin"/>
              </v:roundrect>
            </w:pict>
          </mc:Fallback>
        </mc:AlternateContent>
      </w:r>
    </w:p>
    <w:p w14:paraId="17FF3A82" w14:textId="77777777" w:rsidR="00162337" w:rsidRPr="00AC7DA7" w:rsidRDefault="00162337" w:rsidP="00162337">
      <w:pPr>
        <w:ind w:firstLine="567"/>
        <w:jc w:val="both"/>
        <w:rPr>
          <w:sz w:val="28"/>
          <w:szCs w:val="28"/>
          <w:lang w:val="kk-KZ"/>
        </w:rPr>
      </w:pPr>
    </w:p>
    <w:p w14:paraId="357446D9" w14:textId="77777777" w:rsidR="00162337" w:rsidRPr="00AC7DA7" w:rsidRDefault="00162337" w:rsidP="00162337">
      <w:pPr>
        <w:ind w:firstLine="567"/>
        <w:jc w:val="both"/>
        <w:rPr>
          <w:sz w:val="28"/>
          <w:szCs w:val="28"/>
          <w:lang w:val="kk-KZ"/>
        </w:rPr>
      </w:pPr>
    </w:p>
    <w:p w14:paraId="48CEC075" w14:textId="77777777" w:rsidR="00162337" w:rsidRPr="00AC7DA7" w:rsidRDefault="00162337" w:rsidP="00162337">
      <w:pPr>
        <w:ind w:firstLine="567"/>
        <w:jc w:val="both"/>
        <w:rPr>
          <w:sz w:val="28"/>
          <w:szCs w:val="28"/>
          <w:lang w:val="kk-KZ"/>
        </w:rPr>
      </w:pPr>
    </w:p>
    <w:p w14:paraId="3EBA293D" w14:textId="77777777" w:rsidR="00162337" w:rsidRPr="00AC7DA7" w:rsidRDefault="00162337" w:rsidP="00162337">
      <w:pPr>
        <w:ind w:firstLine="567"/>
        <w:jc w:val="both"/>
        <w:rPr>
          <w:sz w:val="28"/>
          <w:szCs w:val="28"/>
          <w:lang w:val="kk-KZ"/>
        </w:rPr>
      </w:pPr>
    </w:p>
    <w:p w14:paraId="06CCCFBF" w14:textId="77777777" w:rsidR="00162337" w:rsidRPr="00AC7DA7" w:rsidRDefault="00162337" w:rsidP="00162337">
      <w:pPr>
        <w:ind w:firstLine="567"/>
        <w:jc w:val="both"/>
        <w:rPr>
          <w:sz w:val="28"/>
          <w:szCs w:val="28"/>
          <w:lang w:val="kk-KZ"/>
        </w:rPr>
      </w:pPr>
      <w:r w:rsidRPr="00AC7DA7">
        <w:rPr>
          <w:sz w:val="28"/>
          <w:szCs w:val="28"/>
          <w:lang w:val="kk-KZ"/>
        </w:rPr>
        <w:t>Жылнамалық кесте жасау, берілген әдебиеттер тізімімен жаңа сабақты оқу, «Бауыржан Момышұлының тұлғалық бейнесі» тақырыбында 250 сөзден тұратын эссе жазу.</w:t>
      </w:r>
    </w:p>
    <w:p w14:paraId="7A4A89E8" w14:textId="77777777" w:rsidR="00162337" w:rsidRPr="00AC7DA7" w:rsidRDefault="00162337" w:rsidP="00162337">
      <w:pPr>
        <w:ind w:firstLine="567"/>
        <w:jc w:val="both"/>
        <w:rPr>
          <w:b/>
          <w:sz w:val="28"/>
          <w:szCs w:val="28"/>
          <w:lang w:val="kk-KZ"/>
        </w:rPr>
      </w:pPr>
      <w:r w:rsidRPr="00AC7DA7">
        <w:rPr>
          <w:b/>
          <w:sz w:val="28"/>
          <w:szCs w:val="28"/>
          <w:lang w:val="kk-KZ"/>
        </w:rPr>
        <w:t xml:space="preserve">Сабақтың барысы. </w:t>
      </w:r>
    </w:p>
    <w:p w14:paraId="189979FA" w14:textId="77777777" w:rsidR="00162337" w:rsidRPr="00AC7DA7" w:rsidRDefault="00162337" w:rsidP="00162337">
      <w:pPr>
        <w:ind w:firstLine="567"/>
        <w:jc w:val="both"/>
        <w:rPr>
          <w:sz w:val="28"/>
          <w:szCs w:val="28"/>
          <w:lang w:val="kk-KZ"/>
        </w:rPr>
      </w:pPr>
      <w:r w:rsidRPr="00AC7DA7">
        <w:rPr>
          <w:sz w:val="28"/>
          <w:szCs w:val="28"/>
          <w:lang w:val="kk-KZ"/>
        </w:rPr>
        <w:t xml:space="preserve">Бауыржан Момышұлы – Кеңес Одағының Батыры, әскери шеңді қызметкер, даңқты қолбасшы, жазушы. 1910 жылы 24 – желтоқсан айында Жамбыл облысы, Жуалы ауданы, Мыңбұлақ ауылында қарапайым, мал бағатын шаруа отбасында дүниегге келеді. Бауыржан Момышұлы балалық шақтың тауқыметін ерте көреді. Шешесі Қызтумас ерте қайтыс болып, әжесі мен әкесі тәрбиелейді. Әкесінің шын есімі Момынәлі, ел арасында Момыш деп аталып кеткен. Әжесінің есімі Қызтумас, қартайған кезінде оны Сарыкемпір, ақ әже деп аталып кеткен. Әкесі Момыш шаңырақты орта жас 33 жасында көтереді. Анасы Разия Әбдрахменның қызы. Батырдың өзінен үлкен төрт әпкесі болады. Он үш жасына дейін ауылда тұрып, кейін кеңестік дәуірдегі интернатта тәрбие алады. (Шымкент қ. №7 Қ. Сәтбаев атындағы жалпы орта мектебі). 1929 жылы «Әулие Ата» тоғыз жылдық мектебін бітіреді. Мектепті бітірген соң шалғай аудандардың біріндегі ауылға (Бетпақдала) мұғалім болып қызмет жасайды. Ұжымдастыру кезеңінде кеңестік мекемелерде қызмет етеді. </w:t>
      </w:r>
    </w:p>
    <w:p w14:paraId="52E9267D" w14:textId="77777777" w:rsidR="00162337" w:rsidRPr="00AC7DA7" w:rsidRDefault="00162337" w:rsidP="00162337">
      <w:pPr>
        <w:ind w:firstLine="567"/>
        <w:jc w:val="both"/>
        <w:rPr>
          <w:sz w:val="28"/>
          <w:szCs w:val="28"/>
          <w:lang w:val="kk-KZ"/>
        </w:rPr>
      </w:pPr>
      <w:r w:rsidRPr="00AC7DA7">
        <w:rPr>
          <w:sz w:val="28"/>
          <w:szCs w:val="28"/>
          <w:lang w:val="kk-KZ"/>
        </w:rPr>
        <w:lastRenderedPageBreak/>
        <w:t>Атап айтсақ,  1934 жылға дейін аудандық атқару комитетінің жауапты хатшысы, аудандық атқару комитетінің төрағасының орынбасары, көмекшісі, аудандық прокурор, аудандық діни бөлімнің меңгерушісі сынды түрлі лауазымдарды атқарады. 1932 жылы әскерге шақырылғаннан кейін Отан алдындағы борышын өтейді. Әскери дайындық кезінде білім алып, мергендік өнерге машықтанады. 1934 жылы әскерден келгенде запастағы командир болады 1934-1936 жылдары КСРО Промбанк Қазақ республикалық басқармасының аға кеңесшісі болып қызмет етеді. Сондай – ақ ол Ленинград қаржы академиясында қысқа курстарды аяқтайды.</w:t>
      </w:r>
    </w:p>
    <w:p w14:paraId="55766BDD" w14:textId="77777777" w:rsidR="00162337" w:rsidRDefault="00162337" w:rsidP="00162337">
      <w:pPr>
        <w:ind w:firstLine="567"/>
        <w:jc w:val="both"/>
        <w:rPr>
          <w:sz w:val="28"/>
          <w:szCs w:val="28"/>
          <w:lang w:val="kk-KZ"/>
        </w:rPr>
      </w:pPr>
      <w:r w:rsidRPr="00AC7DA7">
        <w:rPr>
          <w:sz w:val="28"/>
          <w:szCs w:val="28"/>
          <w:lang w:val="kk-KZ"/>
        </w:rPr>
        <w:t>1936 жылы 25 наурызда Момышұлы қайтадан әскери қызметке шақырылып, Орталық Азия әсери округінің 315-ші атқыштар полкіне взвод командирі болып тағайындалады. Соғыс басталғанға дейін Бауыржан Момышұлы 105-ші атқыштар дивизиясының артиллериялық бөлімін басқарды. 1940 жылдың ақпанында Житомирге 202-ші жеке қарсы бөлімшенің командирі болып тағайындалады. 1941 жылдың шілде айында жаңа 316-атқыштар дивизиясының жаңадан құрылған штабына 1073-ші атқыштар полкінің атқыштар батальонының командирі болып тағайындалады. Соғыстың алғашқы жылдарында аталмыш полктің басқа бөлімшелерімен бірге немістердің Мәскеуге кіруіне жол бермейді. 1941 жылы 19 желтоқсанда Бауыржан Момышұлына капитан шеңін береді. Капитан Бауыржан Момышұлы 1942 жылғы 6 маусымдағы №0196 бұйрығымен Қызыл Ту орденімен марапатталады. 1942 жылдың тамыз айынан бастап Панфилов дивизиясына комендир болып тағайындалады. 1942 жылдың қазан айында подполковник Бауыржан Момышұлы сегіз айдан кейін полковник атағы беріледі. Крюковка үшін шайқаста ауыржарақат алып, біраз уақыт ауруханада болады. 1945 жылы 21 қаңтарында Бауыржан Момышұлы II Балтық фронтының 6-гвардиялық армиясының 9-гвардиялық атқыштар бөлімінің командирінің орынбасары болып тағайындалады. 1946 жылы Бауыржан Момышұлы Ворошилов атындағы әскери академияның тыңдаушысы болады. 1948 жылы Генералдық штабтың әскери академиясын аяқтады.</w:t>
      </w:r>
    </w:p>
    <w:p w14:paraId="0D4AFBA3" w14:textId="77777777" w:rsidR="004A0FB9" w:rsidRPr="00AC7DA7" w:rsidRDefault="004A0FB9" w:rsidP="00162337">
      <w:pPr>
        <w:ind w:firstLine="567"/>
        <w:jc w:val="both"/>
        <w:rPr>
          <w:sz w:val="28"/>
          <w:szCs w:val="28"/>
          <w:lang w:val="kk-KZ"/>
        </w:rPr>
      </w:pPr>
    </w:p>
    <w:p w14:paraId="3B14F10D" w14:textId="77777777" w:rsidR="00162337" w:rsidRPr="00197B30" w:rsidRDefault="00162337" w:rsidP="00162337">
      <w:pPr>
        <w:ind w:firstLine="709"/>
        <w:jc w:val="both"/>
        <w:rPr>
          <w:sz w:val="28"/>
          <w:szCs w:val="28"/>
          <w:lang w:val="kk-KZ"/>
        </w:rPr>
      </w:pPr>
    </w:p>
    <w:p w14:paraId="2D704B8D" w14:textId="77777777" w:rsidR="00162337" w:rsidRPr="00197B30" w:rsidRDefault="00162337" w:rsidP="00162337">
      <w:pPr>
        <w:ind w:firstLine="709"/>
        <w:jc w:val="both"/>
        <w:rPr>
          <w:sz w:val="28"/>
          <w:szCs w:val="28"/>
          <w:lang w:val="kk-KZ"/>
        </w:rPr>
      </w:pPr>
    </w:p>
    <w:p w14:paraId="480F332B" w14:textId="77777777" w:rsidR="00162337" w:rsidRPr="00197B30" w:rsidRDefault="00162337" w:rsidP="00162337">
      <w:pPr>
        <w:rPr>
          <w:sz w:val="28"/>
          <w:szCs w:val="28"/>
          <w:lang w:val="kk-KZ"/>
        </w:rPr>
      </w:pPr>
    </w:p>
    <w:p w14:paraId="51CEEE95" w14:textId="77777777" w:rsidR="004F1C55" w:rsidRPr="00B900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0AA3B475" w14:textId="77777777" w:rsidR="004F1C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2E20EE3D" w14:textId="77777777" w:rsidR="004A0FB9" w:rsidRDefault="004A0FB9"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40607785" w14:textId="77777777" w:rsidR="004A0FB9" w:rsidRDefault="004A0FB9"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4FD60F98" w14:textId="77777777" w:rsidR="004A0FB9" w:rsidRDefault="004A0FB9"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22111BC" w14:textId="77777777" w:rsidR="004A0FB9" w:rsidRDefault="004A0FB9"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29B23922" w14:textId="77777777" w:rsidR="004A0FB9" w:rsidRDefault="004A0FB9"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35468D0B" w14:textId="4D09D0D4" w:rsidR="004A0FB9" w:rsidRDefault="004A0FB9"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0C9D40EA" w14:textId="77777777" w:rsidR="009011E4" w:rsidRDefault="009011E4"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E9DA19B" w14:textId="77777777" w:rsidR="004A0FB9" w:rsidRDefault="004A0FB9"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23754544" w14:textId="52DF4679" w:rsidR="004A0FB9" w:rsidRDefault="004A0FB9"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4EEFACC" w14:textId="317E494C" w:rsidR="004A0FB9" w:rsidRDefault="004A0FB9" w:rsidP="004A0FB9">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center"/>
        <w:rPr>
          <w:b/>
          <w:bCs/>
          <w:color w:val="000000"/>
          <w:sz w:val="28"/>
          <w:szCs w:val="28"/>
          <w:lang w:val="kk-KZ"/>
        </w:rPr>
      </w:pPr>
      <w:r>
        <w:rPr>
          <w:b/>
          <w:bCs/>
          <w:color w:val="000000"/>
          <w:sz w:val="28"/>
          <w:szCs w:val="28"/>
          <w:lang w:val="kk-KZ"/>
        </w:rPr>
        <w:lastRenderedPageBreak/>
        <w:t xml:space="preserve">Қосымша </w:t>
      </w:r>
      <w:r w:rsidR="002554CC">
        <w:rPr>
          <w:b/>
          <w:bCs/>
          <w:color w:val="000000"/>
          <w:sz w:val="28"/>
          <w:szCs w:val="28"/>
          <w:lang w:val="kk-KZ"/>
        </w:rPr>
        <w:t>В</w:t>
      </w:r>
    </w:p>
    <w:p w14:paraId="79671930" w14:textId="77777777" w:rsidR="004A0FB9" w:rsidRDefault="004A0FB9" w:rsidP="004A0FB9">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center"/>
        <w:rPr>
          <w:b/>
          <w:bCs/>
          <w:color w:val="000000"/>
          <w:sz w:val="28"/>
          <w:szCs w:val="28"/>
          <w:lang w:val="kk-KZ"/>
        </w:rPr>
      </w:pPr>
    </w:p>
    <w:p w14:paraId="7E761C0D" w14:textId="77777777" w:rsidR="004F1C55" w:rsidRPr="00B90055" w:rsidRDefault="004F1C55" w:rsidP="002554CC">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color w:val="000000"/>
          <w:sz w:val="28"/>
          <w:szCs w:val="28"/>
          <w:lang w:val="kk-KZ"/>
        </w:rPr>
      </w:pPr>
    </w:p>
    <w:p w14:paraId="141F0959" w14:textId="245B4D24" w:rsidR="004F1C55" w:rsidRPr="00B90055" w:rsidRDefault="002554CC"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r>
        <w:rPr>
          <w:b/>
          <w:bCs/>
          <w:color w:val="000000"/>
          <w:sz w:val="28"/>
          <w:szCs w:val="28"/>
          <w:lang w:val="kk-KZ"/>
        </w:rPr>
        <w:object w:dxaOrig="4320" w:dyaOrig="4320" w14:anchorId="783BD5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6pt;height:321.6pt" o:ole="">
            <v:imagedata r:id="rId44" o:title=""/>
          </v:shape>
          <o:OLEObject Type="Embed" ProgID="FoxitReader.Document" ShapeID="_x0000_i1025" DrawAspect="Content" ObjectID="_1832500098" r:id="rId45"/>
        </w:object>
      </w:r>
    </w:p>
    <w:p w14:paraId="0C570552" w14:textId="77BD56B3" w:rsidR="003A0B64" w:rsidRDefault="003A0B64" w:rsidP="003A0B64">
      <w:pPr>
        <w:pStyle w:val="aff8"/>
        <w:rPr>
          <w:b/>
          <w:color w:val="000000"/>
          <w:szCs w:val="28"/>
          <w:lang w:val="kk-KZ"/>
        </w:rPr>
      </w:pPr>
    </w:p>
    <w:p w14:paraId="2C671EC9" w14:textId="77777777" w:rsidR="003A0B64" w:rsidRDefault="003A0B64" w:rsidP="003A0B64">
      <w:pPr>
        <w:pStyle w:val="aff8"/>
        <w:rPr>
          <w:szCs w:val="28"/>
          <w:lang w:val="kk-KZ"/>
        </w:rPr>
      </w:pPr>
    </w:p>
    <w:p w14:paraId="05B66118" w14:textId="77777777" w:rsidR="004F1C55" w:rsidRPr="00B90055" w:rsidRDefault="004F1C55" w:rsidP="003A0B64">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40B78D51" w14:textId="77777777" w:rsidR="004F1C55" w:rsidRPr="00B900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5CB52DB9" w14:textId="77777777" w:rsidR="004F1C55" w:rsidRPr="00B900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2DA7EF1F" w14:textId="77777777" w:rsidR="004F1C55" w:rsidRPr="00B900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1E8D34BB" w14:textId="77777777" w:rsidR="004F1C55" w:rsidRPr="00B900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2A2CB3D1" w14:textId="77777777" w:rsidR="004F1C55" w:rsidRPr="00B900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0FFB1027" w14:textId="12E6546A" w:rsidR="004F1C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294121C7" w14:textId="42B99CC5"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5C0045C" w14:textId="1274329D"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0EC667D0" w14:textId="6C894192"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8A561EB" w14:textId="2BAA5328"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4044F6C1" w14:textId="30BB200F"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15C9A00A" w14:textId="730D6922"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48744D2" w14:textId="346815B7"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1815D6C3" w14:textId="18DCC30B"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8334C6B" w14:textId="13079365"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24AE3A19" w14:textId="4AF79198"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16995D1F" w14:textId="14962D21" w:rsidR="00236C87"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04E0DAC" w14:textId="77777777" w:rsidR="00236C87" w:rsidRPr="00B90055" w:rsidRDefault="00236C87"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p w14:paraId="6C322AE6" w14:textId="42CE132A" w:rsidR="004F1C55" w:rsidRPr="00B90055" w:rsidRDefault="004F1C55" w:rsidP="00B90055">
      <w:pPr>
        <w:pBdr>
          <w:top w:val="nil"/>
          <w:left w:val="nil"/>
          <w:bottom w:val="nil"/>
          <w:right w:val="nil"/>
          <w:between w:val="nil"/>
        </w:pBdr>
        <w:tabs>
          <w:tab w:val="left" w:pos="851"/>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567"/>
        <w:jc w:val="both"/>
        <w:rPr>
          <w:b/>
          <w:bCs/>
          <w:color w:val="000000"/>
          <w:sz w:val="28"/>
          <w:szCs w:val="28"/>
          <w:lang w:val="kk-KZ"/>
        </w:rPr>
      </w:pPr>
    </w:p>
    <w:sectPr w:rsidR="004F1C55" w:rsidRPr="00B90055" w:rsidSect="003B5F77">
      <w:footerReference w:type="default" r:id="rId46"/>
      <w:pgSz w:w="11906" w:h="16838"/>
      <w:pgMar w:top="1134" w:right="567" w:bottom="1134" w:left="170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BA068" w14:textId="77777777" w:rsidR="00A4388D" w:rsidRDefault="00A4388D">
      <w:r>
        <w:separator/>
      </w:r>
    </w:p>
  </w:endnote>
  <w:endnote w:type="continuationSeparator" w:id="0">
    <w:p w14:paraId="289C4EC1" w14:textId="77777777" w:rsidR="00A4388D" w:rsidRDefault="00A43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variable"/>
    <w:sig w:usb0="E50002FF" w:usb1="500079DB" w:usb2="00000010" w:usb3="00000000" w:csb0="00000001" w:csb1="00000000"/>
    <w:embedRegular r:id="rId1" w:fontKey="{89FE26FA-DE86-4597-BC94-3D75363520AB}"/>
    <w:embedBold r:id="rId2" w:fontKey="{3442B106-DC3D-4211-92D1-62C0A59391EF}"/>
    <w:embedItalic r:id="rId3" w:fontKey="{443DD0D3-EB5C-4842-99FF-879EDC0DBCDF}"/>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embedItalic r:id="rId4" w:fontKey="{1337F83E-9750-45F7-90EF-DF11BF791E24}"/>
  </w:font>
  <w:font w:name="Tahoma">
    <w:panose1 w:val="020B0604030504040204"/>
    <w:charset w:val="CC"/>
    <w:family w:val="swiss"/>
    <w:pitch w:val="variable"/>
    <w:sig w:usb0="E1002EFF" w:usb1="C000605B" w:usb2="00000029" w:usb3="00000000" w:csb0="000101FF" w:csb1="00000000"/>
    <w:embedRegular r:id="rId5" w:fontKey="{33681180-0A35-45B3-9E26-C517ADC3B1D1}"/>
  </w:font>
  <w:font w:name="Calibri">
    <w:panose1 w:val="020F0502020204030204"/>
    <w:charset w:val="CC"/>
    <w:family w:val="swiss"/>
    <w:pitch w:val="variable"/>
    <w:sig w:usb0="E4002EFF" w:usb1="C000247B" w:usb2="00000009" w:usb3="00000000" w:csb0="000001FF" w:csb1="00000000"/>
    <w:embedRegular r:id="rId6" w:fontKey="{C428B38E-9AC4-4127-9434-4DB22896CD9E}"/>
    <w:embedBold r:id="rId7" w:fontKey="{D27DD2EF-B840-44E1-B073-E4792425B93D}"/>
    <w:embedItalic r:id="rId8" w:fontKey="{50FC8C1B-C980-4735-82FA-144CBCECC176}"/>
  </w:font>
  <w:font w:name="KZ Times New Roman">
    <w:altName w:val="Times New Roman"/>
    <w:charset w:val="CC"/>
    <w:family w:val="roman"/>
    <w:pitch w:val="variable"/>
    <w:sig w:usb0="A0000AAF" w:usb1="4000387A" w:usb2="00000020" w:usb3="00000000" w:csb0="000001BF" w:csb1="00000000"/>
  </w:font>
  <w:font w:name="Cambria Math">
    <w:panose1 w:val="02040503050406030204"/>
    <w:charset w:val="CC"/>
    <w:family w:val="roman"/>
    <w:pitch w:val="variable"/>
    <w:sig w:usb0="E00006FF" w:usb1="420024FF" w:usb2="02000000" w:usb3="00000000" w:csb0="0000019F" w:csb1="00000000"/>
    <w:embedItalic r:id="rId9" w:fontKey="{C540E0B9-49D0-4F6F-8975-C17B11CD66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810477"/>
      <w:docPartObj>
        <w:docPartGallery w:val="Page Numbers (Bottom of Page)"/>
        <w:docPartUnique/>
      </w:docPartObj>
    </w:sdtPr>
    <w:sdtEndPr/>
    <w:sdtContent>
      <w:p w14:paraId="15D4AB5B" w14:textId="0D38027C" w:rsidR="00C654C1" w:rsidRDefault="00C654C1">
        <w:pPr>
          <w:pStyle w:val="afff3"/>
          <w:jc w:val="center"/>
        </w:pPr>
        <w:r>
          <w:fldChar w:fldCharType="begin"/>
        </w:r>
        <w:r>
          <w:instrText>PAGE   \* MERGEFORMAT</w:instrText>
        </w:r>
        <w:r>
          <w:fldChar w:fldCharType="separate"/>
        </w:r>
        <w:r w:rsidR="003856E1">
          <w:rPr>
            <w:noProof/>
          </w:rPr>
          <w:t>178</w:t>
        </w:r>
        <w:r>
          <w:fldChar w:fldCharType="end"/>
        </w:r>
      </w:p>
    </w:sdtContent>
  </w:sdt>
  <w:p w14:paraId="55151740" w14:textId="77777777" w:rsidR="00C654C1" w:rsidRDefault="00C654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8E2E1" w14:textId="77777777" w:rsidR="00A4388D" w:rsidRDefault="00A4388D">
      <w:r>
        <w:separator/>
      </w:r>
    </w:p>
  </w:footnote>
  <w:footnote w:type="continuationSeparator" w:id="0">
    <w:p w14:paraId="36EC2BE3" w14:textId="77777777" w:rsidR="00A4388D" w:rsidRDefault="00A43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93A3F"/>
    <w:multiLevelType w:val="hybridMultilevel"/>
    <w:tmpl w:val="EA86AF34"/>
    <w:lvl w:ilvl="0" w:tplc="938604C2">
      <w:start w:val="69"/>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AD4B51"/>
    <w:multiLevelType w:val="hybridMultilevel"/>
    <w:tmpl w:val="32FA0E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0BD5634"/>
    <w:multiLevelType w:val="hybridMultilevel"/>
    <w:tmpl w:val="BC0EF22A"/>
    <w:lvl w:ilvl="0" w:tplc="EDA804C2">
      <w:start w:val="4"/>
      <w:numFmt w:val="bullet"/>
      <w:lvlText w:val="-"/>
      <w:lvlJc w:val="left"/>
      <w:pPr>
        <w:ind w:left="1428"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2B55FDC"/>
    <w:multiLevelType w:val="hybridMultilevel"/>
    <w:tmpl w:val="73BA168E"/>
    <w:lvl w:ilvl="0" w:tplc="76BECD02">
      <w:start w:val="1"/>
      <w:numFmt w:val="bullet"/>
      <w:lvlText w:val="­"/>
      <w:lvlJc w:val="left"/>
      <w:pPr>
        <w:ind w:left="1800" w:hanging="360"/>
      </w:pPr>
      <w:rPr>
        <w:rFonts w:ascii="Courier New" w:hAnsi="Courier New"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 w15:restartNumberingAfterBreak="0">
    <w:nsid w:val="187C0BCE"/>
    <w:multiLevelType w:val="hybridMultilevel"/>
    <w:tmpl w:val="6E7CE4A0"/>
    <w:lvl w:ilvl="0" w:tplc="BE3CAE0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5B66FB"/>
    <w:multiLevelType w:val="hybridMultilevel"/>
    <w:tmpl w:val="52166B48"/>
    <w:lvl w:ilvl="0" w:tplc="BA303E8E">
      <w:start w:val="52"/>
      <w:numFmt w:val="decimal"/>
      <w:lvlText w:val="%1"/>
      <w:lvlJc w:val="left"/>
      <w:pPr>
        <w:ind w:left="1069" w:hanging="360"/>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D5E4E57"/>
    <w:multiLevelType w:val="hybridMultilevel"/>
    <w:tmpl w:val="4288CE62"/>
    <w:lvl w:ilvl="0" w:tplc="F55C63DA">
      <w:start w:val="278"/>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1933C13"/>
    <w:multiLevelType w:val="hybridMultilevel"/>
    <w:tmpl w:val="BFA6D4D6"/>
    <w:lvl w:ilvl="0" w:tplc="50B21D26">
      <w:start w:val="63"/>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2E86993"/>
    <w:multiLevelType w:val="hybridMultilevel"/>
    <w:tmpl w:val="25A48548"/>
    <w:lvl w:ilvl="0" w:tplc="AE520C88">
      <w:start w:val="274"/>
      <w:numFmt w:val="decimal"/>
      <w:lvlText w:val="%1"/>
      <w:lvlJc w:val="left"/>
      <w:pPr>
        <w:ind w:left="1152" w:hanging="432"/>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2EA1879"/>
    <w:multiLevelType w:val="hybridMultilevel"/>
    <w:tmpl w:val="716A4E56"/>
    <w:lvl w:ilvl="0" w:tplc="58FA033C">
      <w:start w:val="153"/>
      <w:numFmt w:val="decimal"/>
      <w:lvlText w:val="%1"/>
      <w:lvlJc w:val="left"/>
      <w:pPr>
        <w:ind w:left="1141" w:hanging="432"/>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795C62"/>
    <w:multiLevelType w:val="multilevel"/>
    <w:tmpl w:val="CC5A40CE"/>
    <w:lvl w:ilvl="0">
      <w:start w:val="1"/>
      <w:numFmt w:val="bullet"/>
      <w:lvlText w:val="-"/>
      <w:lvlJc w:val="left"/>
      <w:pPr>
        <w:ind w:left="120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lvl w:ilvl="1">
      <w:start w:val="1"/>
      <w:numFmt w:val="bullet"/>
      <w:lvlText w:val="-"/>
      <w:lvlJc w:val="left"/>
      <w:pPr>
        <w:ind w:left="138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lvl w:ilvl="2">
      <w:start w:val="1"/>
      <w:numFmt w:val="bullet"/>
      <w:lvlText w:val="-"/>
      <w:lvlJc w:val="left"/>
      <w:pPr>
        <w:ind w:left="156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lvl w:ilvl="3">
      <w:start w:val="1"/>
      <w:numFmt w:val="bullet"/>
      <w:lvlText w:val="-"/>
      <w:lvlJc w:val="left"/>
      <w:pPr>
        <w:ind w:left="174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lvl w:ilvl="4">
      <w:start w:val="1"/>
      <w:numFmt w:val="bullet"/>
      <w:lvlText w:val="-"/>
      <w:lvlJc w:val="left"/>
      <w:pPr>
        <w:ind w:left="192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lvl w:ilvl="5">
      <w:start w:val="1"/>
      <w:numFmt w:val="bullet"/>
      <w:lvlText w:val="-"/>
      <w:lvlJc w:val="left"/>
      <w:pPr>
        <w:ind w:left="210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lvl w:ilvl="6">
      <w:start w:val="1"/>
      <w:numFmt w:val="bullet"/>
      <w:lvlText w:val="-"/>
      <w:lvlJc w:val="left"/>
      <w:pPr>
        <w:ind w:left="228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lvl w:ilvl="7">
      <w:start w:val="1"/>
      <w:numFmt w:val="bullet"/>
      <w:lvlText w:val="-"/>
      <w:lvlJc w:val="left"/>
      <w:pPr>
        <w:ind w:left="246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lvl w:ilvl="8">
      <w:start w:val="1"/>
      <w:numFmt w:val="bullet"/>
      <w:lvlText w:val="-"/>
      <w:lvlJc w:val="left"/>
      <w:pPr>
        <w:ind w:left="2649" w:hanging="849"/>
      </w:pPr>
      <w:rPr>
        <w:rFonts w:ascii="Times New Roman" w:eastAsia="Times New Roman" w:hAnsi="Times New Roman" w:cs="Times New Roman"/>
        <w:b w:val="0"/>
        <w:bCs w:val="0"/>
        <w:i w:val="0"/>
        <w:iCs w:val="0"/>
        <w:smallCaps w:val="0"/>
        <w:strike w:val="0"/>
        <w:sz w:val="26"/>
        <w:szCs w:val="26"/>
        <w:shd w:val="clear" w:color="auto" w:fill="auto"/>
        <w:vertAlign w:val="baseline"/>
      </w:rPr>
    </w:lvl>
  </w:abstractNum>
  <w:abstractNum w:abstractNumId="11" w15:restartNumberingAfterBreak="0">
    <w:nsid w:val="2FD65E0B"/>
    <w:multiLevelType w:val="hybridMultilevel"/>
    <w:tmpl w:val="3C18E04A"/>
    <w:lvl w:ilvl="0" w:tplc="EDA804C2">
      <w:start w:val="4"/>
      <w:numFmt w:val="bullet"/>
      <w:lvlText w:val="-"/>
      <w:lvlJc w:val="left"/>
      <w:pPr>
        <w:ind w:left="153" w:hanging="360"/>
      </w:pPr>
      <w:rPr>
        <w:rFonts w:ascii="Times New Roman" w:eastAsia="Times New Roman" w:hAnsi="Times New Roman"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2" w15:restartNumberingAfterBreak="0">
    <w:nsid w:val="305D1A2E"/>
    <w:multiLevelType w:val="hybridMultilevel"/>
    <w:tmpl w:val="EA5A3A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32E82803"/>
    <w:multiLevelType w:val="hybridMultilevel"/>
    <w:tmpl w:val="B476B7FE"/>
    <w:lvl w:ilvl="0" w:tplc="2AB6CD9E">
      <w:start w:val="120"/>
      <w:numFmt w:val="decimal"/>
      <w:lvlText w:val="%1"/>
      <w:lvlJc w:val="left"/>
      <w:pPr>
        <w:ind w:left="1141" w:hanging="432"/>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4CF1BFC"/>
    <w:multiLevelType w:val="hybridMultilevel"/>
    <w:tmpl w:val="416886BC"/>
    <w:lvl w:ilvl="0" w:tplc="55FE65DC">
      <w:start w:val="74"/>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70215C7"/>
    <w:multiLevelType w:val="hybridMultilevel"/>
    <w:tmpl w:val="029EB08E"/>
    <w:lvl w:ilvl="0" w:tplc="E7207A8E">
      <w:start w:val="95"/>
      <w:numFmt w:val="decimal"/>
      <w:lvlText w:val="%1"/>
      <w:lvlJc w:val="left"/>
      <w:pPr>
        <w:ind w:left="1069" w:hanging="360"/>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B101929"/>
    <w:multiLevelType w:val="hybridMultilevel"/>
    <w:tmpl w:val="ED1CFDC4"/>
    <w:lvl w:ilvl="0" w:tplc="D8385AEA">
      <w:start w:val="145"/>
      <w:numFmt w:val="decimal"/>
      <w:lvlText w:val="%1"/>
      <w:lvlJc w:val="left"/>
      <w:pPr>
        <w:ind w:left="1141" w:hanging="432"/>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B2E22BE"/>
    <w:multiLevelType w:val="hybridMultilevel"/>
    <w:tmpl w:val="23501F16"/>
    <w:lvl w:ilvl="0" w:tplc="41640A9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C4137BF"/>
    <w:multiLevelType w:val="hybridMultilevel"/>
    <w:tmpl w:val="0ABE937A"/>
    <w:lvl w:ilvl="0" w:tplc="2A6A6C6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15:restartNumberingAfterBreak="0">
    <w:nsid w:val="3EC426F3"/>
    <w:multiLevelType w:val="hybridMultilevel"/>
    <w:tmpl w:val="6B08A6C6"/>
    <w:lvl w:ilvl="0" w:tplc="9FFC0BBC">
      <w:start w:val="3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27A7E2A"/>
    <w:multiLevelType w:val="hybridMultilevel"/>
    <w:tmpl w:val="EAB0F0BA"/>
    <w:lvl w:ilvl="0" w:tplc="2F204AD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5D40ECE"/>
    <w:multiLevelType w:val="hybridMultilevel"/>
    <w:tmpl w:val="05B0AFB8"/>
    <w:lvl w:ilvl="0" w:tplc="055625CA">
      <w:start w:val="270"/>
      <w:numFmt w:val="decimal"/>
      <w:lvlText w:val="%1"/>
      <w:lvlJc w:val="left"/>
      <w:pPr>
        <w:ind w:left="1152" w:hanging="432"/>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9323FA1"/>
    <w:multiLevelType w:val="hybridMultilevel"/>
    <w:tmpl w:val="8168D814"/>
    <w:lvl w:ilvl="0" w:tplc="FCD636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ED91B33"/>
    <w:multiLevelType w:val="hybridMultilevel"/>
    <w:tmpl w:val="8C6CB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3A21CD"/>
    <w:multiLevelType w:val="hybridMultilevel"/>
    <w:tmpl w:val="3BB619E2"/>
    <w:lvl w:ilvl="0" w:tplc="1494AE2C">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533B5606"/>
    <w:multiLevelType w:val="hybridMultilevel"/>
    <w:tmpl w:val="1A605824"/>
    <w:lvl w:ilvl="0" w:tplc="19B8EDDE">
      <w:start w:val="39"/>
      <w:numFmt w:val="decimal"/>
      <w:lvlText w:val="%1"/>
      <w:lvlJc w:val="left"/>
      <w:pPr>
        <w:ind w:left="1014" w:hanging="360"/>
      </w:pPr>
      <w:rPr>
        <w:rFonts w:hint="default"/>
      </w:rPr>
    </w:lvl>
    <w:lvl w:ilvl="1" w:tplc="04190019" w:tentative="1">
      <w:start w:val="1"/>
      <w:numFmt w:val="lowerLetter"/>
      <w:lvlText w:val="%2."/>
      <w:lvlJc w:val="left"/>
      <w:pPr>
        <w:ind w:left="1734" w:hanging="360"/>
      </w:pPr>
    </w:lvl>
    <w:lvl w:ilvl="2" w:tplc="0419001B" w:tentative="1">
      <w:start w:val="1"/>
      <w:numFmt w:val="lowerRoman"/>
      <w:lvlText w:val="%3."/>
      <w:lvlJc w:val="right"/>
      <w:pPr>
        <w:ind w:left="2454" w:hanging="180"/>
      </w:pPr>
    </w:lvl>
    <w:lvl w:ilvl="3" w:tplc="0419000F">
      <w:start w:val="1"/>
      <w:numFmt w:val="decimal"/>
      <w:lvlText w:val="%4."/>
      <w:lvlJc w:val="left"/>
      <w:pPr>
        <w:ind w:left="3174" w:hanging="360"/>
      </w:pPr>
    </w:lvl>
    <w:lvl w:ilvl="4" w:tplc="04190019" w:tentative="1">
      <w:start w:val="1"/>
      <w:numFmt w:val="lowerLetter"/>
      <w:lvlText w:val="%5."/>
      <w:lvlJc w:val="left"/>
      <w:pPr>
        <w:ind w:left="3894" w:hanging="360"/>
      </w:pPr>
    </w:lvl>
    <w:lvl w:ilvl="5" w:tplc="0419001B" w:tentative="1">
      <w:start w:val="1"/>
      <w:numFmt w:val="lowerRoman"/>
      <w:lvlText w:val="%6."/>
      <w:lvlJc w:val="right"/>
      <w:pPr>
        <w:ind w:left="4614" w:hanging="180"/>
      </w:pPr>
    </w:lvl>
    <w:lvl w:ilvl="6" w:tplc="0419000F" w:tentative="1">
      <w:start w:val="1"/>
      <w:numFmt w:val="decimal"/>
      <w:lvlText w:val="%7."/>
      <w:lvlJc w:val="left"/>
      <w:pPr>
        <w:ind w:left="5334" w:hanging="360"/>
      </w:pPr>
    </w:lvl>
    <w:lvl w:ilvl="7" w:tplc="04190019" w:tentative="1">
      <w:start w:val="1"/>
      <w:numFmt w:val="lowerLetter"/>
      <w:lvlText w:val="%8."/>
      <w:lvlJc w:val="left"/>
      <w:pPr>
        <w:ind w:left="6054" w:hanging="360"/>
      </w:pPr>
    </w:lvl>
    <w:lvl w:ilvl="8" w:tplc="0419001B" w:tentative="1">
      <w:start w:val="1"/>
      <w:numFmt w:val="lowerRoman"/>
      <w:lvlText w:val="%9."/>
      <w:lvlJc w:val="right"/>
      <w:pPr>
        <w:ind w:left="6774" w:hanging="180"/>
      </w:pPr>
    </w:lvl>
  </w:abstractNum>
  <w:abstractNum w:abstractNumId="26" w15:restartNumberingAfterBreak="0">
    <w:nsid w:val="58FB4DC9"/>
    <w:multiLevelType w:val="multilevel"/>
    <w:tmpl w:val="6B56211E"/>
    <w:lvl w:ilvl="0">
      <w:start w:val="1"/>
      <w:numFmt w:val="decimal"/>
      <w:lvlText w:val="%1."/>
      <w:lvlJc w:val="left"/>
      <w:pPr>
        <w:ind w:left="927"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7" w15:restartNumberingAfterBreak="0">
    <w:nsid w:val="5A3277E6"/>
    <w:multiLevelType w:val="hybridMultilevel"/>
    <w:tmpl w:val="BEEA92E8"/>
    <w:lvl w:ilvl="0" w:tplc="F2C065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5D0D7F41"/>
    <w:multiLevelType w:val="multilevel"/>
    <w:tmpl w:val="77A42FFE"/>
    <w:lvl w:ilvl="0">
      <w:start w:val="1"/>
      <w:numFmt w:val="decimal"/>
      <w:lvlText w:val="%1."/>
      <w:lvlJc w:val="left"/>
      <w:pPr>
        <w:ind w:left="11" w:firstLine="697"/>
      </w:pPr>
      <w:rPr>
        <w:rFonts w:ascii="Times New Roman" w:eastAsia="Times New Roman" w:hAnsi="Times New Roman" w:cs="Times New Roman"/>
        <w:b w:val="0"/>
        <w:bCs w:val="0"/>
        <w:i w:val="0"/>
        <w:iCs w:val="0"/>
        <w:smallCaps w:val="0"/>
        <w:strike w:val="0"/>
        <w:shd w:val="clear" w:color="auto" w:fill="auto"/>
        <w:vertAlign w:val="baseline"/>
      </w:rPr>
    </w:lvl>
    <w:lvl w:ilvl="1">
      <w:start w:val="1"/>
      <w:numFmt w:val="decimal"/>
      <w:lvlText w:val="%2."/>
      <w:lvlJc w:val="left"/>
      <w:pPr>
        <w:ind w:left="191" w:firstLine="698"/>
      </w:pPr>
      <w:rPr>
        <w:rFonts w:ascii="Times New Roman" w:eastAsia="Times New Roman" w:hAnsi="Times New Roman" w:cs="Times New Roman"/>
        <w:b w:val="0"/>
        <w:bCs w:val="0"/>
        <w:i w:val="0"/>
        <w:iCs w:val="0"/>
        <w:smallCaps w:val="0"/>
        <w:strike w:val="0"/>
        <w:shd w:val="clear" w:color="auto" w:fill="auto"/>
        <w:vertAlign w:val="baseline"/>
      </w:rPr>
    </w:lvl>
    <w:lvl w:ilvl="2">
      <w:start w:val="1"/>
      <w:numFmt w:val="decimal"/>
      <w:lvlText w:val="%3."/>
      <w:lvlJc w:val="left"/>
      <w:pPr>
        <w:ind w:left="371" w:firstLine="698"/>
      </w:pPr>
      <w:rPr>
        <w:rFonts w:ascii="Times New Roman" w:eastAsia="Times New Roman" w:hAnsi="Times New Roman" w:cs="Times New Roman"/>
        <w:b w:val="0"/>
        <w:bCs w:val="0"/>
        <w:i w:val="0"/>
        <w:iCs w:val="0"/>
        <w:smallCaps w:val="0"/>
        <w:strike w:val="0"/>
        <w:shd w:val="clear" w:color="auto" w:fill="auto"/>
        <w:vertAlign w:val="baseline"/>
      </w:rPr>
    </w:lvl>
    <w:lvl w:ilvl="3">
      <w:start w:val="1"/>
      <w:numFmt w:val="decimal"/>
      <w:lvlText w:val="%4."/>
      <w:lvlJc w:val="left"/>
      <w:pPr>
        <w:ind w:left="551" w:firstLine="698"/>
      </w:pPr>
      <w:rPr>
        <w:rFonts w:ascii="Times New Roman" w:eastAsia="Times New Roman" w:hAnsi="Times New Roman" w:cs="Times New Roman"/>
        <w:b w:val="0"/>
        <w:bCs w:val="0"/>
        <w:i w:val="0"/>
        <w:iCs w:val="0"/>
        <w:smallCaps w:val="0"/>
        <w:strike w:val="0"/>
        <w:shd w:val="clear" w:color="auto" w:fill="auto"/>
        <w:vertAlign w:val="baseline"/>
      </w:rPr>
    </w:lvl>
    <w:lvl w:ilvl="4">
      <w:start w:val="1"/>
      <w:numFmt w:val="decimal"/>
      <w:lvlText w:val="%5."/>
      <w:lvlJc w:val="left"/>
      <w:pPr>
        <w:ind w:left="731" w:firstLine="697"/>
      </w:pPr>
      <w:rPr>
        <w:rFonts w:ascii="Times New Roman" w:eastAsia="Times New Roman" w:hAnsi="Times New Roman" w:cs="Times New Roman"/>
        <w:b w:val="0"/>
        <w:bCs w:val="0"/>
        <w:i w:val="0"/>
        <w:iCs w:val="0"/>
        <w:smallCaps w:val="0"/>
        <w:strike w:val="0"/>
        <w:shd w:val="clear" w:color="auto" w:fill="auto"/>
        <w:vertAlign w:val="baseline"/>
      </w:rPr>
    </w:lvl>
    <w:lvl w:ilvl="5">
      <w:start w:val="1"/>
      <w:numFmt w:val="decimal"/>
      <w:lvlText w:val="%6."/>
      <w:lvlJc w:val="left"/>
      <w:pPr>
        <w:ind w:left="911" w:firstLine="697"/>
      </w:pPr>
      <w:rPr>
        <w:rFonts w:ascii="Times New Roman" w:eastAsia="Times New Roman" w:hAnsi="Times New Roman" w:cs="Times New Roman"/>
        <w:b w:val="0"/>
        <w:bCs w:val="0"/>
        <w:i w:val="0"/>
        <w:iCs w:val="0"/>
        <w:smallCaps w:val="0"/>
        <w:strike w:val="0"/>
        <w:shd w:val="clear" w:color="auto" w:fill="auto"/>
        <w:vertAlign w:val="baseline"/>
      </w:rPr>
    </w:lvl>
    <w:lvl w:ilvl="6">
      <w:start w:val="1"/>
      <w:numFmt w:val="decimal"/>
      <w:lvlText w:val="%7."/>
      <w:lvlJc w:val="left"/>
      <w:pPr>
        <w:ind w:left="1091" w:firstLine="697"/>
      </w:pPr>
      <w:rPr>
        <w:rFonts w:ascii="Times New Roman" w:eastAsia="Times New Roman" w:hAnsi="Times New Roman" w:cs="Times New Roman"/>
        <w:b w:val="0"/>
        <w:bCs w:val="0"/>
        <w:i w:val="0"/>
        <w:iCs w:val="0"/>
        <w:smallCaps w:val="0"/>
        <w:strike w:val="0"/>
        <w:shd w:val="clear" w:color="auto" w:fill="auto"/>
        <w:vertAlign w:val="baseline"/>
      </w:rPr>
    </w:lvl>
    <w:lvl w:ilvl="7">
      <w:start w:val="1"/>
      <w:numFmt w:val="decimal"/>
      <w:lvlText w:val="%8."/>
      <w:lvlJc w:val="left"/>
      <w:pPr>
        <w:ind w:left="1271" w:firstLine="697"/>
      </w:pPr>
      <w:rPr>
        <w:rFonts w:ascii="Times New Roman" w:eastAsia="Times New Roman" w:hAnsi="Times New Roman" w:cs="Times New Roman"/>
        <w:b w:val="0"/>
        <w:bCs w:val="0"/>
        <w:i w:val="0"/>
        <w:iCs w:val="0"/>
        <w:smallCaps w:val="0"/>
        <w:strike w:val="0"/>
        <w:shd w:val="clear" w:color="auto" w:fill="auto"/>
        <w:vertAlign w:val="baseline"/>
      </w:rPr>
    </w:lvl>
    <w:lvl w:ilvl="8">
      <w:start w:val="1"/>
      <w:numFmt w:val="decimal"/>
      <w:lvlText w:val="%9."/>
      <w:lvlJc w:val="left"/>
      <w:pPr>
        <w:ind w:left="1451" w:firstLine="698"/>
      </w:pPr>
      <w:rPr>
        <w:rFonts w:ascii="Times New Roman" w:eastAsia="Times New Roman" w:hAnsi="Times New Roman" w:cs="Times New Roman"/>
        <w:b w:val="0"/>
        <w:bCs w:val="0"/>
        <w:i w:val="0"/>
        <w:iCs w:val="0"/>
        <w:smallCaps w:val="0"/>
        <w:strike w:val="0"/>
        <w:shd w:val="clear" w:color="auto" w:fill="auto"/>
        <w:vertAlign w:val="baseline"/>
      </w:rPr>
    </w:lvl>
  </w:abstractNum>
  <w:abstractNum w:abstractNumId="29" w15:restartNumberingAfterBreak="0">
    <w:nsid w:val="60335811"/>
    <w:multiLevelType w:val="hybridMultilevel"/>
    <w:tmpl w:val="808A9E60"/>
    <w:lvl w:ilvl="0" w:tplc="EDA804C2">
      <w:start w:val="4"/>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0D51FA6"/>
    <w:multiLevelType w:val="hybridMultilevel"/>
    <w:tmpl w:val="F78082B8"/>
    <w:lvl w:ilvl="0" w:tplc="D4625A0C">
      <w:start w:val="162"/>
      <w:numFmt w:val="decimal"/>
      <w:lvlText w:val="%1"/>
      <w:lvlJc w:val="left"/>
      <w:pPr>
        <w:ind w:left="1141" w:hanging="4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AFB7FD6"/>
    <w:multiLevelType w:val="hybridMultilevel"/>
    <w:tmpl w:val="4CF6F42C"/>
    <w:lvl w:ilvl="0" w:tplc="FD52DE06">
      <w:start w:val="273"/>
      <w:numFmt w:val="decimal"/>
      <w:lvlText w:val="%1"/>
      <w:lvlJc w:val="left"/>
      <w:pPr>
        <w:ind w:left="72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6C3457CA"/>
    <w:multiLevelType w:val="hybridMultilevel"/>
    <w:tmpl w:val="59AC71C8"/>
    <w:lvl w:ilvl="0" w:tplc="EDA804C2">
      <w:start w:val="4"/>
      <w:numFmt w:val="bullet"/>
      <w:lvlText w:val="-"/>
      <w:lvlJc w:val="left"/>
      <w:pPr>
        <w:ind w:left="153" w:hanging="360"/>
      </w:pPr>
      <w:rPr>
        <w:rFonts w:ascii="Times New Roman" w:eastAsia="Times New Roman" w:hAnsi="Times New Roman"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3" w15:restartNumberingAfterBreak="0">
    <w:nsid w:val="6ED0689C"/>
    <w:multiLevelType w:val="hybridMultilevel"/>
    <w:tmpl w:val="F700582E"/>
    <w:lvl w:ilvl="0" w:tplc="EDA804C2">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F706C9D"/>
    <w:multiLevelType w:val="hybridMultilevel"/>
    <w:tmpl w:val="C6C8830E"/>
    <w:lvl w:ilvl="0" w:tplc="20B28E7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1CB4435"/>
    <w:multiLevelType w:val="hybridMultilevel"/>
    <w:tmpl w:val="4FF02EDA"/>
    <w:lvl w:ilvl="0" w:tplc="35D48B52">
      <w:start w:val="173"/>
      <w:numFmt w:val="decimal"/>
      <w:lvlText w:val="%1"/>
      <w:lvlJc w:val="left"/>
      <w:pPr>
        <w:ind w:left="1141" w:hanging="432"/>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3A561EE"/>
    <w:multiLevelType w:val="multilevel"/>
    <w:tmpl w:val="77A42FFE"/>
    <w:lvl w:ilvl="0">
      <w:start w:val="1"/>
      <w:numFmt w:val="decimal"/>
      <w:lvlText w:val="%1."/>
      <w:lvlJc w:val="left"/>
      <w:pPr>
        <w:ind w:left="11" w:firstLine="697"/>
      </w:pPr>
      <w:rPr>
        <w:rFonts w:ascii="Times New Roman" w:eastAsia="Times New Roman" w:hAnsi="Times New Roman" w:cs="Times New Roman"/>
        <w:b w:val="0"/>
        <w:bCs w:val="0"/>
        <w:i w:val="0"/>
        <w:iCs w:val="0"/>
        <w:smallCaps w:val="0"/>
        <w:strike w:val="0"/>
        <w:shd w:val="clear" w:color="auto" w:fill="auto"/>
        <w:vertAlign w:val="baseline"/>
      </w:rPr>
    </w:lvl>
    <w:lvl w:ilvl="1">
      <w:start w:val="1"/>
      <w:numFmt w:val="decimal"/>
      <w:lvlText w:val="%2."/>
      <w:lvlJc w:val="left"/>
      <w:pPr>
        <w:ind w:left="191" w:firstLine="698"/>
      </w:pPr>
      <w:rPr>
        <w:rFonts w:ascii="Times New Roman" w:eastAsia="Times New Roman" w:hAnsi="Times New Roman" w:cs="Times New Roman"/>
        <w:b w:val="0"/>
        <w:bCs w:val="0"/>
        <w:i w:val="0"/>
        <w:iCs w:val="0"/>
        <w:smallCaps w:val="0"/>
        <w:strike w:val="0"/>
        <w:shd w:val="clear" w:color="auto" w:fill="auto"/>
        <w:vertAlign w:val="baseline"/>
      </w:rPr>
    </w:lvl>
    <w:lvl w:ilvl="2">
      <w:start w:val="1"/>
      <w:numFmt w:val="decimal"/>
      <w:lvlText w:val="%3."/>
      <w:lvlJc w:val="left"/>
      <w:pPr>
        <w:ind w:left="371" w:firstLine="698"/>
      </w:pPr>
      <w:rPr>
        <w:rFonts w:ascii="Times New Roman" w:eastAsia="Times New Roman" w:hAnsi="Times New Roman" w:cs="Times New Roman"/>
        <w:b w:val="0"/>
        <w:bCs w:val="0"/>
        <w:i w:val="0"/>
        <w:iCs w:val="0"/>
        <w:smallCaps w:val="0"/>
        <w:strike w:val="0"/>
        <w:shd w:val="clear" w:color="auto" w:fill="auto"/>
        <w:vertAlign w:val="baseline"/>
      </w:rPr>
    </w:lvl>
    <w:lvl w:ilvl="3">
      <w:start w:val="1"/>
      <w:numFmt w:val="decimal"/>
      <w:lvlText w:val="%4."/>
      <w:lvlJc w:val="left"/>
      <w:pPr>
        <w:ind w:left="551" w:firstLine="698"/>
      </w:pPr>
      <w:rPr>
        <w:rFonts w:ascii="Times New Roman" w:eastAsia="Times New Roman" w:hAnsi="Times New Roman" w:cs="Times New Roman"/>
        <w:b w:val="0"/>
        <w:bCs w:val="0"/>
        <w:i w:val="0"/>
        <w:iCs w:val="0"/>
        <w:smallCaps w:val="0"/>
        <w:strike w:val="0"/>
        <w:shd w:val="clear" w:color="auto" w:fill="auto"/>
        <w:vertAlign w:val="baseline"/>
      </w:rPr>
    </w:lvl>
    <w:lvl w:ilvl="4">
      <w:start w:val="1"/>
      <w:numFmt w:val="decimal"/>
      <w:lvlText w:val="%5."/>
      <w:lvlJc w:val="left"/>
      <w:pPr>
        <w:ind w:left="731" w:firstLine="697"/>
      </w:pPr>
      <w:rPr>
        <w:rFonts w:ascii="Times New Roman" w:eastAsia="Times New Roman" w:hAnsi="Times New Roman" w:cs="Times New Roman"/>
        <w:b w:val="0"/>
        <w:bCs w:val="0"/>
        <w:i w:val="0"/>
        <w:iCs w:val="0"/>
        <w:smallCaps w:val="0"/>
        <w:strike w:val="0"/>
        <w:shd w:val="clear" w:color="auto" w:fill="auto"/>
        <w:vertAlign w:val="baseline"/>
      </w:rPr>
    </w:lvl>
    <w:lvl w:ilvl="5">
      <w:start w:val="1"/>
      <w:numFmt w:val="decimal"/>
      <w:lvlText w:val="%6."/>
      <w:lvlJc w:val="left"/>
      <w:pPr>
        <w:ind w:left="911" w:firstLine="697"/>
      </w:pPr>
      <w:rPr>
        <w:rFonts w:ascii="Times New Roman" w:eastAsia="Times New Roman" w:hAnsi="Times New Roman" w:cs="Times New Roman"/>
        <w:b w:val="0"/>
        <w:bCs w:val="0"/>
        <w:i w:val="0"/>
        <w:iCs w:val="0"/>
        <w:smallCaps w:val="0"/>
        <w:strike w:val="0"/>
        <w:shd w:val="clear" w:color="auto" w:fill="auto"/>
        <w:vertAlign w:val="baseline"/>
      </w:rPr>
    </w:lvl>
    <w:lvl w:ilvl="6">
      <w:start w:val="1"/>
      <w:numFmt w:val="decimal"/>
      <w:lvlText w:val="%7."/>
      <w:lvlJc w:val="left"/>
      <w:pPr>
        <w:ind w:left="1091" w:firstLine="697"/>
      </w:pPr>
      <w:rPr>
        <w:rFonts w:ascii="Times New Roman" w:eastAsia="Times New Roman" w:hAnsi="Times New Roman" w:cs="Times New Roman"/>
        <w:b w:val="0"/>
        <w:bCs w:val="0"/>
        <w:i w:val="0"/>
        <w:iCs w:val="0"/>
        <w:smallCaps w:val="0"/>
        <w:strike w:val="0"/>
        <w:shd w:val="clear" w:color="auto" w:fill="auto"/>
        <w:vertAlign w:val="baseline"/>
      </w:rPr>
    </w:lvl>
    <w:lvl w:ilvl="7">
      <w:start w:val="1"/>
      <w:numFmt w:val="decimal"/>
      <w:lvlText w:val="%8."/>
      <w:lvlJc w:val="left"/>
      <w:pPr>
        <w:ind w:left="1271" w:firstLine="697"/>
      </w:pPr>
      <w:rPr>
        <w:rFonts w:ascii="Times New Roman" w:eastAsia="Times New Roman" w:hAnsi="Times New Roman" w:cs="Times New Roman"/>
        <w:b w:val="0"/>
        <w:bCs w:val="0"/>
        <w:i w:val="0"/>
        <w:iCs w:val="0"/>
        <w:smallCaps w:val="0"/>
        <w:strike w:val="0"/>
        <w:shd w:val="clear" w:color="auto" w:fill="auto"/>
        <w:vertAlign w:val="baseline"/>
      </w:rPr>
    </w:lvl>
    <w:lvl w:ilvl="8">
      <w:start w:val="1"/>
      <w:numFmt w:val="decimal"/>
      <w:lvlText w:val="%9."/>
      <w:lvlJc w:val="left"/>
      <w:pPr>
        <w:ind w:left="1451" w:firstLine="698"/>
      </w:pPr>
      <w:rPr>
        <w:rFonts w:ascii="Times New Roman" w:eastAsia="Times New Roman" w:hAnsi="Times New Roman" w:cs="Times New Roman"/>
        <w:b w:val="0"/>
        <w:bCs w:val="0"/>
        <w:i w:val="0"/>
        <w:iCs w:val="0"/>
        <w:smallCaps w:val="0"/>
        <w:strike w:val="0"/>
        <w:shd w:val="clear" w:color="auto" w:fill="auto"/>
        <w:vertAlign w:val="baseline"/>
      </w:rPr>
    </w:lvl>
  </w:abstractNum>
  <w:abstractNum w:abstractNumId="37" w15:restartNumberingAfterBreak="0">
    <w:nsid w:val="76F61875"/>
    <w:multiLevelType w:val="hybridMultilevel"/>
    <w:tmpl w:val="E4E499B2"/>
    <w:lvl w:ilvl="0" w:tplc="E5DA630A">
      <w:start w:val="3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7ED106E"/>
    <w:multiLevelType w:val="hybridMultilevel"/>
    <w:tmpl w:val="9560036A"/>
    <w:lvl w:ilvl="0" w:tplc="59FCA796">
      <w:start w:val="151"/>
      <w:numFmt w:val="decimal"/>
      <w:lvlText w:val="%1"/>
      <w:lvlJc w:val="left"/>
      <w:pPr>
        <w:ind w:left="1141" w:hanging="432"/>
      </w:pPr>
      <w:rPr>
        <w:rFonts w:hint="default"/>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C3C5B85"/>
    <w:multiLevelType w:val="hybridMultilevel"/>
    <w:tmpl w:val="3F7E4BEE"/>
    <w:lvl w:ilvl="0" w:tplc="C5CCE0D0">
      <w:start w:val="176"/>
      <w:numFmt w:val="decimal"/>
      <w:lvlText w:val="%1"/>
      <w:lvlJc w:val="left"/>
      <w:pPr>
        <w:ind w:left="1141" w:hanging="4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6"/>
  </w:num>
  <w:num w:numId="2">
    <w:abstractNumId w:val="10"/>
  </w:num>
  <w:num w:numId="3">
    <w:abstractNumId w:val="12"/>
  </w:num>
  <w:num w:numId="4">
    <w:abstractNumId w:val="32"/>
  </w:num>
  <w:num w:numId="5">
    <w:abstractNumId w:val="11"/>
  </w:num>
  <w:num w:numId="6">
    <w:abstractNumId w:val="33"/>
  </w:num>
  <w:num w:numId="7">
    <w:abstractNumId w:val="2"/>
  </w:num>
  <w:num w:numId="8">
    <w:abstractNumId w:val="29"/>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26"/>
  </w:num>
  <w:num w:numId="12">
    <w:abstractNumId w:val="28"/>
  </w:num>
  <w:num w:numId="13">
    <w:abstractNumId w:val="20"/>
  </w:num>
  <w:num w:numId="14">
    <w:abstractNumId w:val="34"/>
  </w:num>
  <w:num w:numId="15">
    <w:abstractNumId w:val="19"/>
  </w:num>
  <w:num w:numId="16">
    <w:abstractNumId w:val="37"/>
  </w:num>
  <w:num w:numId="17">
    <w:abstractNumId w:val="25"/>
  </w:num>
  <w:num w:numId="18">
    <w:abstractNumId w:val="5"/>
  </w:num>
  <w:num w:numId="19">
    <w:abstractNumId w:val="7"/>
  </w:num>
  <w:num w:numId="20">
    <w:abstractNumId w:val="0"/>
  </w:num>
  <w:num w:numId="21">
    <w:abstractNumId w:val="14"/>
  </w:num>
  <w:num w:numId="22">
    <w:abstractNumId w:val="15"/>
  </w:num>
  <w:num w:numId="23">
    <w:abstractNumId w:val="13"/>
  </w:num>
  <w:num w:numId="24">
    <w:abstractNumId w:val="16"/>
  </w:num>
  <w:num w:numId="25">
    <w:abstractNumId w:val="38"/>
  </w:num>
  <w:num w:numId="26">
    <w:abstractNumId w:val="9"/>
  </w:num>
  <w:num w:numId="27">
    <w:abstractNumId w:val="30"/>
  </w:num>
  <w:num w:numId="28">
    <w:abstractNumId w:val="35"/>
  </w:num>
  <w:num w:numId="29">
    <w:abstractNumId w:val="39"/>
  </w:num>
  <w:num w:numId="30">
    <w:abstractNumId w:val="21"/>
  </w:num>
  <w:num w:numId="31">
    <w:abstractNumId w:val="8"/>
  </w:num>
  <w:num w:numId="32">
    <w:abstractNumId w:val="6"/>
  </w:num>
  <w:num w:numId="33">
    <w:abstractNumId w:val="17"/>
  </w:num>
  <w:num w:numId="34">
    <w:abstractNumId w:val="24"/>
  </w:num>
  <w:num w:numId="35">
    <w:abstractNumId w:val="4"/>
  </w:num>
  <w:num w:numId="36">
    <w:abstractNumId w:val="31"/>
  </w:num>
  <w:num w:numId="37">
    <w:abstractNumId w:val="23"/>
  </w:num>
  <w:num w:numId="38">
    <w:abstractNumId w:val="18"/>
  </w:num>
  <w:num w:numId="39">
    <w:abstractNumId w:val="1"/>
  </w:num>
  <w:num w:numId="40">
    <w:abstractNumId w:val="3"/>
  </w:num>
  <w:num w:numId="41">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C55"/>
    <w:rsid w:val="0000253E"/>
    <w:rsid w:val="00002B52"/>
    <w:rsid w:val="000128AB"/>
    <w:rsid w:val="00017601"/>
    <w:rsid w:val="000232F8"/>
    <w:rsid w:val="000247E5"/>
    <w:rsid w:val="00026ED6"/>
    <w:rsid w:val="000272E4"/>
    <w:rsid w:val="00027B29"/>
    <w:rsid w:val="00030474"/>
    <w:rsid w:val="00031861"/>
    <w:rsid w:val="00032B8E"/>
    <w:rsid w:val="00033D9E"/>
    <w:rsid w:val="000366DE"/>
    <w:rsid w:val="000372FB"/>
    <w:rsid w:val="00043ACA"/>
    <w:rsid w:val="00050917"/>
    <w:rsid w:val="00055D90"/>
    <w:rsid w:val="000600A6"/>
    <w:rsid w:val="00064ACB"/>
    <w:rsid w:val="00072094"/>
    <w:rsid w:val="00072F94"/>
    <w:rsid w:val="00074D25"/>
    <w:rsid w:val="00074FE3"/>
    <w:rsid w:val="00076970"/>
    <w:rsid w:val="00082586"/>
    <w:rsid w:val="000853EB"/>
    <w:rsid w:val="00085990"/>
    <w:rsid w:val="00086148"/>
    <w:rsid w:val="000874D9"/>
    <w:rsid w:val="00092446"/>
    <w:rsid w:val="000A2C8D"/>
    <w:rsid w:val="000B1F49"/>
    <w:rsid w:val="000C0095"/>
    <w:rsid w:val="000C2238"/>
    <w:rsid w:val="000E1E44"/>
    <w:rsid w:val="000F051F"/>
    <w:rsid w:val="000F0730"/>
    <w:rsid w:val="000F0B94"/>
    <w:rsid w:val="000F3A97"/>
    <w:rsid w:val="000F5E2D"/>
    <w:rsid w:val="000F711A"/>
    <w:rsid w:val="0010212F"/>
    <w:rsid w:val="001139DC"/>
    <w:rsid w:val="00115997"/>
    <w:rsid w:val="0012123B"/>
    <w:rsid w:val="00122578"/>
    <w:rsid w:val="001277B0"/>
    <w:rsid w:val="00127C2B"/>
    <w:rsid w:val="00135830"/>
    <w:rsid w:val="00146ECD"/>
    <w:rsid w:val="00153050"/>
    <w:rsid w:val="00153F8C"/>
    <w:rsid w:val="00155905"/>
    <w:rsid w:val="00161677"/>
    <w:rsid w:val="00162337"/>
    <w:rsid w:val="00163915"/>
    <w:rsid w:val="00167BBC"/>
    <w:rsid w:val="00180106"/>
    <w:rsid w:val="00183785"/>
    <w:rsid w:val="00196373"/>
    <w:rsid w:val="00196AD8"/>
    <w:rsid w:val="00197E36"/>
    <w:rsid w:val="001A57D2"/>
    <w:rsid w:val="001A6D08"/>
    <w:rsid w:val="001B6B4F"/>
    <w:rsid w:val="001C2D5E"/>
    <w:rsid w:val="001E13C9"/>
    <w:rsid w:val="001E352B"/>
    <w:rsid w:val="001E3ACA"/>
    <w:rsid w:val="001F09CC"/>
    <w:rsid w:val="001F238B"/>
    <w:rsid w:val="001F3017"/>
    <w:rsid w:val="00206099"/>
    <w:rsid w:val="00211DE5"/>
    <w:rsid w:val="00215D44"/>
    <w:rsid w:val="002241F1"/>
    <w:rsid w:val="00224798"/>
    <w:rsid w:val="00227E71"/>
    <w:rsid w:val="00230921"/>
    <w:rsid w:val="002353D6"/>
    <w:rsid w:val="00236C87"/>
    <w:rsid w:val="00242B4C"/>
    <w:rsid w:val="00244BCA"/>
    <w:rsid w:val="00250C1A"/>
    <w:rsid w:val="00254D47"/>
    <w:rsid w:val="002554CC"/>
    <w:rsid w:val="00255741"/>
    <w:rsid w:val="002562A7"/>
    <w:rsid w:val="00256A11"/>
    <w:rsid w:val="00257FDC"/>
    <w:rsid w:val="00264F2D"/>
    <w:rsid w:val="00267134"/>
    <w:rsid w:val="00270799"/>
    <w:rsid w:val="00270CC7"/>
    <w:rsid w:val="002737BE"/>
    <w:rsid w:val="00291DE1"/>
    <w:rsid w:val="002924DF"/>
    <w:rsid w:val="0029393F"/>
    <w:rsid w:val="002964D8"/>
    <w:rsid w:val="002B5B9F"/>
    <w:rsid w:val="002B6710"/>
    <w:rsid w:val="002B78A2"/>
    <w:rsid w:val="002C0319"/>
    <w:rsid w:val="002C1391"/>
    <w:rsid w:val="002C146E"/>
    <w:rsid w:val="002C3F0A"/>
    <w:rsid w:val="002C5D6B"/>
    <w:rsid w:val="002D1A12"/>
    <w:rsid w:val="002E1772"/>
    <w:rsid w:val="002E1ABC"/>
    <w:rsid w:val="002E5B54"/>
    <w:rsid w:val="00304EB7"/>
    <w:rsid w:val="0030542D"/>
    <w:rsid w:val="00307A46"/>
    <w:rsid w:val="00316847"/>
    <w:rsid w:val="003219CC"/>
    <w:rsid w:val="00322A68"/>
    <w:rsid w:val="00331929"/>
    <w:rsid w:val="00334087"/>
    <w:rsid w:val="003352D0"/>
    <w:rsid w:val="0033644F"/>
    <w:rsid w:val="0033715C"/>
    <w:rsid w:val="00342051"/>
    <w:rsid w:val="0034315D"/>
    <w:rsid w:val="00344197"/>
    <w:rsid w:val="003507C7"/>
    <w:rsid w:val="00356717"/>
    <w:rsid w:val="00361AD5"/>
    <w:rsid w:val="00366048"/>
    <w:rsid w:val="00373814"/>
    <w:rsid w:val="00374CB1"/>
    <w:rsid w:val="003775E9"/>
    <w:rsid w:val="00382493"/>
    <w:rsid w:val="003856E1"/>
    <w:rsid w:val="00387A9C"/>
    <w:rsid w:val="003915F1"/>
    <w:rsid w:val="00393543"/>
    <w:rsid w:val="00393B97"/>
    <w:rsid w:val="00393C32"/>
    <w:rsid w:val="00396D8D"/>
    <w:rsid w:val="00396EFD"/>
    <w:rsid w:val="00397F1F"/>
    <w:rsid w:val="003A0B64"/>
    <w:rsid w:val="003A5EB7"/>
    <w:rsid w:val="003A6AA3"/>
    <w:rsid w:val="003B517D"/>
    <w:rsid w:val="003B5C71"/>
    <w:rsid w:val="003B5F77"/>
    <w:rsid w:val="003C0272"/>
    <w:rsid w:val="003C03DF"/>
    <w:rsid w:val="003C2B8E"/>
    <w:rsid w:val="003C698F"/>
    <w:rsid w:val="003D1F42"/>
    <w:rsid w:val="003D24DE"/>
    <w:rsid w:val="003D32D1"/>
    <w:rsid w:val="003D67C5"/>
    <w:rsid w:val="003E7A93"/>
    <w:rsid w:val="003F303C"/>
    <w:rsid w:val="003F4E20"/>
    <w:rsid w:val="004013F1"/>
    <w:rsid w:val="00401F3C"/>
    <w:rsid w:val="00402678"/>
    <w:rsid w:val="00405B26"/>
    <w:rsid w:val="004274D8"/>
    <w:rsid w:val="00427E06"/>
    <w:rsid w:val="00435E0B"/>
    <w:rsid w:val="00437330"/>
    <w:rsid w:val="004377C0"/>
    <w:rsid w:val="00443A50"/>
    <w:rsid w:val="00445704"/>
    <w:rsid w:val="004457E3"/>
    <w:rsid w:val="00454467"/>
    <w:rsid w:val="0045547D"/>
    <w:rsid w:val="004628FB"/>
    <w:rsid w:val="00466053"/>
    <w:rsid w:val="004663F5"/>
    <w:rsid w:val="00473953"/>
    <w:rsid w:val="004771EE"/>
    <w:rsid w:val="00484E19"/>
    <w:rsid w:val="00496734"/>
    <w:rsid w:val="004A0FB9"/>
    <w:rsid w:val="004A3FB1"/>
    <w:rsid w:val="004A5F46"/>
    <w:rsid w:val="004B2374"/>
    <w:rsid w:val="004B4BBF"/>
    <w:rsid w:val="004B4D02"/>
    <w:rsid w:val="004B5BA1"/>
    <w:rsid w:val="004C1C54"/>
    <w:rsid w:val="004D4534"/>
    <w:rsid w:val="004F1C55"/>
    <w:rsid w:val="004F7D22"/>
    <w:rsid w:val="0050021D"/>
    <w:rsid w:val="0050652F"/>
    <w:rsid w:val="00513C42"/>
    <w:rsid w:val="005151BC"/>
    <w:rsid w:val="0051787F"/>
    <w:rsid w:val="00520EF5"/>
    <w:rsid w:val="00524FFD"/>
    <w:rsid w:val="0053585D"/>
    <w:rsid w:val="00537F4D"/>
    <w:rsid w:val="00543F35"/>
    <w:rsid w:val="00543FEE"/>
    <w:rsid w:val="00544C7D"/>
    <w:rsid w:val="0054675F"/>
    <w:rsid w:val="00546B6F"/>
    <w:rsid w:val="005525C1"/>
    <w:rsid w:val="00554D1C"/>
    <w:rsid w:val="00567605"/>
    <w:rsid w:val="00575FBD"/>
    <w:rsid w:val="00577CEF"/>
    <w:rsid w:val="00582DC8"/>
    <w:rsid w:val="00584E5B"/>
    <w:rsid w:val="00592415"/>
    <w:rsid w:val="005927F9"/>
    <w:rsid w:val="00592E16"/>
    <w:rsid w:val="00594A83"/>
    <w:rsid w:val="005A1BB1"/>
    <w:rsid w:val="005A1D10"/>
    <w:rsid w:val="005B0216"/>
    <w:rsid w:val="005B4233"/>
    <w:rsid w:val="005B43BE"/>
    <w:rsid w:val="005C0EC6"/>
    <w:rsid w:val="005C16B3"/>
    <w:rsid w:val="005D1165"/>
    <w:rsid w:val="005F1A57"/>
    <w:rsid w:val="005F3921"/>
    <w:rsid w:val="005F4253"/>
    <w:rsid w:val="005F550C"/>
    <w:rsid w:val="005F56C7"/>
    <w:rsid w:val="005F5F2D"/>
    <w:rsid w:val="00601F49"/>
    <w:rsid w:val="006024EE"/>
    <w:rsid w:val="00605D79"/>
    <w:rsid w:val="0060617E"/>
    <w:rsid w:val="00606B6D"/>
    <w:rsid w:val="00610324"/>
    <w:rsid w:val="006228CE"/>
    <w:rsid w:val="00624443"/>
    <w:rsid w:val="006253A3"/>
    <w:rsid w:val="00626522"/>
    <w:rsid w:val="0062720F"/>
    <w:rsid w:val="00632B01"/>
    <w:rsid w:val="0063461E"/>
    <w:rsid w:val="006348DF"/>
    <w:rsid w:val="00634F4D"/>
    <w:rsid w:val="00642450"/>
    <w:rsid w:val="00642B81"/>
    <w:rsid w:val="00643AA1"/>
    <w:rsid w:val="00644465"/>
    <w:rsid w:val="006509E0"/>
    <w:rsid w:val="0065119A"/>
    <w:rsid w:val="006537C8"/>
    <w:rsid w:val="00661E33"/>
    <w:rsid w:val="006649B4"/>
    <w:rsid w:val="006676EE"/>
    <w:rsid w:val="00675FA1"/>
    <w:rsid w:val="00681378"/>
    <w:rsid w:val="00681747"/>
    <w:rsid w:val="00692356"/>
    <w:rsid w:val="006958D3"/>
    <w:rsid w:val="006A09DD"/>
    <w:rsid w:val="006A5C55"/>
    <w:rsid w:val="006B15BB"/>
    <w:rsid w:val="006B4AF6"/>
    <w:rsid w:val="006C3198"/>
    <w:rsid w:val="006C784D"/>
    <w:rsid w:val="006C7CA4"/>
    <w:rsid w:val="006D2B63"/>
    <w:rsid w:val="006D40B1"/>
    <w:rsid w:val="006D59BF"/>
    <w:rsid w:val="006F1417"/>
    <w:rsid w:val="006F1E45"/>
    <w:rsid w:val="006F7D44"/>
    <w:rsid w:val="00702E48"/>
    <w:rsid w:val="00712C28"/>
    <w:rsid w:val="0071672A"/>
    <w:rsid w:val="00717F57"/>
    <w:rsid w:val="00722E93"/>
    <w:rsid w:val="00724149"/>
    <w:rsid w:val="007241F4"/>
    <w:rsid w:val="00724868"/>
    <w:rsid w:val="007316CB"/>
    <w:rsid w:val="007327FD"/>
    <w:rsid w:val="007328D9"/>
    <w:rsid w:val="00735125"/>
    <w:rsid w:val="0075760C"/>
    <w:rsid w:val="00760E76"/>
    <w:rsid w:val="00774DC0"/>
    <w:rsid w:val="00780436"/>
    <w:rsid w:val="007822F7"/>
    <w:rsid w:val="00791703"/>
    <w:rsid w:val="00791B74"/>
    <w:rsid w:val="0079758D"/>
    <w:rsid w:val="007A005A"/>
    <w:rsid w:val="007A4089"/>
    <w:rsid w:val="007B1FA2"/>
    <w:rsid w:val="007B33D3"/>
    <w:rsid w:val="007B7370"/>
    <w:rsid w:val="007C735B"/>
    <w:rsid w:val="007D2D97"/>
    <w:rsid w:val="007D4F7E"/>
    <w:rsid w:val="007D6754"/>
    <w:rsid w:val="007D72EE"/>
    <w:rsid w:val="007E002F"/>
    <w:rsid w:val="007F42D2"/>
    <w:rsid w:val="007F6EC0"/>
    <w:rsid w:val="00802AE1"/>
    <w:rsid w:val="00811AA4"/>
    <w:rsid w:val="008151CA"/>
    <w:rsid w:val="00820355"/>
    <w:rsid w:val="008203B8"/>
    <w:rsid w:val="0082347D"/>
    <w:rsid w:val="0082764A"/>
    <w:rsid w:val="00832C05"/>
    <w:rsid w:val="00843001"/>
    <w:rsid w:val="00846152"/>
    <w:rsid w:val="00846E0B"/>
    <w:rsid w:val="00847D44"/>
    <w:rsid w:val="00857BDF"/>
    <w:rsid w:val="00863EB2"/>
    <w:rsid w:val="00864FC7"/>
    <w:rsid w:val="00865123"/>
    <w:rsid w:val="00865200"/>
    <w:rsid w:val="00867C65"/>
    <w:rsid w:val="00867EA1"/>
    <w:rsid w:val="00875288"/>
    <w:rsid w:val="00882C86"/>
    <w:rsid w:val="00884BFD"/>
    <w:rsid w:val="0088686B"/>
    <w:rsid w:val="00886DAF"/>
    <w:rsid w:val="00894A17"/>
    <w:rsid w:val="008A38EA"/>
    <w:rsid w:val="008A7BE1"/>
    <w:rsid w:val="008B2783"/>
    <w:rsid w:val="008B2915"/>
    <w:rsid w:val="008B2C6E"/>
    <w:rsid w:val="008B635F"/>
    <w:rsid w:val="008B6676"/>
    <w:rsid w:val="008C0EEB"/>
    <w:rsid w:val="008D12C7"/>
    <w:rsid w:val="008D2402"/>
    <w:rsid w:val="008D3D7F"/>
    <w:rsid w:val="008E7860"/>
    <w:rsid w:val="009011E4"/>
    <w:rsid w:val="00901F1F"/>
    <w:rsid w:val="0092069F"/>
    <w:rsid w:val="009209B9"/>
    <w:rsid w:val="00922333"/>
    <w:rsid w:val="00922997"/>
    <w:rsid w:val="00923162"/>
    <w:rsid w:val="009259BC"/>
    <w:rsid w:val="009268C5"/>
    <w:rsid w:val="00927C40"/>
    <w:rsid w:val="00931316"/>
    <w:rsid w:val="0094199A"/>
    <w:rsid w:val="00942343"/>
    <w:rsid w:val="0094391A"/>
    <w:rsid w:val="00943B8B"/>
    <w:rsid w:val="00944405"/>
    <w:rsid w:val="0094536B"/>
    <w:rsid w:val="00946017"/>
    <w:rsid w:val="00946843"/>
    <w:rsid w:val="00951269"/>
    <w:rsid w:val="0095451E"/>
    <w:rsid w:val="009546E2"/>
    <w:rsid w:val="009551D6"/>
    <w:rsid w:val="00964EBB"/>
    <w:rsid w:val="00976EF1"/>
    <w:rsid w:val="00977899"/>
    <w:rsid w:val="00977902"/>
    <w:rsid w:val="0098511F"/>
    <w:rsid w:val="00987C39"/>
    <w:rsid w:val="00990466"/>
    <w:rsid w:val="0099365B"/>
    <w:rsid w:val="009A02AC"/>
    <w:rsid w:val="009B4F9C"/>
    <w:rsid w:val="009B5592"/>
    <w:rsid w:val="009B7991"/>
    <w:rsid w:val="009C42E8"/>
    <w:rsid w:val="009C496F"/>
    <w:rsid w:val="009C5514"/>
    <w:rsid w:val="009C5F0E"/>
    <w:rsid w:val="009D5DFD"/>
    <w:rsid w:val="009D7085"/>
    <w:rsid w:val="009E0B2A"/>
    <w:rsid w:val="009E2CF0"/>
    <w:rsid w:val="009E4B5E"/>
    <w:rsid w:val="009E5B15"/>
    <w:rsid w:val="009E6026"/>
    <w:rsid w:val="009E7265"/>
    <w:rsid w:val="009F194F"/>
    <w:rsid w:val="009F30CE"/>
    <w:rsid w:val="009F7313"/>
    <w:rsid w:val="009F7672"/>
    <w:rsid w:val="00A11462"/>
    <w:rsid w:val="00A14D20"/>
    <w:rsid w:val="00A219F3"/>
    <w:rsid w:val="00A24938"/>
    <w:rsid w:val="00A25509"/>
    <w:rsid w:val="00A255DB"/>
    <w:rsid w:val="00A4388D"/>
    <w:rsid w:val="00A476DC"/>
    <w:rsid w:val="00A52B21"/>
    <w:rsid w:val="00A546E0"/>
    <w:rsid w:val="00A6248D"/>
    <w:rsid w:val="00A624F9"/>
    <w:rsid w:val="00A6622A"/>
    <w:rsid w:val="00A719AB"/>
    <w:rsid w:val="00A75554"/>
    <w:rsid w:val="00A76376"/>
    <w:rsid w:val="00A83683"/>
    <w:rsid w:val="00A92667"/>
    <w:rsid w:val="00A9340D"/>
    <w:rsid w:val="00A96447"/>
    <w:rsid w:val="00A9793B"/>
    <w:rsid w:val="00A97B0E"/>
    <w:rsid w:val="00AA0C69"/>
    <w:rsid w:val="00AA1098"/>
    <w:rsid w:val="00AA762A"/>
    <w:rsid w:val="00AB4CC2"/>
    <w:rsid w:val="00AC0A55"/>
    <w:rsid w:val="00AD0962"/>
    <w:rsid w:val="00AD11CC"/>
    <w:rsid w:val="00AD1DA6"/>
    <w:rsid w:val="00AD4375"/>
    <w:rsid w:val="00AD7A5F"/>
    <w:rsid w:val="00AE15A8"/>
    <w:rsid w:val="00AE5FBF"/>
    <w:rsid w:val="00AF0129"/>
    <w:rsid w:val="00AF22E8"/>
    <w:rsid w:val="00B00EA2"/>
    <w:rsid w:val="00B028C8"/>
    <w:rsid w:val="00B05B42"/>
    <w:rsid w:val="00B06F49"/>
    <w:rsid w:val="00B12EEA"/>
    <w:rsid w:val="00B14172"/>
    <w:rsid w:val="00B209DF"/>
    <w:rsid w:val="00B22119"/>
    <w:rsid w:val="00B24B66"/>
    <w:rsid w:val="00B27B85"/>
    <w:rsid w:val="00B32F9B"/>
    <w:rsid w:val="00B34EDA"/>
    <w:rsid w:val="00B35976"/>
    <w:rsid w:val="00B36257"/>
    <w:rsid w:val="00B37444"/>
    <w:rsid w:val="00B42D85"/>
    <w:rsid w:val="00B457C8"/>
    <w:rsid w:val="00B561EF"/>
    <w:rsid w:val="00B57A85"/>
    <w:rsid w:val="00B605D1"/>
    <w:rsid w:val="00B64CFF"/>
    <w:rsid w:val="00B661E9"/>
    <w:rsid w:val="00B72C61"/>
    <w:rsid w:val="00B755EA"/>
    <w:rsid w:val="00B77927"/>
    <w:rsid w:val="00B77E87"/>
    <w:rsid w:val="00B77EA9"/>
    <w:rsid w:val="00B8676F"/>
    <w:rsid w:val="00B90055"/>
    <w:rsid w:val="00B9426C"/>
    <w:rsid w:val="00BA12FB"/>
    <w:rsid w:val="00BA5720"/>
    <w:rsid w:val="00BA7990"/>
    <w:rsid w:val="00BA7ABE"/>
    <w:rsid w:val="00BB083B"/>
    <w:rsid w:val="00BB461B"/>
    <w:rsid w:val="00BB4AFE"/>
    <w:rsid w:val="00BB578A"/>
    <w:rsid w:val="00BB6639"/>
    <w:rsid w:val="00BC04FB"/>
    <w:rsid w:val="00BD0830"/>
    <w:rsid w:val="00BD1AEF"/>
    <w:rsid w:val="00BD2B1D"/>
    <w:rsid w:val="00BE106F"/>
    <w:rsid w:val="00BE7BE6"/>
    <w:rsid w:val="00BF4541"/>
    <w:rsid w:val="00C0736F"/>
    <w:rsid w:val="00C26FAB"/>
    <w:rsid w:val="00C27211"/>
    <w:rsid w:val="00C33771"/>
    <w:rsid w:val="00C34F8F"/>
    <w:rsid w:val="00C35ABF"/>
    <w:rsid w:val="00C35C85"/>
    <w:rsid w:val="00C37351"/>
    <w:rsid w:val="00C40276"/>
    <w:rsid w:val="00C44DB6"/>
    <w:rsid w:val="00C5254B"/>
    <w:rsid w:val="00C57806"/>
    <w:rsid w:val="00C614A9"/>
    <w:rsid w:val="00C6320B"/>
    <w:rsid w:val="00C643A3"/>
    <w:rsid w:val="00C654C1"/>
    <w:rsid w:val="00C65C90"/>
    <w:rsid w:val="00C66EA7"/>
    <w:rsid w:val="00C7677A"/>
    <w:rsid w:val="00C7764D"/>
    <w:rsid w:val="00C81443"/>
    <w:rsid w:val="00C82901"/>
    <w:rsid w:val="00C84A15"/>
    <w:rsid w:val="00C852EB"/>
    <w:rsid w:val="00C87E5C"/>
    <w:rsid w:val="00C92C40"/>
    <w:rsid w:val="00C93CAE"/>
    <w:rsid w:val="00C93D76"/>
    <w:rsid w:val="00C9615E"/>
    <w:rsid w:val="00CA08B3"/>
    <w:rsid w:val="00CA1DDD"/>
    <w:rsid w:val="00CA758C"/>
    <w:rsid w:val="00CE2118"/>
    <w:rsid w:val="00CE5878"/>
    <w:rsid w:val="00CF521E"/>
    <w:rsid w:val="00CF562A"/>
    <w:rsid w:val="00CF71EB"/>
    <w:rsid w:val="00D00829"/>
    <w:rsid w:val="00D01EA2"/>
    <w:rsid w:val="00D075F9"/>
    <w:rsid w:val="00D12A7E"/>
    <w:rsid w:val="00D211E2"/>
    <w:rsid w:val="00D2218C"/>
    <w:rsid w:val="00D241E3"/>
    <w:rsid w:val="00D31882"/>
    <w:rsid w:val="00D3345F"/>
    <w:rsid w:val="00D40530"/>
    <w:rsid w:val="00D40C7A"/>
    <w:rsid w:val="00D41C70"/>
    <w:rsid w:val="00D4389A"/>
    <w:rsid w:val="00D45854"/>
    <w:rsid w:val="00D56C9B"/>
    <w:rsid w:val="00D5798C"/>
    <w:rsid w:val="00D57B1E"/>
    <w:rsid w:val="00D60078"/>
    <w:rsid w:val="00D6076E"/>
    <w:rsid w:val="00D65EF3"/>
    <w:rsid w:val="00D71E76"/>
    <w:rsid w:val="00D72AE8"/>
    <w:rsid w:val="00D72E99"/>
    <w:rsid w:val="00D756BB"/>
    <w:rsid w:val="00D75CEE"/>
    <w:rsid w:val="00D77711"/>
    <w:rsid w:val="00D849FE"/>
    <w:rsid w:val="00DA6851"/>
    <w:rsid w:val="00DB3370"/>
    <w:rsid w:val="00DB6A4C"/>
    <w:rsid w:val="00DC0DB7"/>
    <w:rsid w:val="00DC1615"/>
    <w:rsid w:val="00DC707B"/>
    <w:rsid w:val="00DC70BD"/>
    <w:rsid w:val="00DD08AA"/>
    <w:rsid w:val="00DD2E06"/>
    <w:rsid w:val="00DE32F6"/>
    <w:rsid w:val="00DE63B2"/>
    <w:rsid w:val="00DF7224"/>
    <w:rsid w:val="00E11212"/>
    <w:rsid w:val="00E1189B"/>
    <w:rsid w:val="00E15EC9"/>
    <w:rsid w:val="00E2019D"/>
    <w:rsid w:val="00E23171"/>
    <w:rsid w:val="00E27C34"/>
    <w:rsid w:val="00E41472"/>
    <w:rsid w:val="00E514F2"/>
    <w:rsid w:val="00E56088"/>
    <w:rsid w:val="00E649FD"/>
    <w:rsid w:val="00E64FDA"/>
    <w:rsid w:val="00E650B3"/>
    <w:rsid w:val="00E67C3F"/>
    <w:rsid w:val="00E84B1E"/>
    <w:rsid w:val="00E96DE1"/>
    <w:rsid w:val="00E9740F"/>
    <w:rsid w:val="00E9769A"/>
    <w:rsid w:val="00EA1C38"/>
    <w:rsid w:val="00EB1074"/>
    <w:rsid w:val="00EB4DBD"/>
    <w:rsid w:val="00ED03D5"/>
    <w:rsid w:val="00ED3A52"/>
    <w:rsid w:val="00ED6CA4"/>
    <w:rsid w:val="00ED7D05"/>
    <w:rsid w:val="00EE009B"/>
    <w:rsid w:val="00EE0F52"/>
    <w:rsid w:val="00EE41AE"/>
    <w:rsid w:val="00EF03C0"/>
    <w:rsid w:val="00EF131A"/>
    <w:rsid w:val="00F038E3"/>
    <w:rsid w:val="00F04887"/>
    <w:rsid w:val="00F078E1"/>
    <w:rsid w:val="00F11179"/>
    <w:rsid w:val="00F138C9"/>
    <w:rsid w:val="00F17F89"/>
    <w:rsid w:val="00F24B7B"/>
    <w:rsid w:val="00F25392"/>
    <w:rsid w:val="00F26E25"/>
    <w:rsid w:val="00F26FE4"/>
    <w:rsid w:val="00F312BE"/>
    <w:rsid w:val="00F341F9"/>
    <w:rsid w:val="00F35775"/>
    <w:rsid w:val="00F3660A"/>
    <w:rsid w:val="00F47C77"/>
    <w:rsid w:val="00F66E39"/>
    <w:rsid w:val="00F67223"/>
    <w:rsid w:val="00F73435"/>
    <w:rsid w:val="00F7392F"/>
    <w:rsid w:val="00F75C9D"/>
    <w:rsid w:val="00F8255C"/>
    <w:rsid w:val="00F833BF"/>
    <w:rsid w:val="00F93735"/>
    <w:rsid w:val="00FA155F"/>
    <w:rsid w:val="00FA1678"/>
    <w:rsid w:val="00FA6CCA"/>
    <w:rsid w:val="00FB092D"/>
    <w:rsid w:val="00FB38DE"/>
    <w:rsid w:val="00FB74F7"/>
    <w:rsid w:val="00FB759D"/>
    <w:rsid w:val="00FC73D9"/>
    <w:rsid w:val="00FF49F3"/>
  </w:rsids>
  <m:mathPr>
    <m:mathFont m:val="Cambria Math"/>
    <m:brkBin m:val="before"/>
    <m:brkBinSub m:val="--"/>
    <m:smallFrac m:val="0"/>
    <m:dispDef/>
    <m:lMargin m:val="0"/>
    <m:rMargin m:val="0"/>
    <m:defJc m:val="centerGroup"/>
    <m:wrapIndent m:val="1440"/>
    <m:intLim m:val="subSup"/>
    <m:naryLim m:val="undOvr"/>
  </m:mathPr>
  <w:themeFontLang w:val="ru-RU" w:eastAsia="zh-CN"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E1701"/>
  <w15:docId w15:val="{630BD54E-2902-42BB-ADEC-81784062B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 w:eastAsia="zh-CN" w:bidi="ug-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120"/>
      <w:outlineLvl w:val="0"/>
    </w:pPr>
    <w:rPr>
      <w:b/>
      <w:bCs/>
      <w:sz w:val="48"/>
      <w:szCs w:val="48"/>
    </w:rPr>
  </w:style>
  <w:style w:type="paragraph" w:styleId="2">
    <w:name w:val="heading 2"/>
    <w:basedOn w:val="a"/>
    <w:next w:val="a"/>
    <w:link w:val="20"/>
    <w:uiPriority w:val="9"/>
    <w:unhideWhenUsed/>
    <w:qFormat/>
    <w:pPr>
      <w:keepNext/>
      <w:keepLines/>
      <w:spacing w:before="360" w:after="80"/>
      <w:outlineLvl w:val="1"/>
    </w:pPr>
    <w:rPr>
      <w:b/>
      <w:bCs/>
      <w:sz w:val="36"/>
      <w:szCs w:val="36"/>
    </w:rPr>
  </w:style>
  <w:style w:type="paragraph" w:styleId="3">
    <w:name w:val="heading 3"/>
    <w:basedOn w:val="a"/>
    <w:next w:val="a"/>
    <w:link w:val="30"/>
    <w:uiPriority w:val="9"/>
    <w:unhideWhenUsed/>
    <w:qFormat/>
    <w:pPr>
      <w:keepNext/>
      <w:keepLines/>
      <w:spacing w:before="280" w:after="80"/>
      <w:outlineLvl w:val="2"/>
    </w:pPr>
    <w:rPr>
      <w:b/>
      <w:bCs/>
      <w:sz w:val="28"/>
      <w:szCs w:val="28"/>
    </w:rPr>
  </w:style>
  <w:style w:type="paragraph" w:styleId="4">
    <w:name w:val="heading 4"/>
    <w:basedOn w:val="a"/>
    <w:next w:val="a"/>
    <w:link w:val="40"/>
    <w:uiPriority w:val="9"/>
    <w:unhideWhenUsed/>
    <w:qFormat/>
    <w:pPr>
      <w:keepNext/>
      <w:keepLines/>
      <w:spacing w:before="240" w:after="40"/>
      <w:outlineLvl w:val="3"/>
    </w:pPr>
    <w:rPr>
      <w:b/>
      <w:bCs/>
    </w:rPr>
  </w:style>
  <w:style w:type="paragraph" w:styleId="5">
    <w:name w:val="heading 5"/>
    <w:basedOn w:val="a"/>
    <w:next w:val="a"/>
    <w:link w:val="50"/>
    <w:uiPriority w:val="9"/>
    <w:semiHidden/>
    <w:unhideWhenUsed/>
    <w:qFormat/>
    <w:pPr>
      <w:keepNext/>
      <w:keepLines/>
      <w:spacing w:before="220" w:after="40"/>
      <w:outlineLvl w:val="4"/>
    </w:pPr>
    <w:rPr>
      <w:b/>
      <w:bCs/>
      <w:sz w:val="22"/>
      <w:szCs w:val="22"/>
    </w:rPr>
  </w:style>
  <w:style w:type="paragraph" w:styleId="6">
    <w:name w:val="heading 6"/>
    <w:basedOn w:val="a"/>
    <w:next w:val="a"/>
    <w:link w:val="60"/>
    <w:uiPriority w:val="9"/>
    <w:semiHidden/>
    <w:unhideWhenUsed/>
    <w:qFormat/>
    <w:pPr>
      <w:keepNext/>
      <w:keepLines/>
      <w:spacing w:before="200" w:after="40"/>
      <w:outlineLvl w:val="5"/>
    </w:pPr>
    <w:rPr>
      <w:b/>
      <w:bCs/>
      <w:sz w:val="20"/>
      <w:szCs w:val="20"/>
    </w:rPr>
  </w:style>
  <w:style w:type="paragraph" w:styleId="7">
    <w:name w:val="heading 7"/>
    <w:basedOn w:val="a"/>
    <w:next w:val="a"/>
    <w:link w:val="70"/>
    <w:uiPriority w:val="9"/>
    <w:semiHidden/>
    <w:unhideWhenUsed/>
    <w:qFormat/>
    <w:rsid w:val="00F75C9D"/>
    <w:pPr>
      <w:keepNext/>
      <w:keepLines/>
      <w:spacing w:before="40" w:line="259" w:lineRule="auto"/>
      <w:outlineLvl w:val="6"/>
    </w:pPr>
    <w:rPr>
      <w:rFonts w:asciiTheme="minorHAnsi" w:eastAsiaTheme="majorEastAsia" w:hAnsiTheme="minorHAnsi"/>
      <w:color w:val="595959" w:themeColor="text1" w:themeTint="A6"/>
      <w:sz w:val="22"/>
      <w:szCs w:val="22"/>
      <w:lang w:val="ru-RU" w:eastAsia="en-US" w:bidi="ar-SA"/>
    </w:rPr>
  </w:style>
  <w:style w:type="paragraph" w:styleId="8">
    <w:name w:val="heading 8"/>
    <w:basedOn w:val="a"/>
    <w:next w:val="a"/>
    <w:link w:val="80"/>
    <w:uiPriority w:val="9"/>
    <w:semiHidden/>
    <w:unhideWhenUsed/>
    <w:qFormat/>
    <w:rsid w:val="00F75C9D"/>
    <w:pPr>
      <w:keepNext/>
      <w:keepLines/>
      <w:spacing w:line="259" w:lineRule="auto"/>
      <w:outlineLvl w:val="7"/>
    </w:pPr>
    <w:rPr>
      <w:rFonts w:asciiTheme="minorHAnsi" w:eastAsiaTheme="majorEastAsia" w:hAnsiTheme="minorHAnsi"/>
      <w:i/>
      <w:iCs/>
      <w:color w:val="272727" w:themeColor="text1" w:themeTint="D8"/>
      <w:sz w:val="22"/>
      <w:szCs w:val="22"/>
      <w:lang w:val="ru-RU" w:eastAsia="en-US" w:bidi="ar-SA"/>
    </w:rPr>
  </w:style>
  <w:style w:type="paragraph" w:styleId="9">
    <w:name w:val="heading 9"/>
    <w:basedOn w:val="a"/>
    <w:next w:val="a"/>
    <w:link w:val="90"/>
    <w:uiPriority w:val="9"/>
    <w:semiHidden/>
    <w:unhideWhenUsed/>
    <w:qFormat/>
    <w:rsid w:val="00F75C9D"/>
    <w:pPr>
      <w:keepNext/>
      <w:keepLines/>
      <w:spacing w:line="259" w:lineRule="auto"/>
      <w:outlineLvl w:val="8"/>
    </w:pPr>
    <w:rPr>
      <w:rFonts w:asciiTheme="minorHAnsi" w:eastAsiaTheme="majorEastAsia" w:hAnsiTheme="minorHAnsi"/>
      <w:color w:val="272727" w:themeColor="text1" w:themeTint="D8"/>
      <w:sz w:val="22"/>
      <w:szCs w:val="22"/>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a4"/>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styleId="a5">
    <w:name w:val="Hyperlink"/>
    <w:uiPriority w:val="99"/>
    <w:rPr>
      <w:u w:val="single"/>
    </w:rPr>
  </w:style>
  <w:style w:type="table" w:customStyle="1" w:styleId="TableNormal1">
    <w:name w:val="Table Normal"/>
    <w:tblPr>
      <w:tblInd w:w="0" w:type="dxa"/>
      <w:tblCellMar>
        <w:top w:w="0" w:type="dxa"/>
        <w:left w:w="0" w:type="dxa"/>
        <w:bottom w:w="0" w:type="dxa"/>
        <w:right w:w="0" w:type="dxa"/>
      </w:tblCellMar>
    </w:tblPr>
  </w:style>
  <w:style w:type="paragraph" w:styleId="a6">
    <w:name w:val="Body Text"/>
    <w:uiPriority w:val="99"/>
    <w:qFormat/>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numbering" w:customStyle="1" w:styleId="a7">
    <w:name w:val="С числами"/>
  </w:style>
  <w:style w:type="numbering" w:customStyle="1" w:styleId="a8">
    <w:name w:val="Тире"/>
  </w:style>
  <w:style w:type="numbering" w:customStyle="1" w:styleId="a9">
    <w:name w:val="Большой пункт"/>
  </w:style>
  <w:style w:type="numbering" w:customStyle="1" w:styleId="aa">
    <w:name w:val="Пункт"/>
  </w:style>
  <w:style w:type="paragraph" w:customStyle="1" w:styleId="21">
    <w:name w:val="Стиль таблицы 2"/>
    <w:rPr>
      <w:rFonts w:ascii="Helvetica Neue" w:eastAsia="Helvetica Neue" w:hAnsi="Helvetica Neue" w:cs="Helvetica Neue"/>
      <w:color w:val="000000"/>
      <w:sz w:val="20"/>
      <w:szCs w:val="20"/>
      <w14:textOutline w14:w="0" w14:cap="flat" w14:cmpd="sng" w14:algn="ctr">
        <w14:noFill/>
        <w14:prstDash w14:val="solid"/>
        <w14:bevel/>
      </w14:textOutline>
    </w:rPr>
  </w:style>
  <w:style w:type="character" w:customStyle="1" w:styleId="ab">
    <w:name w:val="Нет"/>
  </w:style>
  <w:style w:type="character" w:customStyle="1" w:styleId="Hyperlink0">
    <w:name w:val="Hyperlink.0"/>
    <w:basedOn w:val="ab"/>
    <w:rPr>
      <w:color w:val="527784"/>
      <w:u w:val="single"/>
      <w14:textOutline w14:w="0" w14:cap="rnd" w14:cmpd="sng" w14:algn="ctr">
        <w14:noFill/>
        <w14:prstDash w14:val="solid"/>
        <w14:bevel/>
      </w14:textOutline>
    </w:rPr>
  </w:style>
  <w:style w:type="character" w:customStyle="1" w:styleId="Hyperlink1">
    <w:name w:val="Hyperlink.1"/>
    <w:basedOn w:val="a5"/>
    <w:rPr>
      <w:u w:val="single"/>
    </w:r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paragraph" w:styleId="af8">
    <w:name w:val="Subtitle"/>
    <w:basedOn w:val="a"/>
    <w:next w:val="a"/>
    <w:link w:val="af9"/>
    <w:uiPriority w:val="11"/>
    <w:qFormat/>
    <w:pPr>
      <w:keepNext/>
      <w:keepLines/>
      <w:spacing w:before="360" w:after="80"/>
    </w:pPr>
    <w:rPr>
      <w:rFonts w:ascii="Georgia" w:eastAsia="Georgia" w:hAnsi="Georgia" w:cs="Georgia"/>
      <w:i/>
      <w:iCs/>
      <w:color w:val="666666"/>
      <w:sz w:val="48"/>
      <w:szCs w:val="48"/>
    </w:r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paragraph" w:styleId="aff6">
    <w:name w:val="List Paragraph"/>
    <w:aliases w:val="маркированный,без абзаца,Heading1,Colorful List - Accent 11,Colorful List - Accent 11CxSpLast,H1-1,Заголовок3,Bullet 1,Use Case List Paragraph,List Paragraph,Знак Знак11,Знак Знак111,Абзац с отступом,List Paragraph2,Абзац списка11"/>
    <w:basedOn w:val="a"/>
    <w:link w:val="aff7"/>
    <w:uiPriority w:val="34"/>
    <w:qFormat/>
    <w:rsid w:val="00B90055"/>
    <w:pPr>
      <w:ind w:left="720"/>
      <w:contextualSpacing/>
    </w:pPr>
  </w:style>
  <w:style w:type="paragraph" w:styleId="aff8">
    <w:name w:val="No Spacing"/>
    <w:aliases w:val="Диссертация"/>
    <w:uiPriority w:val="1"/>
    <w:qFormat/>
    <w:rsid w:val="00F75C9D"/>
    <w:pPr>
      <w:ind w:firstLine="567"/>
      <w:jc w:val="both"/>
    </w:pPr>
    <w:rPr>
      <w:rFonts w:eastAsiaTheme="minorEastAsia"/>
      <w:sz w:val="28"/>
      <w:szCs w:val="22"/>
      <w:lang w:val="ru-RU" w:eastAsia="ru-RU" w:bidi="ar-SA"/>
    </w:rPr>
  </w:style>
  <w:style w:type="character" w:customStyle="1" w:styleId="70">
    <w:name w:val="Заголовок 7 Знак"/>
    <w:basedOn w:val="a0"/>
    <w:link w:val="7"/>
    <w:uiPriority w:val="9"/>
    <w:semiHidden/>
    <w:rsid w:val="00F75C9D"/>
    <w:rPr>
      <w:rFonts w:asciiTheme="minorHAnsi" w:eastAsiaTheme="majorEastAsia" w:hAnsiTheme="minorHAnsi"/>
      <w:color w:val="595959" w:themeColor="text1" w:themeTint="A6"/>
      <w:sz w:val="22"/>
      <w:szCs w:val="22"/>
      <w:lang w:val="ru-RU" w:eastAsia="en-US" w:bidi="ar-SA"/>
    </w:rPr>
  </w:style>
  <w:style w:type="character" w:customStyle="1" w:styleId="80">
    <w:name w:val="Заголовок 8 Знак"/>
    <w:basedOn w:val="a0"/>
    <w:link w:val="8"/>
    <w:uiPriority w:val="9"/>
    <w:semiHidden/>
    <w:rsid w:val="00F75C9D"/>
    <w:rPr>
      <w:rFonts w:asciiTheme="minorHAnsi" w:eastAsiaTheme="majorEastAsia" w:hAnsiTheme="minorHAnsi"/>
      <w:i/>
      <w:iCs/>
      <w:color w:val="272727" w:themeColor="text1" w:themeTint="D8"/>
      <w:sz w:val="22"/>
      <w:szCs w:val="22"/>
      <w:lang w:val="ru-RU" w:eastAsia="en-US" w:bidi="ar-SA"/>
    </w:rPr>
  </w:style>
  <w:style w:type="character" w:customStyle="1" w:styleId="90">
    <w:name w:val="Заголовок 9 Знак"/>
    <w:basedOn w:val="a0"/>
    <w:link w:val="9"/>
    <w:uiPriority w:val="9"/>
    <w:semiHidden/>
    <w:rsid w:val="00F75C9D"/>
    <w:rPr>
      <w:rFonts w:asciiTheme="minorHAnsi" w:eastAsiaTheme="majorEastAsia" w:hAnsiTheme="minorHAnsi"/>
      <w:color w:val="272727" w:themeColor="text1" w:themeTint="D8"/>
      <w:sz w:val="22"/>
      <w:szCs w:val="22"/>
      <w:lang w:val="ru-RU" w:eastAsia="en-US" w:bidi="ar-SA"/>
    </w:rPr>
  </w:style>
  <w:style w:type="character" w:customStyle="1" w:styleId="10">
    <w:name w:val="Заголовок 1 Знак"/>
    <w:basedOn w:val="a0"/>
    <w:link w:val="1"/>
    <w:uiPriority w:val="9"/>
    <w:locked/>
    <w:rsid w:val="00F75C9D"/>
    <w:rPr>
      <w:b/>
      <w:bCs/>
      <w:sz w:val="48"/>
      <w:szCs w:val="48"/>
    </w:rPr>
  </w:style>
  <w:style w:type="character" w:customStyle="1" w:styleId="20">
    <w:name w:val="Заголовок 2 Знак"/>
    <w:basedOn w:val="a0"/>
    <w:link w:val="2"/>
    <w:uiPriority w:val="9"/>
    <w:locked/>
    <w:rsid w:val="00F75C9D"/>
    <w:rPr>
      <w:b/>
      <w:bCs/>
      <w:sz w:val="36"/>
      <w:szCs w:val="36"/>
    </w:rPr>
  </w:style>
  <w:style w:type="character" w:customStyle="1" w:styleId="30">
    <w:name w:val="Заголовок 3 Знак"/>
    <w:basedOn w:val="a0"/>
    <w:link w:val="3"/>
    <w:uiPriority w:val="9"/>
    <w:locked/>
    <w:rsid w:val="00F75C9D"/>
    <w:rPr>
      <w:b/>
      <w:bCs/>
      <w:sz w:val="28"/>
      <w:szCs w:val="28"/>
    </w:rPr>
  </w:style>
  <w:style w:type="character" w:customStyle="1" w:styleId="40">
    <w:name w:val="Заголовок 4 Знак"/>
    <w:basedOn w:val="a0"/>
    <w:link w:val="4"/>
    <w:uiPriority w:val="9"/>
    <w:locked/>
    <w:rsid w:val="00F75C9D"/>
    <w:rPr>
      <w:b/>
      <w:bCs/>
    </w:rPr>
  </w:style>
  <w:style w:type="character" w:customStyle="1" w:styleId="50">
    <w:name w:val="Заголовок 5 Знак"/>
    <w:basedOn w:val="a0"/>
    <w:link w:val="5"/>
    <w:uiPriority w:val="9"/>
    <w:semiHidden/>
    <w:locked/>
    <w:rsid w:val="00F75C9D"/>
    <w:rPr>
      <w:b/>
      <w:bCs/>
      <w:sz w:val="22"/>
      <w:szCs w:val="22"/>
    </w:rPr>
  </w:style>
  <w:style w:type="character" w:customStyle="1" w:styleId="60">
    <w:name w:val="Заголовок 6 Знак"/>
    <w:basedOn w:val="a0"/>
    <w:link w:val="6"/>
    <w:uiPriority w:val="9"/>
    <w:semiHidden/>
    <w:locked/>
    <w:rsid w:val="00F75C9D"/>
    <w:rPr>
      <w:b/>
      <w:bCs/>
      <w:sz w:val="20"/>
      <w:szCs w:val="20"/>
    </w:rPr>
  </w:style>
  <w:style w:type="character" w:customStyle="1" w:styleId="a4">
    <w:name w:val="Заголовок Знак"/>
    <w:basedOn w:val="a0"/>
    <w:link w:val="a3"/>
    <w:uiPriority w:val="10"/>
    <w:locked/>
    <w:rsid w:val="00F75C9D"/>
    <w:rPr>
      <w:b/>
      <w:bCs/>
      <w:sz w:val="72"/>
      <w:szCs w:val="72"/>
    </w:rPr>
  </w:style>
  <w:style w:type="character" w:customStyle="1" w:styleId="af9">
    <w:name w:val="Подзаголовок Знак"/>
    <w:basedOn w:val="a0"/>
    <w:link w:val="af8"/>
    <w:uiPriority w:val="11"/>
    <w:locked/>
    <w:rsid w:val="00F75C9D"/>
    <w:rPr>
      <w:rFonts w:ascii="Georgia" w:eastAsia="Georgia" w:hAnsi="Georgia" w:cs="Georgia"/>
      <w:i/>
      <w:iCs/>
      <w:color w:val="666666"/>
      <w:sz w:val="48"/>
      <w:szCs w:val="48"/>
    </w:rPr>
  </w:style>
  <w:style w:type="paragraph" w:styleId="22">
    <w:name w:val="Quote"/>
    <w:basedOn w:val="a"/>
    <w:next w:val="a"/>
    <w:link w:val="23"/>
    <w:uiPriority w:val="29"/>
    <w:qFormat/>
    <w:rsid w:val="00F75C9D"/>
    <w:pPr>
      <w:spacing w:before="160" w:after="160" w:line="259" w:lineRule="auto"/>
      <w:jc w:val="center"/>
    </w:pPr>
    <w:rPr>
      <w:rFonts w:asciiTheme="minorHAnsi" w:hAnsiTheme="minorHAnsi"/>
      <w:i/>
      <w:iCs/>
      <w:color w:val="404040" w:themeColor="text1" w:themeTint="BF"/>
      <w:sz w:val="22"/>
      <w:szCs w:val="22"/>
      <w:lang w:val="ru-RU" w:eastAsia="en-US" w:bidi="ar-SA"/>
    </w:rPr>
  </w:style>
  <w:style w:type="character" w:customStyle="1" w:styleId="23">
    <w:name w:val="Цитата 2 Знак"/>
    <w:basedOn w:val="a0"/>
    <w:link w:val="22"/>
    <w:uiPriority w:val="29"/>
    <w:rsid w:val="00F75C9D"/>
    <w:rPr>
      <w:rFonts w:asciiTheme="minorHAnsi" w:hAnsiTheme="minorHAnsi"/>
      <w:i/>
      <w:iCs/>
      <w:color w:val="404040" w:themeColor="text1" w:themeTint="BF"/>
      <w:sz w:val="22"/>
      <w:szCs w:val="22"/>
      <w:lang w:val="ru-RU" w:eastAsia="en-US" w:bidi="ar-SA"/>
    </w:rPr>
  </w:style>
  <w:style w:type="character" w:styleId="aff9">
    <w:name w:val="Intense Emphasis"/>
    <w:basedOn w:val="a0"/>
    <w:uiPriority w:val="21"/>
    <w:qFormat/>
    <w:rsid w:val="00F75C9D"/>
    <w:rPr>
      <w:rFonts w:cs="Times New Roman"/>
      <w:i/>
      <w:iCs/>
      <w:color w:val="0079BF" w:themeColor="accent1" w:themeShade="BF"/>
    </w:rPr>
  </w:style>
  <w:style w:type="paragraph" w:styleId="affa">
    <w:name w:val="Intense Quote"/>
    <w:basedOn w:val="a"/>
    <w:next w:val="a"/>
    <w:link w:val="affb"/>
    <w:uiPriority w:val="30"/>
    <w:qFormat/>
    <w:rsid w:val="00F75C9D"/>
    <w:pPr>
      <w:pBdr>
        <w:top w:val="single" w:sz="4" w:space="10" w:color="0079BF" w:themeColor="accent1" w:themeShade="BF"/>
        <w:bottom w:val="single" w:sz="4" w:space="10" w:color="0079BF" w:themeColor="accent1" w:themeShade="BF"/>
      </w:pBdr>
      <w:spacing w:before="360" w:after="360" w:line="259" w:lineRule="auto"/>
      <w:ind w:left="864" w:right="864"/>
      <w:jc w:val="center"/>
    </w:pPr>
    <w:rPr>
      <w:rFonts w:asciiTheme="minorHAnsi" w:hAnsiTheme="minorHAnsi"/>
      <w:i/>
      <w:iCs/>
      <w:color w:val="0079BF" w:themeColor="accent1" w:themeShade="BF"/>
      <w:sz w:val="22"/>
      <w:szCs w:val="22"/>
      <w:lang w:val="ru-RU" w:eastAsia="en-US" w:bidi="ar-SA"/>
    </w:rPr>
  </w:style>
  <w:style w:type="character" w:customStyle="1" w:styleId="affb">
    <w:name w:val="Выделенная цитата Знак"/>
    <w:basedOn w:val="a0"/>
    <w:link w:val="affa"/>
    <w:uiPriority w:val="30"/>
    <w:rsid w:val="00F75C9D"/>
    <w:rPr>
      <w:rFonts w:asciiTheme="minorHAnsi" w:hAnsiTheme="minorHAnsi"/>
      <w:i/>
      <w:iCs/>
      <w:color w:val="0079BF" w:themeColor="accent1" w:themeShade="BF"/>
      <w:sz w:val="22"/>
      <w:szCs w:val="22"/>
      <w:lang w:val="ru-RU" w:eastAsia="en-US" w:bidi="ar-SA"/>
    </w:rPr>
  </w:style>
  <w:style w:type="character" w:styleId="affc">
    <w:name w:val="Intense Reference"/>
    <w:basedOn w:val="a0"/>
    <w:uiPriority w:val="32"/>
    <w:qFormat/>
    <w:rsid w:val="00F75C9D"/>
    <w:rPr>
      <w:rFonts w:cs="Times New Roman"/>
      <w:b/>
      <w:bCs/>
      <w:smallCaps/>
      <w:color w:val="0079BF" w:themeColor="accent1" w:themeShade="BF"/>
      <w:spacing w:val="5"/>
    </w:rPr>
  </w:style>
  <w:style w:type="paragraph" w:styleId="affd">
    <w:name w:val="footnote text"/>
    <w:basedOn w:val="a"/>
    <w:link w:val="affe"/>
    <w:uiPriority w:val="99"/>
    <w:unhideWhenUsed/>
    <w:rsid w:val="00F75C9D"/>
    <w:rPr>
      <w:rFonts w:asciiTheme="minorHAnsi" w:hAnsiTheme="minorHAnsi"/>
      <w:sz w:val="20"/>
      <w:szCs w:val="20"/>
      <w:lang w:val="ru-RU" w:eastAsia="en-US" w:bidi="ar-SA"/>
    </w:rPr>
  </w:style>
  <w:style w:type="character" w:customStyle="1" w:styleId="affe">
    <w:name w:val="Текст сноски Знак"/>
    <w:basedOn w:val="a0"/>
    <w:link w:val="affd"/>
    <w:uiPriority w:val="99"/>
    <w:rsid w:val="00F75C9D"/>
    <w:rPr>
      <w:rFonts w:asciiTheme="minorHAnsi" w:hAnsiTheme="minorHAnsi"/>
      <w:sz w:val="20"/>
      <w:szCs w:val="20"/>
      <w:lang w:val="ru-RU" w:eastAsia="en-US" w:bidi="ar-SA"/>
    </w:rPr>
  </w:style>
  <w:style w:type="character" w:styleId="afff">
    <w:name w:val="footnote reference"/>
    <w:basedOn w:val="a0"/>
    <w:uiPriority w:val="99"/>
    <w:semiHidden/>
    <w:unhideWhenUsed/>
    <w:rsid w:val="00F75C9D"/>
    <w:rPr>
      <w:rFonts w:cs="Times New Roman"/>
      <w:vertAlign w:val="superscript"/>
    </w:rPr>
  </w:style>
  <w:style w:type="paragraph" w:styleId="afff0">
    <w:name w:val="Normal (Web)"/>
    <w:basedOn w:val="a"/>
    <w:uiPriority w:val="99"/>
    <w:unhideWhenUsed/>
    <w:rsid w:val="00F75C9D"/>
    <w:pPr>
      <w:spacing w:before="100" w:beforeAutospacing="1" w:after="100" w:afterAutospacing="1"/>
    </w:pPr>
    <w:rPr>
      <w:lang w:val="ru-RU" w:eastAsia="ru-RU" w:bidi="ar-SA"/>
    </w:rPr>
  </w:style>
  <w:style w:type="paragraph" w:styleId="afff1">
    <w:name w:val="header"/>
    <w:basedOn w:val="a"/>
    <w:link w:val="afff2"/>
    <w:uiPriority w:val="99"/>
    <w:unhideWhenUsed/>
    <w:rsid w:val="00F75C9D"/>
    <w:pPr>
      <w:tabs>
        <w:tab w:val="center" w:pos="4677"/>
        <w:tab w:val="right" w:pos="9355"/>
      </w:tabs>
    </w:pPr>
    <w:rPr>
      <w:rFonts w:asciiTheme="minorHAnsi" w:hAnsiTheme="minorHAnsi"/>
      <w:sz w:val="22"/>
      <w:szCs w:val="22"/>
      <w:lang w:val="ru-RU" w:eastAsia="en-US" w:bidi="ar-SA"/>
    </w:rPr>
  </w:style>
  <w:style w:type="character" w:customStyle="1" w:styleId="afff2">
    <w:name w:val="Верхний колонтитул Знак"/>
    <w:basedOn w:val="a0"/>
    <w:link w:val="afff1"/>
    <w:uiPriority w:val="99"/>
    <w:rsid w:val="00F75C9D"/>
    <w:rPr>
      <w:rFonts w:asciiTheme="minorHAnsi" w:hAnsiTheme="minorHAnsi"/>
      <w:sz w:val="22"/>
      <w:szCs w:val="22"/>
      <w:lang w:val="ru-RU" w:eastAsia="en-US" w:bidi="ar-SA"/>
    </w:rPr>
  </w:style>
  <w:style w:type="paragraph" w:styleId="afff3">
    <w:name w:val="footer"/>
    <w:basedOn w:val="a"/>
    <w:link w:val="afff4"/>
    <w:uiPriority w:val="99"/>
    <w:unhideWhenUsed/>
    <w:rsid w:val="00F75C9D"/>
    <w:pPr>
      <w:tabs>
        <w:tab w:val="center" w:pos="4677"/>
        <w:tab w:val="right" w:pos="9355"/>
      </w:tabs>
    </w:pPr>
    <w:rPr>
      <w:rFonts w:asciiTheme="minorHAnsi" w:hAnsiTheme="minorHAnsi"/>
      <w:sz w:val="22"/>
      <w:szCs w:val="22"/>
      <w:lang w:val="ru-RU" w:eastAsia="en-US" w:bidi="ar-SA"/>
    </w:rPr>
  </w:style>
  <w:style w:type="character" w:customStyle="1" w:styleId="afff4">
    <w:name w:val="Нижний колонтитул Знак"/>
    <w:basedOn w:val="a0"/>
    <w:link w:val="afff3"/>
    <w:uiPriority w:val="99"/>
    <w:rsid w:val="00F75C9D"/>
    <w:rPr>
      <w:rFonts w:asciiTheme="minorHAnsi" w:hAnsiTheme="minorHAnsi"/>
      <w:sz w:val="22"/>
      <w:szCs w:val="22"/>
      <w:lang w:val="ru-RU" w:eastAsia="en-US" w:bidi="ar-SA"/>
    </w:rPr>
  </w:style>
  <w:style w:type="paragraph" w:customStyle="1" w:styleId="Default">
    <w:name w:val="Default"/>
    <w:qFormat/>
    <w:rsid w:val="00F75C9D"/>
    <w:pPr>
      <w:autoSpaceDE w:val="0"/>
      <w:autoSpaceDN w:val="0"/>
      <w:adjustRightInd w:val="0"/>
    </w:pPr>
    <w:rPr>
      <w:color w:val="000000"/>
      <w:lang w:val="ru-RU" w:eastAsia="en-US" w:bidi="ar-SA"/>
    </w:rPr>
  </w:style>
  <w:style w:type="character" w:styleId="afff5">
    <w:name w:val="Strong"/>
    <w:basedOn w:val="a0"/>
    <w:uiPriority w:val="22"/>
    <w:qFormat/>
    <w:rsid w:val="00F75C9D"/>
    <w:rPr>
      <w:rFonts w:cs="Times New Roman"/>
      <w:b/>
      <w:bCs/>
    </w:rPr>
  </w:style>
  <w:style w:type="character" w:styleId="afff6">
    <w:name w:val="line number"/>
    <w:basedOn w:val="a0"/>
    <w:uiPriority w:val="99"/>
    <w:semiHidden/>
    <w:unhideWhenUsed/>
    <w:rsid w:val="00F75C9D"/>
    <w:rPr>
      <w:rFonts w:cs="Times New Roman"/>
    </w:rPr>
  </w:style>
  <w:style w:type="table" w:styleId="afff7">
    <w:name w:val="Table Grid"/>
    <w:basedOn w:val="a1"/>
    <w:uiPriority w:val="39"/>
    <w:rsid w:val="00F75C9D"/>
    <w:rPr>
      <w:rFonts w:asciiTheme="minorHAnsi" w:hAnsiTheme="minorHAnsi"/>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Emphasis"/>
    <w:basedOn w:val="a0"/>
    <w:uiPriority w:val="20"/>
    <w:qFormat/>
    <w:rsid w:val="00F75C9D"/>
    <w:rPr>
      <w:rFonts w:cs="Times New Roman"/>
      <w:i/>
      <w:iCs/>
    </w:rPr>
  </w:style>
  <w:style w:type="character" w:customStyle="1" w:styleId="o7ee594f1">
    <w:name w:val="o7ee594f1"/>
    <w:basedOn w:val="a0"/>
    <w:rsid w:val="00F75C9D"/>
    <w:rPr>
      <w:rFonts w:cs="Times New Roman"/>
    </w:rPr>
  </w:style>
  <w:style w:type="character" w:customStyle="1" w:styleId="t9d778dca">
    <w:name w:val="t9d778dca"/>
    <w:basedOn w:val="a0"/>
    <w:rsid w:val="00F75C9D"/>
    <w:rPr>
      <w:rFonts w:cs="Times New Roman"/>
    </w:rPr>
  </w:style>
  <w:style w:type="character" w:customStyle="1" w:styleId="c37702657">
    <w:name w:val="c37702657"/>
    <w:basedOn w:val="a0"/>
    <w:rsid w:val="00F75C9D"/>
    <w:rPr>
      <w:rFonts w:cs="Times New Roman"/>
    </w:rPr>
  </w:style>
  <w:style w:type="paragraph" w:customStyle="1" w:styleId="post-preview-text">
    <w:name w:val="post-preview-text"/>
    <w:basedOn w:val="a"/>
    <w:rsid w:val="00F75C9D"/>
    <w:pPr>
      <w:spacing w:before="100" w:beforeAutospacing="1" w:after="100" w:afterAutospacing="1"/>
    </w:pPr>
    <w:rPr>
      <w:lang w:val="ru-RU" w:eastAsia="ru-RU" w:bidi="ar-SA"/>
    </w:rPr>
  </w:style>
  <w:style w:type="paragraph" w:customStyle="1" w:styleId="gh">
    <w:name w:val="gh"/>
    <w:basedOn w:val="a"/>
    <w:rsid w:val="00F75C9D"/>
    <w:pPr>
      <w:spacing w:before="100" w:beforeAutospacing="1" w:after="100" w:afterAutospacing="1"/>
    </w:pPr>
    <w:rPr>
      <w:lang w:val="ru-RU" w:eastAsia="ru-RU" w:bidi="ar-SA"/>
    </w:rPr>
  </w:style>
  <w:style w:type="paragraph" w:styleId="afff9">
    <w:name w:val="Balloon Text"/>
    <w:basedOn w:val="a"/>
    <w:link w:val="afffa"/>
    <w:uiPriority w:val="99"/>
    <w:semiHidden/>
    <w:unhideWhenUsed/>
    <w:rsid w:val="00F75C9D"/>
    <w:rPr>
      <w:rFonts w:ascii="Tahoma" w:hAnsi="Tahoma" w:cs="Tahoma"/>
      <w:sz w:val="16"/>
      <w:szCs w:val="16"/>
      <w:lang w:val="ru-RU" w:eastAsia="en-US" w:bidi="ar-SA"/>
    </w:rPr>
  </w:style>
  <w:style w:type="character" w:customStyle="1" w:styleId="afffa">
    <w:name w:val="Текст выноски Знак"/>
    <w:basedOn w:val="a0"/>
    <w:link w:val="afff9"/>
    <w:uiPriority w:val="99"/>
    <w:semiHidden/>
    <w:rsid w:val="00F75C9D"/>
    <w:rPr>
      <w:rFonts w:ascii="Tahoma" w:hAnsi="Tahoma" w:cs="Tahoma"/>
      <w:sz w:val="16"/>
      <w:szCs w:val="16"/>
      <w:lang w:val="ru-RU" w:eastAsia="en-US" w:bidi="ar-SA"/>
    </w:rPr>
  </w:style>
  <w:style w:type="character" w:customStyle="1" w:styleId="apple-converted-space">
    <w:name w:val="apple-converted-space"/>
    <w:basedOn w:val="a0"/>
    <w:rsid w:val="00F75C9D"/>
    <w:rPr>
      <w:rFonts w:cs="Times New Roman"/>
    </w:rPr>
  </w:style>
  <w:style w:type="character" w:styleId="afffb">
    <w:name w:val="FollowedHyperlink"/>
    <w:basedOn w:val="a0"/>
    <w:uiPriority w:val="99"/>
    <w:semiHidden/>
    <w:unhideWhenUsed/>
    <w:rsid w:val="00E9740F"/>
    <w:rPr>
      <w:color w:val="FF00FF" w:themeColor="followedHyperlink"/>
      <w:u w:val="single"/>
    </w:rPr>
  </w:style>
  <w:style w:type="paragraph" w:styleId="HTML">
    <w:name w:val="HTML Preformatted"/>
    <w:basedOn w:val="a"/>
    <w:link w:val="HTML0"/>
    <w:uiPriority w:val="99"/>
    <w:semiHidden/>
    <w:unhideWhenUsed/>
    <w:rsid w:val="006B4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bidi="ar-SA"/>
    </w:rPr>
  </w:style>
  <w:style w:type="character" w:customStyle="1" w:styleId="HTML0">
    <w:name w:val="Стандартный HTML Знак"/>
    <w:basedOn w:val="a0"/>
    <w:link w:val="HTML"/>
    <w:uiPriority w:val="99"/>
    <w:semiHidden/>
    <w:rsid w:val="006B4AF6"/>
    <w:rPr>
      <w:rFonts w:ascii="Courier New" w:hAnsi="Courier New" w:cs="Courier New"/>
      <w:sz w:val="20"/>
      <w:szCs w:val="20"/>
      <w:lang w:val="ru-RU" w:eastAsia="ru-RU" w:bidi="ar-SA"/>
    </w:rPr>
  </w:style>
  <w:style w:type="character" w:customStyle="1" w:styleId="y2iqfc">
    <w:name w:val="y2iqfc"/>
    <w:basedOn w:val="a0"/>
    <w:rsid w:val="006B4AF6"/>
  </w:style>
  <w:style w:type="character" w:customStyle="1" w:styleId="fontstyle01">
    <w:name w:val="fontstyle01"/>
    <w:basedOn w:val="a0"/>
    <w:rsid w:val="00E56088"/>
    <w:rPr>
      <w:rFonts w:ascii="Times New Roman" w:hAnsi="Times New Roman" w:cs="Times New Roman" w:hint="default"/>
      <w:b w:val="0"/>
      <w:bCs w:val="0"/>
      <w:i w:val="0"/>
      <w:iCs w:val="0"/>
      <w:color w:val="000000"/>
      <w:sz w:val="28"/>
      <w:szCs w:val="28"/>
    </w:rPr>
  </w:style>
  <w:style w:type="paragraph" w:styleId="afffc">
    <w:name w:val="Body Text Indent"/>
    <w:basedOn w:val="a"/>
    <w:link w:val="afffd"/>
    <w:uiPriority w:val="99"/>
    <w:semiHidden/>
    <w:unhideWhenUsed/>
    <w:rsid w:val="00334087"/>
    <w:pPr>
      <w:spacing w:after="120"/>
      <w:ind w:left="283"/>
    </w:pPr>
  </w:style>
  <w:style w:type="character" w:customStyle="1" w:styleId="afffd">
    <w:name w:val="Основной текст с отступом Знак"/>
    <w:basedOn w:val="a0"/>
    <w:link w:val="afffc"/>
    <w:uiPriority w:val="99"/>
    <w:semiHidden/>
    <w:rsid w:val="00334087"/>
  </w:style>
  <w:style w:type="paragraph" w:styleId="31">
    <w:name w:val="Body Text 3"/>
    <w:basedOn w:val="a"/>
    <w:link w:val="32"/>
    <w:uiPriority w:val="99"/>
    <w:semiHidden/>
    <w:unhideWhenUsed/>
    <w:rsid w:val="006509E0"/>
    <w:pPr>
      <w:spacing w:after="120"/>
    </w:pPr>
    <w:rPr>
      <w:sz w:val="16"/>
      <w:szCs w:val="16"/>
    </w:rPr>
  </w:style>
  <w:style w:type="character" w:customStyle="1" w:styleId="32">
    <w:name w:val="Основной текст 3 Знак"/>
    <w:basedOn w:val="a0"/>
    <w:link w:val="31"/>
    <w:uiPriority w:val="99"/>
    <w:semiHidden/>
    <w:rsid w:val="006509E0"/>
    <w:rPr>
      <w:sz w:val="16"/>
      <w:szCs w:val="16"/>
    </w:rPr>
  </w:style>
  <w:style w:type="character" w:customStyle="1" w:styleId="aff7">
    <w:name w:val="Абзац списка Знак"/>
    <w:aliases w:val="маркированный Знак,без абзаца Знак,Heading1 Знак,Colorful List - Accent 11 Знак,Colorful List - Accent 11CxSpLast Знак,H1-1 Знак,Заголовок3 Знак,Bullet 1 Знак,Use Case List Paragraph Знак,List Paragraph Знак,Знак Знак11 Знак"/>
    <w:link w:val="aff6"/>
    <w:uiPriority w:val="34"/>
    <w:locked/>
    <w:rsid w:val="00F312BE"/>
  </w:style>
  <w:style w:type="character" w:styleId="afffe">
    <w:name w:val="Subtle Emphasis"/>
    <w:basedOn w:val="a0"/>
    <w:uiPriority w:val="19"/>
    <w:qFormat/>
    <w:rsid w:val="00F312BE"/>
    <w:rPr>
      <w:i/>
      <w:iCs/>
      <w:color w:val="808080" w:themeColor="text1" w:themeTint="7F"/>
    </w:rPr>
  </w:style>
  <w:style w:type="character" w:customStyle="1" w:styleId="affff">
    <w:name w:val="Основной текст Знак"/>
    <w:aliases w:val="Body Text Знак"/>
    <w:basedOn w:val="a0"/>
    <w:uiPriority w:val="99"/>
    <w:rsid w:val="008B635F"/>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DC1615"/>
    <w:rPr>
      <w:color w:val="605E5C"/>
      <w:shd w:val="clear" w:color="auto" w:fill="E1DFDD"/>
    </w:rPr>
  </w:style>
  <w:style w:type="character" w:styleId="affff0">
    <w:name w:val="Placeholder Text"/>
    <w:basedOn w:val="a0"/>
    <w:uiPriority w:val="99"/>
    <w:semiHidden/>
    <w:rsid w:val="00C654C1"/>
    <w:rPr>
      <w:color w:val="808080"/>
    </w:rPr>
  </w:style>
  <w:style w:type="character" w:styleId="affff1">
    <w:name w:val="Unresolved Mention"/>
    <w:basedOn w:val="a0"/>
    <w:uiPriority w:val="99"/>
    <w:semiHidden/>
    <w:unhideWhenUsed/>
    <w:rsid w:val="00236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30114">
      <w:bodyDiv w:val="1"/>
      <w:marLeft w:val="0"/>
      <w:marRight w:val="0"/>
      <w:marTop w:val="0"/>
      <w:marBottom w:val="0"/>
      <w:divBdr>
        <w:top w:val="none" w:sz="0" w:space="0" w:color="auto"/>
        <w:left w:val="none" w:sz="0" w:space="0" w:color="auto"/>
        <w:bottom w:val="none" w:sz="0" w:space="0" w:color="auto"/>
        <w:right w:val="none" w:sz="0" w:space="0" w:color="auto"/>
      </w:divBdr>
    </w:div>
    <w:div w:id="220210179">
      <w:bodyDiv w:val="1"/>
      <w:marLeft w:val="0"/>
      <w:marRight w:val="0"/>
      <w:marTop w:val="0"/>
      <w:marBottom w:val="0"/>
      <w:divBdr>
        <w:top w:val="none" w:sz="0" w:space="0" w:color="auto"/>
        <w:left w:val="none" w:sz="0" w:space="0" w:color="auto"/>
        <w:bottom w:val="none" w:sz="0" w:space="0" w:color="auto"/>
        <w:right w:val="none" w:sz="0" w:space="0" w:color="auto"/>
      </w:divBdr>
    </w:div>
    <w:div w:id="487139868">
      <w:bodyDiv w:val="1"/>
      <w:marLeft w:val="0"/>
      <w:marRight w:val="0"/>
      <w:marTop w:val="0"/>
      <w:marBottom w:val="0"/>
      <w:divBdr>
        <w:top w:val="none" w:sz="0" w:space="0" w:color="auto"/>
        <w:left w:val="none" w:sz="0" w:space="0" w:color="auto"/>
        <w:bottom w:val="none" w:sz="0" w:space="0" w:color="auto"/>
        <w:right w:val="none" w:sz="0" w:space="0" w:color="auto"/>
      </w:divBdr>
    </w:div>
    <w:div w:id="521431430">
      <w:bodyDiv w:val="1"/>
      <w:marLeft w:val="0"/>
      <w:marRight w:val="0"/>
      <w:marTop w:val="0"/>
      <w:marBottom w:val="0"/>
      <w:divBdr>
        <w:top w:val="none" w:sz="0" w:space="0" w:color="auto"/>
        <w:left w:val="none" w:sz="0" w:space="0" w:color="auto"/>
        <w:bottom w:val="none" w:sz="0" w:space="0" w:color="auto"/>
        <w:right w:val="none" w:sz="0" w:space="0" w:color="auto"/>
      </w:divBdr>
    </w:div>
    <w:div w:id="983968299">
      <w:bodyDiv w:val="1"/>
      <w:marLeft w:val="0"/>
      <w:marRight w:val="0"/>
      <w:marTop w:val="0"/>
      <w:marBottom w:val="0"/>
      <w:divBdr>
        <w:top w:val="none" w:sz="0" w:space="0" w:color="auto"/>
        <w:left w:val="none" w:sz="0" w:space="0" w:color="auto"/>
        <w:bottom w:val="none" w:sz="0" w:space="0" w:color="auto"/>
        <w:right w:val="none" w:sz="0" w:space="0" w:color="auto"/>
      </w:divBdr>
    </w:div>
    <w:div w:id="995963189">
      <w:bodyDiv w:val="1"/>
      <w:marLeft w:val="0"/>
      <w:marRight w:val="0"/>
      <w:marTop w:val="0"/>
      <w:marBottom w:val="0"/>
      <w:divBdr>
        <w:top w:val="none" w:sz="0" w:space="0" w:color="auto"/>
        <w:left w:val="none" w:sz="0" w:space="0" w:color="auto"/>
        <w:bottom w:val="none" w:sz="0" w:space="0" w:color="auto"/>
        <w:right w:val="none" w:sz="0" w:space="0" w:color="auto"/>
      </w:divBdr>
    </w:div>
    <w:div w:id="1177307445">
      <w:bodyDiv w:val="1"/>
      <w:marLeft w:val="0"/>
      <w:marRight w:val="0"/>
      <w:marTop w:val="0"/>
      <w:marBottom w:val="0"/>
      <w:divBdr>
        <w:top w:val="none" w:sz="0" w:space="0" w:color="auto"/>
        <w:left w:val="none" w:sz="0" w:space="0" w:color="auto"/>
        <w:bottom w:val="none" w:sz="0" w:space="0" w:color="auto"/>
        <w:right w:val="none" w:sz="0" w:space="0" w:color="auto"/>
      </w:divBdr>
    </w:div>
    <w:div w:id="1392772828">
      <w:bodyDiv w:val="1"/>
      <w:marLeft w:val="0"/>
      <w:marRight w:val="0"/>
      <w:marTop w:val="0"/>
      <w:marBottom w:val="0"/>
      <w:divBdr>
        <w:top w:val="none" w:sz="0" w:space="0" w:color="auto"/>
        <w:left w:val="none" w:sz="0" w:space="0" w:color="auto"/>
        <w:bottom w:val="none" w:sz="0" w:space="0" w:color="auto"/>
        <w:right w:val="none" w:sz="0" w:space="0" w:color="auto"/>
      </w:divBdr>
    </w:div>
    <w:div w:id="1447575384">
      <w:bodyDiv w:val="1"/>
      <w:marLeft w:val="0"/>
      <w:marRight w:val="0"/>
      <w:marTop w:val="0"/>
      <w:marBottom w:val="0"/>
      <w:divBdr>
        <w:top w:val="none" w:sz="0" w:space="0" w:color="auto"/>
        <w:left w:val="none" w:sz="0" w:space="0" w:color="auto"/>
        <w:bottom w:val="none" w:sz="0" w:space="0" w:color="auto"/>
        <w:right w:val="none" w:sz="0" w:space="0" w:color="auto"/>
      </w:divBdr>
    </w:div>
    <w:div w:id="1494686268">
      <w:bodyDiv w:val="1"/>
      <w:marLeft w:val="0"/>
      <w:marRight w:val="0"/>
      <w:marTop w:val="0"/>
      <w:marBottom w:val="0"/>
      <w:divBdr>
        <w:top w:val="none" w:sz="0" w:space="0" w:color="auto"/>
        <w:left w:val="none" w:sz="0" w:space="0" w:color="auto"/>
        <w:bottom w:val="none" w:sz="0" w:space="0" w:color="auto"/>
        <w:right w:val="none" w:sz="0" w:space="0" w:color="auto"/>
      </w:divBdr>
    </w:div>
    <w:div w:id="1604412397">
      <w:bodyDiv w:val="1"/>
      <w:marLeft w:val="0"/>
      <w:marRight w:val="0"/>
      <w:marTop w:val="0"/>
      <w:marBottom w:val="0"/>
      <w:divBdr>
        <w:top w:val="none" w:sz="0" w:space="0" w:color="auto"/>
        <w:left w:val="none" w:sz="0" w:space="0" w:color="auto"/>
        <w:bottom w:val="none" w:sz="0" w:space="0" w:color="auto"/>
        <w:right w:val="none" w:sz="0" w:space="0" w:color="auto"/>
      </w:divBdr>
    </w:div>
    <w:div w:id="2106727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s://www.webcitation.org/669rceN2X?url=http://" TargetMode="External"/><Relationship Id="rId39" Type="http://schemas.openxmlformats.org/officeDocument/2006/relationships/hyperlink" Target="https://drive.google.com/drive/folders/11MwuM4sPLRVktineGskhq7cJoe1oLOkb" TargetMode="External"/><Relationship Id="rId21" Type="http://schemas.openxmlformats.org/officeDocument/2006/relationships/chart" Target="charts/chart3.xml"/><Relationship Id="rId34" Type="http://schemas.openxmlformats.org/officeDocument/2006/relationships/hyperlink" Target="https://drive.google.com/drive/folders/1ux81kgmSub6sz-_Cf1Tb5rzfq9-ND--C" TargetMode="External"/><Relationship Id="rId42" Type="http://schemas.openxmlformats.org/officeDocument/2006/relationships/hyperlink" Target="https://drive.google.com/drive/folders/1NZb6EFanTiZIurC5OyCWpMccs52t1naA"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QuickStyle" Target="diagrams/quickStyle2.xml"/><Relationship Id="rId29" Type="http://schemas.openxmlformats.org/officeDocument/2006/relationships/hyperlink" Target="https://doi.org/10.51889/2022-2.1728-5461.2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yperlink" Target="https://e-history.kz/ru/interactive/show/23606%20(&#1179;&#1072;&#1088;&#1072;&#1083;&#1171;&#1072;&#1085;%20&#1082;&#1199;&#1085;&#1110;:%202" TargetMode="External"/><Relationship Id="rId32" Type="http://schemas.openxmlformats.org/officeDocument/2006/relationships/hyperlink" Target="https://egemen.kz/article/326496-zhanharu-sharty" TargetMode="External"/><Relationship Id="rId37" Type="http://schemas.openxmlformats.org/officeDocument/2006/relationships/hyperlink" Target="https://drive.google.com/drive/folders/16W5yUtV5wmQhgkg-oy_1QNk9Kz0fBdso" TargetMode="External"/><Relationship Id="rId40" Type="http://schemas.openxmlformats.org/officeDocument/2006/relationships/hyperlink" Target="https://drive.google.com/drive/folders/1wVxXuSZ-jdXVl_i2LxpB4qRJ_XM9AWAZ" TargetMode="External"/><Relationship Id="rId45"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diagramLayout" Target="diagrams/layout2.xml"/><Relationship Id="rId23" Type="http://schemas.openxmlformats.org/officeDocument/2006/relationships/hyperlink" Target="https://aqjolgazet.kz/56526/qonaev-pen-momyshyly/%20aleumet/" TargetMode="External"/><Relationship Id="rId28" Type="http://schemas.openxmlformats.org/officeDocument/2006/relationships/hyperlink" Target="https://doi.org/10.51889/2959-6017.2024.81.2.020" TargetMode="External"/><Relationship Id="rId36" Type="http://schemas.openxmlformats.org/officeDocument/2006/relationships/hyperlink" Target="https://drive.google.com/drive/folders/1jtp0nkCCChZ2TcOmSAxjx_0Wcok0sKpG" TargetMode="External"/><Relationship Id="rId10" Type="http://schemas.openxmlformats.org/officeDocument/2006/relationships/diagramLayout" Target="diagrams/layout1.xml"/><Relationship Id="rId19" Type="http://schemas.openxmlformats.org/officeDocument/2006/relationships/chart" Target="charts/chart1.xml"/><Relationship Id="rId31" Type="http://schemas.openxmlformats.org/officeDocument/2006/relationships/hyperlink" Target="https://www.gov.kz/memleket/entities/mfa/press/news/details/575464" TargetMode="External"/><Relationship Id="rId44" Type="http://schemas.openxmlformats.org/officeDocument/2006/relationships/image" Target="media/image1.png"/><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yperlink" Target="https://drive.google.com/drive/folders/1ux81kgmSub6sz-_Cf1Tb5rzfq9-ND--C" TargetMode="External"/><Relationship Id="rId27" Type="http://schemas.openxmlformats.org/officeDocument/2006/relationships/hyperlink" Target="https://drive.google.com/drive/folders/1ux81kgmSub6sz-_Cf1Tb5rzfq9-ND--C" TargetMode="External"/><Relationship Id="rId30" Type="http://schemas.openxmlformats.org/officeDocument/2006/relationships/hyperlink" Target="https://adilet.zan.kz/kaz/docs/V1800017669" TargetMode="External"/><Relationship Id="rId35" Type="http://schemas.openxmlformats.org/officeDocument/2006/relationships/hyperlink" Target="https://drive.google.com/drive/folders/1ZPZH5vptG95CDJUfcolGv9fDwhaNlblD" TargetMode="External"/><Relationship Id="rId43" Type="http://schemas.openxmlformats.org/officeDocument/2006/relationships/hyperlink" Target="https://drive.google.com/drive/folders/1XizOz7BCPmDFq5H_xbjlQ_LkNZ0o6YpJ"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s://archive.sarbaz.kz/volno/" TargetMode="External"/><Relationship Id="rId33" Type="http://schemas.openxmlformats.org/officeDocument/2006/relationships/hyperlink" Target="https://doi.org/10.51889/9461.2022.42.27.032" TargetMode="External"/><Relationship Id="rId38" Type="http://schemas.openxmlformats.org/officeDocument/2006/relationships/hyperlink" Target="https://drive.google.com/drive/folders/10X6g8xyUdcYQbxrdF6INQY2-Zj80eXZh" TargetMode="External"/><Relationship Id="rId46" Type="http://schemas.openxmlformats.org/officeDocument/2006/relationships/footer" Target="footer1.xml"/><Relationship Id="rId20" Type="http://schemas.openxmlformats.org/officeDocument/2006/relationships/chart" Target="charts/chart2.xml"/><Relationship Id="rId41" Type="http://schemas.openxmlformats.org/officeDocument/2006/relationships/hyperlink" Target="https://drive.google.com/drive/folders/1B8EYgup0N1muc1CGhElPf9nPctu9YIM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081999125109361"/>
          <c:y val="6.9444444444444448E-2"/>
          <c:w val="0.70093132108486444"/>
          <c:h val="0.48620443277923592"/>
        </c:manualLayout>
      </c:layout>
      <c:bar3DChart>
        <c:barDir val="col"/>
        <c:grouping val="percentStacked"/>
        <c:varyColors val="0"/>
        <c:ser>
          <c:idx val="0"/>
          <c:order val="0"/>
          <c:tx>
            <c:strRef>
              <c:f>Лист1!$B$27</c:f>
              <c:strCache>
                <c:ptCount val="1"/>
                <c:pt idx="0">
                  <c:v>төмен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Лист1!$A$28:$A$33</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Лист1!$B$28:$B$33</c:f>
              <c:numCache>
                <c:formatCode>General</c:formatCode>
                <c:ptCount val="6"/>
                <c:pt idx="0">
                  <c:v>59</c:v>
                </c:pt>
                <c:pt idx="1">
                  <c:v>57</c:v>
                </c:pt>
                <c:pt idx="2">
                  <c:v>54</c:v>
                </c:pt>
                <c:pt idx="3">
                  <c:v>59</c:v>
                </c:pt>
                <c:pt idx="4">
                  <c:v>61</c:v>
                </c:pt>
                <c:pt idx="5">
                  <c:v>60</c:v>
                </c:pt>
              </c:numCache>
            </c:numRef>
          </c:val>
          <c:extLst>
            <c:ext xmlns:c16="http://schemas.microsoft.com/office/drawing/2014/chart" uri="{C3380CC4-5D6E-409C-BE32-E72D297353CC}">
              <c16:uniqueId val="{00000000-6606-4AAE-B59C-129A98961A4D}"/>
            </c:ext>
          </c:extLst>
        </c:ser>
        <c:ser>
          <c:idx val="1"/>
          <c:order val="1"/>
          <c:tx>
            <c:strRef>
              <c:f>Лист1!$C$27</c:f>
              <c:strCache>
                <c:ptCount val="1"/>
                <c:pt idx="0">
                  <c:v>орта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Лист1!$A$28:$A$33</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Лист1!$C$28:$C$33</c:f>
              <c:numCache>
                <c:formatCode>General</c:formatCode>
                <c:ptCount val="6"/>
                <c:pt idx="0">
                  <c:v>41</c:v>
                </c:pt>
                <c:pt idx="1">
                  <c:v>39</c:v>
                </c:pt>
                <c:pt idx="2">
                  <c:v>38</c:v>
                </c:pt>
                <c:pt idx="3">
                  <c:v>34</c:v>
                </c:pt>
                <c:pt idx="4">
                  <c:v>33</c:v>
                </c:pt>
                <c:pt idx="5">
                  <c:v>36</c:v>
                </c:pt>
              </c:numCache>
            </c:numRef>
          </c:val>
          <c:extLst>
            <c:ext xmlns:c16="http://schemas.microsoft.com/office/drawing/2014/chart" uri="{C3380CC4-5D6E-409C-BE32-E72D297353CC}">
              <c16:uniqueId val="{00000001-6606-4AAE-B59C-129A98961A4D}"/>
            </c:ext>
          </c:extLst>
        </c:ser>
        <c:ser>
          <c:idx val="2"/>
          <c:order val="2"/>
          <c:tx>
            <c:strRef>
              <c:f>Лист1!$D$27</c:f>
              <c:strCache>
                <c:ptCount val="1"/>
                <c:pt idx="0">
                  <c:v>жоғары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Лист1!$A$28:$A$33</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Лист1!$D$28:$D$33</c:f>
              <c:numCache>
                <c:formatCode>General</c:formatCode>
                <c:ptCount val="6"/>
                <c:pt idx="0">
                  <c:v>23</c:v>
                </c:pt>
                <c:pt idx="1">
                  <c:v>27</c:v>
                </c:pt>
                <c:pt idx="2">
                  <c:v>31</c:v>
                </c:pt>
                <c:pt idx="3">
                  <c:v>30</c:v>
                </c:pt>
                <c:pt idx="4">
                  <c:v>29</c:v>
                </c:pt>
                <c:pt idx="5">
                  <c:v>27</c:v>
                </c:pt>
              </c:numCache>
            </c:numRef>
          </c:val>
          <c:extLst>
            <c:ext xmlns:c16="http://schemas.microsoft.com/office/drawing/2014/chart" uri="{C3380CC4-5D6E-409C-BE32-E72D297353CC}">
              <c16:uniqueId val="{00000002-6606-4AAE-B59C-129A98961A4D}"/>
            </c:ext>
          </c:extLst>
        </c:ser>
        <c:dLbls>
          <c:showLegendKey val="0"/>
          <c:showVal val="0"/>
          <c:showCatName val="0"/>
          <c:showSerName val="0"/>
          <c:showPercent val="0"/>
          <c:showBubbleSize val="0"/>
        </c:dLbls>
        <c:gapWidth val="150"/>
        <c:shape val="box"/>
        <c:axId val="490808448"/>
        <c:axId val="490809984"/>
        <c:axId val="0"/>
      </c:bar3DChart>
      <c:catAx>
        <c:axId val="490808448"/>
        <c:scaling>
          <c:orientation val="minMax"/>
        </c:scaling>
        <c:delete val="0"/>
        <c:axPos val="b"/>
        <c:numFmt formatCode="General" sourceLinked="0"/>
        <c:majorTickMark val="out"/>
        <c:minorTickMark val="none"/>
        <c:tickLblPos val="nextTo"/>
        <c:crossAx val="490809984"/>
        <c:crosses val="autoZero"/>
        <c:auto val="1"/>
        <c:lblAlgn val="ctr"/>
        <c:lblOffset val="100"/>
        <c:noMultiLvlLbl val="0"/>
      </c:catAx>
      <c:valAx>
        <c:axId val="490809984"/>
        <c:scaling>
          <c:orientation val="minMax"/>
        </c:scaling>
        <c:delete val="1"/>
        <c:axPos val="l"/>
        <c:numFmt formatCode="0%" sourceLinked="1"/>
        <c:majorTickMark val="out"/>
        <c:minorTickMark val="none"/>
        <c:tickLblPos val="nextTo"/>
        <c:crossAx val="490808448"/>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081999125109361"/>
          <c:y val="6.9444444444444448E-2"/>
          <c:w val="0.70093132108486444"/>
          <c:h val="0.48620443277923592"/>
        </c:manualLayout>
      </c:layout>
      <c:bar3DChart>
        <c:barDir val="col"/>
        <c:grouping val="percentStacked"/>
        <c:varyColors val="0"/>
        <c:ser>
          <c:idx val="0"/>
          <c:order val="0"/>
          <c:tx>
            <c:strRef>
              <c:f>Лист1!$B$27</c:f>
              <c:strCache>
                <c:ptCount val="1"/>
                <c:pt idx="0">
                  <c:v>төмен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Лист1!$A$28:$A$33</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Лист1!$B$28:$B$33</c:f>
              <c:numCache>
                <c:formatCode>General</c:formatCode>
                <c:ptCount val="6"/>
                <c:pt idx="0">
                  <c:v>59</c:v>
                </c:pt>
                <c:pt idx="1">
                  <c:v>57</c:v>
                </c:pt>
                <c:pt idx="2">
                  <c:v>54</c:v>
                </c:pt>
                <c:pt idx="3">
                  <c:v>59</c:v>
                </c:pt>
                <c:pt idx="4">
                  <c:v>61</c:v>
                </c:pt>
                <c:pt idx="5">
                  <c:v>60</c:v>
                </c:pt>
              </c:numCache>
            </c:numRef>
          </c:val>
          <c:extLst>
            <c:ext xmlns:c16="http://schemas.microsoft.com/office/drawing/2014/chart" uri="{C3380CC4-5D6E-409C-BE32-E72D297353CC}">
              <c16:uniqueId val="{00000000-37C6-4FFA-A598-ABA076384245}"/>
            </c:ext>
          </c:extLst>
        </c:ser>
        <c:ser>
          <c:idx val="1"/>
          <c:order val="1"/>
          <c:tx>
            <c:strRef>
              <c:f>Лист1!$C$27</c:f>
              <c:strCache>
                <c:ptCount val="1"/>
                <c:pt idx="0">
                  <c:v>орта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Лист1!$A$28:$A$33</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Лист1!$C$28:$C$33</c:f>
              <c:numCache>
                <c:formatCode>General</c:formatCode>
                <c:ptCount val="6"/>
                <c:pt idx="0">
                  <c:v>41</c:v>
                </c:pt>
                <c:pt idx="1">
                  <c:v>39</c:v>
                </c:pt>
                <c:pt idx="2">
                  <c:v>38</c:v>
                </c:pt>
                <c:pt idx="3">
                  <c:v>34</c:v>
                </c:pt>
                <c:pt idx="4">
                  <c:v>33</c:v>
                </c:pt>
                <c:pt idx="5">
                  <c:v>36</c:v>
                </c:pt>
              </c:numCache>
            </c:numRef>
          </c:val>
          <c:extLst>
            <c:ext xmlns:c16="http://schemas.microsoft.com/office/drawing/2014/chart" uri="{C3380CC4-5D6E-409C-BE32-E72D297353CC}">
              <c16:uniqueId val="{00000001-37C6-4FFA-A598-ABA076384245}"/>
            </c:ext>
          </c:extLst>
        </c:ser>
        <c:ser>
          <c:idx val="2"/>
          <c:order val="2"/>
          <c:tx>
            <c:strRef>
              <c:f>Лист1!$D$27</c:f>
              <c:strCache>
                <c:ptCount val="1"/>
                <c:pt idx="0">
                  <c:v>жоғары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Лист1!$A$28:$A$33</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Лист1!$D$28:$D$33</c:f>
              <c:numCache>
                <c:formatCode>General</c:formatCode>
                <c:ptCount val="6"/>
                <c:pt idx="0">
                  <c:v>23</c:v>
                </c:pt>
                <c:pt idx="1">
                  <c:v>27</c:v>
                </c:pt>
                <c:pt idx="2">
                  <c:v>31</c:v>
                </c:pt>
                <c:pt idx="3">
                  <c:v>30</c:v>
                </c:pt>
                <c:pt idx="4">
                  <c:v>29</c:v>
                </c:pt>
                <c:pt idx="5">
                  <c:v>27</c:v>
                </c:pt>
              </c:numCache>
            </c:numRef>
          </c:val>
          <c:extLst>
            <c:ext xmlns:c16="http://schemas.microsoft.com/office/drawing/2014/chart" uri="{C3380CC4-5D6E-409C-BE32-E72D297353CC}">
              <c16:uniqueId val="{00000002-37C6-4FFA-A598-ABA076384245}"/>
            </c:ext>
          </c:extLst>
        </c:ser>
        <c:dLbls>
          <c:showLegendKey val="0"/>
          <c:showVal val="0"/>
          <c:showCatName val="0"/>
          <c:showSerName val="0"/>
          <c:showPercent val="0"/>
          <c:showBubbleSize val="0"/>
        </c:dLbls>
        <c:gapWidth val="150"/>
        <c:shape val="box"/>
        <c:axId val="490845696"/>
        <c:axId val="490847232"/>
        <c:axId val="0"/>
      </c:bar3DChart>
      <c:catAx>
        <c:axId val="490845696"/>
        <c:scaling>
          <c:orientation val="minMax"/>
        </c:scaling>
        <c:delete val="0"/>
        <c:axPos val="b"/>
        <c:numFmt formatCode="General" sourceLinked="0"/>
        <c:majorTickMark val="out"/>
        <c:minorTickMark val="none"/>
        <c:tickLblPos val="nextTo"/>
        <c:crossAx val="490847232"/>
        <c:crosses val="autoZero"/>
        <c:auto val="1"/>
        <c:lblAlgn val="ctr"/>
        <c:lblOffset val="100"/>
        <c:noMultiLvlLbl val="0"/>
      </c:catAx>
      <c:valAx>
        <c:axId val="490847232"/>
        <c:scaling>
          <c:orientation val="minMax"/>
        </c:scaling>
        <c:delete val="1"/>
        <c:axPos val="l"/>
        <c:numFmt formatCode="0%" sourceLinked="1"/>
        <c:majorTickMark val="out"/>
        <c:minorTickMark val="none"/>
        <c:tickLblPos val="nextTo"/>
        <c:crossAx val="490845696"/>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Лист1!$C$39:$C$41</c:f>
              <c:strCache>
                <c:ptCount val="1"/>
                <c:pt idx="0">
                  <c:v>Төмен Экспериментке дейін</c:v>
                </c:pt>
              </c:strCache>
            </c:strRef>
          </c:tx>
          <c:invertIfNegative val="0"/>
          <c:cat>
            <c:strRef>
              <c:f>Лист1!$A$42:$B$47</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Лист1!$C$42:$C$47</c:f>
              <c:numCache>
                <c:formatCode>0%</c:formatCode>
                <c:ptCount val="6"/>
                <c:pt idx="0">
                  <c:v>0.48</c:v>
                </c:pt>
                <c:pt idx="1">
                  <c:v>0.46</c:v>
                </c:pt>
                <c:pt idx="2">
                  <c:v>0.44</c:v>
                </c:pt>
                <c:pt idx="3">
                  <c:v>0.48</c:v>
                </c:pt>
                <c:pt idx="4">
                  <c:v>0.5</c:v>
                </c:pt>
                <c:pt idx="5">
                  <c:v>0.49</c:v>
                </c:pt>
              </c:numCache>
            </c:numRef>
          </c:val>
          <c:extLst>
            <c:ext xmlns:c16="http://schemas.microsoft.com/office/drawing/2014/chart" uri="{C3380CC4-5D6E-409C-BE32-E72D297353CC}">
              <c16:uniqueId val="{00000000-4DD0-4882-AD0A-14D4D0CEA504}"/>
            </c:ext>
          </c:extLst>
        </c:ser>
        <c:ser>
          <c:idx val="1"/>
          <c:order val="1"/>
          <c:tx>
            <c:strRef>
              <c:f>Лист1!$D$39:$D$41</c:f>
              <c:strCache>
                <c:ptCount val="1"/>
                <c:pt idx="0">
                  <c:v>Төмен Эксперименттен кейін</c:v>
                </c:pt>
              </c:strCache>
            </c:strRef>
          </c:tx>
          <c:invertIfNegative val="0"/>
          <c:cat>
            <c:strRef>
              <c:f>Лист1!$A$42:$B$47</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Лист1!$D$42:$D$47</c:f>
              <c:numCache>
                <c:formatCode>0%</c:formatCode>
                <c:ptCount val="6"/>
                <c:pt idx="0">
                  <c:v>0.31</c:v>
                </c:pt>
                <c:pt idx="1">
                  <c:v>0.27</c:v>
                </c:pt>
                <c:pt idx="2">
                  <c:v>0.28999999999999998</c:v>
                </c:pt>
                <c:pt idx="3">
                  <c:v>0.26</c:v>
                </c:pt>
                <c:pt idx="4">
                  <c:v>0.32</c:v>
                </c:pt>
                <c:pt idx="5">
                  <c:v>0.3</c:v>
                </c:pt>
              </c:numCache>
            </c:numRef>
          </c:val>
          <c:extLst>
            <c:ext xmlns:c16="http://schemas.microsoft.com/office/drawing/2014/chart" uri="{C3380CC4-5D6E-409C-BE32-E72D297353CC}">
              <c16:uniqueId val="{00000001-4DD0-4882-AD0A-14D4D0CEA504}"/>
            </c:ext>
          </c:extLst>
        </c:ser>
        <c:ser>
          <c:idx val="2"/>
          <c:order val="2"/>
          <c:tx>
            <c:strRef>
              <c:f>Лист1!$E$39:$E$41</c:f>
              <c:strCache>
                <c:ptCount val="1"/>
                <c:pt idx="0">
                  <c:v>Орта Экспериментке  дейін</c:v>
                </c:pt>
              </c:strCache>
            </c:strRef>
          </c:tx>
          <c:invertIfNegative val="0"/>
          <c:cat>
            <c:strRef>
              <c:f>Лист1!$A$42:$B$47</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Лист1!$E$42:$E$47</c:f>
              <c:numCache>
                <c:formatCode>0%</c:formatCode>
                <c:ptCount val="6"/>
                <c:pt idx="0">
                  <c:v>0.33</c:v>
                </c:pt>
                <c:pt idx="1">
                  <c:v>0.32</c:v>
                </c:pt>
                <c:pt idx="2">
                  <c:v>0.31</c:v>
                </c:pt>
                <c:pt idx="3">
                  <c:v>0.28000000000000003</c:v>
                </c:pt>
                <c:pt idx="4">
                  <c:v>0.27</c:v>
                </c:pt>
                <c:pt idx="5">
                  <c:v>0.28999999999999998</c:v>
                </c:pt>
              </c:numCache>
            </c:numRef>
          </c:val>
          <c:extLst>
            <c:ext xmlns:c16="http://schemas.microsoft.com/office/drawing/2014/chart" uri="{C3380CC4-5D6E-409C-BE32-E72D297353CC}">
              <c16:uniqueId val="{00000002-4DD0-4882-AD0A-14D4D0CEA504}"/>
            </c:ext>
          </c:extLst>
        </c:ser>
        <c:ser>
          <c:idx val="3"/>
          <c:order val="3"/>
          <c:tx>
            <c:strRef>
              <c:f>Лист1!$F$39:$F$41</c:f>
              <c:strCache>
                <c:ptCount val="1"/>
                <c:pt idx="0">
                  <c:v>Орта Эксперименттен  кейін</c:v>
                </c:pt>
              </c:strCache>
            </c:strRef>
          </c:tx>
          <c:invertIfNegative val="0"/>
          <c:cat>
            <c:strRef>
              <c:f>Лист1!$A$42:$B$47</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Лист1!$F$42:$F$47</c:f>
              <c:numCache>
                <c:formatCode>0%</c:formatCode>
                <c:ptCount val="6"/>
                <c:pt idx="0">
                  <c:v>0.35</c:v>
                </c:pt>
                <c:pt idx="1">
                  <c:v>0.35</c:v>
                </c:pt>
                <c:pt idx="2">
                  <c:v>0.36</c:v>
                </c:pt>
                <c:pt idx="3">
                  <c:v>0.38</c:v>
                </c:pt>
                <c:pt idx="4">
                  <c:v>0.33</c:v>
                </c:pt>
                <c:pt idx="5">
                  <c:v>0.33</c:v>
                </c:pt>
              </c:numCache>
            </c:numRef>
          </c:val>
          <c:extLst>
            <c:ext xmlns:c16="http://schemas.microsoft.com/office/drawing/2014/chart" uri="{C3380CC4-5D6E-409C-BE32-E72D297353CC}">
              <c16:uniqueId val="{00000003-4DD0-4882-AD0A-14D4D0CEA504}"/>
            </c:ext>
          </c:extLst>
        </c:ser>
        <c:ser>
          <c:idx val="4"/>
          <c:order val="4"/>
          <c:tx>
            <c:strRef>
              <c:f>Лист1!$G$39:$G$41</c:f>
              <c:strCache>
                <c:ptCount val="1"/>
                <c:pt idx="0">
                  <c:v>Жоғары Экспериментке дейін</c:v>
                </c:pt>
              </c:strCache>
            </c:strRef>
          </c:tx>
          <c:invertIfNegative val="0"/>
          <c:cat>
            <c:strRef>
              <c:f>Лист1!$A$42:$B$47</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Лист1!$G$42:$G$47</c:f>
              <c:numCache>
                <c:formatCode>0%</c:formatCode>
                <c:ptCount val="6"/>
                <c:pt idx="0">
                  <c:v>0.18</c:v>
                </c:pt>
                <c:pt idx="1">
                  <c:v>0.22</c:v>
                </c:pt>
                <c:pt idx="2">
                  <c:v>0.25</c:v>
                </c:pt>
                <c:pt idx="3">
                  <c:v>0.24</c:v>
                </c:pt>
                <c:pt idx="4">
                  <c:v>0.23</c:v>
                </c:pt>
                <c:pt idx="5">
                  <c:v>0.22</c:v>
                </c:pt>
              </c:numCache>
            </c:numRef>
          </c:val>
          <c:extLst>
            <c:ext xmlns:c16="http://schemas.microsoft.com/office/drawing/2014/chart" uri="{C3380CC4-5D6E-409C-BE32-E72D297353CC}">
              <c16:uniqueId val="{00000004-4DD0-4882-AD0A-14D4D0CEA504}"/>
            </c:ext>
          </c:extLst>
        </c:ser>
        <c:ser>
          <c:idx val="5"/>
          <c:order val="5"/>
          <c:tx>
            <c:strRef>
              <c:f>Лист1!$H$39:$H$41</c:f>
              <c:strCache>
                <c:ptCount val="1"/>
                <c:pt idx="0">
                  <c:v>Жоғары Эксперименттен  кейін</c:v>
                </c:pt>
              </c:strCache>
            </c:strRef>
          </c:tx>
          <c:invertIfNegative val="0"/>
          <c:cat>
            <c:strRef>
              <c:f>Лист1!$A$42:$B$47</c:f>
              <c:strCache>
                <c:ptCount val="6"/>
                <c:pt idx="0">
                  <c:v>Отан тарихы  білуі</c:v>
                </c:pt>
                <c:pt idx="1">
                  <c:v>Отанға сүйіспеншілік </c:v>
                </c:pt>
                <c:pt idx="2">
                  <c:v>Азаматтық жауапкершілік</c:v>
                </c:pt>
                <c:pt idx="3">
                  <c:v>Ұлттық жадыны жаңғырту</c:v>
                </c:pt>
                <c:pt idx="4">
                  <c:v>Тарихи білім мен түсінік</c:v>
                </c:pt>
                <c:pt idx="5">
                  <c:v>Тұлға өнегесі </c:v>
                </c:pt>
              </c:strCache>
            </c:strRef>
          </c:cat>
          <c:val>
            <c:numRef>
              <c:f>Лист1!$H$42:$H$47</c:f>
              <c:numCache>
                <c:formatCode>0%</c:formatCode>
                <c:ptCount val="6"/>
                <c:pt idx="0">
                  <c:v>0.34</c:v>
                </c:pt>
                <c:pt idx="1">
                  <c:v>0.39</c:v>
                </c:pt>
                <c:pt idx="2">
                  <c:v>0.35</c:v>
                </c:pt>
                <c:pt idx="3">
                  <c:v>0.37</c:v>
                </c:pt>
                <c:pt idx="4">
                  <c:v>0.36</c:v>
                </c:pt>
                <c:pt idx="5">
                  <c:v>0.37</c:v>
                </c:pt>
              </c:numCache>
            </c:numRef>
          </c:val>
          <c:extLst>
            <c:ext xmlns:c16="http://schemas.microsoft.com/office/drawing/2014/chart" uri="{C3380CC4-5D6E-409C-BE32-E72D297353CC}">
              <c16:uniqueId val="{00000005-4DD0-4882-AD0A-14D4D0CEA504}"/>
            </c:ext>
          </c:extLst>
        </c:ser>
        <c:dLbls>
          <c:showLegendKey val="0"/>
          <c:showVal val="0"/>
          <c:showCatName val="0"/>
          <c:showSerName val="0"/>
          <c:showPercent val="0"/>
          <c:showBubbleSize val="0"/>
        </c:dLbls>
        <c:gapWidth val="150"/>
        <c:shape val="cylinder"/>
        <c:axId val="492178432"/>
        <c:axId val="492184320"/>
        <c:axId val="0"/>
      </c:bar3DChart>
      <c:catAx>
        <c:axId val="492178432"/>
        <c:scaling>
          <c:orientation val="minMax"/>
        </c:scaling>
        <c:delete val="0"/>
        <c:axPos val="b"/>
        <c:numFmt formatCode="General" sourceLinked="0"/>
        <c:majorTickMark val="out"/>
        <c:minorTickMark val="none"/>
        <c:tickLblPos val="nextTo"/>
        <c:crossAx val="492184320"/>
        <c:crosses val="autoZero"/>
        <c:auto val="1"/>
        <c:lblAlgn val="ctr"/>
        <c:lblOffset val="100"/>
        <c:noMultiLvlLbl val="0"/>
      </c:catAx>
      <c:valAx>
        <c:axId val="492184320"/>
        <c:scaling>
          <c:orientation val="minMax"/>
        </c:scaling>
        <c:delete val="1"/>
        <c:axPos val="l"/>
        <c:numFmt formatCode="0%" sourceLinked="1"/>
        <c:majorTickMark val="out"/>
        <c:minorTickMark val="none"/>
        <c:tickLblPos val="nextTo"/>
        <c:crossAx val="492178432"/>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90CD3B-6055-4184-BC74-843713FDDC43}" type="doc">
      <dgm:prSet loTypeId="urn:microsoft.com/office/officeart/2005/8/layout/process4" loCatId="process" qsTypeId="urn:microsoft.com/office/officeart/2005/8/quickstyle/simple3" qsCatId="simple" csTypeId="urn:microsoft.com/office/officeart/2005/8/colors/accent1_2" csCatId="accent1" phldr="1"/>
      <dgm:spPr/>
      <dgm:t>
        <a:bodyPr/>
        <a:lstStyle/>
        <a:p>
          <a:endParaRPr lang="ru-RU"/>
        </a:p>
      </dgm:t>
    </dgm:pt>
    <dgm:pt modelId="{6459B9F8-9E8B-4B5C-8765-A156C642BC17}">
      <dgm:prSet phldrT="[Текст]" custT="1">
        <dgm:style>
          <a:lnRef idx="1">
            <a:schemeClr val="accent5"/>
          </a:lnRef>
          <a:fillRef idx="2">
            <a:schemeClr val="accent5"/>
          </a:fillRef>
          <a:effectRef idx="1">
            <a:schemeClr val="accent5"/>
          </a:effectRef>
          <a:fontRef idx="minor">
            <a:schemeClr val="dk1"/>
          </a:fontRef>
        </dgm:style>
      </dgm:prSet>
      <dgm:spPr>
        <a:xfrm rot="10800000">
          <a:off x="0" y="1088"/>
          <a:ext cx="5487670" cy="883609"/>
        </a:xfrm>
        <a:ln/>
      </dgm:spPr>
      <dgm:t>
        <a:bodyPr/>
        <a:lstStyle/>
        <a:p>
          <a:pPr algn="l"/>
          <a:r>
            <a:rPr lang="kk-KZ" sz="1100" b="1">
              <a:solidFill>
                <a:sysClr val="windowText" lastClr="000000"/>
              </a:solidFill>
              <a:latin typeface="Times New Roman" panose="02020603050405020304" pitchFamily="18" charset="0"/>
              <a:ea typeface="+mn-ea"/>
              <a:cs typeface="Times New Roman" panose="02020603050405020304" pitchFamily="18" charset="0"/>
            </a:rPr>
            <a:t>Проблемалық жағдайлар білім жүйесін қалыптастыру мақсаттарына жауап беруі</a:t>
          </a:r>
          <a:endParaRPr lang="ru-RU" sz="1100" b="1">
            <a:solidFill>
              <a:sysClr val="windowText" lastClr="000000"/>
            </a:solidFill>
            <a:latin typeface="Times New Roman" panose="02020603050405020304" pitchFamily="18" charset="0"/>
            <a:ea typeface="+mn-ea"/>
            <a:cs typeface="Times New Roman" panose="02020603050405020304" pitchFamily="18" charset="0"/>
          </a:endParaRPr>
        </a:p>
      </dgm:t>
    </dgm:pt>
    <dgm:pt modelId="{08670429-1589-40FE-ADEF-A65F8D22ADC4}" type="parTrans" cxnId="{4E88029F-21A9-4568-A1A8-2A47740B1B8A}">
      <dgm:prSet/>
      <dgm:spPr/>
      <dgm:t>
        <a:bodyPr/>
        <a:lstStyle/>
        <a:p>
          <a:endParaRPr lang="ru-RU"/>
        </a:p>
      </dgm:t>
    </dgm:pt>
    <dgm:pt modelId="{94E147AE-71B3-4AB4-9444-B35464E65F6C}" type="sibTrans" cxnId="{4E88029F-21A9-4568-A1A8-2A47740B1B8A}">
      <dgm:prSet/>
      <dgm:spPr/>
      <dgm:t>
        <a:bodyPr/>
        <a:lstStyle/>
        <a:p>
          <a:endParaRPr lang="ru-RU"/>
        </a:p>
      </dgm:t>
    </dgm:pt>
    <dgm:pt modelId="{56F3247B-B03A-428A-8F09-8F4840888844}">
      <dgm:prSet phldrT="[Текст]" custT="1">
        <dgm:style>
          <a:lnRef idx="1">
            <a:schemeClr val="accent5"/>
          </a:lnRef>
          <a:fillRef idx="2">
            <a:schemeClr val="accent5"/>
          </a:fillRef>
          <a:effectRef idx="1">
            <a:schemeClr val="accent5"/>
          </a:effectRef>
          <a:fontRef idx="minor">
            <a:schemeClr val="dk1"/>
          </a:fontRef>
        </dgm:style>
      </dgm:prSet>
      <dgm:spPr>
        <a:xfrm rot="10800000">
          <a:off x="0" y="1751071"/>
          <a:ext cx="5487670" cy="883609"/>
        </a:xfrm>
        <a:ln/>
      </dgm:spPr>
      <dgm:t>
        <a:bodyPr/>
        <a:lstStyle/>
        <a:p>
          <a:pPr algn="l"/>
          <a:r>
            <a:rPr lang="kk-KZ" sz="1100" b="1">
              <a:solidFill>
                <a:sysClr val="windowText" lastClr="000000"/>
              </a:solidFill>
              <a:latin typeface="Times New Roman" panose="02020603050405020304" pitchFamily="18" charset="0"/>
              <a:ea typeface="+mn-ea"/>
              <a:cs typeface="Times New Roman" panose="02020603050405020304" pitchFamily="18" charset="0"/>
            </a:rPr>
            <a:t>Олар өздерінің танымдық белсенділігі мен белсенділігін тудыруы</a:t>
          </a:r>
          <a:endParaRPr lang="ru-RU" sz="1100" b="1">
            <a:solidFill>
              <a:sysClr val="windowText" lastClr="000000"/>
            </a:solidFill>
            <a:latin typeface="Times New Roman" panose="02020603050405020304" pitchFamily="18" charset="0"/>
            <a:ea typeface="+mn-ea"/>
            <a:cs typeface="Times New Roman" panose="02020603050405020304" pitchFamily="18" charset="0"/>
          </a:endParaRPr>
        </a:p>
      </dgm:t>
    </dgm:pt>
    <dgm:pt modelId="{7925B6DA-717D-4773-9F6F-0016E835AE35}" type="parTrans" cxnId="{EF0F8BD2-588E-4B56-ACD5-3C0135BAAAA1}">
      <dgm:prSet/>
      <dgm:spPr/>
      <dgm:t>
        <a:bodyPr/>
        <a:lstStyle/>
        <a:p>
          <a:endParaRPr lang="ru-RU"/>
        </a:p>
      </dgm:t>
    </dgm:pt>
    <dgm:pt modelId="{654336F9-493C-452E-AF9E-0C428FF3988B}" type="sibTrans" cxnId="{EF0F8BD2-588E-4B56-ACD5-3C0135BAAAA1}">
      <dgm:prSet/>
      <dgm:spPr/>
      <dgm:t>
        <a:bodyPr/>
        <a:lstStyle/>
        <a:p>
          <a:endParaRPr lang="ru-RU"/>
        </a:p>
      </dgm:t>
    </dgm:pt>
    <dgm:pt modelId="{3A5AD47B-C211-45EC-92C7-262ADC2F2CA8}">
      <dgm:prSet phldrT="[Текст]" custT="1">
        <dgm:style>
          <a:lnRef idx="1">
            <a:schemeClr val="accent5"/>
          </a:lnRef>
          <a:fillRef idx="2">
            <a:schemeClr val="accent5"/>
          </a:fillRef>
          <a:effectRef idx="1">
            <a:schemeClr val="accent5"/>
          </a:effectRef>
          <a:fontRef idx="minor">
            <a:schemeClr val="dk1"/>
          </a:fontRef>
        </dgm:style>
      </dgm:prSet>
      <dgm:spPr>
        <a:xfrm>
          <a:off x="0" y="2626063"/>
          <a:ext cx="5487670" cy="574518"/>
        </a:xfrm>
        <a:ln/>
      </dgm:spPr>
      <dgm:t>
        <a:bodyPr/>
        <a:lstStyle/>
        <a:p>
          <a:pPr algn="l"/>
          <a:r>
            <a:rPr lang="kk-KZ" sz="1200" b="1">
              <a:solidFill>
                <a:sysClr val="windowText" lastClr="000000"/>
              </a:solidFill>
              <a:latin typeface="Times New Roman" panose="02020603050405020304" pitchFamily="18" charset="0"/>
              <a:ea typeface="+mn-ea"/>
              <a:cs typeface="Times New Roman" panose="02020603050405020304" pitchFamily="18" charset="0"/>
            </a:rPr>
            <a:t>Тапсырмалар оқушыға бұрыннан бар білімге сүйене отырып, орындай алмайтындай, бірақ мәселені өз бетінше талдауға және белгісізді табуға жеткілікті болуы</a:t>
          </a:r>
          <a:endParaRPr lang="ru-RU"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84EEB4BD-20DD-4058-B30F-03F22F1D2F0F}" type="parTrans" cxnId="{7CDA0381-8E45-4F65-9EFD-ED836BE4555C}">
      <dgm:prSet/>
      <dgm:spPr/>
      <dgm:t>
        <a:bodyPr/>
        <a:lstStyle/>
        <a:p>
          <a:endParaRPr lang="ru-RU"/>
        </a:p>
      </dgm:t>
    </dgm:pt>
    <dgm:pt modelId="{4B697270-5FE7-4482-A905-15C389062265}" type="sibTrans" cxnId="{7CDA0381-8E45-4F65-9EFD-ED836BE4555C}">
      <dgm:prSet/>
      <dgm:spPr/>
      <dgm:t>
        <a:bodyPr/>
        <a:lstStyle/>
        <a:p>
          <a:endParaRPr lang="ru-RU"/>
        </a:p>
      </dgm:t>
    </dgm:pt>
    <dgm:pt modelId="{2AA97F2E-7BE8-41F6-B3A2-D5C25C005349}">
      <dgm:prSet phldrT="[Текст]" custT="1">
        <dgm:style>
          <a:lnRef idx="1">
            <a:schemeClr val="accent5"/>
          </a:lnRef>
          <a:fillRef idx="2">
            <a:schemeClr val="accent5"/>
          </a:fillRef>
          <a:effectRef idx="1">
            <a:schemeClr val="accent5"/>
          </a:effectRef>
          <a:fontRef idx="minor">
            <a:schemeClr val="dk1"/>
          </a:fontRef>
        </dgm:style>
      </dgm:prSet>
      <dgm:spPr>
        <a:xfrm rot="10800000">
          <a:off x="0" y="876080"/>
          <a:ext cx="5487670" cy="883609"/>
        </a:xfrm>
        <a:ln/>
      </dgm:spPr>
      <dgm:t>
        <a:bodyPr/>
        <a:lstStyle/>
        <a:p>
          <a:pPr algn="l"/>
          <a:r>
            <a:rPr lang="kk-KZ" sz="1100" b="1">
              <a:solidFill>
                <a:sysClr val="windowText" lastClr="000000"/>
              </a:solidFill>
              <a:latin typeface="Times New Roman" panose="02020603050405020304" pitchFamily="18" charset="0"/>
              <a:ea typeface="+mn-ea"/>
              <a:cs typeface="Times New Roman" panose="02020603050405020304" pitchFamily="18" charset="0"/>
            </a:rPr>
            <a:t>Оқушыларға қолжетімді болуы</a:t>
          </a:r>
          <a:endParaRPr lang="ru-RU" sz="1100" b="1">
            <a:solidFill>
              <a:sysClr val="windowText" lastClr="000000"/>
            </a:solidFill>
            <a:latin typeface="Times New Roman" panose="02020603050405020304" pitchFamily="18" charset="0"/>
            <a:ea typeface="+mn-ea"/>
            <a:cs typeface="Times New Roman" panose="02020603050405020304" pitchFamily="18" charset="0"/>
          </a:endParaRPr>
        </a:p>
      </dgm:t>
    </dgm:pt>
    <dgm:pt modelId="{35C96C8C-EE24-4BBD-994F-1E15838BA2FC}" type="parTrans" cxnId="{A4221F8F-49C0-475F-A99D-00BBB9D0E15A}">
      <dgm:prSet/>
      <dgm:spPr/>
      <dgm:t>
        <a:bodyPr/>
        <a:lstStyle/>
        <a:p>
          <a:endParaRPr lang="ru-RU"/>
        </a:p>
      </dgm:t>
    </dgm:pt>
    <dgm:pt modelId="{6917186D-BC4F-44CC-A64F-FF190BE2398E}" type="sibTrans" cxnId="{A4221F8F-49C0-475F-A99D-00BBB9D0E15A}">
      <dgm:prSet/>
      <dgm:spPr/>
      <dgm:t>
        <a:bodyPr/>
        <a:lstStyle/>
        <a:p>
          <a:endParaRPr lang="ru-RU"/>
        </a:p>
      </dgm:t>
    </dgm:pt>
    <dgm:pt modelId="{3A1C3D81-3D27-442D-A94F-1E8A8507B0E0}" type="pres">
      <dgm:prSet presAssocID="{1490CD3B-6055-4184-BC74-843713FDDC43}" presName="Name0" presStyleCnt="0">
        <dgm:presLayoutVars>
          <dgm:dir/>
          <dgm:animLvl val="lvl"/>
          <dgm:resizeHandles val="exact"/>
        </dgm:presLayoutVars>
      </dgm:prSet>
      <dgm:spPr/>
    </dgm:pt>
    <dgm:pt modelId="{3EB4BEF8-DACA-4EFD-BBF8-C9A197110EA3}" type="pres">
      <dgm:prSet presAssocID="{3A5AD47B-C211-45EC-92C7-262ADC2F2CA8}" presName="boxAndChildren" presStyleCnt="0"/>
      <dgm:spPr/>
    </dgm:pt>
    <dgm:pt modelId="{7F34D15C-4ABD-4EE9-9D67-B896118E72EA}" type="pres">
      <dgm:prSet presAssocID="{3A5AD47B-C211-45EC-92C7-262ADC2F2CA8}" presName="parentTextBox" presStyleLbl="node1" presStyleIdx="0" presStyleCnt="4"/>
      <dgm:spPr>
        <a:prstGeom prst="rect">
          <a:avLst/>
        </a:prstGeom>
      </dgm:spPr>
    </dgm:pt>
    <dgm:pt modelId="{4E3D7EB4-EC27-49ED-8ADD-5191EB20F89D}" type="pres">
      <dgm:prSet presAssocID="{654336F9-493C-452E-AF9E-0C428FF3988B}" presName="sp" presStyleCnt="0"/>
      <dgm:spPr/>
    </dgm:pt>
    <dgm:pt modelId="{9FF5A805-E7CC-45B7-9D62-7A3578F5B320}" type="pres">
      <dgm:prSet presAssocID="{56F3247B-B03A-428A-8F09-8F4840888844}" presName="arrowAndChildren" presStyleCnt="0"/>
      <dgm:spPr/>
    </dgm:pt>
    <dgm:pt modelId="{11A1E729-FD79-4B88-85C3-5269839C9ABD}" type="pres">
      <dgm:prSet presAssocID="{56F3247B-B03A-428A-8F09-8F4840888844}" presName="parentTextArrow" presStyleLbl="node1" presStyleIdx="1" presStyleCnt="4" custScaleY="23598"/>
      <dgm:spPr>
        <a:prstGeom prst="upArrowCallout">
          <a:avLst/>
        </a:prstGeom>
      </dgm:spPr>
    </dgm:pt>
    <dgm:pt modelId="{3E956890-2E99-4594-939A-D6A7CD4DDD9B}" type="pres">
      <dgm:prSet presAssocID="{6917186D-BC4F-44CC-A64F-FF190BE2398E}" presName="sp" presStyleCnt="0"/>
      <dgm:spPr/>
    </dgm:pt>
    <dgm:pt modelId="{12FA1669-D430-48CF-89E7-33C49286FF54}" type="pres">
      <dgm:prSet presAssocID="{2AA97F2E-7BE8-41F6-B3A2-D5C25C005349}" presName="arrowAndChildren" presStyleCnt="0"/>
      <dgm:spPr/>
    </dgm:pt>
    <dgm:pt modelId="{A9FBE5EB-B8F7-4248-A613-8834972E492C}" type="pres">
      <dgm:prSet presAssocID="{2AA97F2E-7BE8-41F6-B3A2-D5C25C005349}" presName="parentTextArrow" presStyleLbl="node1" presStyleIdx="2" presStyleCnt="4" custScaleY="27604"/>
      <dgm:spPr>
        <a:prstGeom prst="upArrowCallout">
          <a:avLst/>
        </a:prstGeom>
      </dgm:spPr>
    </dgm:pt>
    <dgm:pt modelId="{85E94A40-38E5-41E4-8BEF-D2950F43DD07}" type="pres">
      <dgm:prSet presAssocID="{94E147AE-71B3-4AB4-9444-B35464E65F6C}" presName="sp" presStyleCnt="0"/>
      <dgm:spPr/>
    </dgm:pt>
    <dgm:pt modelId="{0C74C18F-2307-4D07-9AB2-57E2D713A0A1}" type="pres">
      <dgm:prSet presAssocID="{6459B9F8-9E8B-4B5C-8765-A156C642BC17}" presName="arrowAndChildren" presStyleCnt="0"/>
      <dgm:spPr/>
    </dgm:pt>
    <dgm:pt modelId="{2F0B2B7E-0AAA-45AF-BE2B-768783FBDABB}" type="pres">
      <dgm:prSet presAssocID="{6459B9F8-9E8B-4B5C-8765-A156C642BC17}" presName="parentTextArrow" presStyleLbl="node1" presStyleIdx="3" presStyleCnt="4" custScaleY="36263" custLinFactNeighborX="219" custLinFactNeighborY="-18907"/>
      <dgm:spPr>
        <a:prstGeom prst="upArrowCallout">
          <a:avLst/>
        </a:prstGeom>
      </dgm:spPr>
    </dgm:pt>
  </dgm:ptLst>
  <dgm:cxnLst>
    <dgm:cxn modelId="{724B781C-69F0-489F-928C-A8C18598C522}" type="presOf" srcId="{1490CD3B-6055-4184-BC74-843713FDDC43}" destId="{3A1C3D81-3D27-442D-A94F-1E8A8507B0E0}" srcOrd="0" destOrd="0" presId="urn:microsoft.com/office/officeart/2005/8/layout/process4"/>
    <dgm:cxn modelId="{86964824-C4EE-418F-93FD-E961ED96F1B2}" type="presOf" srcId="{6459B9F8-9E8B-4B5C-8765-A156C642BC17}" destId="{2F0B2B7E-0AAA-45AF-BE2B-768783FBDABB}" srcOrd="0" destOrd="0" presId="urn:microsoft.com/office/officeart/2005/8/layout/process4"/>
    <dgm:cxn modelId="{C2D8E328-D58C-434A-B13C-1B0C3A8E6193}" type="presOf" srcId="{2AA97F2E-7BE8-41F6-B3A2-D5C25C005349}" destId="{A9FBE5EB-B8F7-4248-A613-8834972E492C}" srcOrd="0" destOrd="0" presId="urn:microsoft.com/office/officeart/2005/8/layout/process4"/>
    <dgm:cxn modelId="{7CDA0381-8E45-4F65-9EFD-ED836BE4555C}" srcId="{1490CD3B-6055-4184-BC74-843713FDDC43}" destId="{3A5AD47B-C211-45EC-92C7-262ADC2F2CA8}" srcOrd="3" destOrd="0" parTransId="{84EEB4BD-20DD-4058-B30F-03F22F1D2F0F}" sibTransId="{4B697270-5FE7-4482-A905-15C389062265}"/>
    <dgm:cxn modelId="{A4221F8F-49C0-475F-A99D-00BBB9D0E15A}" srcId="{1490CD3B-6055-4184-BC74-843713FDDC43}" destId="{2AA97F2E-7BE8-41F6-B3A2-D5C25C005349}" srcOrd="1" destOrd="0" parTransId="{35C96C8C-EE24-4BBD-994F-1E15838BA2FC}" sibTransId="{6917186D-BC4F-44CC-A64F-FF190BE2398E}"/>
    <dgm:cxn modelId="{4E88029F-21A9-4568-A1A8-2A47740B1B8A}" srcId="{1490CD3B-6055-4184-BC74-843713FDDC43}" destId="{6459B9F8-9E8B-4B5C-8765-A156C642BC17}" srcOrd="0" destOrd="0" parTransId="{08670429-1589-40FE-ADEF-A65F8D22ADC4}" sibTransId="{94E147AE-71B3-4AB4-9444-B35464E65F6C}"/>
    <dgm:cxn modelId="{4EEBC9AD-66E2-4870-9FB4-F6573DC77819}" type="presOf" srcId="{56F3247B-B03A-428A-8F09-8F4840888844}" destId="{11A1E729-FD79-4B88-85C3-5269839C9ABD}" srcOrd="0" destOrd="0" presId="urn:microsoft.com/office/officeart/2005/8/layout/process4"/>
    <dgm:cxn modelId="{EF0F8BD2-588E-4B56-ACD5-3C0135BAAAA1}" srcId="{1490CD3B-6055-4184-BC74-843713FDDC43}" destId="{56F3247B-B03A-428A-8F09-8F4840888844}" srcOrd="2" destOrd="0" parTransId="{7925B6DA-717D-4773-9F6F-0016E835AE35}" sibTransId="{654336F9-493C-452E-AF9E-0C428FF3988B}"/>
    <dgm:cxn modelId="{527F98DE-99EB-454B-994A-37AF1AE91507}" type="presOf" srcId="{3A5AD47B-C211-45EC-92C7-262ADC2F2CA8}" destId="{7F34D15C-4ABD-4EE9-9D67-B896118E72EA}" srcOrd="0" destOrd="0" presId="urn:microsoft.com/office/officeart/2005/8/layout/process4"/>
    <dgm:cxn modelId="{AD833311-EB9F-4CB8-896A-D4032797CFDB}" type="presParOf" srcId="{3A1C3D81-3D27-442D-A94F-1E8A8507B0E0}" destId="{3EB4BEF8-DACA-4EFD-BBF8-C9A197110EA3}" srcOrd="0" destOrd="0" presId="urn:microsoft.com/office/officeart/2005/8/layout/process4"/>
    <dgm:cxn modelId="{CA4C307C-4A58-4D24-8AE2-440F5C762DAE}" type="presParOf" srcId="{3EB4BEF8-DACA-4EFD-BBF8-C9A197110EA3}" destId="{7F34D15C-4ABD-4EE9-9D67-B896118E72EA}" srcOrd="0" destOrd="0" presId="urn:microsoft.com/office/officeart/2005/8/layout/process4"/>
    <dgm:cxn modelId="{C639B057-2574-4D4D-85B5-A9F77BFEA07C}" type="presParOf" srcId="{3A1C3D81-3D27-442D-A94F-1E8A8507B0E0}" destId="{4E3D7EB4-EC27-49ED-8ADD-5191EB20F89D}" srcOrd="1" destOrd="0" presId="urn:microsoft.com/office/officeart/2005/8/layout/process4"/>
    <dgm:cxn modelId="{E9D63484-C42D-4307-B3BA-A7C893B140C5}" type="presParOf" srcId="{3A1C3D81-3D27-442D-A94F-1E8A8507B0E0}" destId="{9FF5A805-E7CC-45B7-9D62-7A3578F5B320}" srcOrd="2" destOrd="0" presId="urn:microsoft.com/office/officeart/2005/8/layout/process4"/>
    <dgm:cxn modelId="{C32CAAD9-2D34-466C-A899-B8C1DEDDACA0}" type="presParOf" srcId="{9FF5A805-E7CC-45B7-9D62-7A3578F5B320}" destId="{11A1E729-FD79-4B88-85C3-5269839C9ABD}" srcOrd="0" destOrd="0" presId="urn:microsoft.com/office/officeart/2005/8/layout/process4"/>
    <dgm:cxn modelId="{E36A9AE7-FBFA-47C1-9BB6-3AC8411201C3}" type="presParOf" srcId="{3A1C3D81-3D27-442D-A94F-1E8A8507B0E0}" destId="{3E956890-2E99-4594-939A-D6A7CD4DDD9B}" srcOrd="3" destOrd="0" presId="urn:microsoft.com/office/officeart/2005/8/layout/process4"/>
    <dgm:cxn modelId="{105E4B02-3562-4F17-A75D-46F679F137A1}" type="presParOf" srcId="{3A1C3D81-3D27-442D-A94F-1E8A8507B0E0}" destId="{12FA1669-D430-48CF-89E7-33C49286FF54}" srcOrd="4" destOrd="0" presId="urn:microsoft.com/office/officeart/2005/8/layout/process4"/>
    <dgm:cxn modelId="{EAF11278-0EC0-4A2A-8788-38DFCC709E77}" type="presParOf" srcId="{12FA1669-D430-48CF-89E7-33C49286FF54}" destId="{A9FBE5EB-B8F7-4248-A613-8834972E492C}" srcOrd="0" destOrd="0" presId="urn:microsoft.com/office/officeart/2005/8/layout/process4"/>
    <dgm:cxn modelId="{03F30B7D-2DCA-4273-B244-AC1DBD6D3825}" type="presParOf" srcId="{3A1C3D81-3D27-442D-A94F-1E8A8507B0E0}" destId="{85E94A40-38E5-41E4-8BEF-D2950F43DD07}" srcOrd="5" destOrd="0" presId="urn:microsoft.com/office/officeart/2005/8/layout/process4"/>
    <dgm:cxn modelId="{C24798C8-C3CA-41A7-A5C9-986A13C2F208}" type="presParOf" srcId="{3A1C3D81-3D27-442D-A94F-1E8A8507B0E0}" destId="{0C74C18F-2307-4D07-9AB2-57E2D713A0A1}" srcOrd="6" destOrd="0" presId="urn:microsoft.com/office/officeart/2005/8/layout/process4"/>
    <dgm:cxn modelId="{1DB71C64-2D10-45E9-AC43-AB49B903D136}" type="presParOf" srcId="{0C74C18F-2307-4D07-9AB2-57E2D713A0A1}" destId="{2F0B2B7E-0AAA-45AF-BE2B-768783FBDABB}" srcOrd="0" destOrd="0" presId="urn:microsoft.com/office/officeart/2005/8/layout/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7572413-B7A6-4C63-A61E-81A6AABDDDD8}" type="doc">
      <dgm:prSet loTypeId="urn:microsoft.com/office/officeart/2005/8/layout/hProcess9" loCatId="process" qsTypeId="urn:microsoft.com/office/officeart/2005/8/quickstyle/simple1" qsCatId="simple" csTypeId="urn:microsoft.com/office/officeart/2005/8/colors/accent1_2" csCatId="accent1" phldr="1"/>
      <dgm:spPr/>
    </dgm:pt>
    <dgm:pt modelId="{7DF82BC4-3CE3-4BA3-ADFB-AED24AD00876}">
      <dgm:prSet phldrT="[Текст]" custT="1">
        <dgm:style>
          <a:lnRef idx="1">
            <a:schemeClr val="accent1"/>
          </a:lnRef>
          <a:fillRef idx="2">
            <a:schemeClr val="accent1"/>
          </a:fillRef>
          <a:effectRef idx="1">
            <a:schemeClr val="accent1"/>
          </a:effectRef>
          <a:fontRef idx="minor">
            <a:schemeClr val="dk1"/>
          </a:fontRef>
        </dgm:style>
      </dgm:prSet>
      <dgm:spPr>
        <a:xfrm>
          <a:off x="2746" y="960120"/>
          <a:ext cx="1321006" cy="1280160"/>
        </a:xfrm>
        <a:ln/>
      </dgm:spPr>
      <dgm:t>
        <a:bodyPr/>
        <a:lstStyle/>
        <a:p>
          <a:r>
            <a:rPr lang="ru-RU" sz="1100" b="1">
              <a:solidFill>
                <a:schemeClr val="tx1"/>
              </a:solidFill>
              <a:latin typeface="Times New Roman" panose="02020603050405020304" pitchFamily="18" charset="0"/>
              <a:ea typeface="+mn-ea"/>
              <a:cs typeface="Times New Roman" panose="02020603050405020304" pitchFamily="18" charset="0"/>
            </a:rPr>
            <a:t>оқушымен жеке жұмыс жасау мүмкіндігі</a:t>
          </a:r>
        </a:p>
      </dgm:t>
    </dgm:pt>
    <dgm:pt modelId="{74D5F992-7245-491F-B2A1-02D08E4F4BD9}" type="parTrans" cxnId="{0D82B38E-A4C9-4131-9A44-5D295777EAD2}">
      <dgm:prSet/>
      <dgm:spPr/>
      <dgm:t>
        <a:bodyPr/>
        <a:lstStyle/>
        <a:p>
          <a:endParaRPr lang="ru-RU"/>
        </a:p>
      </dgm:t>
    </dgm:pt>
    <dgm:pt modelId="{EB2EF56B-83EF-4BF5-A909-8DACDD517D8E}" type="sibTrans" cxnId="{0D82B38E-A4C9-4131-9A44-5D295777EAD2}">
      <dgm:prSet/>
      <dgm:spPr/>
      <dgm:t>
        <a:bodyPr/>
        <a:lstStyle/>
        <a:p>
          <a:endParaRPr lang="ru-RU"/>
        </a:p>
      </dgm:t>
    </dgm:pt>
    <dgm:pt modelId="{C61ACDBB-7D47-4783-9D99-5FE7FFF43C5A}">
      <dgm:prSet phldrT="[Текст]" custT="1">
        <dgm:style>
          <a:lnRef idx="1">
            <a:schemeClr val="accent1"/>
          </a:lnRef>
          <a:fillRef idx="2">
            <a:schemeClr val="accent1"/>
          </a:fillRef>
          <a:effectRef idx="1">
            <a:schemeClr val="accent1"/>
          </a:effectRef>
          <a:fontRef idx="minor">
            <a:schemeClr val="dk1"/>
          </a:fontRef>
        </dgm:style>
      </dgm:prSet>
      <dgm:spPr>
        <a:xfrm>
          <a:off x="1389803" y="960120"/>
          <a:ext cx="1321006" cy="1280160"/>
        </a:xfrm>
        <a:ln/>
      </dgm:spPr>
      <dgm:t>
        <a:bodyPr/>
        <a:lstStyle/>
        <a:p>
          <a:r>
            <a:rPr lang="ru-RU" sz="1100" b="1">
              <a:solidFill>
                <a:schemeClr val="tx1"/>
              </a:solidFill>
              <a:latin typeface="Times New Roman" panose="02020603050405020304" pitchFamily="18" charset="0"/>
              <a:ea typeface="+mn-ea"/>
              <a:cs typeface="Times New Roman" panose="02020603050405020304" pitchFamily="18" charset="0"/>
            </a:rPr>
            <a:t>оқушы тұлғасына көңіл бөлу</a:t>
          </a:r>
        </a:p>
      </dgm:t>
    </dgm:pt>
    <dgm:pt modelId="{54135694-EE21-422D-9221-EABF21444607}" type="parTrans" cxnId="{B64F89B4-D9B0-45C9-BCFC-745A515997A7}">
      <dgm:prSet/>
      <dgm:spPr/>
      <dgm:t>
        <a:bodyPr/>
        <a:lstStyle/>
        <a:p>
          <a:endParaRPr lang="ru-RU"/>
        </a:p>
      </dgm:t>
    </dgm:pt>
    <dgm:pt modelId="{FE7F1141-7715-4BBB-A981-42DCE9B4F2C0}" type="sibTrans" cxnId="{B64F89B4-D9B0-45C9-BCFC-745A515997A7}">
      <dgm:prSet/>
      <dgm:spPr/>
      <dgm:t>
        <a:bodyPr/>
        <a:lstStyle/>
        <a:p>
          <a:endParaRPr lang="ru-RU"/>
        </a:p>
      </dgm:t>
    </dgm:pt>
    <dgm:pt modelId="{2DD2F30B-74BC-4DC0-9C57-39CE26AA51B7}">
      <dgm:prSet phldrT="[Текст]" custT="1">
        <dgm:style>
          <a:lnRef idx="1">
            <a:schemeClr val="accent1"/>
          </a:lnRef>
          <a:fillRef idx="2">
            <a:schemeClr val="accent1"/>
          </a:fillRef>
          <a:effectRef idx="1">
            <a:schemeClr val="accent1"/>
          </a:effectRef>
          <a:fontRef idx="minor">
            <a:schemeClr val="dk1"/>
          </a:fontRef>
        </dgm:style>
      </dgm:prSet>
      <dgm:spPr>
        <a:xfrm>
          <a:off x="2776860" y="960120"/>
          <a:ext cx="1321006" cy="1280160"/>
        </a:xfrm>
        <a:ln/>
      </dgm:spPr>
      <dgm:t>
        <a:bodyPr/>
        <a:lstStyle/>
        <a:p>
          <a:r>
            <a:rPr lang="ru-RU" sz="1100" b="1">
              <a:solidFill>
                <a:schemeClr val="tx1"/>
              </a:solidFill>
              <a:latin typeface="Times New Roman" panose="02020603050405020304" pitchFamily="18" charset="0"/>
              <a:ea typeface="+mn-ea"/>
              <a:cs typeface="Times New Roman" panose="02020603050405020304" pitchFamily="18" charset="0"/>
            </a:rPr>
            <a:t>оқушының жеке қасиеттері мен қабілеттеріне қарай оқыту</a:t>
          </a:r>
        </a:p>
      </dgm:t>
    </dgm:pt>
    <dgm:pt modelId="{EE91A92A-D432-488D-B9EF-02B3E3B5C050}" type="parTrans" cxnId="{D4DF0A7C-1828-40D2-86B2-F78BE6F04AEA}">
      <dgm:prSet/>
      <dgm:spPr/>
      <dgm:t>
        <a:bodyPr/>
        <a:lstStyle/>
        <a:p>
          <a:endParaRPr lang="ru-RU"/>
        </a:p>
      </dgm:t>
    </dgm:pt>
    <dgm:pt modelId="{31A5BED6-6DD8-4713-866F-4D166794BC37}" type="sibTrans" cxnId="{D4DF0A7C-1828-40D2-86B2-F78BE6F04AEA}">
      <dgm:prSet/>
      <dgm:spPr/>
      <dgm:t>
        <a:bodyPr/>
        <a:lstStyle/>
        <a:p>
          <a:endParaRPr lang="ru-RU"/>
        </a:p>
      </dgm:t>
    </dgm:pt>
    <dgm:pt modelId="{52FF64D2-760F-4B78-86A4-5DBAAD5A7600}">
      <dgm:prSet phldrT="[Текст]" custT="1">
        <dgm:style>
          <a:lnRef idx="1">
            <a:schemeClr val="accent1"/>
          </a:lnRef>
          <a:fillRef idx="2">
            <a:schemeClr val="accent1"/>
          </a:fillRef>
          <a:effectRef idx="1">
            <a:schemeClr val="accent1"/>
          </a:effectRef>
          <a:fontRef idx="minor">
            <a:schemeClr val="dk1"/>
          </a:fontRef>
        </dgm:style>
      </dgm:prSet>
      <dgm:spPr>
        <a:xfrm>
          <a:off x="4163916" y="960120"/>
          <a:ext cx="1321006" cy="1280160"/>
        </a:xfrm>
        <a:ln/>
      </dgm:spPr>
      <dgm:t>
        <a:bodyPr/>
        <a:lstStyle/>
        <a:p>
          <a:r>
            <a:rPr lang="ru-RU" sz="1100" b="1">
              <a:solidFill>
                <a:schemeClr val="tx1"/>
              </a:solidFill>
              <a:latin typeface="Times New Roman" panose="02020603050405020304" pitchFamily="18" charset="0"/>
              <a:ea typeface="+mn-ea"/>
              <a:cs typeface="Times New Roman" panose="02020603050405020304" pitchFamily="18" charset="0"/>
            </a:rPr>
            <a:t>оқыту түрін, мазмұнын таңдауға мүмкіндік беру</a:t>
          </a:r>
        </a:p>
      </dgm:t>
    </dgm:pt>
    <dgm:pt modelId="{375BFAE7-DDD3-4096-9539-FD9783754EF3}" type="parTrans" cxnId="{4D824148-426C-4A4F-8DEB-DB9F7730C9A9}">
      <dgm:prSet/>
      <dgm:spPr/>
      <dgm:t>
        <a:bodyPr/>
        <a:lstStyle/>
        <a:p>
          <a:endParaRPr lang="ru-RU"/>
        </a:p>
      </dgm:t>
    </dgm:pt>
    <dgm:pt modelId="{2C32C8E4-FDEE-423E-A21E-E26675D49941}" type="sibTrans" cxnId="{4D824148-426C-4A4F-8DEB-DB9F7730C9A9}">
      <dgm:prSet/>
      <dgm:spPr/>
      <dgm:t>
        <a:bodyPr/>
        <a:lstStyle/>
        <a:p>
          <a:endParaRPr lang="ru-RU"/>
        </a:p>
      </dgm:t>
    </dgm:pt>
    <dgm:pt modelId="{A3172814-A97F-4AD3-918C-0204EEB86DA8}" type="pres">
      <dgm:prSet presAssocID="{F7572413-B7A6-4C63-A61E-81A6AABDDDD8}" presName="CompostProcess" presStyleCnt="0">
        <dgm:presLayoutVars>
          <dgm:dir/>
          <dgm:resizeHandles val="exact"/>
        </dgm:presLayoutVars>
      </dgm:prSet>
      <dgm:spPr/>
    </dgm:pt>
    <dgm:pt modelId="{3259DF72-2501-4088-85A5-3AEE6BE3140F}" type="pres">
      <dgm:prSet presAssocID="{F7572413-B7A6-4C63-A61E-81A6AABDDDD8}" presName="arrow" presStyleLbl="bgShp" presStyleIdx="0" presStyleCnt="1"/>
      <dgm:spPr>
        <a:xfrm>
          <a:off x="411575" y="0"/>
          <a:ext cx="4664519" cy="3200400"/>
        </a:xfrm>
        <a:prstGeom prst="rightArrow">
          <a:avLst/>
        </a:prstGeom>
        <a:solidFill>
          <a:srgbClr val="156082">
            <a:tint val="40000"/>
            <a:hueOff val="0"/>
            <a:satOff val="0"/>
            <a:lumOff val="0"/>
            <a:alphaOff val="0"/>
          </a:srgbClr>
        </a:solidFill>
        <a:ln>
          <a:noFill/>
        </a:ln>
        <a:effectLst/>
      </dgm:spPr>
    </dgm:pt>
    <dgm:pt modelId="{8B4389F9-638D-4566-A7FC-A6C71994316D}" type="pres">
      <dgm:prSet presAssocID="{F7572413-B7A6-4C63-A61E-81A6AABDDDD8}" presName="linearProcess" presStyleCnt="0"/>
      <dgm:spPr/>
    </dgm:pt>
    <dgm:pt modelId="{0BAA86B2-C087-4B42-A825-C06091185F48}" type="pres">
      <dgm:prSet presAssocID="{7DF82BC4-3CE3-4BA3-ADFB-AED24AD00876}" presName="textNode" presStyleLbl="node1" presStyleIdx="0" presStyleCnt="4" custScaleX="94490" custScaleY="86575" custLinFactNeighborX="86293" custLinFactNeighborY="-384">
        <dgm:presLayoutVars>
          <dgm:bulletEnabled val="1"/>
        </dgm:presLayoutVars>
      </dgm:prSet>
      <dgm:spPr>
        <a:prstGeom prst="roundRect">
          <a:avLst/>
        </a:prstGeom>
      </dgm:spPr>
    </dgm:pt>
    <dgm:pt modelId="{12FFD02F-0A12-4C72-89EE-F9F38FC96DF0}" type="pres">
      <dgm:prSet presAssocID="{EB2EF56B-83EF-4BF5-A909-8DACDD517D8E}" presName="sibTrans" presStyleCnt="0"/>
      <dgm:spPr/>
    </dgm:pt>
    <dgm:pt modelId="{FB4684D5-517F-4743-8291-77CF1E4BE032}" type="pres">
      <dgm:prSet presAssocID="{C61ACDBB-7D47-4783-9D99-5FE7FFF43C5A}" presName="textNode" presStyleLbl="node1" presStyleIdx="1" presStyleCnt="4" custScaleX="69899" custScaleY="88249" custLinFactNeighborX="47461" custLinFactNeighborY="-2304">
        <dgm:presLayoutVars>
          <dgm:bulletEnabled val="1"/>
        </dgm:presLayoutVars>
      </dgm:prSet>
      <dgm:spPr>
        <a:prstGeom prst="roundRect">
          <a:avLst/>
        </a:prstGeom>
      </dgm:spPr>
    </dgm:pt>
    <dgm:pt modelId="{A16CDA02-22BC-480C-A292-FC12D206CCC0}" type="pres">
      <dgm:prSet presAssocID="{FE7F1141-7715-4BBB-A981-42DCE9B4F2C0}" presName="sibTrans" presStyleCnt="0"/>
      <dgm:spPr/>
    </dgm:pt>
    <dgm:pt modelId="{F5E5A554-1150-4ED9-A010-09F31FD6C210}" type="pres">
      <dgm:prSet presAssocID="{2DD2F30B-74BC-4DC0-9C57-39CE26AA51B7}" presName="textNode" presStyleLbl="node1" presStyleIdx="2" presStyleCnt="4" custScaleY="102939" custLinFactNeighborX="6472" custLinFactNeighborY="-4608">
        <dgm:presLayoutVars>
          <dgm:bulletEnabled val="1"/>
        </dgm:presLayoutVars>
      </dgm:prSet>
      <dgm:spPr>
        <a:prstGeom prst="roundRect">
          <a:avLst/>
        </a:prstGeom>
      </dgm:spPr>
    </dgm:pt>
    <dgm:pt modelId="{97F5B51B-7F08-4370-97E9-2809CE35FFB3}" type="pres">
      <dgm:prSet presAssocID="{31A5BED6-6DD8-4713-866F-4D166794BC37}" presName="sibTrans" presStyleCnt="0"/>
      <dgm:spPr/>
    </dgm:pt>
    <dgm:pt modelId="{8E59EFCB-ABD1-419D-A15E-D187CB810849}" type="pres">
      <dgm:prSet presAssocID="{52FF64D2-760F-4B78-86A4-5DBAAD5A7600}" presName="textNode" presStyleLbl="node1" presStyleIdx="3" presStyleCnt="4" custScaleY="120525" custLinFactNeighborX="-56091" custLinFactNeighborY="-5375">
        <dgm:presLayoutVars>
          <dgm:bulletEnabled val="1"/>
        </dgm:presLayoutVars>
      </dgm:prSet>
      <dgm:spPr>
        <a:prstGeom prst="roundRect">
          <a:avLst/>
        </a:prstGeom>
      </dgm:spPr>
    </dgm:pt>
  </dgm:ptLst>
  <dgm:cxnLst>
    <dgm:cxn modelId="{FE353316-9301-4619-8359-24334C309EBE}" type="presOf" srcId="{7DF82BC4-3CE3-4BA3-ADFB-AED24AD00876}" destId="{0BAA86B2-C087-4B42-A825-C06091185F48}" srcOrd="0" destOrd="0" presId="urn:microsoft.com/office/officeart/2005/8/layout/hProcess9"/>
    <dgm:cxn modelId="{DC76815E-1651-4EEB-9B42-BE77206C90DD}" type="presOf" srcId="{52FF64D2-760F-4B78-86A4-5DBAAD5A7600}" destId="{8E59EFCB-ABD1-419D-A15E-D187CB810849}" srcOrd="0" destOrd="0" presId="urn:microsoft.com/office/officeart/2005/8/layout/hProcess9"/>
    <dgm:cxn modelId="{4D824148-426C-4A4F-8DEB-DB9F7730C9A9}" srcId="{F7572413-B7A6-4C63-A61E-81A6AABDDDD8}" destId="{52FF64D2-760F-4B78-86A4-5DBAAD5A7600}" srcOrd="3" destOrd="0" parTransId="{375BFAE7-DDD3-4096-9539-FD9783754EF3}" sibTransId="{2C32C8E4-FDEE-423E-A21E-E26675D49941}"/>
    <dgm:cxn modelId="{D4DF0A7C-1828-40D2-86B2-F78BE6F04AEA}" srcId="{F7572413-B7A6-4C63-A61E-81A6AABDDDD8}" destId="{2DD2F30B-74BC-4DC0-9C57-39CE26AA51B7}" srcOrd="2" destOrd="0" parTransId="{EE91A92A-D432-488D-B9EF-02B3E3B5C050}" sibTransId="{31A5BED6-6DD8-4713-866F-4D166794BC37}"/>
    <dgm:cxn modelId="{0D82B38E-A4C9-4131-9A44-5D295777EAD2}" srcId="{F7572413-B7A6-4C63-A61E-81A6AABDDDD8}" destId="{7DF82BC4-3CE3-4BA3-ADFB-AED24AD00876}" srcOrd="0" destOrd="0" parTransId="{74D5F992-7245-491F-B2A1-02D08E4F4BD9}" sibTransId="{EB2EF56B-83EF-4BF5-A909-8DACDD517D8E}"/>
    <dgm:cxn modelId="{6A60A4A6-CD6C-431D-9D41-BE7472EAE243}" type="presOf" srcId="{F7572413-B7A6-4C63-A61E-81A6AABDDDD8}" destId="{A3172814-A97F-4AD3-918C-0204EEB86DA8}" srcOrd="0" destOrd="0" presId="urn:microsoft.com/office/officeart/2005/8/layout/hProcess9"/>
    <dgm:cxn modelId="{725B00AE-F593-4C8D-A91F-2B1541D71354}" type="presOf" srcId="{2DD2F30B-74BC-4DC0-9C57-39CE26AA51B7}" destId="{F5E5A554-1150-4ED9-A010-09F31FD6C210}" srcOrd="0" destOrd="0" presId="urn:microsoft.com/office/officeart/2005/8/layout/hProcess9"/>
    <dgm:cxn modelId="{B64F89B4-D9B0-45C9-BCFC-745A515997A7}" srcId="{F7572413-B7A6-4C63-A61E-81A6AABDDDD8}" destId="{C61ACDBB-7D47-4783-9D99-5FE7FFF43C5A}" srcOrd="1" destOrd="0" parTransId="{54135694-EE21-422D-9221-EABF21444607}" sibTransId="{FE7F1141-7715-4BBB-A981-42DCE9B4F2C0}"/>
    <dgm:cxn modelId="{5619DAB4-3827-492E-BE0F-38688682C579}" type="presOf" srcId="{C61ACDBB-7D47-4783-9D99-5FE7FFF43C5A}" destId="{FB4684D5-517F-4743-8291-77CF1E4BE032}" srcOrd="0" destOrd="0" presId="urn:microsoft.com/office/officeart/2005/8/layout/hProcess9"/>
    <dgm:cxn modelId="{2D352D5D-6164-46AC-BEEA-DFB43809BA74}" type="presParOf" srcId="{A3172814-A97F-4AD3-918C-0204EEB86DA8}" destId="{3259DF72-2501-4088-85A5-3AEE6BE3140F}" srcOrd="0" destOrd="0" presId="urn:microsoft.com/office/officeart/2005/8/layout/hProcess9"/>
    <dgm:cxn modelId="{A4581B37-9E48-43BF-9FB4-A5B45F830838}" type="presParOf" srcId="{A3172814-A97F-4AD3-918C-0204EEB86DA8}" destId="{8B4389F9-638D-4566-A7FC-A6C71994316D}" srcOrd="1" destOrd="0" presId="urn:microsoft.com/office/officeart/2005/8/layout/hProcess9"/>
    <dgm:cxn modelId="{0D7D69C8-BB00-4DD4-B38F-63148E466CB7}" type="presParOf" srcId="{8B4389F9-638D-4566-A7FC-A6C71994316D}" destId="{0BAA86B2-C087-4B42-A825-C06091185F48}" srcOrd="0" destOrd="0" presId="urn:microsoft.com/office/officeart/2005/8/layout/hProcess9"/>
    <dgm:cxn modelId="{D1EB62CE-F6E8-4C9A-A353-F02A5752EE53}" type="presParOf" srcId="{8B4389F9-638D-4566-A7FC-A6C71994316D}" destId="{12FFD02F-0A12-4C72-89EE-F9F38FC96DF0}" srcOrd="1" destOrd="0" presId="urn:microsoft.com/office/officeart/2005/8/layout/hProcess9"/>
    <dgm:cxn modelId="{C148A08F-2030-4D01-8C27-E56690C6BB25}" type="presParOf" srcId="{8B4389F9-638D-4566-A7FC-A6C71994316D}" destId="{FB4684D5-517F-4743-8291-77CF1E4BE032}" srcOrd="2" destOrd="0" presId="urn:microsoft.com/office/officeart/2005/8/layout/hProcess9"/>
    <dgm:cxn modelId="{05A65144-E746-49EF-8B53-3FA1F59160D3}" type="presParOf" srcId="{8B4389F9-638D-4566-A7FC-A6C71994316D}" destId="{A16CDA02-22BC-480C-A292-FC12D206CCC0}" srcOrd="3" destOrd="0" presId="urn:microsoft.com/office/officeart/2005/8/layout/hProcess9"/>
    <dgm:cxn modelId="{127A25B8-5FF2-40DF-8E1C-24EBF6391C44}" type="presParOf" srcId="{8B4389F9-638D-4566-A7FC-A6C71994316D}" destId="{F5E5A554-1150-4ED9-A010-09F31FD6C210}" srcOrd="4" destOrd="0" presId="urn:microsoft.com/office/officeart/2005/8/layout/hProcess9"/>
    <dgm:cxn modelId="{C7CECEC2-423B-496C-AEEC-306AB547646E}" type="presParOf" srcId="{8B4389F9-638D-4566-A7FC-A6C71994316D}" destId="{97F5B51B-7F08-4370-97E9-2809CE35FFB3}" srcOrd="5" destOrd="0" presId="urn:microsoft.com/office/officeart/2005/8/layout/hProcess9"/>
    <dgm:cxn modelId="{9F29104E-7BB8-4BDE-9410-E913C69611D6}" type="presParOf" srcId="{8B4389F9-638D-4566-A7FC-A6C71994316D}" destId="{8E59EFCB-ABD1-419D-A15E-D187CB810849}" srcOrd="6" destOrd="0" presId="urn:microsoft.com/office/officeart/2005/8/layout/hProcess9"/>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34D15C-4ABD-4EE9-9D67-B896118E72EA}">
      <dsp:nvSpPr>
        <dsp:cNvPr id="0" name=""/>
        <dsp:cNvSpPr/>
      </dsp:nvSpPr>
      <dsp:spPr>
        <a:xfrm>
          <a:off x="0" y="737276"/>
          <a:ext cx="5518150" cy="566844"/>
        </a:xfrm>
        <a:prstGeom prst="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4999"/>
            </a:schemeClr>
          </a:solidFill>
          <a:prstDash val="solid"/>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r>
            <a:rPr lang="kk-KZ" sz="1200" b="1" kern="1200">
              <a:solidFill>
                <a:sysClr val="windowText" lastClr="000000"/>
              </a:solidFill>
              <a:latin typeface="Times New Roman" panose="02020603050405020304" pitchFamily="18" charset="0"/>
              <a:ea typeface="+mn-ea"/>
              <a:cs typeface="Times New Roman" panose="02020603050405020304" pitchFamily="18" charset="0"/>
            </a:rPr>
            <a:t>Тапсырмалар оқушыға бұрыннан бар білімге сүйене отырып, орындай алмайтындай, бірақ мәселені өз бетінше талдауға және белгісізді табуға жеткілікті болуы</a:t>
          </a:r>
          <a:endParaRPr lang="ru-RU"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0" y="737276"/>
        <a:ext cx="5518150" cy="566844"/>
      </dsp:txXfrm>
    </dsp:sp>
    <dsp:sp modelId="{11A1E729-FD79-4B88-85C3-5269839C9ABD}">
      <dsp:nvSpPr>
        <dsp:cNvPr id="0" name=""/>
        <dsp:cNvSpPr/>
      </dsp:nvSpPr>
      <dsp:spPr>
        <a:xfrm rot="10800000">
          <a:off x="0" y="540049"/>
          <a:ext cx="5518150" cy="205728"/>
        </a:xfrm>
        <a:prstGeom prst="upArrowCallou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4999"/>
            </a:schemeClr>
          </a:solidFill>
          <a:prstDash val="solid"/>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78232" tIns="78232" rIns="78232" bIns="78232" numCol="1" spcCol="1270" anchor="ctr" anchorCtr="0">
          <a:noAutofit/>
        </a:bodyPr>
        <a:lstStyle/>
        <a:p>
          <a:pPr marL="0" lvl="0" indent="0" algn="l" defTabSz="488950">
            <a:lnSpc>
              <a:spcPct val="90000"/>
            </a:lnSpc>
            <a:spcBef>
              <a:spcPct val="0"/>
            </a:spcBef>
            <a:spcAft>
              <a:spcPct val="35000"/>
            </a:spcAft>
            <a:buNone/>
          </a:pPr>
          <a:r>
            <a:rPr lang="kk-KZ" sz="1100" b="1" kern="1200">
              <a:solidFill>
                <a:sysClr val="windowText" lastClr="000000"/>
              </a:solidFill>
              <a:latin typeface="Times New Roman" panose="02020603050405020304" pitchFamily="18" charset="0"/>
              <a:ea typeface="+mn-ea"/>
              <a:cs typeface="Times New Roman" panose="02020603050405020304" pitchFamily="18" charset="0"/>
            </a:rPr>
            <a:t>Олар өздерінің танымдық белсенділігі мен белсенділігін тудыруы</a:t>
          </a:r>
          <a:endParaRPr lang="ru-RU" sz="11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0" y="540049"/>
        <a:ext cx="5518150" cy="133676"/>
      </dsp:txXfrm>
    </dsp:sp>
    <dsp:sp modelId="{A9FBE5EB-B8F7-4248-A613-8834972E492C}">
      <dsp:nvSpPr>
        <dsp:cNvPr id="0" name=""/>
        <dsp:cNvSpPr/>
      </dsp:nvSpPr>
      <dsp:spPr>
        <a:xfrm rot="10800000">
          <a:off x="0" y="307899"/>
          <a:ext cx="5518150" cy="240653"/>
        </a:xfrm>
        <a:prstGeom prst="upArrowCallou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4999"/>
            </a:schemeClr>
          </a:solidFill>
          <a:prstDash val="solid"/>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78232" tIns="78232" rIns="78232" bIns="78232" numCol="1" spcCol="1270" anchor="ctr" anchorCtr="0">
          <a:noAutofit/>
        </a:bodyPr>
        <a:lstStyle/>
        <a:p>
          <a:pPr marL="0" lvl="0" indent="0" algn="l" defTabSz="488950">
            <a:lnSpc>
              <a:spcPct val="90000"/>
            </a:lnSpc>
            <a:spcBef>
              <a:spcPct val="0"/>
            </a:spcBef>
            <a:spcAft>
              <a:spcPct val="35000"/>
            </a:spcAft>
            <a:buNone/>
          </a:pPr>
          <a:r>
            <a:rPr lang="kk-KZ" sz="1100" b="1" kern="1200">
              <a:solidFill>
                <a:sysClr val="windowText" lastClr="000000"/>
              </a:solidFill>
              <a:latin typeface="Times New Roman" panose="02020603050405020304" pitchFamily="18" charset="0"/>
              <a:ea typeface="+mn-ea"/>
              <a:cs typeface="Times New Roman" panose="02020603050405020304" pitchFamily="18" charset="0"/>
            </a:rPr>
            <a:t>Оқушыларға қолжетімді болуы</a:t>
          </a:r>
          <a:endParaRPr lang="ru-RU" sz="11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0" y="307899"/>
        <a:ext cx="5518150" cy="156369"/>
      </dsp:txXfrm>
    </dsp:sp>
    <dsp:sp modelId="{2F0B2B7E-0AAA-45AF-BE2B-768783FBDABB}">
      <dsp:nvSpPr>
        <dsp:cNvPr id="0" name=""/>
        <dsp:cNvSpPr/>
      </dsp:nvSpPr>
      <dsp:spPr>
        <a:xfrm rot="10800000">
          <a:off x="0" y="0"/>
          <a:ext cx="5518150" cy="316143"/>
        </a:xfrm>
        <a:prstGeom prst="upArrowCallou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4999"/>
            </a:schemeClr>
          </a:solidFill>
          <a:prstDash val="solid"/>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78232" tIns="78232" rIns="78232" bIns="78232" numCol="1" spcCol="1270" anchor="ctr" anchorCtr="0">
          <a:noAutofit/>
        </a:bodyPr>
        <a:lstStyle/>
        <a:p>
          <a:pPr marL="0" lvl="0" indent="0" algn="l" defTabSz="488950">
            <a:lnSpc>
              <a:spcPct val="90000"/>
            </a:lnSpc>
            <a:spcBef>
              <a:spcPct val="0"/>
            </a:spcBef>
            <a:spcAft>
              <a:spcPct val="35000"/>
            </a:spcAft>
            <a:buNone/>
          </a:pPr>
          <a:r>
            <a:rPr lang="kk-KZ" sz="1100" b="1" kern="1200">
              <a:solidFill>
                <a:sysClr val="windowText" lastClr="000000"/>
              </a:solidFill>
              <a:latin typeface="Times New Roman" panose="02020603050405020304" pitchFamily="18" charset="0"/>
              <a:ea typeface="+mn-ea"/>
              <a:cs typeface="Times New Roman" panose="02020603050405020304" pitchFamily="18" charset="0"/>
            </a:rPr>
            <a:t>Проблемалық жағдайлар білім жүйесін қалыптастыру мақсаттарына жауап беруі</a:t>
          </a:r>
          <a:endParaRPr lang="ru-RU" sz="11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10800000">
        <a:off x="0" y="0"/>
        <a:ext cx="5518150" cy="2054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59DF72-2501-4088-85A5-3AEE6BE3140F}">
      <dsp:nvSpPr>
        <dsp:cNvPr id="0" name=""/>
        <dsp:cNvSpPr/>
      </dsp:nvSpPr>
      <dsp:spPr>
        <a:xfrm>
          <a:off x="412908" y="0"/>
          <a:ext cx="4679632" cy="1461756"/>
        </a:xfrm>
        <a:prstGeom prst="rightArrow">
          <a:avLst/>
        </a:prstGeom>
        <a:solidFill>
          <a:srgbClr val="156082">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0BAA86B2-C087-4B42-A825-C06091185F48}">
      <dsp:nvSpPr>
        <dsp:cNvPr id="0" name=""/>
        <dsp:cNvSpPr/>
      </dsp:nvSpPr>
      <dsp:spPr>
        <a:xfrm>
          <a:off x="163464" y="475529"/>
          <a:ext cx="1281153" cy="506206"/>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4999"/>
            </a:schemeClr>
          </a:solidFill>
          <a:prstDash val="solid"/>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chemeClr val="tx1"/>
              </a:solidFill>
              <a:latin typeface="Times New Roman" panose="02020603050405020304" pitchFamily="18" charset="0"/>
              <a:ea typeface="+mn-ea"/>
              <a:cs typeface="Times New Roman" panose="02020603050405020304" pitchFamily="18" charset="0"/>
            </a:rPr>
            <a:t>оқушымен жеке жұмыс жасау мүмкіндігі</a:t>
          </a:r>
        </a:p>
      </dsp:txBody>
      <dsp:txXfrm>
        <a:off x="188175" y="500240"/>
        <a:ext cx="1231731" cy="456784"/>
      </dsp:txXfrm>
    </dsp:sp>
    <dsp:sp modelId="{FB4684D5-517F-4743-8291-77CF1E4BE032}">
      <dsp:nvSpPr>
        <dsp:cNvPr id="0" name=""/>
        <dsp:cNvSpPr/>
      </dsp:nvSpPr>
      <dsp:spPr>
        <a:xfrm>
          <a:off x="1558832" y="459409"/>
          <a:ext cx="947733" cy="515994"/>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4999"/>
            </a:schemeClr>
          </a:solidFill>
          <a:prstDash val="solid"/>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chemeClr val="tx1"/>
              </a:solidFill>
              <a:latin typeface="Times New Roman" panose="02020603050405020304" pitchFamily="18" charset="0"/>
              <a:ea typeface="+mn-ea"/>
              <a:cs typeface="Times New Roman" panose="02020603050405020304" pitchFamily="18" charset="0"/>
            </a:rPr>
            <a:t>оқушы тұлғасына көңіл бөлу</a:t>
          </a:r>
        </a:p>
      </dsp:txBody>
      <dsp:txXfrm>
        <a:off x="1584021" y="484598"/>
        <a:ext cx="897355" cy="465616"/>
      </dsp:txXfrm>
    </dsp:sp>
    <dsp:sp modelId="{F5E5A554-1150-4ED9-A010-09F31FD6C210}">
      <dsp:nvSpPr>
        <dsp:cNvPr id="0" name=""/>
        <dsp:cNvSpPr/>
      </dsp:nvSpPr>
      <dsp:spPr>
        <a:xfrm>
          <a:off x="2616752" y="402991"/>
          <a:ext cx="1355861" cy="601886"/>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4999"/>
            </a:schemeClr>
          </a:solidFill>
          <a:prstDash val="solid"/>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chemeClr val="tx1"/>
              </a:solidFill>
              <a:latin typeface="Times New Roman" panose="02020603050405020304" pitchFamily="18" charset="0"/>
              <a:ea typeface="+mn-ea"/>
              <a:cs typeface="Times New Roman" panose="02020603050405020304" pitchFamily="18" charset="0"/>
            </a:rPr>
            <a:t>оқушының жеке қасиеттері мен қабілеттеріне қарай оқыту</a:t>
          </a:r>
        </a:p>
      </dsp:txBody>
      <dsp:txXfrm>
        <a:off x="2646134" y="432373"/>
        <a:ext cx="1297097" cy="543122"/>
      </dsp:txXfrm>
    </dsp:sp>
    <dsp:sp modelId="{8E59EFCB-ABD1-419D-A15E-D187CB810849}">
      <dsp:nvSpPr>
        <dsp:cNvPr id="0" name=""/>
        <dsp:cNvSpPr/>
      </dsp:nvSpPr>
      <dsp:spPr>
        <a:xfrm>
          <a:off x="4042516" y="347093"/>
          <a:ext cx="1355861" cy="704712"/>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4999"/>
            </a:schemeClr>
          </a:solidFill>
          <a:prstDash val="solid"/>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chemeClr val="tx1"/>
              </a:solidFill>
              <a:latin typeface="Times New Roman" panose="02020603050405020304" pitchFamily="18" charset="0"/>
              <a:ea typeface="+mn-ea"/>
              <a:cs typeface="Times New Roman" panose="02020603050405020304" pitchFamily="18" charset="0"/>
            </a:rPr>
            <a:t>оқыту түрін, мазмұнын таңдауға мүмкіндік беру</a:t>
          </a:r>
        </a:p>
      </dsp:txBody>
      <dsp:txXfrm>
        <a:off x="4076917" y="381494"/>
        <a:ext cx="1287059" cy="63591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eU4szGPhAB+SFrAmFe67+OcMiA==">CgMxLjAaGQoBMBIUChIIB0IOCgVBcmltbxIFQ2FyZG84AHIhMWdKb3FLTURxOS1pNzMwVENyNlRPNVdodXgzanVjNmdR</go:docsCustomData>
</go:gDocsCustomXmlDataStorage>
</file>

<file path=customXml/itemProps1.xml><?xml version="1.0" encoding="utf-8"?>
<ds:datastoreItem xmlns:ds="http://schemas.openxmlformats.org/officeDocument/2006/customXml" ds:itemID="{A81AD71A-5AB9-40D8-9A92-54863CBC456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174</Pages>
  <Words>63350</Words>
  <Characters>361099</Characters>
  <Application>Microsoft Office Word</Application>
  <DocSecurity>0</DocSecurity>
  <Lines>3009</Lines>
  <Paragraphs>847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2026-02-02T10:15:00Z</cp:lastPrinted>
  <dcterms:created xsi:type="dcterms:W3CDTF">2026-02-02T10:17:00Z</dcterms:created>
  <dcterms:modified xsi:type="dcterms:W3CDTF">2026-02-13T10:02:00Z</dcterms:modified>
</cp:coreProperties>
</file>