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2.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3.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2482B3" w14:textId="3F755BBD" w:rsidR="007F223E" w:rsidRPr="008C6532" w:rsidRDefault="00C06C28" w:rsidP="000218CD">
      <w:pPr>
        <w:ind w:right="-141"/>
        <w:jc w:val="center"/>
        <w:rPr>
          <w:rFonts w:cs="Times New Roman"/>
          <w:color w:val="000000" w:themeColor="text1"/>
          <w:szCs w:val="28"/>
          <w:lang w:val="kk-KZ"/>
        </w:rPr>
      </w:pPr>
      <w:r>
        <w:rPr>
          <w:rFonts w:cs="Times New Roman"/>
          <w:b/>
          <w:bCs/>
          <w:color w:val="000000" w:themeColor="text1"/>
          <w:szCs w:val="28"/>
          <w:lang w:val="en-US"/>
        </w:rPr>
        <w:t xml:space="preserve"> </w:t>
      </w:r>
      <w:r w:rsidR="009A3986" w:rsidRPr="00582E6E">
        <w:rPr>
          <w:rFonts w:cs="Times New Roman"/>
          <w:b/>
          <w:bCs/>
          <w:color w:val="000000" w:themeColor="text1"/>
          <w:szCs w:val="28"/>
          <w:lang w:val="kk-KZ"/>
        </w:rPr>
        <w:t xml:space="preserve"> </w:t>
      </w:r>
      <w:r w:rsidR="00FE27AE" w:rsidRPr="008C6532">
        <w:rPr>
          <w:rFonts w:cs="Times New Roman"/>
          <w:color w:val="000000" w:themeColor="text1"/>
          <w:szCs w:val="28"/>
          <w:lang w:val="kk-KZ"/>
        </w:rPr>
        <w:t>Қазақ ұлттық қыздар педагогикалық университеті</w:t>
      </w:r>
    </w:p>
    <w:p w14:paraId="7AC4F8C6" w14:textId="77777777" w:rsidR="00FE27AE" w:rsidRPr="00582E6E" w:rsidRDefault="00FE27AE" w:rsidP="000218CD">
      <w:pPr>
        <w:ind w:right="-141"/>
        <w:jc w:val="center"/>
        <w:rPr>
          <w:rFonts w:cs="Times New Roman"/>
          <w:b/>
          <w:bCs/>
          <w:color w:val="000000" w:themeColor="text1"/>
          <w:szCs w:val="28"/>
          <w:lang w:val="kk-KZ"/>
        </w:rPr>
      </w:pPr>
    </w:p>
    <w:p w14:paraId="0081EFD0" w14:textId="77777777" w:rsidR="00FE27AE" w:rsidRPr="00582E6E" w:rsidRDefault="00FE27AE" w:rsidP="000218CD">
      <w:pPr>
        <w:ind w:right="-141"/>
        <w:jc w:val="center"/>
        <w:rPr>
          <w:rFonts w:cs="Times New Roman"/>
          <w:b/>
          <w:bCs/>
          <w:color w:val="000000" w:themeColor="text1"/>
          <w:szCs w:val="28"/>
          <w:lang w:val="kk-KZ"/>
        </w:rPr>
      </w:pPr>
    </w:p>
    <w:p w14:paraId="2E917757" w14:textId="38DD4FD6" w:rsidR="00FE27AE" w:rsidRPr="00582E6E" w:rsidRDefault="00FE27AE" w:rsidP="000218CD">
      <w:pPr>
        <w:widowControl w:val="0"/>
        <w:spacing w:after="0"/>
        <w:ind w:right="-141"/>
        <w:contextualSpacing/>
        <w:rPr>
          <w:rFonts w:cs="Times New Roman"/>
          <w:color w:val="000000" w:themeColor="text1"/>
          <w:szCs w:val="28"/>
          <w:lang w:val="kk-KZ"/>
        </w:rPr>
      </w:pPr>
      <w:r w:rsidRPr="00582E6E">
        <w:rPr>
          <w:rFonts w:cs="Times New Roman"/>
          <w:color w:val="000000" w:themeColor="text1"/>
          <w:szCs w:val="28"/>
          <w:lang w:val="kk-KZ"/>
        </w:rPr>
        <w:t xml:space="preserve">ӘОЖ </w:t>
      </w:r>
      <w:r w:rsidR="00721785" w:rsidRPr="00582E6E">
        <w:rPr>
          <w:rFonts w:cs="Times New Roman"/>
          <w:color w:val="000000" w:themeColor="text1"/>
          <w:szCs w:val="28"/>
          <w:lang w:val="kk-KZ"/>
        </w:rPr>
        <w:t>378.016.02:821.111</w:t>
      </w:r>
      <w:r w:rsidRPr="00582E6E">
        <w:rPr>
          <w:rFonts w:cs="Times New Roman"/>
          <w:color w:val="000000" w:themeColor="text1"/>
          <w:szCs w:val="28"/>
          <w:lang w:val="kk-KZ"/>
        </w:rPr>
        <w:tab/>
      </w:r>
      <w:r w:rsidRPr="00582E6E">
        <w:rPr>
          <w:rFonts w:cs="Times New Roman"/>
          <w:color w:val="000000" w:themeColor="text1"/>
          <w:szCs w:val="28"/>
          <w:lang w:val="kk-KZ"/>
        </w:rPr>
        <w:tab/>
      </w:r>
      <w:r w:rsidRPr="00582E6E">
        <w:rPr>
          <w:rFonts w:cs="Times New Roman"/>
          <w:color w:val="000000" w:themeColor="text1"/>
          <w:szCs w:val="28"/>
          <w:lang w:val="kk-KZ"/>
        </w:rPr>
        <w:tab/>
      </w:r>
      <w:r w:rsidRPr="00582E6E">
        <w:rPr>
          <w:rFonts w:cs="Times New Roman"/>
          <w:color w:val="000000" w:themeColor="text1"/>
          <w:szCs w:val="28"/>
          <w:lang w:val="kk-KZ"/>
        </w:rPr>
        <w:tab/>
      </w:r>
      <w:r w:rsidR="003B0889" w:rsidRPr="00582E6E">
        <w:rPr>
          <w:rFonts w:cs="Times New Roman"/>
          <w:color w:val="000000" w:themeColor="text1"/>
          <w:szCs w:val="28"/>
          <w:lang w:val="kk-KZ"/>
        </w:rPr>
        <w:t xml:space="preserve">           </w:t>
      </w:r>
      <w:r w:rsidRPr="00582E6E">
        <w:rPr>
          <w:rFonts w:cs="Times New Roman"/>
          <w:color w:val="000000" w:themeColor="text1"/>
          <w:szCs w:val="28"/>
          <w:lang w:val="kk-KZ"/>
        </w:rPr>
        <w:t>Қолжазба</w:t>
      </w:r>
      <w:r w:rsidR="00721785" w:rsidRPr="00582E6E">
        <w:rPr>
          <w:rFonts w:cs="Times New Roman"/>
          <w:color w:val="000000" w:themeColor="text1"/>
          <w:szCs w:val="28"/>
          <w:lang w:val="kk-KZ"/>
        </w:rPr>
        <w:t xml:space="preserve"> </w:t>
      </w:r>
      <w:r w:rsidRPr="00582E6E">
        <w:rPr>
          <w:rFonts w:cs="Times New Roman"/>
          <w:color w:val="000000" w:themeColor="text1"/>
          <w:szCs w:val="28"/>
          <w:lang w:val="kk-KZ"/>
        </w:rPr>
        <w:t>құқығында</w:t>
      </w:r>
    </w:p>
    <w:p w14:paraId="2125A018" w14:textId="4EEC6A55" w:rsidR="00FE27AE" w:rsidRPr="00582E6E" w:rsidRDefault="00E9000D" w:rsidP="000218CD">
      <w:pPr>
        <w:widowControl w:val="0"/>
        <w:spacing w:after="0"/>
        <w:ind w:right="-141"/>
        <w:contextualSpacing/>
        <w:rPr>
          <w:rFonts w:cs="Times New Roman"/>
          <w:color w:val="000000" w:themeColor="text1"/>
          <w:szCs w:val="28"/>
          <w:lang w:val="kk-KZ"/>
        </w:rPr>
      </w:pPr>
      <w:r w:rsidRPr="00582E6E">
        <w:rPr>
          <w:rFonts w:cs="Times New Roman"/>
          <w:szCs w:val="28"/>
          <w:lang w:val="kk-KZ"/>
        </w:rPr>
        <w:tab/>
      </w:r>
    </w:p>
    <w:p w14:paraId="0A752A72" w14:textId="77777777" w:rsidR="00FE27AE" w:rsidRPr="00582E6E" w:rsidRDefault="00FE27AE" w:rsidP="000218CD">
      <w:pPr>
        <w:widowControl w:val="0"/>
        <w:spacing w:after="0"/>
        <w:ind w:right="-141"/>
        <w:contextualSpacing/>
        <w:rPr>
          <w:rFonts w:cs="Times New Roman"/>
          <w:color w:val="000000" w:themeColor="text1"/>
          <w:szCs w:val="28"/>
          <w:lang w:val="kk-KZ"/>
        </w:rPr>
      </w:pPr>
    </w:p>
    <w:p w14:paraId="1E9EB7C2" w14:textId="77777777" w:rsidR="00FE27AE" w:rsidRPr="00582E6E" w:rsidRDefault="00FE27AE" w:rsidP="000218CD">
      <w:pPr>
        <w:ind w:right="-141"/>
        <w:jc w:val="center"/>
        <w:rPr>
          <w:rFonts w:cs="Times New Roman"/>
          <w:b/>
          <w:bCs/>
          <w:color w:val="000000" w:themeColor="text1"/>
          <w:szCs w:val="28"/>
          <w:lang w:val="kk-KZ"/>
        </w:rPr>
      </w:pPr>
    </w:p>
    <w:p w14:paraId="6F966851" w14:textId="77777777" w:rsidR="00FE27AE" w:rsidRPr="00582E6E" w:rsidRDefault="00FE27AE" w:rsidP="000218CD">
      <w:pPr>
        <w:ind w:right="-141"/>
        <w:jc w:val="center"/>
        <w:rPr>
          <w:rFonts w:cs="Times New Roman"/>
          <w:b/>
          <w:bCs/>
          <w:color w:val="000000" w:themeColor="text1"/>
          <w:szCs w:val="28"/>
          <w:lang w:val="kk-KZ"/>
        </w:rPr>
      </w:pPr>
    </w:p>
    <w:p w14:paraId="6AE0191F" w14:textId="77777777" w:rsidR="00FE27AE" w:rsidRPr="00582E6E" w:rsidRDefault="00FE27AE" w:rsidP="000218CD">
      <w:pPr>
        <w:ind w:right="-141"/>
        <w:rPr>
          <w:rFonts w:cs="Times New Roman"/>
          <w:b/>
          <w:bCs/>
          <w:color w:val="000000" w:themeColor="text1"/>
          <w:szCs w:val="28"/>
          <w:lang w:val="kk-KZ"/>
        </w:rPr>
      </w:pPr>
    </w:p>
    <w:p w14:paraId="2CCF7A3E" w14:textId="440237E7" w:rsidR="00FE27AE" w:rsidRPr="00582E6E" w:rsidRDefault="00FE27AE" w:rsidP="000218CD">
      <w:pPr>
        <w:spacing w:after="0"/>
        <w:ind w:right="-141"/>
        <w:jc w:val="center"/>
        <w:rPr>
          <w:rFonts w:cs="Times New Roman"/>
          <w:b/>
          <w:bCs/>
          <w:color w:val="000000" w:themeColor="text1"/>
          <w:szCs w:val="28"/>
          <w:lang w:val="kk-KZ"/>
        </w:rPr>
      </w:pPr>
      <w:r w:rsidRPr="00582E6E">
        <w:rPr>
          <w:rFonts w:cs="Times New Roman"/>
          <w:b/>
          <w:bCs/>
          <w:color w:val="000000" w:themeColor="text1"/>
          <w:szCs w:val="28"/>
          <w:lang w:val="kk-KZ"/>
        </w:rPr>
        <w:t xml:space="preserve">АБИЛДАЕВА </w:t>
      </w:r>
      <w:r w:rsidR="00F2281D" w:rsidRPr="00582E6E">
        <w:rPr>
          <w:rFonts w:cs="Times New Roman"/>
          <w:b/>
          <w:bCs/>
          <w:color w:val="000000" w:themeColor="text1"/>
          <w:szCs w:val="28"/>
          <w:lang w:val="kk-KZ"/>
        </w:rPr>
        <w:t xml:space="preserve"> </w:t>
      </w:r>
      <w:r w:rsidRPr="00582E6E">
        <w:rPr>
          <w:rFonts w:cs="Times New Roman"/>
          <w:b/>
          <w:bCs/>
          <w:color w:val="000000" w:themeColor="text1"/>
          <w:szCs w:val="28"/>
          <w:lang w:val="kk-KZ"/>
        </w:rPr>
        <w:t>КАРЛЫГАШ</w:t>
      </w:r>
      <w:r w:rsidR="00F2281D" w:rsidRPr="00582E6E">
        <w:rPr>
          <w:rFonts w:cs="Times New Roman"/>
          <w:b/>
          <w:bCs/>
          <w:color w:val="000000" w:themeColor="text1"/>
          <w:szCs w:val="28"/>
          <w:lang w:val="kk-KZ"/>
        </w:rPr>
        <w:t xml:space="preserve"> </w:t>
      </w:r>
      <w:r w:rsidRPr="00582E6E">
        <w:rPr>
          <w:rFonts w:cs="Times New Roman"/>
          <w:b/>
          <w:bCs/>
          <w:color w:val="000000" w:themeColor="text1"/>
          <w:szCs w:val="28"/>
          <w:lang w:val="kk-KZ"/>
        </w:rPr>
        <w:t xml:space="preserve"> НУРЖАНОВНА</w:t>
      </w:r>
    </w:p>
    <w:p w14:paraId="65A6CA22" w14:textId="43771997" w:rsidR="00FE27AE" w:rsidRDefault="00FE27AE" w:rsidP="000218CD">
      <w:pPr>
        <w:spacing w:after="0"/>
        <w:ind w:right="-141"/>
        <w:jc w:val="center"/>
        <w:rPr>
          <w:rFonts w:cs="Times New Roman"/>
          <w:b/>
          <w:bCs/>
          <w:color w:val="000000" w:themeColor="text1"/>
          <w:szCs w:val="28"/>
          <w:lang w:val="kk-KZ"/>
        </w:rPr>
      </w:pPr>
    </w:p>
    <w:p w14:paraId="4B1D88CD" w14:textId="77777777" w:rsidR="008C6532" w:rsidRPr="00582E6E" w:rsidRDefault="008C6532" w:rsidP="000218CD">
      <w:pPr>
        <w:spacing w:after="0"/>
        <w:ind w:right="-141"/>
        <w:jc w:val="center"/>
        <w:rPr>
          <w:rFonts w:cs="Times New Roman"/>
          <w:b/>
          <w:bCs/>
          <w:color w:val="000000" w:themeColor="text1"/>
          <w:szCs w:val="28"/>
          <w:lang w:val="kk-KZ"/>
        </w:rPr>
      </w:pPr>
    </w:p>
    <w:p w14:paraId="4AA5783B" w14:textId="235D66DE" w:rsidR="00FE27AE" w:rsidRPr="00582E6E" w:rsidRDefault="00FE27AE" w:rsidP="000218CD">
      <w:pPr>
        <w:spacing w:after="0"/>
        <w:ind w:right="-141" w:firstLine="709"/>
        <w:jc w:val="center"/>
        <w:rPr>
          <w:rFonts w:cs="Times New Roman"/>
          <w:b/>
          <w:bCs/>
          <w:color w:val="000000" w:themeColor="text1"/>
          <w:szCs w:val="28"/>
          <w:lang w:val="kk-KZ"/>
        </w:rPr>
      </w:pPr>
      <w:r w:rsidRPr="00582E6E">
        <w:rPr>
          <w:rFonts w:cs="Times New Roman"/>
          <w:b/>
          <w:bCs/>
          <w:color w:val="000000" w:themeColor="text1"/>
          <w:szCs w:val="28"/>
          <w:lang w:val="kk-KZ"/>
        </w:rPr>
        <w:t>Ағылшын тілінен аударылған көркем прозаны ЖОО-да оқытудың тиімді әдістері</w:t>
      </w:r>
    </w:p>
    <w:p w14:paraId="39015CAF" w14:textId="77777777" w:rsidR="00FE27AE" w:rsidRPr="00582E6E" w:rsidRDefault="00FE27AE" w:rsidP="000218CD">
      <w:pPr>
        <w:spacing w:after="0"/>
        <w:ind w:right="-141" w:firstLine="709"/>
        <w:jc w:val="center"/>
        <w:rPr>
          <w:rFonts w:cs="Times New Roman"/>
          <w:b/>
          <w:bCs/>
          <w:color w:val="000000" w:themeColor="text1"/>
          <w:szCs w:val="28"/>
          <w:lang w:val="kk-KZ"/>
        </w:rPr>
      </w:pPr>
    </w:p>
    <w:p w14:paraId="2A8E4928" w14:textId="77777777" w:rsidR="00FE27AE" w:rsidRPr="00582E6E" w:rsidRDefault="00FE27AE" w:rsidP="000218CD">
      <w:pPr>
        <w:spacing w:after="0"/>
        <w:ind w:right="-141" w:firstLine="709"/>
        <w:jc w:val="center"/>
        <w:rPr>
          <w:rFonts w:cs="Times New Roman"/>
          <w:b/>
          <w:bCs/>
          <w:color w:val="000000" w:themeColor="text1"/>
          <w:szCs w:val="28"/>
          <w:lang w:val="kk-KZ"/>
        </w:rPr>
      </w:pPr>
    </w:p>
    <w:p w14:paraId="0929FD49" w14:textId="37DCEF00" w:rsidR="00FE27AE" w:rsidRPr="00582E6E" w:rsidRDefault="00011F9C" w:rsidP="000218CD">
      <w:pPr>
        <w:widowControl w:val="0"/>
        <w:spacing w:after="0"/>
        <w:ind w:right="-141"/>
        <w:contextualSpacing/>
        <w:jc w:val="center"/>
        <w:rPr>
          <w:rFonts w:cs="Times New Roman"/>
          <w:color w:val="000000" w:themeColor="text1"/>
          <w:szCs w:val="28"/>
          <w:lang w:val="kk-KZ"/>
        </w:rPr>
      </w:pPr>
      <w:r w:rsidRPr="00582E6E">
        <w:rPr>
          <w:rFonts w:eastAsia="Calibri" w:cs="Times New Roman"/>
          <w:szCs w:val="28"/>
          <w:lang w:val="kk-KZ"/>
        </w:rPr>
        <w:t>8D01701</w:t>
      </w:r>
      <w:r w:rsidR="00FE27AE" w:rsidRPr="00582E6E">
        <w:rPr>
          <w:rFonts w:cs="Times New Roman"/>
          <w:color w:val="000000" w:themeColor="text1"/>
          <w:szCs w:val="28"/>
          <w:lang w:val="kk-KZ"/>
        </w:rPr>
        <w:t xml:space="preserve"> – Қазақ тілі мен әдебиеті</w:t>
      </w:r>
    </w:p>
    <w:p w14:paraId="31C995FD" w14:textId="77777777" w:rsidR="00011F9C" w:rsidRPr="00582E6E" w:rsidRDefault="00011F9C" w:rsidP="000218CD">
      <w:pPr>
        <w:widowControl w:val="0"/>
        <w:spacing w:after="0"/>
        <w:ind w:right="-141"/>
        <w:contextualSpacing/>
        <w:jc w:val="center"/>
        <w:rPr>
          <w:rFonts w:cs="Times New Roman"/>
          <w:color w:val="000000" w:themeColor="text1"/>
          <w:szCs w:val="28"/>
          <w:lang w:val="kk-KZ"/>
        </w:rPr>
      </w:pPr>
    </w:p>
    <w:p w14:paraId="2FA08CF8" w14:textId="77777777" w:rsidR="00547DA2" w:rsidRPr="00582E6E" w:rsidRDefault="00547DA2" w:rsidP="000218CD">
      <w:pPr>
        <w:widowControl w:val="0"/>
        <w:spacing w:after="0"/>
        <w:ind w:right="-141"/>
        <w:contextualSpacing/>
        <w:jc w:val="center"/>
        <w:rPr>
          <w:rFonts w:cs="Times New Roman"/>
          <w:color w:val="000000" w:themeColor="text1"/>
          <w:szCs w:val="28"/>
          <w:highlight w:val="yellow"/>
          <w:lang w:val="kk-KZ"/>
        </w:rPr>
      </w:pPr>
    </w:p>
    <w:p w14:paraId="489C76EC" w14:textId="77777777" w:rsidR="00547DA2" w:rsidRPr="00582E6E" w:rsidRDefault="00547DA2" w:rsidP="000218CD">
      <w:pPr>
        <w:widowControl w:val="0"/>
        <w:spacing w:after="0"/>
        <w:ind w:right="-141"/>
        <w:contextualSpacing/>
        <w:jc w:val="center"/>
        <w:rPr>
          <w:rFonts w:cs="Times New Roman"/>
          <w:color w:val="000000" w:themeColor="text1"/>
          <w:szCs w:val="28"/>
          <w:lang w:val="kk-KZ"/>
        </w:rPr>
      </w:pPr>
      <w:r w:rsidRPr="00582E6E">
        <w:rPr>
          <w:rFonts w:cs="Times New Roman"/>
          <w:color w:val="000000" w:themeColor="text1"/>
          <w:szCs w:val="28"/>
          <w:lang w:val="kk-KZ"/>
        </w:rPr>
        <w:t xml:space="preserve">Философия докторы (PhD) дәрежесін </w:t>
      </w:r>
    </w:p>
    <w:p w14:paraId="3D4CE03C" w14:textId="358B2070" w:rsidR="00547DA2" w:rsidRPr="00582E6E" w:rsidRDefault="00547DA2" w:rsidP="000218CD">
      <w:pPr>
        <w:widowControl w:val="0"/>
        <w:spacing w:after="0"/>
        <w:ind w:right="-141"/>
        <w:contextualSpacing/>
        <w:jc w:val="center"/>
        <w:rPr>
          <w:rFonts w:cs="Times New Roman"/>
          <w:color w:val="000000" w:themeColor="text1"/>
          <w:szCs w:val="28"/>
          <w:lang w:val="kk-KZ"/>
        </w:rPr>
      </w:pPr>
      <w:r w:rsidRPr="00582E6E">
        <w:rPr>
          <w:rFonts w:cs="Times New Roman"/>
          <w:color w:val="000000" w:themeColor="text1"/>
          <w:szCs w:val="28"/>
          <w:lang w:val="kk-KZ"/>
        </w:rPr>
        <w:t>алу үшін дайындалған диссертация</w:t>
      </w:r>
    </w:p>
    <w:p w14:paraId="773F18F4" w14:textId="77777777" w:rsidR="00FE27AE" w:rsidRPr="00582E6E" w:rsidRDefault="00FE27AE" w:rsidP="000218CD">
      <w:pPr>
        <w:ind w:right="-141"/>
        <w:jc w:val="center"/>
        <w:rPr>
          <w:rFonts w:cs="Times New Roman"/>
          <w:b/>
          <w:bCs/>
          <w:color w:val="000000" w:themeColor="text1"/>
          <w:szCs w:val="28"/>
          <w:lang w:val="kk-KZ"/>
        </w:rPr>
      </w:pPr>
    </w:p>
    <w:p w14:paraId="3578DD86" w14:textId="77777777" w:rsidR="00FE27AE" w:rsidRPr="00582E6E" w:rsidRDefault="00FE27AE" w:rsidP="000218CD">
      <w:pPr>
        <w:ind w:right="-141"/>
        <w:jc w:val="center"/>
        <w:rPr>
          <w:rFonts w:cs="Times New Roman"/>
          <w:b/>
          <w:bCs/>
          <w:color w:val="000000" w:themeColor="text1"/>
          <w:szCs w:val="28"/>
          <w:lang w:val="kk-KZ"/>
        </w:rPr>
      </w:pPr>
    </w:p>
    <w:p w14:paraId="73659BE4" w14:textId="77777777" w:rsidR="00FE27AE" w:rsidRPr="00582E6E" w:rsidRDefault="00FE27AE" w:rsidP="000218CD">
      <w:pPr>
        <w:ind w:right="-141"/>
        <w:jc w:val="center"/>
        <w:rPr>
          <w:rFonts w:cs="Times New Roman"/>
          <w:b/>
          <w:bCs/>
          <w:color w:val="000000" w:themeColor="text1"/>
          <w:szCs w:val="28"/>
          <w:lang w:val="kk-KZ"/>
        </w:rPr>
      </w:pPr>
    </w:p>
    <w:p w14:paraId="20CB0E3C" w14:textId="15115DEE" w:rsidR="00E9000D" w:rsidRPr="008C6532" w:rsidRDefault="00547DA2" w:rsidP="000218CD">
      <w:pPr>
        <w:tabs>
          <w:tab w:val="left" w:pos="7297"/>
        </w:tabs>
        <w:spacing w:after="0"/>
        <w:ind w:right="-141" w:firstLine="4536"/>
        <w:jc w:val="both"/>
        <w:rPr>
          <w:rFonts w:cs="Times New Roman"/>
          <w:bCs/>
          <w:szCs w:val="28"/>
          <w:lang w:val="kk-KZ"/>
        </w:rPr>
      </w:pPr>
      <w:r w:rsidRPr="008C6532">
        <w:rPr>
          <w:rFonts w:cs="Times New Roman"/>
          <w:bCs/>
          <w:szCs w:val="28"/>
          <w:lang w:val="kk-KZ"/>
        </w:rPr>
        <w:t xml:space="preserve">Ғылыми </w:t>
      </w:r>
      <w:r w:rsidR="00E9000D" w:rsidRPr="008C6532">
        <w:rPr>
          <w:rFonts w:cs="Times New Roman"/>
          <w:bCs/>
          <w:szCs w:val="28"/>
          <w:lang w:val="kk-KZ"/>
        </w:rPr>
        <w:t>кеңесшілері:</w:t>
      </w:r>
    </w:p>
    <w:p w14:paraId="28EDC746" w14:textId="77777777" w:rsidR="00E9000D" w:rsidRPr="008C6532" w:rsidRDefault="00E9000D" w:rsidP="000218CD">
      <w:pPr>
        <w:tabs>
          <w:tab w:val="left" w:pos="7297"/>
        </w:tabs>
        <w:spacing w:after="0"/>
        <w:ind w:right="-141" w:firstLine="4536"/>
        <w:jc w:val="both"/>
        <w:rPr>
          <w:rFonts w:cs="Times New Roman"/>
          <w:bCs/>
          <w:szCs w:val="28"/>
          <w:lang w:val="kk-KZ"/>
        </w:rPr>
      </w:pPr>
      <w:r w:rsidRPr="008C6532">
        <w:rPr>
          <w:rFonts w:cs="Times New Roman"/>
          <w:bCs/>
          <w:szCs w:val="28"/>
          <w:lang w:val="kk-KZ"/>
        </w:rPr>
        <w:t>Филология ғылымдарының кандидаты,</w:t>
      </w:r>
    </w:p>
    <w:p w14:paraId="45029A1A" w14:textId="77777777" w:rsidR="00E9000D" w:rsidRPr="008C6532" w:rsidRDefault="00E9000D" w:rsidP="000218CD">
      <w:pPr>
        <w:tabs>
          <w:tab w:val="left" w:pos="7297"/>
        </w:tabs>
        <w:spacing w:after="0"/>
        <w:ind w:right="-141" w:firstLine="4536"/>
        <w:jc w:val="both"/>
        <w:rPr>
          <w:rFonts w:cs="Times New Roman"/>
          <w:bCs/>
          <w:szCs w:val="28"/>
          <w:lang w:val="kk-KZ"/>
        </w:rPr>
      </w:pPr>
      <w:r w:rsidRPr="008C6532">
        <w:rPr>
          <w:rFonts w:cs="Times New Roman"/>
          <w:bCs/>
          <w:szCs w:val="28"/>
          <w:lang w:val="kk-KZ"/>
        </w:rPr>
        <w:t>профессор К.С. Әбдіқалық</w:t>
      </w:r>
    </w:p>
    <w:p w14:paraId="0FDEB0D7" w14:textId="77777777" w:rsidR="00E9000D" w:rsidRPr="008C6532" w:rsidRDefault="00E9000D" w:rsidP="000218CD">
      <w:pPr>
        <w:tabs>
          <w:tab w:val="left" w:pos="7297"/>
        </w:tabs>
        <w:spacing w:after="0"/>
        <w:ind w:right="-141" w:firstLine="3969"/>
        <w:jc w:val="center"/>
        <w:rPr>
          <w:rFonts w:cs="Times New Roman"/>
          <w:bCs/>
          <w:szCs w:val="28"/>
          <w:lang w:val="kk-KZ"/>
        </w:rPr>
      </w:pPr>
    </w:p>
    <w:p w14:paraId="6D32CFF7" w14:textId="77777777" w:rsidR="00E9000D" w:rsidRPr="008C6532" w:rsidRDefault="00E9000D" w:rsidP="000218CD">
      <w:pPr>
        <w:tabs>
          <w:tab w:val="left" w:pos="7297"/>
        </w:tabs>
        <w:spacing w:after="0"/>
        <w:ind w:left="4536" w:right="-141"/>
        <w:jc w:val="both"/>
        <w:rPr>
          <w:rFonts w:cs="Times New Roman"/>
          <w:bCs/>
          <w:szCs w:val="28"/>
          <w:lang w:val="kk-KZ"/>
        </w:rPr>
      </w:pPr>
      <w:r w:rsidRPr="008C6532">
        <w:rPr>
          <w:rFonts w:cs="Times New Roman"/>
          <w:bCs/>
          <w:szCs w:val="28"/>
          <w:lang w:val="kk-KZ"/>
        </w:rPr>
        <w:t>Педагогика ғылымдарының кандидаты, доцент Б.А. Әрінова</w:t>
      </w:r>
    </w:p>
    <w:p w14:paraId="516128D8" w14:textId="77777777" w:rsidR="00E9000D" w:rsidRPr="008C6532" w:rsidRDefault="00E9000D" w:rsidP="000218CD">
      <w:pPr>
        <w:tabs>
          <w:tab w:val="left" w:pos="7297"/>
        </w:tabs>
        <w:spacing w:after="0"/>
        <w:ind w:left="3828" w:right="-141" w:firstLine="3969"/>
        <w:jc w:val="both"/>
        <w:rPr>
          <w:rFonts w:cs="Times New Roman"/>
          <w:bCs/>
          <w:szCs w:val="28"/>
          <w:lang w:val="kk-KZ"/>
        </w:rPr>
      </w:pPr>
    </w:p>
    <w:p w14:paraId="1768D8E3" w14:textId="77777777" w:rsidR="00E9000D" w:rsidRPr="008C6532" w:rsidRDefault="00E9000D" w:rsidP="000218CD">
      <w:pPr>
        <w:tabs>
          <w:tab w:val="left" w:pos="7297"/>
        </w:tabs>
        <w:spacing w:after="0"/>
        <w:ind w:left="3828" w:right="-141" w:firstLine="708"/>
        <w:jc w:val="both"/>
        <w:rPr>
          <w:rFonts w:cs="Times New Roman"/>
          <w:bCs/>
          <w:szCs w:val="28"/>
          <w:lang w:val="kk-KZ"/>
        </w:rPr>
      </w:pPr>
      <w:r w:rsidRPr="008C6532">
        <w:rPr>
          <w:rFonts w:cs="Times New Roman"/>
          <w:bCs/>
          <w:szCs w:val="28"/>
          <w:lang w:val="kk-KZ"/>
        </w:rPr>
        <w:t>Шетелдік ғылыми кеңесші:</w:t>
      </w:r>
    </w:p>
    <w:p w14:paraId="756090A4" w14:textId="688F137B" w:rsidR="00FE27AE" w:rsidRPr="008C6532" w:rsidRDefault="00E9000D" w:rsidP="000218CD">
      <w:pPr>
        <w:tabs>
          <w:tab w:val="left" w:pos="7297"/>
        </w:tabs>
        <w:spacing w:after="0"/>
        <w:ind w:left="3828" w:right="-141" w:firstLine="708"/>
        <w:jc w:val="both"/>
        <w:rPr>
          <w:rFonts w:cs="Times New Roman"/>
          <w:bCs/>
          <w:szCs w:val="28"/>
          <w:lang w:val="kk-KZ"/>
        </w:rPr>
      </w:pPr>
      <w:r w:rsidRPr="008C6532">
        <w:rPr>
          <w:rFonts w:cs="Times New Roman"/>
          <w:bCs/>
          <w:szCs w:val="28"/>
          <w:lang w:val="kk-KZ"/>
        </w:rPr>
        <w:t>PhD, профессор</w:t>
      </w:r>
      <w:r w:rsidR="007C3154" w:rsidRPr="008C6532">
        <w:rPr>
          <w:rFonts w:cs="Times New Roman"/>
          <w:bCs/>
          <w:szCs w:val="28"/>
          <w:lang w:val="kk-KZ"/>
        </w:rPr>
        <w:t xml:space="preserve"> Г.О. Екер</w:t>
      </w:r>
      <w:r w:rsidRPr="008C6532">
        <w:rPr>
          <w:rFonts w:cs="Times New Roman"/>
          <w:bCs/>
          <w:szCs w:val="28"/>
          <w:lang w:val="kk-KZ"/>
        </w:rPr>
        <w:t xml:space="preserve"> </w:t>
      </w:r>
    </w:p>
    <w:p w14:paraId="7ED32620" w14:textId="77777777" w:rsidR="00FE27AE" w:rsidRPr="00582E6E" w:rsidRDefault="00FE27AE" w:rsidP="000218CD">
      <w:pPr>
        <w:ind w:right="-141"/>
        <w:rPr>
          <w:rFonts w:cs="Times New Roman"/>
          <w:color w:val="000000" w:themeColor="text1"/>
          <w:szCs w:val="28"/>
          <w:lang w:val="kk-KZ"/>
        </w:rPr>
      </w:pPr>
    </w:p>
    <w:p w14:paraId="6FF4F3B1" w14:textId="77777777" w:rsidR="00FE27AE" w:rsidRPr="00582E6E" w:rsidRDefault="00FE27AE" w:rsidP="000218CD">
      <w:pPr>
        <w:ind w:right="-141"/>
        <w:rPr>
          <w:rFonts w:cs="Times New Roman"/>
          <w:color w:val="000000" w:themeColor="text1"/>
          <w:szCs w:val="28"/>
          <w:lang w:val="kk-KZ"/>
        </w:rPr>
      </w:pPr>
    </w:p>
    <w:p w14:paraId="502FBF81" w14:textId="77777777" w:rsidR="008C6532" w:rsidRPr="00F86085" w:rsidRDefault="008C6532" w:rsidP="00D027DA">
      <w:pPr>
        <w:spacing w:after="0"/>
        <w:ind w:firstLine="567"/>
        <w:jc w:val="center"/>
        <w:rPr>
          <w:szCs w:val="28"/>
          <w:lang w:val="kk-KZ"/>
        </w:rPr>
      </w:pPr>
      <w:r w:rsidRPr="00F86085">
        <w:rPr>
          <w:szCs w:val="28"/>
          <w:lang w:val="kk-KZ"/>
        </w:rPr>
        <w:t>Қазақстан Республикасы</w:t>
      </w:r>
    </w:p>
    <w:p w14:paraId="31A0BBB1" w14:textId="3EEF8D0F" w:rsidR="008C6532" w:rsidRDefault="00FE27AE" w:rsidP="0013109F">
      <w:pPr>
        <w:ind w:right="-141"/>
        <w:jc w:val="center"/>
        <w:rPr>
          <w:rFonts w:cs="Times New Roman"/>
          <w:color w:val="000000" w:themeColor="text1"/>
          <w:szCs w:val="28"/>
          <w:lang w:val="kk-KZ"/>
        </w:rPr>
      </w:pPr>
      <w:r w:rsidRPr="00582E6E">
        <w:rPr>
          <w:rFonts w:cs="Times New Roman"/>
          <w:color w:val="000000" w:themeColor="text1"/>
          <w:szCs w:val="28"/>
          <w:lang w:val="kk-KZ"/>
        </w:rPr>
        <w:t>Алматы, 202</w:t>
      </w:r>
      <w:r w:rsidR="00357205" w:rsidRPr="00582E6E">
        <w:rPr>
          <w:rFonts w:cs="Times New Roman"/>
          <w:color w:val="000000" w:themeColor="text1"/>
          <w:szCs w:val="28"/>
          <w:lang w:val="kk-KZ"/>
        </w:rPr>
        <w:t>5</w:t>
      </w:r>
    </w:p>
    <w:p w14:paraId="07034268" w14:textId="77777777" w:rsidR="0013109F" w:rsidRDefault="0013109F" w:rsidP="0013109F">
      <w:pPr>
        <w:ind w:right="-141"/>
        <w:jc w:val="center"/>
        <w:rPr>
          <w:rFonts w:cs="Times New Roman"/>
          <w:color w:val="000000" w:themeColor="text1"/>
          <w:szCs w:val="28"/>
          <w:lang w:val="kk-KZ"/>
        </w:rPr>
      </w:pPr>
    </w:p>
    <w:p w14:paraId="499C39E3" w14:textId="77777777" w:rsidR="0013109F" w:rsidRDefault="0013109F" w:rsidP="000218CD">
      <w:pPr>
        <w:spacing w:after="0"/>
        <w:ind w:right="-141"/>
        <w:rPr>
          <w:rFonts w:cs="Times New Roman"/>
          <w:color w:val="000000" w:themeColor="text1"/>
          <w:szCs w:val="28"/>
          <w:lang w:val="kk-KZ"/>
        </w:rPr>
      </w:pPr>
    </w:p>
    <w:p w14:paraId="174645DA" w14:textId="77777777" w:rsidR="0013109F" w:rsidRDefault="0013109F" w:rsidP="0025603C">
      <w:pPr>
        <w:ind w:right="-285"/>
        <w:jc w:val="center"/>
        <w:rPr>
          <w:rFonts w:cs="Times New Roman"/>
          <w:b/>
          <w:bCs/>
          <w:color w:val="000000" w:themeColor="text1"/>
          <w:szCs w:val="28"/>
        </w:rPr>
      </w:pPr>
      <w:r w:rsidRPr="008E337F">
        <w:rPr>
          <w:rFonts w:cs="Times New Roman"/>
          <w:b/>
          <w:bCs/>
          <w:color w:val="000000" w:themeColor="text1"/>
          <w:szCs w:val="28"/>
        </w:rPr>
        <w:t>МАЗМ</w:t>
      </w:r>
      <w:r w:rsidRPr="008E337F">
        <w:rPr>
          <w:rFonts w:cs="Times New Roman"/>
          <w:b/>
          <w:bCs/>
          <w:color w:val="000000" w:themeColor="text1"/>
          <w:szCs w:val="28"/>
          <w:lang w:val="kk-KZ"/>
        </w:rPr>
        <w:t>Ұ</w:t>
      </w:r>
      <w:r w:rsidRPr="008E337F">
        <w:rPr>
          <w:rFonts w:cs="Times New Roman"/>
          <w:b/>
          <w:bCs/>
          <w:color w:val="000000" w:themeColor="text1"/>
          <w:szCs w:val="28"/>
        </w:rPr>
        <w:t>НЫ</w:t>
      </w:r>
    </w:p>
    <w:tbl>
      <w:tblPr>
        <w:tblStyle w:val="a4"/>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5"/>
        <w:gridCol w:w="636"/>
      </w:tblGrid>
      <w:tr w:rsidR="0013109F" w14:paraId="196E5345" w14:textId="77777777" w:rsidTr="0084231C">
        <w:tc>
          <w:tcPr>
            <w:tcW w:w="8784" w:type="dxa"/>
          </w:tcPr>
          <w:p w14:paraId="7DF2767D" w14:textId="77777777" w:rsidR="0013109F" w:rsidRDefault="0013109F" w:rsidP="0025603C">
            <w:pPr>
              <w:ind w:right="-285"/>
              <w:rPr>
                <w:rFonts w:cs="Times New Roman"/>
                <w:b/>
                <w:bCs/>
                <w:color w:val="000000" w:themeColor="text1"/>
                <w:szCs w:val="28"/>
              </w:rPr>
            </w:pPr>
            <w:r w:rsidRPr="00101359">
              <w:rPr>
                <w:rFonts w:cs="Times New Roman"/>
                <w:b/>
                <w:bCs/>
                <w:color w:val="000000" w:themeColor="text1"/>
                <w:szCs w:val="28"/>
                <w:shd w:val="clear" w:color="auto" w:fill="FFFFFF" w:themeFill="background1"/>
                <w:lang w:val="kk-KZ"/>
              </w:rPr>
              <w:t>Н</w:t>
            </w:r>
            <w:r w:rsidRPr="00101359">
              <w:rPr>
                <w:rFonts w:cs="Times New Roman"/>
                <w:b/>
                <w:bCs/>
                <w:color w:val="000000" w:themeColor="text1"/>
                <w:szCs w:val="28"/>
                <w:lang w:val="kk-KZ"/>
              </w:rPr>
              <w:t xml:space="preserve">ОРМАТИВТІК </w:t>
            </w:r>
            <w:r>
              <w:rPr>
                <w:rFonts w:cs="Times New Roman"/>
                <w:b/>
                <w:bCs/>
                <w:color w:val="000000" w:themeColor="text1"/>
                <w:szCs w:val="28"/>
                <w:lang w:val="kk-KZ"/>
              </w:rPr>
              <w:t>С</w:t>
            </w:r>
            <w:r w:rsidRPr="00101359">
              <w:rPr>
                <w:rFonts w:cs="Times New Roman"/>
                <w:b/>
                <w:bCs/>
                <w:color w:val="000000" w:themeColor="text1"/>
                <w:szCs w:val="28"/>
                <w:lang w:val="kk-KZ"/>
              </w:rPr>
              <w:t>ІЛТЕМЕЛЕР</w:t>
            </w:r>
          </w:p>
        </w:tc>
        <w:tc>
          <w:tcPr>
            <w:tcW w:w="567" w:type="dxa"/>
          </w:tcPr>
          <w:p w14:paraId="59B89664" w14:textId="77777777" w:rsidR="0013109F" w:rsidRPr="00224CD1"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3</w:t>
            </w:r>
          </w:p>
        </w:tc>
      </w:tr>
      <w:tr w:rsidR="0013109F" w14:paraId="42F3B602" w14:textId="77777777" w:rsidTr="0084231C">
        <w:tc>
          <w:tcPr>
            <w:tcW w:w="8784" w:type="dxa"/>
          </w:tcPr>
          <w:p w14:paraId="387D48D8" w14:textId="77777777" w:rsidR="0013109F" w:rsidRPr="00101359" w:rsidRDefault="0013109F" w:rsidP="0025603C">
            <w:pPr>
              <w:ind w:right="-285"/>
              <w:rPr>
                <w:rFonts w:cs="Times New Roman"/>
                <w:b/>
                <w:bCs/>
                <w:color w:val="000000" w:themeColor="text1"/>
                <w:szCs w:val="28"/>
                <w:shd w:val="clear" w:color="auto" w:fill="FFFFFF" w:themeFill="background1"/>
                <w:lang w:val="kk-KZ"/>
              </w:rPr>
            </w:pPr>
            <w:r w:rsidRPr="00101359">
              <w:rPr>
                <w:rFonts w:cs="Times New Roman"/>
                <w:b/>
                <w:bCs/>
                <w:color w:val="000000" w:themeColor="text1"/>
                <w:szCs w:val="28"/>
                <w:lang w:val="kk-KZ"/>
              </w:rPr>
              <w:t>АНЫҚТАМАЛАР</w:t>
            </w:r>
          </w:p>
        </w:tc>
        <w:tc>
          <w:tcPr>
            <w:tcW w:w="567" w:type="dxa"/>
          </w:tcPr>
          <w:p w14:paraId="39606AF3" w14:textId="77777777" w:rsidR="0013109F" w:rsidRPr="00224CD1"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4</w:t>
            </w:r>
          </w:p>
        </w:tc>
      </w:tr>
      <w:tr w:rsidR="0013109F" w14:paraId="055A2E98" w14:textId="77777777" w:rsidTr="0084231C">
        <w:tc>
          <w:tcPr>
            <w:tcW w:w="8784" w:type="dxa"/>
          </w:tcPr>
          <w:p w14:paraId="1A9A3A61" w14:textId="77777777" w:rsidR="0013109F" w:rsidRPr="00101359" w:rsidRDefault="0013109F" w:rsidP="0025603C">
            <w:pPr>
              <w:ind w:right="-285"/>
              <w:rPr>
                <w:rFonts w:cs="Times New Roman"/>
                <w:b/>
                <w:bCs/>
                <w:color w:val="000000" w:themeColor="text1"/>
                <w:szCs w:val="28"/>
                <w:lang w:val="kk-KZ"/>
              </w:rPr>
            </w:pPr>
            <w:r w:rsidRPr="00101359">
              <w:rPr>
                <w:rFonts w:cs="Times New Roman"/>
                <w:b/>
                <w:bCs/>
                <w:color w:val="000000" w:themeColor="text1"/>
                <w:szCs w:val="28"/>
                <w:lang w:val="kk-KZ"/>
              </w:rPr>
              <w:t xml:space="preserve">БЕЛГІЛЕУЛЕР МЕН </w:t>
            </w:r>
            <w:r>
              <w:rPr>
                <w:rFonts w:cs="Times New Roman"/>
                <w:b/>
                <w:bCs/>
                <w:color w:val="000000" w:themeColor="text1"/>
                <w:szCs w:val="28"/>
                <w:lang w:val="kk-KZ"/>
              </w:rPr>
              <w:t>Қ</w:t>
            </w:r>
            <w:r w:rsidRPr="00101359">
              <w:rPr>
                <w:rFonts w:cs="Times New Roman"/>
                <w:b/>
                <w:bCs/>
                <w:color w:val="000000" w:themeColor="text1"/>
                <w:szCs w:val="28"/>
                <w:lang w:val="kk-KZ"/>
              </w:rPr>
              <w:t>ЫСҚАРТУЛАР</w:t>
            </w:r>
          </w:p>
        </w:tc>
        <w:tc>
          <w:tcPr>
            <w:tcW w:w="567" w:type="dxa"/>
          </w:tcPr>
          <w:p w14:paraId="29BE51F0" w14:textId="77777777" w:rsidR="0013109F" w:rsidRPr="00224CD1"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6</w:t>
            </w:r>
          </w:p>
        </w:tc>
      </w:tr>
      <w:tr w:rsidR="0013109F" w14:paraId="3DC2600B" w14:textId="77777777" w:rsidTr="0084231C">
        <w:tc>
          <w:tcPr>
            <w:tcW w:w="8784" w:type="dxa"/>
          </w:tcPr>
          <w:p w14:paraId="6FBA3EDA" w14:textId="77777777" w:rsidR="0013109F" w:rsidRPr="00101359" w:rsidRDefault="0013109F" w:rsidP="0025603C">
            <w:pPr>
              <w:ind w:right="-285"/>
              <w:rPr>
                <w:rFonts w:cs="Times New Roman"/>
                <w:b/>
                <w:bCs/>
                <w:color w:val="000000" w:themeColor="text1"/>
                <w:szCs w:val="28"/>
                <w:lang w:val="kk-KZ"/>
              </w:rPr>
            </w:pPr>
            <w:r w:rsidRPr="00101359">
              <w:rPr>
                <w:rFonts w:cs="Times New Roman"/>
                <w:b/>
                <w:bCs/>
                <w:color w:val="000000" w:themeColor="text1"/>
                <w:szCs w:val="28"/>
                <w:lang w:val="kk-KZ"/>
              </w:rPr>
              <w:t>КІРІСПЕ</w:t>
            </w:r>
          </w:p>
        </w:tc>
        <w:tc>
          <w:tcPr>
            <w:tcW w:w="567" w:type="dxa"/>
          </w:tcPr>
          <w:p w14:paraId="570A35E4" w14:textId="77777777" w:rsidR="0013109F" w:rsidRPr="00224CD1"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7</w:t>
            </w:r>
          </w:p>
        </w:tc>
      </w:tr>
      <w:tr w:rsidR="0013109F" w14:paraId="07360762" w14:textId="77777777" w:rsidTr="0084231C">
        <w:tc>
          <w:tcPr>
            <w:tcW w:w="8784" w:type="dxa"/>
          </w:tcPr>
          <w:p w14:paraId="64EB5545" w14:textId="77777777" w:rsidR="0013109F" w:rsidRPr="00101359" w:rsidRDefault="0013109F" w:rsidP="0025603C">
            <w:pPr>
              <w:ind w:right="-285"/>
              <w:rPr>
                <w:rFonts w:cs="Times New Roman"/>
                <w:b/>
                <w:bCs/>
                <w:color w:val="000000" w:themeColor="text1"/>
                <w:szCs w:val="28"/>
                <w:lang w:val="kk-KZ"/>
              </w:rPr>
            </w:pPr>
            <w:r w:rsidRPr="00101359">
              <w:rPr>
                <w:rFonts w:cs="Times New Roman"/>
                <w:b/>
                <w:bCs/>
                <w:color w:val="000000" w:themeColor="text1"/>
                <w:szCs w:val="28"/>
                <w:lang w:val="kk-KZ"/>
              </w:rPr>
              <w:t>1</w:t>
            </w:r>
            <w:r>
              <w:rPr>
                <w:rFonts w:cs="Times New Roman"/>
                <w:b/>
                <w:bCs/>
                <w:color w:val="000000" w:themeColor="text1"/>
                <w:szCs w:val="28"/>
                <w:lang w:val="kk-KZ"/>
              </w:rPr>
              <w:t xml:space="preserve"> </w:t>
            </w:r>
            <w:r w:rsidRPr="0083188D">
              <w:rPr>
                <w:rFonts w:cs="Times New Roman"/>
                <w:b/>
                <w:szCs w:val="28"/>
                <w:lang w:val="kk-KZ"/>
              </w:rPr>
              <w:t xml:space="preserve">АҒЫЛШЫН ТІЛІНЕН АУДАРЫЛҒАН КӨРКЕМ ПРОЗАНЫ ЖОҒАРЫ ОҚУ ОРЫНДАРЫНДА    ОҚЫТУДЫҢ  </w:t>
            </w:r>
            <w:r w:rsidRPr="0083188D">
              <w:rPr>
                <w:rFonts w:cs="Times New Roman"/>
                <w:b/>
                <w:w w:val="95"/>
                <w:szCs w:val="28"/>
                <w:lang w:val="kk-KZ"/>
              </w:rPr>
              <w:t xml:space="preserve">  </w:t>
            </w:r>
            <w:r w:rsidRPr="0083188D">
              <w:rPr>
                <w:rFonts w:cs="Times New Roman"/>
                <w:b/>
                <w:szCs w:val="28"/>
                <w:lang w:val="kk-KZ"/>
              </w:rPr>
              <w:t>ҒЫЛЫМИ</w:t>
            </w:r>
            <w:r>
              <w:rPr>
                <w:rFonts w:cs="Times New Roman"/>
                <w:b/>
                <w:szCs w:val="28"/>
                <w:lang w:val="kk-KZ"/>
              </w:rPr>
              <w:t xml:space="preserve">-ТЕОРИЯЛЫҚ </w:t>
            </w:r>
            <w:r w:rsidRPr="0083188D">
              <w:rPr>
                <w:rFonts w:cs="Times New Roman"/>
                <w:b/>
                <w:szCs w:val="28"/>
                <w:lang w:val="kk-KZ"/>
              </w:rPr>
              <w:t>НЕГІЗДЕРІ</w:t>
            </w:r>
          </w:p>
        </w:tc>
        <w:tc>
          <w:tcPr>
            <w:tcW w:w="567" w:type="dxa"/>
          </w:tcPr>
          <w:p w14:paraId="333318A6" w14:textId="77777777" w:rsidR="0013109F" w:rsidRDefault="0013109F" w:rsidP="0025603C">
            <w:pPr>
              <w:ind w:right="-285"/>
              <w:rPr>
                <w:rFonts w:cs="Times New Roman"/>
                <w:b/>
                <w:bCs/>
                <w:color w:val="000000" w:themeColor="text1"/>
                <w:szCs w:val="28"/>
                <w:lang w:val="kk-KZ"/>
              </w:rPr>
            </w:pPr>
          </w:p>
          <w:p w14:paraId="4A457750" w14:textId="77777777" w:rsidR="0013109F" w:rsidRDefault="0013109F" w:rsidP="0025603C">
            <w:pPr>
              <w:ind w:right="-285"/>
              <w:rPr>
                <w:rFonts w:cs="Times New Roman"/>
                <w:b/>
                <w:bCs/>
                <w:color w:val="000000" w:themeColor="text1"/>
                <w:szCs w:val="28"/>
                <w:lang w:val="kk-KZ"/>
              </w:rPr>
            </w:pPr>
          </w:p>
          <w:p w14:paraId="65FF1E30" w14:textId="77777777" w:rsidR="0013109F" w:rsidRPr="00224CD1"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15</w:t>
            </w:r>
          </w:p>
        </w:tc>
      </w:tr>
      <w:tr w:rsidR="0013109F" w:rsidRPr="00224CD1" w14:paraId="4F2A0884" w14:textId="77777777" w:rsidTr="0084231C">
        <w:tc>
          <w:tcPr>
            <w:tcW w:w="8784" w:type="dxa"/>
          </w:tcPr>
          <w:p w14:paraId="3EC5FC50" w14:textId="77777777" w:rsidR="0013109F" w:rsidRPr="0083188D" w:rsidRDefault="0013109F" w:rsidP="0025603C">
            <w:pPr>
              <w:ind w:right="-285"/>
              <w:rPr>
                <w:rFonts w:cs="Times New Roman"/>
                <w:b/>
                <w:szCs w:val="28"/>
                <w:lang w:val="kk-KZ"/>
              </w:rPr>
            </w:pPr>
            <w:r w:rsidRPr="004E1011">
              <w:rPr>
                <w:szCs w:val="28"/>
                <w:lang w:val="kk-KZ"/>
              </w:rPr>
              <w:t>1.1</w:t>
            </w:r>
            <w:r>
              <w:rPr>
                <w:szCs w:val="28"/>
                <w:lang w:val="kk-KZ"/>
              </w:rPr>
              <w:t xml:space="preserve"> </w:t>
            </w:r>
            <w:r w:rsidRPr="004E1011">
              <w:rPr>
                <w:szCs w:val="28"/>
                <w:lang w:val="kk-KZ"/>
              </w:rPr>
              <w:t>Аударма көркем прозаның  ғылыми-теориялық тұрғыдан зерттелуі және</w:t>
            </w:r>
            <w:r w:rsidRPr="004E1011">
              <w:rPr>
                <w:rFonts w:cs="Times New Roman"/>
                <w:color w:val="000000" w:themeColor="text1"/>
                <w:szCs w:val="28"/>
                <w:lang w:val="kk-KZ"/>
              </w:rPr>
              <w:t xml:space="preserve"> аударылған шығармаларды әдеби талдау мәселелері</w:t>
            </w:r>
          </w:p>
        </w:tc>
        <w:tc>
          <w:tcPr>
            <w:tcW w:w="567" w:type="dxa"/>
          </w:tcPr>
          <w:p w14:paraId="4C6D6E5D" w14:textId="77777777" w:rsidR="0013109F" w:rsidRDefault="0013109F" w:rsidP="0025603C">
            <w:pPr>
              <w:ind w:right="-285"/>
              <w:rPr>
                <w:rFonts w:cs="Times New Roman"/>
                <w:b/>
                <w:bCs/>
                <w:color w:val="000000" w:themeColor="text1"/>
                <w:szCs w:val="28"/>
                <w:lang w:val="kk-KZ"/>
              </w:rPr>
            </w:pPr>
          </w:p>
          <w:p w14:paraId="1D2FD5CE"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15</w:t>
            </w:r>
          </w:p>
        </w:tc>
      </w:tr>
      <w:tr w:rsidR="0013109F" w:rsidRPr="00224CD1" w14:paraId="1862258C" w14:textId="77777777" w:rsidTr="0084231C">
        <w:tc>
          <w:tcPr>
            <w:tcW w:w="8784" w:type="dxa"/>
          </w:tcPr>
          <w:p w14:paraId="1A959123" w14:textId="77777777" w:rsidR="0013109F" w:rsidRPr="004E1011" w:rsidRDefault="0013109F" w:rsidP="0025603C">
            <w:pPr>
              <w:ind w:right="-285"/>
              <w:rPr>
                <w:szCs w:val="28"/>
                <w:lang w:val="kk-KZ"/>
              </w:rPr>
            </w:pPr>
            <w:r w:rsidRPr="004E1011">
              <w:rPr>
                <w:szCs w:val="28"/>
                <w:lang w:val="kk-KZ"/>
              </w:rPr>
              <w:t>1.2</w:t>
            </w:r>
            <w:r>
              <w:rPr>
                <w:szCs w:val="28"/>
                <w:lang w:val="kk-KZ"/>
              </w:rPr>
              <w:t xml:space="preserve"> </w:t>
            </w:r>
            <w:r w:rsidRPr="004E1011">
              <w:rPr>
                <w:szCs w:val="28"/>
                <w:lang w:val="kk-KZ"/>
              </w:rPr>
              <w:t xml:space="preserve">Жоғары оқу орындарында ағылшын тілінен аударылған көркем прозаны </w:t>
            </w:r>
            <w:r w:rsidRPr="004E1011">
              <w:rPr>
                <w:w w:val="95"/>
                <w:szCs w:val="28"/>
                <w:lang w:val="kk-KZ"/>
              </w:rPr>
              <w:t>оқытудың</w:t>
            </w:r>
            <w:r w:rsidRPr="004E1011">
              <w:rPr>
                <w:szCs w:val="28"/>
                <w:lang w:val="kk-KZ"/>
              </w:rPr>
              <w:t xml:space="preserve"> философиялық негіздері</w:t>
            </w:r>
          </w:p>
        </w:tc>
        <w:tc>
          <w:tcPr>
            <w:tcW w:w="567" w:type="dxa"/>
          </w:tcPr>
          <w:p w14:paraId="76EDB5BE"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37</w:t>
            </w:r>
          </w:p>
        </w:tc>
      </w:tr>
      <w:tr w:rsidR="0013109F" w:rsidRPr="00224CD1" w14:paraId="2363A0AA" w14:textId="77777777" w:rsidTr="0084231C">
        <w:tc>
          <w:tcPr>
            <w:tcW w:w="8784" w:type="dxa"/>
          </w:tcPr>
          <w:p w14:paraId="08473884" w14:textId="77777777" w:rsidR="0013109F" w:rsidRPr="004E1011" w:rsidRDefault="0013109F" w:rsidP="0025603C">
            <w:pPr>
              <w:ind w:right="-285"/>
              <w:rPr>
                <w:szCs w:val="28"/>
                <w:lang w:val="kk-KZ"/>
              </w:rPr>
            </w:pPr>
            <w:r>
              <w:rPr>
                <w:szCs w:val="28"/>
                <w:lang w:val="kk-KZ"/>
              </w:rPr>
              <w:t xml:space="preserve">1.3 </w:t>
            </w:r>
            <w:r w:rsidRPr="004E1011">
              <w:rPr>
                <w:szCs w:val="28"/>
                <w:lang w:val="kk-KZ"/>
              </w:rPr>
              <w:t>Ағылшын тілінен аударылған шығармаларды тиімді оқытудың психологиялық-педагогикалық  аспектілері</w:t>
            </w:r>
          </w:p>
        </w:tc>
        <w:tc>
          <w:tcPr>
            <w:tcW w:w="567" w:type="dxa"/>
          </w:tcPr>
          <w:p w14:paraId="2F4FCC76"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53</w:t>
            </w:r>
          </w:p>
        </w:tc>
      </w:tr>
      <w:tr w:rsidR="0013109F" w:rsidRPr="00224CD1" w14:paraId="6AE2F02F" w14:textId="77777777" w:rsidTr="0084231C">
        <w:tc>
          <w:tcPr>
            <w:tcW w:w="8784" w:type="dxa"/>
          </w:tcPr>
          <w:p w14:paraId="40174C69" w14:textId="77777777" w:rsidR="0013109F" w:rsidRPr="004E1011" w:rsidRDefault="0013109F" w:rsidP="0025603C">
            <w:pPr>
              <w:ind w:right="-285"/>
              <w:rPr>
                <w:szCs w:val="28"/>
                <w:lang w:val="kk-KZ"/>
              </w:rPr>
            </w:pPr>
            <w:r w:rsidRPr="004E1011">
              <w:rPr>
                <w:rFonts w:cs="Times New Roman"/>
                <w:szCs w:val="28"/>
                <w:lang w:val="kk-KZ"/>
              </w:rPr>
              <w:t>Бірінші тарау бойынша тұжырым</w:t>
            </w:r>
          </w:p>
        </w:tc>
        <w:tc>
          <w:tcPr>
            <w:tcW w:w="567" w:type="dxa"/>
          </w:tcPr>
          <w:p w14:paraId="58DB29E4"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70</w:t>
            </w:r>
          </w:p>
        </w:tc>
      </w:tr>
      <w:tr w:rsidR="0013109F" w:rsidRPr="00224CD1" w14:paraId="504EE973" w14:textId="77777777" w:rsidTr="0084231C">
        <w:tc>
          <w:tcPr>
            <w:tcW w:w="8784" w:type="dxa"/>
          </w:tcPr>
          <w:p w14:paraId="1F252B8B" w14:textId="77777777" w:rsidR="0013109F" w:rsidRPr="004E1011" w:rsidRDefault="0013109F" w:rsidP="0025603C">
            <w:pPr>
              <w:ind w:right="-285"/>
              <w:rPr>
                <w:szCs w:val="28"/>
                <w:lang w:val="kk-KZ"/>
              </w:rPr>
            </w:pPr>
            <w:r w:rsidRPr="007173A6">
              <w:rPr>
                <w:b/>
                <w:szCs w:val="28"/>
                <w:lang w:val="kk-KZ"/>
              </w:rPr>
              <w:t>2</w:t>
            </w:r>
            <w:r>
              <w:rPr>
                <w:b/>
                <w:szCs w:val="28"/>
                <w:lang w:val="kk-KZ"/>
              </w:rPr>
              <w:t xml:space="preserve"> </w:t>
            </w:r>
            <w:r w:rsidRPr="0083188D">
              <w:rPr>
                <w:rFonts w:cs="Times New Roman"/>
                <w:b/>
                <w:szCs w:val="28"/>
                <w:lang w:val="kk-KZ"/>
              </w:rPr>
              <w:t>ЖОҒАРЫ ОҚУ ОРЫНДАРЫНДА АҒЫЛШЫН ТІЛІНЕН АУДАРЫЛҒАН КӨРКЕМ ПРОЗАНЫ  ТИІМДІ ОҚЫТУДЫҢ ҒЫЛЫМИ- ӘДІСТЕМЕЛІК  ЖҮЙЕСІ</w:t>
            </w:r>
          </w:p>
        </w:tc>
        <w:tc>
          <w:tcPr>
            <w:tcW w:w="567" w:type="dxa"/>
          </w:tcPr>
          <w:p w14:paraId="70043FB2" w14:textId="77777777" w:rsidR="0013109F" w:rsidRDefault="0013109F" w:rsidP="0025603C">
            <w:pPr>
              <w:ind w:right="-285"/>
              <w:rPr>
                <w:rFonts w:cs="Times New Roman"/>
                <w:b/>
                <w:bCs/>
                <w:color w:val="000000" w:themeColor="text1"/>
                <w:szCs w:val="28"/>
                <w:lang w:val="kk-KZ"/>
              </w:rPr>
            </w:pPr>
          </w:p>
          <w:p w14:paraId="6E0C8573" w14:textId="77777777" w:rsidR="0013109F" w:rsidRDefault="0013109F" w:rsidP="0025603C">
            <w:pPr>
              <w:ind w:right="-285"/>
              <w:rPr>
                <w:rFonts w:cs="Times New Roman"/>
                <w:b/>
                <w:bCs/>
                <w:color w:val="000000" w:themeColor="text1"/>
                <w:szCs w:val="28"/>
                <w:lang w:val="kk-KZ"/>
              </w:rPr>
            </w:pPr>
          </w:p>
          <w:p w14:paraId="71687B4B"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72</w:t>
            </w:r>
          </w:p>
        </w:tc>
      </w:tr>
      <w:tr w:rsidR="0013109F" w:rsidRPr="00224CD1" w14:paraId="419493C7" w14:textId="77777777" w:rsidTr="0084231C">
        <w:tc>
          <w:tcPr>
            <w:tcW w:w="8784" w:type="dxa"/>
          </w:tcPr>
          <w:p w14:paraId="7E5ECEB2" w14:textId="77777777" w:rsidR="0013109F" w:rsidRPr="0083188D" w:rsidRDefault="0013109F" w:rsidP="0025603C">
            <w:pPr>
              <w:ind w:right="-285"/>
              <w:rPr>
                <w:rFonts w:cs="Times New Roman"/>
                <w:b/>
                <w:szCs w:val="28"/>
                <w:lang w:val="kk-KZ"/>
              </w:rPr>
            </w:pPr>
            <w:r w:rsidRPr="007173A6">
              <w:rPr>
                <w:szCs w:val="28"/>
                <w:lang w:val="kk-KZ"/>
              </w:rPr>
              <w:t>2.1</w:t>
            </w:r>
            <w:r w:rsidRPr="004E1011">
              <w:rPr>
                <w:rFonts w:cs="Times New Roman"/>
                <w:szCs w:val="28"/>
                <w:lang w:val="kk-KZ"/>
              </w:rPr>
              <w:t xml:space="preserve"> Жоғары мектепте ағылшын тілінен аударылған көркем прозаны оқытуда қолданылатын  тиімді әдістердің дидактикалық стратегиялары</w:t>
            </w:r>
          </w:p>
        </w:tc>
        <w:tc>
          <w:tcPr>
            <w:tcW w:w="567" w:type="dxa"/>
          </w:tcPr>
          <w:p w14:paraId="162C6E6A"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72</w:t>
            </w:r>
          </w:p>
        </w:tc>
      </w:tr>
      <w:tr w:rsidR="0013109F" w:rsidRPr="00224CD1" w14:paraId="33256CB0" w14:textId="77777777" w:rsidTr="0084231C">
        <w:tc>
          <w:tcPr>
            <w:tcW w:w="8784" w:type="dxa"/>
          </w:tcPr>
          <w:p w14:paraId="7BF606C4" w14:textId="77777777" w:rsidR="0013109F" w:rsidRPr="004E1011" w:rsidRDefault="0013109F" w:rsidP="0025603C">
            <w:pPr>
              <w:ind w:right="-285"/>
              <w:rPr>
                <w:rFonts w:cs="Times New Roman"/>
                <w:szCs w:val="28"/>
                <w:lang w:val="kk-KZ"/>
              </w:rPr>
            </w:pPr>
            <w:r w:rsidRPr="004E1011">
              <w:rPr>
                <w:rFonts w:cs="Times New Roman"/>
                <w:szCs w:val="28"/>
                <w:lang w:val="kk-KZ"/>
              </w:rPr>
              <w:t>2.2</w:t>
            </w:r>
            <w:r>
              <w:rPr>
                <w:rFonts w:cs="Times New Roman"/>
                <w:w w:val="95"/>
                <w:szCs w:val="28"/>
                <w:lang w:val="kk-KZ"/>
              </w:rPr>
              <w:t xml:space="preserve"> </w:t>
            </w:r>
            <w:r w:rsidRPr="004E1011">
              <w:rPr>
                <w:rFonts w:cs="Times New Roman"/>
                <w:color w:val="000000" w:themeColor="text1"/>
                <w:szCs w:val="28"/>
                <w:lang w:val="kk-KZ"/>
              </w:rPr>
              <w:t>Диалогтік оқыту әдісінің</w:t>
            </w:r>
            <w:r w:rsidRPr="004E1011">
              <w:rPr>
                <w:rFonts w:cs="Times New Roman"/>
                <w:szCs w:val="28"/>
                <w:lang w:val="kk-KZ"/>
              </w:rPr>
              <w:t xml:space="preserve"> ағылшын</w:t>
            </w:r>
            <w:r w:rsidRPr="004E1011">
              <w:rPr>
                <w:rFonts w:cs="Times New Roman"/>
                <w:color w:val="000000" w:themeColor="text1"/>
                <w:szCs w:val="28"/>
                <w:lang w:val="kk-KZ"/>
              </w:rPr>
              <w:t xml:space="preserve"> тілінен аударылған көркем прозаны оқытудағы педагогикалық </w:t>
            </w:r>
            <w:r w:rsidRPr="004E1011">
              <w:rPr>
                <w:rFonts w:cs="Times New Roman"/>
                <w:color w:val="000000" w:themeColor="text1"/>
                <w:szCs w:val="28"/>
                <w:lang w:val="kk-KZ" w:eastAsia="kk-KZ"/>
              </w:rPr>
              <w:t>әлеуеті</w:t>
            </w:r>
          </w:p>
        </w:tc>
        <w:tc>
          <w:tcPr>
            <w:tcW w:w="567" w:type="dxa"/>
          </w:tcPr>
          <w:p w14:paraId="286E865D"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102</w:t>
            </w:r>
          </w:p>
        </w:tc>
      </w:tr>
      <w:tr w:rsidR="0013109F" w:rsidRPr="00224CD1" w14:paraId="71518472" w14:textId="77777777" w:rsidTr="0084231C">
        <w:tc>
          <w:tcPr>
            <w:tcW w:w="8784" w:type="dxa"/>
          </w:tcPr>
          <w:p w14:paraId="3DC759AE" w14:textId="77777777" w:rsidR="0013109F" w:rsidRPr="004E1011" w:rsidRDefault="0013109F" w:rsidP="0025603C">
            <w:pPr>
              <w:ind w:right="-141"/>
              <w:jc w:val="both"/>
              <w:rPr>
                <w:rFonts w:cs="Times New Roman"/>
                <w:color w:val="000000" w:themeColor="text1"/>
                <w:szCs w:val="28"/>
                <w:lang w:val="kk-KZ"/>
              </w:rPr>
            </w:pPr>
            <w:r>
              <w:rPr>
                <w:rFonts w:cs="Times New Roman"/>
                <w:szCs w:val="28"/>
                <w:lang w:val="kk-KZ"/>
              </w:rPr>
              <w:t xml:space="preserve">2.3 </w:t>
            </w:r>
            <w:r w:rsidRPr="004E1011">
              <w:rPr>
                <w:rFonts w:cs="Times New Roman"/>
                <w:color w:val="000000" w:themeColor="text1"/>
                <w:szCs w:val="28"/>
                <w:lang w:val="kk-KZ"/>
              </w:rPr>
              <w:t>Ағылшыннан қазақ тіліне аударылған прозаны</w:t>
            </w:r>
            <w:r w:rsidRPr="004E1011">
              <w:rPr>
                <w:rFonts w:cs="Times New Roman"/>
                <w:szCs w:val="28"/>
                <w:lang w:val="kk-KZ"/>
              </w:rPr>
              <w:t xml:space="preserve"> оқытуда</w:t>
            </w:r>
            <w:r w:rsidRPr="004E1011">
              <w:rPr>
                <w:rFonts w:cs="Times New Roman"/>
                <w:color w:val="000000" w:themeColor="text1"/>
                <w:szCs w:val="28"/>
                <w:lang w:val="kk-KZ"/>
              </w:rPr>
              <w:t xml:space="preserve"> сын </w:t>
            </w:r>
          </w:p>
          <w:p w14:paraId="23C83577" w14:textId="77777777" w:rsidR="0013109F" w:rsidRPr="004E1011" w:rsidRDefault="0013109F" w:rsidP="0025603C">
            <w:pPr>
              <w:ind w:right="-285"/>
              <w:rPr>
                <w:rFonts w:cs="Times New Roman"/>
                <w:color w:val="000000" w:themeColor="text1"/>
                <w:szCs w:val="28"/>
                <w:lang w:val="kk-KZ"/>
              </w:rPr>
            </w:pPr>
            <w:r w:rsidRPr="004E1011">
              <w:rPr>
                <w:rFonts w:cs="Times New Roman"/>
                <w:color w:val="000000" w:themeColor="text1"/>
                <w:szCs w:val="28"/>
                <w:lang w:val="kk-KZ"/>
              </w:rPr>
              <w:t>тұрғысынан ойлау технологиясын қолданудың әдістемелік мүмкіндіктері</w:t>
            </w:r>
          </w:p>
        </w:tc>
        <w:tc>
          <w:tcPr>
            <w:tcW w:w="567" w:type="dxa"/>
          </w:tcPr>
          <w:p w14:paraId="52B7D41F"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119</w:t>
            </w:r>
          </w:p>
        </w:tc>
      </w:tr>
      <w:tr w:rsidR="0013109F" w:rsidRPr="00224CD1" w14:paraId="3CFCBEC2" w14:textId="77777777" w:rsidTr="0084231C">
        <w:tc>
          <w:tcPr>
            <w:tcW w:w="8784" w:type="dxa"/>
          </w:tcPr>
          <w:p w14:paraId="5F530BCA" w14:textId="77777777" w:rsidR="0013109F" w:rsidRPr="004E1011" w:rsidRDefault="0013109F" w:rsidP="0025603C">
            <w:pPr>
              <w:ind w:right="-141"/>
              <w:jc w:val="both"/>
              <w:rPr>
                <w:rFonts w:cs="Times New Roman"/>
                <w:color w:val="000000" w:themeColor="text1"/>
                <w:szCs w:val="28"/>
                <w:lang w:val="kk-KZ"/>
              </w:rPr>
            </w:pPr>
            <w:r w:rsidRPr="004E1011">
              <w:rPr>
                <w:rFonts w:cs="Times New Roman"/>
                <w:szCs w:val="28"/>
                <w:lang w:val="kk-KZ"/>
              </w:rPr>
              <w:t>Екінші тарау бойынша тұжырым</w:t>
            </w:r>
          </w:p>
        </w:tc>
        <w:tc>
          <w:tcPr>
            <w:tcW w:w="567" w:type="dxa"/>
          </w:tcPr>
          <w:p w14:paraId="0FF82053"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136</w:t>
            </w:r>
          </w:p>
        </w:tc>
      </w:tr>
      <w:tr w:rsidR="0013109F" w:rsidRPr="00224CD1" w14:paraId="1C1E72B1" w14:textId="77777777" w:rsidTr="0084231C">
        <w:tc>
          <w:tcPr>
            <w:tcW w:w="8784" w:type="dxa"/>
          </w:tcPr>
          <w:p w14:paraId="472EF191" w14:textId="77777777" w:rsidR="0013109F" w:rsidRDefault="0013109F" w:rsidP="0025603C">
            <w:pPr>
              <w:ind w:right="-141"/>
              <w:jc w:val="both"/>
              <w:rPr>
                <w:rFonts w:cs="Times New Roman"/>
                <w:b/>
                <w:szCs w:val="28"/>
                <w:lang w:val="kk-KZ"/>
              </w:rPr>
            </w:pPr>
            <w:r w:rsidRPr="00101359">
              <w:rPr>
                <w:rFonts w:cs="Times New Roman"/>
                <w:b/>
                <w:bCs/>
                <w:color w:val="000000" w:themeColor="text1"/>
                <w:szCs w:val="28"/>
                <w:lang w:val="kk-KZ"/>
              </w:rPr>
              <w:t>3</w:t>
            </w:r>
            <w:r>
              <w:rPr>
                <w:rFonts w:cs="Times New Roman"/>
                <w:b/>
                <w:bCs/>
                <w:color w:val="000000" w:themeColor="text1"/>
                <w:szCs w:val="28"/>
                <w:lang w:val="kk-KZ"/>
              </w:rPr>
              <w:t xml:space="preserve"> </w:t>
            </w:r>
            <w:r w:rsidRPr="0083188D">
              <w:rPr>
                <w:rFonts w:cs="Times New Roman"/>
                <w:b/>
                <w:szCs w:val="28"/>
                <w:lang w:val="kk-KZ"/>
              </w:rPr>
              <w:t>ЖОҒАРЫ МЕКТ</w:t>
            </w:r>
            <w:r>
              <w:rPr>
                <w:rFonts w:cs="Times New Roman"/>
                <w:b/>
                <w:szCs w:val="28"/>
                <w:lang w:val="kk-KZ"/>
              </w:rPr>
              <w:t>ЕПТЕ АҒЫЛШЫН ТІЛІНЕН АУДАРЫЛҒАН</w:t>
            </w:r>
          </w:p>
          <w:p w14:paraId="6EF62063" w14:textId="77777777" w:rsidR="0013109F" w:rsidRPr="004E1011" w:rsidRDefault="0013109F" w:rsidP="0025603C">
            <w:pPr>
              <w:ind w:right="-141"/>
              <w:jc w:val="both"/>
              <w:rPr>
                <w:rFonts w:cs="Times New Roman"/>
                <w:szCs w:val="28"/>
                <w:lang w:val="kk-KZ"/>
              </w:rPr>
            </w:pPr>
            <w:r w:rsidRPr="0083188D">
              <w:rPr>
                <w:rFonts w:cs="Times New Roman"/>
                <w:b/>
                <w:szCs w:val="28"/>
                <w:lang w:val="kk-KZ"/>
              </w:rPr>
              <w:t xml:space="preserve">КӨРКЕМ ПРОЗАНЫ ОҚЫТУ БОЙЫНША ЖҮРГІЗІЛЕТІН </w:t>
            </w:r>
            <w:r w:rsidRPr="0083188D">
              <w:rPr>
                <w:rFonts w:eastAsia="Times New Roman" w:cs="Times New Roman"/>
                <w:b/>
                <w:szCs w:val="28"/>
                <w:lang w:val="kk-KZ" w:eastAsia="ru-RU"/>
              </w:rPr>
              <w:t>ПЕДАГОГИКАЛЫҚ</w:t>
            </w:r>
            <w:r w:rsidRPr="0083188D">
              <w:rPr>
                <w:rFonts w:eastAsia="Times New Roman" w:cs="Times New Roman"/>
                <w:szCs w:val="28"/>
                <w:lang w:val="kk-KZ" w:eastAsia="ru-RU"/>
              </w:rPr>
              <w:t>-</w:t>
            </w:r>
            <w:r w:rsidRPr="0083188D">
              <w:rPr>
                <w:rFonts w:eastAsia="Times New Roman" w:cs="Times New Roman"/>
                <w:b/>
                <w:szCs w:val="28"/>
                <w:lang w:val="kk-KZ" w:eastAsia="ru-RU"/>
              </w:rPr>
              <w:t>ЭКСПЕРИМЕНТТІК ЖҰМЫС</w:t>
            </w:r>
          </w:p>
        </w:tc>
        <w:tc>
          <w:tcPr>
            <w:tcW w:w="567" w:type="dxa"/>
          </w:tcPr>
          <w:p w14:paraId="73457890" w14:textId="77777777" w:rsidR="0013109F" w:rsidRDefault="0013109F" w:rsidP="0025603C">
            <w:pPr>
              <w:ind w:right="-285"/>
              <w:jc w:val="center"/>
              <w:rPr>
                <w:rFonts w:cs="Times New Roman"/>
                <w:b/>
                <w:bCs/>
                <w:color w:val="000000" w:themeColor="text1"/>
                <w:szCs w:val="28"/>
                <w:lang w:val="kk-KZ"/>
              </w:rPr>
            </w:pPr>
          </w:p>
          <w:p w14:paraId="4B2F1D3B" w14:textId="77777777" w:rsidR="0013109F" w:rsidRDefault="0013109F" w:rsidP="0025603C">
            <w:pPr>
              <w:ind w:right="-285"/>
              <w:jc w:val="center"/>
              <w:rPr>
                <w:rFonts w:cs="Times New Roman"/>
                <w:b/>
                <w:bCs/>
                <w:color w:val="000000" w:themeColor="text1"/>
                <w:szCs w:val="28"/>
                <w:lang w:val="kk-KZ"/>
              </w:rPr>
            </w:pPr>
          </w:p>
          <w:p w14:paraId="69813015"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138</w:t>
            </w:r>
          </w:p>
        </w:tc>
      </w:tr>
      <w:tr w:rsidR="0013109F" w:rsidRPr="00224CD1" w14:paraId="3794A1AA" w14:textId="77777777" w:rsidTr="0084231C">
        <w:tc>
          <w:tcPr>
            <w:tcW w:w="8784" w:type="dxa"/>
          </w:tcPr>
          <w:p w14:paraId="5722BAB4" w14:textId="77777777" w:rsidR="0013109F" w:rsidRPr="007173A6" w:rsidRDefault="0013109F" w:rsidP="0025603C">
            <w:pPr>
              <w:ind w:right="-141"/>
              <w:jc w:val="both"/>
              <w:rPr>
                <w:rFonts w:cs="Times New Roman"/>
                <w:szCs w:val="28"/>
                <w:lang w:val="kk-KZ"/>
              </w:rPr>
            </w:pPr>
            <w:r w:rsidRPr="007173A6">
              <w:rPr>
                <w:rFonts w:cs="Times New Roman"/>
                <w:bCs/>
                <w:color w:val="000000" w:themeColor="text1"/>
                <w:szCs w:val="28"/>
                <w:lang w:val="kk-KZ"/>
              </w:rPr>
              <w:t>3.1</w:t>
            </w:r>
            <w:r>
              <w:rPr>
                <w:rFonts w:cs="Times New Roman"/>
                <w:bCs/>
                <w:color w:val="000000" w:themeColor="text1"/>
                <w:szCs w:val="28"/>
                <w:lang w:val="kk-KZ"/>
              </w:rPr>
              <w:t xml:space="preserve"> </w:t>
            </w:r>
            <w:r w:rsidRPr="004E1011">
              <w:rPr>
                <w:rFonts w:cs="Times New Roman"/>
                <w:bCs/>
                <w:szCs w:val="28"/>
                <w:lang w:val="kk-KZ"/>
              </w:rPr>
              <w:t>Тәжірибелік эксперименттік  жұмыстың мазмұны мен кезеңдері</w:t>
            </w:r>
          </w:p>
        </w:tc>
        <w:tc>
          <w:tcPr>
            <w:tcW w:w="567" w:type="dxa"/>
          </w:tcPr>
          <w:p w14:paraId="6A617364"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138</w:t>
            </w:r>
          </w:p>
        </w:tc>
      </w:tr>
      <w:tr w:rsidR="0013109F" w:rsidRPr="00224CD1" w14:paraId="5B31B19B" w14:textId="77777777" w:rsidTr="0084231C">
        <w:tc>
          <w:tcPr>
            <w:tcW w:w="8784" w:type="dxa"/>
          </w:tcPr>
          <w:p w14:paraId="5C0AC488" w14:textId="77777777" w:rsidR="0013109F" w:rsidRPr="004E1011" w:rsidRDefault="0013109F" w:rsidP="0025603C">
            <w:pPr>
              <w:ind w:right="-141"/>
              <w:jc w:val="both"/>
              <w:rPr>
                <w:rFonts w:cs="Times New Roman"/>
                <w:bCs/>
                <w:szCs w:val="28"/>
                <w:lang w:val="kk-KZ"/>
              </w:rPr>
            </w:pPr>
            <w:r>
              <w:rPr>
                <w:rFonts w:cs="Times New Roman"/>
                <w:bCs/>
                <w:color w:val="000000" w:themeColor="text1"/>
                <w:szCs w:val="28"/>
                <w:lang w:val="kk-KZ"/>
              </w:rPr>
              <w:t xml:space="preserve">3.2 </w:t>
            </w:r>
            <w:r w:rsidRPr="004E1011">
              <w:rPr>
                <w:rFonts w:cs="Times New Roman"/>
                <w:szCs w:val="28"/>
                <w:lang w:val="kk-KZ"/>
              </w:rPr>
              <w:t>Аударма шығармаларды  оқытудың эксперименттік  нәтижелері</w:t>
            </w:r>
          </w:p>
        </w:tc>
        <w:tc>
          <w:tcPr>
            <w:tcW w:w="567" w:type="dxa"/>
          </w:tcPr>
          <w:p w14:paraId="24228414"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150</w:t>
            </w:r>
          </w:p>
        </w:tc>
      </w:tr>
      <w:tr w:rsidR="0013109F" w:rsidRPr="00224CD1" w14:paraId="1D3D5AB7" w14:textId="77777777" w:rsidTr="0084231C">
        <w:tc>
          <w:tcPr>
            <w:tcW w:w="8784" w:type="dxa"/>
          </w:tcPr>
          <w:p w14:paraId="1C7765F2" w14:textId="77777777" w:rsidR="0013109F" w:rsidRPr="004E1011" w:rsidRDefault="0013109F" w:rsidP="0025603C">
            <w:pPr>
              <w:ind w:right="-141"/>
              <w:jc w:val="both"/>
              <w:rPr>
                <w:rFonts w:cs="Times New Roman"/>
                <w:szCs w:val="28"/>
                <w:lang w:val="kk-KZ"/>
              </w:rPr>
            </w:pPr>
            <w:r>
              <w:rPr>
                <w:rFonts w:cs="Times New Roman"/>
                <w:bCs/>
                <w:color w:val="000000" w:themeColor="text1"/>
                <w:szCs w:val="28"/>
                <w:lang w:val="kk-KZ"/>
              </w:rPr>
              <w:t xml:space="preserve">3.3 </w:t>
            </w:r>
            <w:r w:rsidRPr="004E1011">
              <w:rPr>
                <w:rFonts w:eastAsia="Calibri" w:cs="Times New Roman"/>
                <w:szCs w:val="28"/>
                <w:lang w:val="kk-KZ"/>
              </w:rPr>
              <w:t>Тәжірибелік</w:t>
            </w:r>
            <w:r w:rsidRPr="004E1011">
              <w:rPr>
                <w:rFonts w:cs="Times New Roman"/>
                <w:w w:val="95"/>
                <w:szCs w:val="28"/>
                <w:lang w:val="kk-KZ"/>
              </w:rPr>
              <w:t>-</w:t>
            </w:r>
            <w:r w:rsidRPr="004E1011">
              <w:rPr>
                <w:rFonts w:eastAsia="Times New Roman" w:cs="Times New Roman"/>
                <w:szCs w:val="28"/>
                <w:lang w:val="kk-KZ" w:eastAsia="ru-RU"/>
              </w:rPr>
              <w:t>эксперименттік жұмыстың зерттеу қорытындылары</w:t>
            </w:r>
          </w:p>
        </w:tc>
        <w:tc>
          <w:tcPr>
            <w:tcW w:w="567" w:type="dxa"/>
          </w:tcPr>
          <w:p w14:paraId="2B8EB834"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161</w:t>
            </w:r>
          </w:p>
        </w:tc>
      </w:tr>
      <w:tr w:rsidR="0013109F" w:rsidRPr="00224CD1" w14:paraId="2A9D8733" w14:textId="77777777" w:rsidTr="0084231C">
        <w:tc>
          <w:tcPr>
            <w:tcW w:w="8784" w:type="dxa"/>
          </w:tcPr>
          <w:p w14:paraId="55CDDE52" w14:textId="77777777" w:rsidR="0013109F" w:rsidRPr="004E1011" w:rsidRDefault="0013109F" w:rsidP="0025603C">
            <w:pPr>
              <w:ind w:right="-141"/>
              <w:jc w:val="both"/>
              <w:rPr>
                <w:rFonts w:eastAsia="Calibri" w:cs="Times New Roman"/>
                <w:szCs w:val="28"/>
                <w:lang w:val="kk-KZ"/>
              </w:rPr>
            </w:pPr>
            <w:r w:rsidRPr="004E1011">
              <w:rPr>
                <w:rFonts w:cs="Times New Roman"/>
                <w:szCs w:val="28"/>
                <w:lang w:val="kk-KZ"/>
              </w:rPr>
              <w:t>Үшінші тарау бойынша тұжырым</w:t>
            </w:r>
          </w:p>
        </w:tc>
        <w:tc>
          <w:tcPr>
            <w:tcW w:w="567" w:type="dxa"/>
          </w:tcPr>
          <w:p w14:paraId="55D6C056"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168</w:t>
            </w:r>
          </w:p>
        </w:tc>
      </w:tr>
      <w:tr w:rsidR="0013109F" w:rsidRPr="00224CD1" w14:paraId="06866063" w14:textId="77777777" w:rsidTr="0084231C">
        <w:tc>
          <w:tcPr>
            <w:tcW w:w="8784" w:type="dxa"/>
          </w:tcPr>
          <w:p w14:paraId="78586ED7" w14:textId="77777777" w:rsidR="0013109F" w:rsidRPr="00F641E9" w:rsidRDefault="0013109F" w:rsidP="0025603C">
            <w:pPr>
              <w:ind w:right="-141"/>
              <w:jc w:val="both"/>
              <w:rPr>
                <w:rFonts w:cs="Times New Roman"/>
                <w:b/>
                <w:szCs w:val="28"/>
                <w:lang w:val="kk-KZ"/>
              </w:rPr>
            </w:pPr>
            <w:r w:rsidRPr="00F641E9">
              <w:rPr>
                <w:rFonts w:cs="Times New Roman"/>
                <w:b/>
                <w:szCs w:val="28"/>
                <w:lang w:val="kk-KZ"/>
              </w:rPr>
              <w:t>ҚОРЫТЫНДЫ</w:t>
            </w:r>
          </w:p>
        </w:tc>
        <w:tc>
          <w:tcPr>
            <w:tcW w:w="567" w:type="dxa"/>
          </w:tcPr>
          <w:p w14:paraId="73A11A99"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170</w:t>
            </w:r>
          </w:p>
        </w:tc>
      </w:tr>
      <w:tr w:rsidR="0013109F" w:rsidRPr="00224CD1" w14:paraId="58F60E30" w14:textId="77777777" w:rsidTr="0084231C">
        <w:tc>
          <w:tcPr>
            <w:tcW w:w="8784" w:type="dxa"/>
          </w:tcPr>
          <w:p w14:paraId="6C2C72BB" w14:textId="77777777" w:rsidR="0013109F" w:rsidRPr="00F641E9" w:rsidRDefault="0013109F" w:rsidP="0025603C">
            <w:pPr>
              <w:ind w:right="-141"/>
              <w:jc w:val="both"/>
              <w:rPr>
                <w:rFonts w:cs="Times New Roman"/>
                <w:b/>
                <w:szCs w:val="28"/>
                <w:lang w:val="kk-KZ"/>
              </w:rPr>
            </w:pPr>
            <w:r w:rsidRPr="00F641E9">
              <w:rPr>
                <w:rFonts w:cs="Times New Roman"/>
                <w:b/>
                <w:szCs w:val="28"/>
                <w:lang w:val="kk-KZ"/>
              </w:rPr>
              <w:t>ПАЙДАЛАНЫЛҒАН ӘДЕБИЕТТЕР ТІЗІМІ</w:t>
            </w:r>
          </w:p>
        </w:tc>
        <w:tc>
          <w:tcPr>
            <w:tcW w:w="567" w:type="dxa"/>
          </w:tcPr>
          <w:p w14:paraId="003A55B1"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172</w:t>
            </w:r>
          </w:p>
        </w:tc>
      </w:tr>
      <w:tr w:rsidR="0013109F" w:rsidRPr="00224CD1" w14:paraId="15FF7EAB" w14:textId="77777777" w:rsidTr="0084231C">
        <w:tc>
          <w:tcPr>
            <w:tcW w:w="8784" w:type="dxa"/>
          </w:tcPr>
          <w:p w14:paraId="728B2BB1" w14:textId="77777777" w:rsidR="0013109F" w:rsidRPr="004E1011" w:rsidRDefault="0013109F" w:rsidP="0025603C">
            <w:pPr>
              <w:ind w:right="-141"/>
              <w:jc w:val="both"/>
              <w:rPr>
                <w:rFonts w:cs="Times New Roman"/>
                <w:szCs w:val="28"/>
                <w:lang w:val="kk-KZ"/>
              </w:rPr>
            </w:pPr>
            <w:r w:rsidRPr="00101359">
              <w:rPr>
                <w:rFonts w:cs="Times New Roman"/>
                <w:b/>
                <w:bCs/>
                <w:color w:val="000000" w:themeColor="text1"/>
                <w:szCs w:val="28"/>
                <w:lang w:val="kk-KZ"/>
              </w:rPr>
              <w:t>ҚОСЫМША А</w:t>
            </w:r>
            <w:r>
              <w:rPr>
                <w:rFonts w:cs="Times New Roman"/>
                <w:color w:val="000000" w:themeColor="text1"/>
                <w:szCs w:val="28"/>
                <w:lang w:val="kk-KZ"/>
              </w:rPr>
              <w:t xml:space="preserve"> - </w:t>
            </w:r>
            <w:r w:rsidRPr="009A66DF">
              <w:rPr>
                <w:rFonts w:cs="Times New Roman"/>
                <w:color w:val="000000" w:themeColor="text1"/>
                <w:szCs w:val="28"/>
                <w:lang w:val="kk-KZ"/>
              </w:rPr>
              <w:t>Элективті курстың оқу жұмыс бағдарламасы</w:t>
            </w:r>
            <w:r w:rsidRPr="009A66DF">
              <w:rPr>
                <w:rFonts w:cs="Times New Roman"/>
                <w:szCs w:val="28"/>
                <w:lang w:val="kk-KZ"/>
              </w:rPr>
              <w:t xml:space="preserve"> (силлабус)</w:t>
            </w:r>
            <w:r>
              <w:rPr>
                <w:rFonts w:cs="Times New Roman"/>
                <w:szCs w:val="28"/>
                <w:lang w:val="kk-KZ"/>
              </w:rPr>
              <w:t>.</w:t>
            </w:r>
          </w:p>
        </w:tc>
        <w:tc>
          <w:tcPr>
            <w:tcW w:w="567" w:type="dxa"/>
          </w:tcPr>
          <w:p w14:paraId="60180EE0"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180</w:t>
            </w:r>
          </w:p>
        </w:tc>
      </w:tr>
      <w:tr w:rsidR="0013109F" w:rsidRPr="00224CD1" w14:paraId="055012C9" w14:textId="77777777" w:rsidTr="0084231C">
        <w:tc>
          <w:tcPr>
            <w:tcW w:w="8784" w:type="dxa"/>
          </w:tcPr>
          <w:p w14:paraId="05AB310E" w14:textId="77777777" w:rsidR="0013109F" w:rsidRPr="00101359" w:rsidRDefault="0013109F" w:rsidP="0025603C">
            <w:pPr>
              <w:ind w:right="-141"/>
              <w:jc w:val="both"/>
              <w:rPr>
                <w:rFonts w:cs="Times New Roman"/>
                <w:b/>
                <w:bCs/>
                <w:color w:val="000000" w:themeColor="text1"/>
                <w:szCs w:val="28"/>
                <w:lang w:val="kk-KZ"/>
              </w:rPr>
            </w:pPr>
            <w:r w:rsidRPr="00101359">
              <w:rPr>
                <w:rFonts w:cs="Times New Roman"/>
                <w:b/>
                <w:bCs/>
                <w:color w:val="000000" w:themeColor="text1"/>
                <w:szCs w:val="28"/>
                <w:lang w:val="kk-KZ"/>
              </w:rPr>
              <w:t xml:space="preserve">ҚОСЫМША </w:t>
            </w:r>
            <w:r>
              <w:rPr>
                <w:rFonts w:cs="Times New Roman"/>
                <w:b/>
                <w:bCs/>
                <w:color w:val="000000" w:themeColor="text1"/>
                <w:szCs w:val="28"/>
                <w:lang w:val="kk-KZ"/>
              </w:rPr>
              <w:t>Ә</w:t>
            </w:r>
            <w:r>
              <w:rPr>
                <w:rFonts w:cs="Times New Roman"/>
                <w:color w:val="000000" w:themeColor="text1"/>
                <w:szCs w:val="28"/>
                <w:lang w:val="kk-KZ"/>
              </w:rPr>
              <w:t xml:space="preserve"> – Енгізу Актісі</w:t>
            </w:r>
          </w:p>
        </w:tc>
        <w:tc>
          <w:tcPr>
            <w:tcW w:w="567" w:type="dxa"/>
          </w:tcPr>
          <w:p w14:paraId="13858BC7"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188</w:t>
            </w:r>
          </w:p>
        </w:tc>
      </w:tr>
      <w:tr w:rsidR="0013109F" w:rsidRPr="00224CD1" w14:paraId="0794D15E" w14:textId="77777777" w:rsidTr="0084231C">
        <w:tc>
          <w:tcPr>
            <w:tcW w:w="8784" w:type="dxa"/>
          </w:tcPr>
          <w:p w14:paraId="6BED530D" w14:textId="77777777" w:rsidR="0013109F" w:rsidRPr="00101359" w:rsidRDefault="0013109F" w:rsidP="0025603C">
            <w:pPr>
              <w:ind w:right="-141"/>
              <w:jc w:val="both"/>
              <w:rPr>
                <w:rFonts w:cs="Times New Roman"/>
                <w:b/>
                <w:bCs/>
                <w:color w:val="000000" w:themeColor="text1"/>
                <w:szCs w:val="28"/>
                <w:lang w:val="kk-KZ"/>
              </w:rPr>
            </w:pPr>
            <w:r w:rsidRPr="00101359">
              <w:rPr>
                <w:rFonts w:cs="Times New Roman"/>
                <w:b/>
                <w:bCs/>
                <w:color w:val="000000" w:themeColor="text1"/>
                <w:szCs w:val="28"/>
                <w:lang w:val="kk-KZ"/>
              </w:rPr>
              <w:t xml:space="preserve">ҚОСЫМША </w:t>
            </w:r>
            <w:r>
              <w:rPr>
                <w:rFonts w:cs="Times New Roman"/>
                <w:b/>
                <w:bCs/>
                <w:color w:val="000000" w:themeColor="text1"/>
                <w:szCs w:val="28"/>
                <w:lang w:val="kk-KZ"/>
              </w:rPr>
              <w:t>Б</w:t>
            </w:r>
            <w:r>
              <w:rPr>
                <w:rFonts w:cs="Times New Roman"/>
                <w:color w:val="000000" w:themeColor="text1"/>
                <w:szCs w:val="28"/>
                <w:lang w:val="kk-KZ"/>
              </w:rPr>
              <w:t xml:space="preserve"> – Авторлық куәлік</w:t>
            </w:r>
          </w:p>
        </w:tc>
        <w:tc>
          <w:tcPr>
            <w:tcW w:w="567" w:type="dxa"/>
          </w:tcPr>
          <w:p w14:paraId="0A98161B" w14:textId="77777777" w:rsidR="0013109F" w:rsidRDefault="0013109F" w:rsidP="0025603C">
            <w:pPr>
              <w:ind w:right="-285"/>
              <w:rPr>
                <w:rFonts w:cs="Times New Roman"/>
                <w:b/>
                <w:bCs/>
                <w:color w:val="000000" w:themeColor="text1"/>
                <w:szCs w:val="28"/>
                <w:lang w:val="kk-KZ"/>
              </w:rPr>
            </w:pPr>
            <w:r>
              <w:rPr>
                <w:rFonts w:cs="Times New Roman"/>
                <w:b/>
                <w:bCs/>
                <w:color w:val="000000" w:themeColor="text1"/>
                <w:szCs w:val="28"/>
                <w:lang w:val="kk-KZ"/>
              </w:rPr>
              <w:t>189</w:t>
            </w:r>
          </w:p>
        </w:tc>
      </w:tr>
    </w:tbl>
    <w:p w14:paraId="496A4730" w14:textId="77777777" w:rsidR="0013109F" w:rsidRDefault="0013109F" w:rsidP="0025603C">
      <w:pPr>
        <w:spacing w:after="0"/>
        <w:ind w:right="-141"/>
        <w:rPr>
          <w:rFonts w:cs="Times New Roman"/>
          <w:color w:val="000000" w:themeColor="text1"/>
          <w:szCs w:val="28"/>
          <w:lang w:val="kk-KZ"/>
        </w:rPr>
      </w:pPr>
    </w:p>
    <w:p w14:paraId="23174DF9" w14:textId="77777777" w:rsidR="0013109F" w:rsidRDefault="0013109F" w:rsidP="0025603C">
      <w:pPr>
        <w:spacing w:after="0"/>
        <w:ind w:right="-141"/>
        <w:rPr>
          <w:rFonts w:cs="Times New Roman"/>
          <w:color w:val="000000" w:themeColor="text1"/>
          <w:szCs w:val="28"/>
          <w:lang w:val="kk-KZ"/>
        </w:rPr>
      </w:pPr>
    </w:p>
    <w:p w14:paraId="75B9D711" w14:textId="77777777" w:rsidR="008C6532" w:rsidRDefault="008C6532" w:rsidP="0025603C">
      <w:pPr>
        <w:spacing w:after="0"/>
        <w:ind w:right="-141"/>
        <w:rPr>
          <w:rFonts w:cs="Times New Roman"/>
          <w:color w:val="000000" w:themeColor="text1"/>
          <w:szCs w:val="28"/>
          <w:lang w:val="kk-KZ"/>
        </w:rPr>
      </w:pPr>
    </w:p>
    <w:p w14:paraId="1304EC72" w14:textId="77777777" w:rsidR="0013109F" w:rsidRPr="00582E6E" w:rsidRDefault="0013109F" w:rsidP="0025603C">
      <w:pPr>
        <w:spacing w:after="0"/>
        <w:ind w:right="-141"/>
        <w:rPr>
          <w:rFonts w:cs="Times New Roman"/>
          <w:color w:val="000000" w:themeColor="text1"/>
          <w:szCs w:val="28"/>
          <w:lang w:val="kk-KZ"/>
        </w:rPr>
      </w:pPr>
    </w:p>
    <w:p w14:paraId="7B4AB86A" w14:textId="146160CA" w:rsidR="00B73325" w:rsidRPr="00582E6E" w:rsidRDefault="00B73325" w:rsidP="000218CD">
      <w:pPr>
        <w:spacing w:after="0"/>
        <w:ind w:right="-141"/>
        <w:jc w:val="center"/>
        <w:rPr>
          <w:rFonts w:cs="Times New Roman"/>
          <w:b/>
          <w:bCs/>
          <w:color w:val="000000" w:themeColor="text1"/>
          <w:szCs w:val="28"/>
          <w:lang w:val="kk-KZ"/>
        </w:rPr>
      </w:pPr>
      <w:r w:rsidRPr="00582E6E">
        <w:rPr>
          <w:rFonts w:cs="Times New Roman"/>
          <w:b/>
          <w:bCs/>
          <w:color w:val="000000" w:themeColor="text1"/>
          <w:szCs w:val="28"/>
          <w:lang w:val="kk-KZ"/>
        </w:rPr>
        <w:lastRenderedPageBreak/>
        <w:t>НОРМАТИВТІК СІЛТЕМЕЛЕР</w:t>
      </w:r>
    </w:p>
    <w:p w14:paraId="19CDF564" w14:textId="77777777" w:rsidR="00B73325" w:rsidRPr="00582E6E" w:rsidRDefault="00B73325" w:rsidP="000218CD">
      <w:pPr>
        <w:spacing w:after="0"/>
        <w:ind w:right="-141"/>
        <w:jc w:val="center"/>
        <w:rPr>
          <w:rFonts w:cs="Times New Roman"/>
          <w:b/>
          <w:bCs/>
          <w:color w:val="000000" w:themeColor="text1"/>
          <w:szCs w:val="28"/>
          <w:lang w:val="kk-KZ"/>
        </w:rPr>
      </w:pPr>
    </w:p>
    <w:p w14:paraId="0477C4EC" w14:textId="55DAA5CD" w:rsidR="00B73325" w:rsidRPr="00582E6E" w:rsidRDefault="00B73325" w:rsidP="000218CD">
      <w:pPr>
        <w:spacing w:after="0"/>
        <w:ind w:right="-141" w:firstLine="567"/>
        <w:jc w:val="both"/>
        <w:rPr>
          <w:rFonts w:cs="Times New Roman"/>
          <w:szCs w:val="28"/>
          <w:lang w:val="kk-KZ"/>
        </w:rPr>
      </w:pPr>
      <w:r w:rsidRPr="00582E6E">
        <w:rPr>
          <w:rFonts w:cs="Times New Roman"/>
          <w:szCs w:val="28"/>
          <w:lang w:val="kk-KZ"/>
        </w:rPr>
        <w:t>Диссертациялық жұмыста келесі нормативтік құжаттарға сілтемелер көрсетілген:</w:t>
      </w:r>
    </w:p>
    <w:p w14:paraId="34D90E07" w14:textId="6DDAA9E9" w:rsidR="005008F4" w:rsidRPr="00582E6E" w:rsidRDefault="005008F4" w:rsidP="000218CD">
      <w:pPr>
        <w:pStyle w:val="a7"/>
        <w:tabs>
          <w:tab w:val="left" w:pos="0"/>
        </w:tabs>
        <w:adjustRightInd w:val="0"/>
        <w:ind w:left="0" w:right="-141" w:firstLine="567"/>
        <w:rPr>
          <w:sz w:val="28"/>
          <w:szCs w:val="28"/>
          <w:lang w:val="kk-KZ"/>
        </w:rPr>
      </w:pPr>
      <w:r w:rsidRPr="00582E6E">
        <w:rPr>
          <w:sz w:val="28"/>
          <w:szCs w:val="28"/>
          <w:lang w:val="kk-KZ"/>
        </w:rPr>
        <w:t>Қазақстан Республикасының «Ғылым туралы» Заңы  24.10.2011</w:t>
      </w:r>
      <w:r w:rsidR="006C56A9" w:rsidRPr="00582E6E">
        <w:rPr>
          <w:sz w:val="28"/>
          <w:szCs w:val="28"/>
          <w:lang w:val="kk-KZ"/>
        </w:rPr>
        <w:t xml:space="preserve"> </w:t>
      </w:r>
      <w:r w:rsidRPr="00582E6E">
        <w:rPr>
          <w:sz w:val="28"/>
          <w:szCs w:val="28"/>
          <w:lang w:val="kk-KZ"/>
        </w:rPr>
        <w:t xml:space="preserve">ж. №407-IV. – Астана, 2011. (29.09.2014 ж. өзгерістер енгізілген). </w:t>
      </w:r>
      <w:hyperlink r:id="rId8" w:history="1">
        <w:r w:rsidR="00093C99" w:rsidRPr="003029A0">
          <w:rPr>
            <w:rStyle w:val="ad"/>
            <w:sz w:val="28"/>
            <w:szCs w:val="28"/>
            <w:lang w:val="kk-KZ"/>
          </w:rPr>
          <w:t>http://adilet.zan.kz</w:t>
        </w:r>
      </w:hyperlink>
      <w:r w:rsidRPr="00582E6E">
        <w:rPr>
          <w:sz w:val="28"/>
          <w:szCs w:val="28"/>
          <w:lang w:val="kk-KZ"/>
        </w:rPr>
        <w:t>.</w:t>
      </w:r>
      <w:r w:rsidR="00093C99">
        <w:rPr>
          <w:sz w:val="28"/>
          <w:szCs w:val="28"/>
          <w:lang w:val="kk-KZ"/>
        </w:rPr>
        <w:t xml:space="preserve"> </w:t>
      </w:r>
      <w:r w:rsidRPr="00582E6E">
        <w:rPr>
          <w:sz w:val="28"/>
          <w:szCs w:val="28"/>
          <w:lang w:val="kk-KZ"/>
        </w:rPr>
        <w:t xml:space="preserve"> </w:t>
      </w:r>
    </w:p>
    <w:p w14:paraId="0878EAE2" w14:textId="1473F740" w:rsidR="006C56A9" w:rsidRPr="00582E6E" w:rsidRDefault="00B73325" w:rsidP="000218CD">
      <w:pPr>
        <w:pStyle w:val="a7"/>
        <w:tabs>
          <w:tab w:val="left" w:pos="0"/>
        </w:tabs>
        <w:ind w:left="0" w:right="-141" w:firstLine="567"/>
        <w:rPr>
          <w:sz w:val="28"/>
          <w:szCs w:val="28"/>
          <w:lang w:val="kk-KZ"/>
        </w:rPr>
      </w:pPr>
      <w:r w:rsidRPr="00582E6E">
        <w:rPr>
          <w:bCs/>
          <w:sz w:val="28"/>
          <w:szCs w:val="28"/>
          <w:lang w:val="kk-KZ"/>
        </w:rPr>
        <w:t>Қазақстан Республикасында білім беруді және ғылымды дамытудың 2016 – 2019 жылдарға арналған  Мемлекеттік бағдарламасы.</w:t>
      </w:r>
      <w:r w:rsidR="005008F4" w:rsidRPr="00582E6E">
        <w:rPr>
          <w:sz w:val="28"/>
          <w:szCs w:val="28"/>
          <w:lang w:val="kk-KZ"/>
        </w:rPr>
        <w:t xml:space="preserve"> ҚР Президентінің 01.03.2016 ж. №205 Жарлығы. – Астана, 2016. </w:t>
      </w:r>
    </w:p>
    <w:p w14:paraId="62F71100" w14:textId="21E69360" w:rsidR="006C56A9" w:rsidRPr="00582E6E" w:rsidRDefault="006C56A9" w:rsidP="000218CD">
      <w:pPr>
        <w:pStyle w:val="23"/>
        <w:tabs>
          <w:tab w:val="left" w:pos="0"/>
        </w:tabs>
        <w:spacing w:after="0" w:line="240" w:lineRule="auto"/>
        <w:ind w:right="-141" w:firstLine="567"/>
        <w:jc w:val="both"/>
        <w:rPr>
          <w:rFonts w:cs="Times New Roman"/>
          <w:b/>
          <w:bCs/>
          <w:szCs w:val="28"/>
          <w:lang w:val="kk-KZ"/>
        </w:rPr>
      </w:pPr>
      <w:r w:rsidRPr="00582E6E">
        <w:rPr>
          <w:rFonts w:cs="Times New Roman"/>
          <w:szCs w:val="28"/>
          <w:lang w:val="kk-KZ"/>
        </w:rPr>
        <w:t>Қазақстан Республикасы Білім беруді және ғылымды  дамытудың  2020-2025 жылдарға арналған Мемлекеттік бағдарламасы. Қазақстан Республикасы Үкіметінің 2019 жылғы 27 желтоқсандағы № 988 қаулысы.</w:t>
      </w:r>
    </w:p>
    <w:p w14:paraId="2859197A" w14:textId="52F6DF16" w:rsidR="006C56A9" w:rsidRPr="00582E6E" w:rsidRDefault="006C56A9" w:rsidP="000218CD">
      <w:pPr>
        <w:tabs>
          <w:tab w:val="left" w:pos="921"/>
        </w:tabs>
        <w:spacing w:after="0"/>
        <w:ind w:right="-141"/>
        <w:rPr>
          <w:rFonts w:cs="Times New Roman"/>
          <w:spacing w:val="-15"/>
          <w:szCs w:val="28"/>
          <w:lang w:val="kk-KZ"/>
        </w:rPr>
      </w:pPr>
      <w:r w:rsidRPr="00582E6E">
        <w:rPr>
          <w:rFonts w:cs="Times New Roman"/>
          <w:spacing w:val="-15"/>
          <w:szCs w:val="28"/>
          <w:lang w:val="kk-KZ"/>
        </w:rPr>
        <w:t xml:space="preserve">         Жаңа жағдайдағы Қазақстан іс</w:t>
      </w:r>
      <w:r w:rsidRPr="00582E6E">
        <w:rPr>
          <w:rFonts w:cs="Times New Roman"/>
          <w:szCs w:val="28"/>
          <w:lang w:val="kk-KZ"/>
        </w:rPr>
        <w:t>-қимыл кезеңі (Тоқаев Қ.) //Егемен Қазақстан. 01</w:t>
      </w:r>
      <w:r w:rsidRPr="00582E6E">
        <w:rPr>
          <w:rFonts w:cs="Times New Roman"/>
          <w:spacing w:val="-18"/>
          <w:szCs w:val="28"/>
          <w:lang w:val="kk-KZ"/>
        </w:rPr>
        <w:t xml:space="preserve"> </w:t>
      </w:r>
      <w:r w:rsidRPr="00582E6E">
        <w:rPr>
          <w:rFonts w:cs="Times New Roman"/>
          <w:szCs w:val="28"/>
          <w:lang w:val="kk-KZ"/>
        </w:rPr>
        <w:t xml:space="preserve">қыркүйек </w:t>
      </w:r>
      <w:r w:rsidRPr="00582E6E">
        <w:rPr>
          <w:rFonts w:cs="Times New Roman"/>
          <w:spacing w:val="-15"/>
          <w:szCs w:val="28"/>
          <w:lang w:val="kk-KZ"/>
        </w:rPr>
        <w:t xml:space="preserve"> </w:t>
      </w:r>
      <w:r w:rsidRPr="00582E6E">
        <w:rPr>
          <w:rFonts w:cs="Times New Roman"/>
          <w:szCs w:val="28"/>
          <w:lang w:val="kk-KZ"/>
        </w:rPr>
        <w:t>2020</w:t>
      </w:r>
      <w:r w:rsidRPr="00582E6E">
        <w:rPr>
          <w:rFonts w:cs="Times New Roman"/>
          <w:spacing w:val="-18"/>
          <w:szCs w:val="28"/>
          <w:lang w:val="kk-KZ"/>
        </w:rPr>
        <w:t xml:space="preserve"> </w:t>
      </w:r>
      <w:r w:rsidRPr="00582E6E">
        <w:rPr>
          <w:rFonts w:cs="Times New Roman"/>
          <w:szCs w:val="28"/>
          <w:lang w:val="kk-KZ"/>
        </w:rPr>
        <w:t>ж.</w:t>
      </w:r>
    </w:p>
    <w:p w14:paraId="1A89724B" w14:textId="69A37099" w:rsidR="005008F4" w:rsidRPr="00582E6E" w:rsidRDefault="005008F4" w:rsidP="000218CD">
      <w:pPr>
        <w:pStyle w:val="a7"/>
        <w:tabs>
          <w:tab w:val="left" w:pos="0"/>
        </w:tabs>
        <w:adjustRightInd w:val="0"/>
        <w:ind w:left="0" w:right="-141" w:firstLine="567"/>
        <w:rPr>
          <w:sz w:val="28"/>
          <w:szCs w:val="28"/>
          <w:lang w:val="kk-KZ"/>
        </w:rPr>
      </w:pPr>
      <w:r w:rsidRPr="00582E6E">
        <w:rPr>
          <w:sz w:val="28"/>
          <w:szCs w:val="28"/>
          <w:shd w:val="clear" w:color="auto" w:fill="FFFFFF"/>
          <w:lang w:val="kk-KZ"/>
        </w:rPr>
        <w:t>Қазақстан Республикасының «Білім туралы» Заңы</w:t>
      </w:r>
      <w:r w:rsidR="00A13833" w:rsidRPr="00582E6E">
        <w:rPr>
          <w:sz w:val="28"/>
          <w:szCs w:val="28"/>
          <w:shd w:val="clear" w:color="auto" w:fill="FFFFFF"/>
          <w:lang w:val="kk-KZ"/>
        </w:rPr>
        <w:t>.</w:t>
      </w:r>
      <w:r w:rsidRPr="00582E6E">
        <w:rPr>
          <w:sz w:val="28"/>
          <w:szCs w:val="28"/>
          <w:shd w:val="clear" w:color="auto" w:fill="FFFFFF"/>
          <w:lang w:val="kk-KZ"/>
        </w:rPr>
        <w:t xml:space="preserve"> 26.06.2021 ж.</w:t>
      </w:r>
    </w:p>
    <w:p w14:paraId="6BC03AF1" w14:textId="77777777" w:rsidR="00C963B3" w:rsidRDefault="00B73325" w:rsidP="00C963B3">
      <w:pPr>
        <w:pStyle w:val="a7"/>
        <w:tabs>
          <w:tab w:val="left" w:pos="0"/>
        </w:tabs>
        <w:ind w:left="0" w:right="-141" w:firstLine="567"/>
        <w:rPr>
          <w:rFonts w:eastAsiaTheme="minorHAnsi" w:cstheme="minorBidi"/>
          <w:color w:val="000000"/>
          <w:sz w:val="28"/>
          <w:shd w:val="clear" w:color="auto" w:fill="FFFFFF"/>
          <w:lang w:val="kk-KZ"/>
        </w:rPr>
      </w:pPr>
      <w:r w:rsidRPr="00582E6E">
        <w:rPr>
          <w:color w:val="000000"/>
          <w:sz w:val="28"/>
          <w:szCs w:val="28"/>
          <w:lang w:val="kk-KZ"/>
        </w:rPr>
        <w:t xml:space="preserve">Қазақстан Республикасы Үкіметінің 2022 жылғы 24 қарашадағы № 941 қаулысымен бекітілген Қазақстан Республикасында білім беруді дамытудың 2022-2026 жылдарға арналған тұжырымдамасы. </w:t>
      </w:r>
      <w:hyperlink r:id="rId9" w:history="1">
        <w:r w:rsidR="00C963B3" w:rsidRPr="00582E6E">
          <w:rPr>
            <w:rStyle w:val="ad"/>
            <w:sz w:val="28"/>
            <w:szCs w:val="28"/>
          </w:rPr>
          <w:t>https://adilet.zan.kz/kaz/docs/P2200000941</w:t>
        </w:r>
      </w:hyperlink>
      <w:r w:rsidR="00C963B3" w:rsidRPr="00C279CC">
        <w:rPr>
          <w:rFonts w:eastAsiaTheme="minorHAnsi" w:cstheme="minorBidi"/>
          <w:color w:val="000000"/>
          <w:sz w:val="28"/>
          <w:shd w:val="clear" w:color="auto" w:fill="FFFFFF"/>
          <w:lang w:val="kk-KZ"/>
        </w:rPr>
        <w:t xml:space="preserve"> </w:t>
      </w:r>
    </w:p>
    <w:p w14:paraId="5E13C9E9" w14:textId="1A937376" w:rsidR="00093C99" w:rsidRDefault="001E0472" w:rsidP="00093C99">
      <w:pPr>
        <w:pStyle w:val="a7"/>
        <w:tabs>
          <w:tab w:val="left" w:pos="0"/>
        </w:tabs>
        <w:ind w:left="0" w:right="-141" w:firstLine="567"/>
        <w:rPr>
          <w:rFonts w:eastAsiaTheme="minorHAnsi"/>
          <w:spacing w:val="2"/>
          <w:sz w:val="28"/>
          <w:szCs w:val="28"/>
          <w:shd w:val="clear" w:color="auto" w:fill="FFFFFF"/>
          <w:lang w:val="kk-KZ"/>
        </w:rPr>
      </w:pPr>
      <w:r>
        <w:rPr>
          <w:rFonts w:eastAsiaTheme="minorHAnsi"/>
          <w:color w:val="000000"/>
          <w:spacing w:val="2"/>
          <w:sz w:val="28"/>
          <w:szCs w:val="28"/>
          <w:shd w:val="clear" w:color="auto" w:fill="FFFFFF"/>
          <w:lang w:val="kk-KZ"/>
        </w:rPr>
        <w:t xml:space="preserve"> </w:t>
      </w:r>
      <w:r w:rsidR="00093C99">
        <w:rPr>
          <w:rFonts w:eastAsiaTheme="minorHAnsi"/>
          <w:color w:val="000000"/>
          <w:spacing w:val="2"/>
          <w:sz w:val="28"/>
          <w:szCs w:val="28"/>
          <w:shd w:val="clear" w:color="auto" w:fill="FFFFFF"/>
          <w:lang w:val="kk-KZ"/>
        </w:rPr>
        <w:t>«</w:t>
      </w:r>
      <w:r w:rsidR="00093C99" w:rsidRPr="00C279CC">
        <w:rPr>
          <w:rFonts w:eastAsiaTheme="minorHAnsi"/>
          <w:color w:val="000000"/>
          <w:spacing w:val="2"/>
          <w:sz w:val="28"/>
          <w:szCs w:val="28"/>
          <w:shd w:val="clear" w:color="auto" w:fill="FFFFFF"/>
          <w:lang w:val="kk-KZ"/>
        </w:rPr>
        <w:t>Қазақстан Республикасында жоғары білі</w:t>
      </w:r>
      <w:r w:rsidR="0084231C">
        <w:rPr>
          <w:rFonts w:eastAsiaTheme="minorHAnsi"/>
          <w:color w:val="000000"/>
          <w:spacing w:val="2"/>
          <w:sz w:val="28"/>
          <w:szCs w:val="28"/>
          <w:shd w:val="clear" w:color="auto" w:fill="FFFFFF"/>
          <w:lang w:val="kk-KZ"/>
        </w:rPr>
        <w:t>мді және ғылымды дамытудың 2023</w:t>
      </w:r>
      <w:r w:rsidR="0084231C" w:rsidRPr="00582E6E">
        <w:rPr>
          <w:color w:val="000000"/>
          <w:sz w:val="28"/>
          <w:szCs w:val="28"/>
          <w:lang w:val="kk-KZ"/>
        </w:rPr>
        <w:t>-</w:t>
      </w:r>
      <w:r w:rsidR="00093C99" w:rsidRPr="00C279CC">
        <w:rPr>
          <w:rFonts w:eastAsiaTheme="minorHAnsi"/>
          <w:color w:val="000000"/>
          <w:spacing w:val="2"/>
          <w:sz w:val="28"/>
          <w:szCs w:val="28"/>
          <w:shd w:val="clear" w:color="auto" w:fill="FFFFFF"/>
          <w:lang w:val="kk-KZ"/>
        </w:rPr>
        <w:t>2029 жылдарға арналған тұжырымдамасын бекіту туралы</w:t>
      </w:r>
      <w:r w:rsidR="00093C99">
        <w:rPr>
          <w:rFonts w:eastAsiaTheme="minorHAnsi"/>
          <w:color w:val="000000"/>
          <w:spacing w:val="2"/>
          <w:sz w:val="28"/>
          <w:szCs w:val="28"/>
          <w:shd w:val="clear" w:color="auto" w:fill="FFFFFF"/>
          <w:lang w:val="kk-KZ"/>
        </w:rPr>
        <w:t>»</w:t>
      </w:r>
      <w:r w:rsidR="00093C99" w:rsidRPr="00C279CC">
        <w:rPr>
          <w:rFonts w:eastAsiaTheme="minorHAnsi"/>
          <w:color w:val="000000"/>
          <w:spacing w:val="2"/>
          <w:sz w:val="28"/>
          <w:szCs w:val="28"/>
          <w:shd w:val="clear" w:color="auto" w:fill="FFFFFF"/>
          <w:lang w:val="kk-KZ"/>
        </w:rPr>
        <w:t xml:space="preserve"> Қазақстан Республикасы Үкіметінің 2023 жылғы 28 наурыздағы № 248</w:t>
      </w:r>
      <w:r w:rsidR="00093C99">
        <w:rPr>
          <w:rFonts w:eastAsiaTheme="minorHAnsi"/>
          <w:color w:val="000000"/>
          <w:spacing w:val="2"/>
          <w:sz w:val="28"/>
          <w:szCs w:val="28"/>
          <w:shd w:val="clear" w:color="auto" w:fill="FFFFFF"/>
          <w:lang w:val="kk-KZ"/>
        </w:rPr>
        <w:t xml:space="preserve"> </w:t>
      </w:r>
      <w:r w:rsidR="00093C99" w:rsidRPr="00C279CC">
        <w:rPr>
          <w:rFonts w:eastAsiaTheme="minorHAnsi"/>
          <w:spacing w:val="2"/>
          <w:sz w:val="28"/>
          <w:szCs w:val="28"/>
          <w:shd w:val="clear" w:color="auto" w:fill="FFFFFF"/>
          <w:lang w:val="kk-KZ"/>
        </w:rPr>
        <w:t>қаулысы</w:t>
      </w:r>
      <w:r w:rsidR="00093C99" w:rsidRPr="00093C99">
        <w:rPr>
          <w:rFonts w:eastAsiaTheme="minorHAnsi"/>
          <w:spacing w:val="2"/>
          <w:sz w:val="28"/>
          <w:szCs w:val="28"/>
          <w:shd w:val="clear" w:color="auto" w:fill="FFFFFF"/>
          <w:lang w:val="kk-KZ"/>
        </w:rPr>
        <w:t>.</w:t>
      </w:r>
      <w:r w:rsidR="00093C99" w:rsidRPr="00C279CC">
        <w:rPr>
          <w:lang w:val="kk-KZ"/>
        </w:rPr>
        <w:t xml:space="preserve"> </w:t>
      </w:r>
      <w:hyperlink r:id="rId10" w:history="1">
        <w:r w:rsidR="00093C99" w:rsidRPr="003029A0">
          <w:rPr>
            <w:rStyle w:val="ad"/>
            <w:rFonts w:eastAsiaTheme="minorHAnsi"/>
            <w:spacing w:val="2"/>
            <w:sz w:val="28"/>
            <w:szCs w:val="28"/>
            <w:shd w:val="clear" w:color="auto" w:fill="FFFFFF"/>
            <w:lang w:val="kk-KZ"/>
          </w:rPr>
          <w:t>https://adilet.zan.kz/kaz/docs/P2400000471</w:t>
        </w:r>
      </w:hyperlink>
      <w:r w:rsidR="00093C99">
        <w:rPr>
          <w:rFonts w:eastAsiaTheme="minorHAnsi"/>
          <w:spacing w:val="2"/>
          <w:sz w:val="28"/>
          <w:szCs w:val="28"/>
          <w:shd w:val="clear" w:color="auto" w:fill="FFFFFF"/>
          <w:lang w:val="kk-KZ"/>
        </w:rPr>
        <w:t xml:space="preserve"> </w:t>
      </w:r>
    </w:p>
    <w:p w14:paraId="76695B38" w14:textId="0562606E" w:rsidR="00C279CC" w:rsidRPr="00C279CC" w:rsidRDefault="00C279CC" w:rsidP="00093C99">
      <w:pPr>
        <w:pStyle w:val="a7"/>
        <w:tabs>
          <w:tab w:val="left" w:pos="0"/>
        </w:tabs>
        <w:ind w:left="0" w:right="-141" w:firstLine="567"/>
        <w:rPr>
          <w:rFonts w:eastAsiaTheme="minorHAnsi"/>
          <w:spacing w:val="2"/>
          <w:sz w:val="28"/>
          <w:szCs w:val="28"/>
          <w:shd w:val="clear" w:color="auto" w:fill="FFFFFF"/>
          <w:lang w:val="kk-KZ"/>
        </w:rPr>
      </w:pPr>
      <w:r w:rsidRPr="00C279CC">
        <w:rPr>
          <w:rFonts w:eastAsiaTheme="minorHAnsi"/>
          <w:color w:val="000000"/>
          <w:spacing w:val="2"/>
          <w:sz w:val="28"/>
          <w:szCs w:val="28"/>
          <w:shd w:val="clear" w:color="auto" w:fill="FFFFFF"/>
          <w:lang w:val="kk-KZ"/>
        </w:rPr>
        <w:t>Жасан</w:t>
      </w:r>
      <w:r w:rsidR="001E0472">
        <w:rPr>
          <w:rFonts w:eastAsiaTheme="minorHAnsi"/>
          <w:color w:val="000000"/>
          <w:spacing w:val="2"/>
          <w:sz w:val="28"/>
          <w:szCs w:val="28"/>
          <w:shd w:val="clear" w:color="auto" w:fill="FFFFFF"/>
          <w:lang w:val="kk-KZ"/>
        </w:rPr>
        <w:t>ды интеллектті дамытудың 2024-</w:t>
      </w:r>
      <w:r w:rsidRPr="00C279CC">
        <w:rPr>
          <w:rFonts w:eastAsiaTheme="minorHAnsi"/>
          <w:color w:val="000000"/>
          <w:spacing w:val="2"/>
          <w:sz w:val="28"/>
          <w:szCs w:val="28"/>
          <w:shd w:val="clear" w:color="auto" w:fill="FFFFFF"/>
          <w:lang w:val="kk-KZ"/>
        </w:rPr>
        <w:t xml:space="preserve">2029 жылдарға </w:t>
      </w:r>
      <w:r w:rsidRPr="00C279CC">
        <w:rPr>
          <w:rFonts w:eastAsiaTheme="minorHAnsi"/>
          <w:spacing w:val="2"/>
          <w:sz w:val="28"/>
          <w:szCs w:val="28"/>
          <w:shd w:val="clear" w:color="auto" w:fill="FFFFFF"/>
          <w:lang w:val="kk-KZ"/>
        </w:rPr>
        <w:t>арналған </w:t>
      </w:r>
      <w:hyperlink r:id="rId11" w:anchor="z10" w:history="1">
        <w:r w:rsidRPr="00C279CC">
          <w:rPr>
            <w:rFonts w:eastAsiaTheme="minorHAnsi"/>
            <w:spacing w:val="2"/>
            <w:sz w:val="28"/>
            <w:szCs w:val="28"/>
            <w:shd w:val="clear" w:color="auto" w:fill="FFFFFF"/>
            <w:lang w:val="kk-KZ"/>
          </w:rPr>
          <w:t>тұжырымдамасы</w:t>
        </w:r>
      </w:hyperlink>
      <w:r w:rsidRPr="00C279CC">
        <w:rPr>
          <w:rFonts w:eastAsiaTheme="minorHAnsi"/>
          <w:sz w:val="28"/>
          <w:szCs w:val="28"/>
          <w:lang w:val="kk-KZ"/>
        </w:rPr>
        <w:t xml:space="preserve">н </w:t>
      </w:r>
      <w:r>
        <w:rPr>
          <w:rFonts w:eastAsiaTheme="minorHAnsi"/>
          <w:sz w:val="28"/>
          <w:szCs w:val="28"/>
          <w:lang w:val="kk-KZ"/>
        </w:rPr>
        <w:t>бекіту туралы.</w:t>
      </w:r>
      <w:r w:rsidRPr="00C279CC">
        <w:rPr>
          <w:rFonts w:eastAsiaTheme="minorHAnsi"/>
          <w:color w:val="000000"/>
          <w:spacing w:val="2"/>
          <w:sz w:val="28"/>
          <w:szCs w:val="28"/>
          <w:shd w:val="clear" w:color="auto" w:fill="FFFFFF"/>
          <w:lang w:val="kk-KZ"/>
        </w:rPr>
        <w:t> Қазақстан Республикасы Үкіметінің</w:t>
      </w:r>
      <w:r>
        <w:rPr>
          <w:rFonts w:eastAsiaTheme="minorHAnsi"/>
          <w:color w:val="000000"/>
          <w:spacing w:val="2"/>
          <w:sz w:val="28"/>
          <w:szCs w:val="28"/>
          <w:shd w:val="clear" w:color="auto" w:fill="FFFFFF"/>
          <w:lang w:val="kk-KZ"/>
        </w:rPr>
        <w:t xml:space="preserve"> 2024 жылғы 24 шілдедегі № 592 </w:t>
      </w:r>
      <w:r w:rsidRPr="00C279CC">
        <w:rPr>
          <w:rFonts w:eastAsiaTheme="minorHAnsi"/>
          <w:spacing w:val="2"/>
          <w:sz w:val="28"/>
          <w:szCs w:val="28"/>
          <w:shd w:val="clear" w:color="auto" w:fill="FFFFFF"/>
          <w:lang w:val="kk-KZ"/>
        </w:rPr>
        <w:t>қаулысы</w:t>
      </w:r>
      <w:r w:rsidR="00483C7D" w:rsidRPr="00483C7D">
        <w:rPr>
          <w:lang w:val="kk-KZ"/>
        </w:rPr>
        <w:t xml:space="preserve"> </w:t>
      </w:r>
      <w:hyperlink r:id="rId12" w:history="1">
        <w:r w:rsidR="00483C7D" w:rsidRPr="003029A0">
          <w:rPr>
            <w:rStyle w:val="ad"/>
            <w:rFonts w:eastAsiaTheme="minorHAnsi"/>
            <w:spacing w:val="2"/>
            <w:sz w:val="28"/>
            <w:szCs w:val="28"/>
            <w:shd w:val="clear" w:color="auto" w:fill="FFFFFF"/>
            <w:lang w:val="kk-KZ"/>
          </w:rPr>
          <w:t>https://adilet.zan.kz/kaz/docs/P2400000592</w:t>
        </w:r>
      </w:hyperlink>
      <w:r w:rsidR="00483C7D">
        <w:rPr>
          <w:rFonts w:eastAsiaTheme="minorHAnsi"/>
          <w:spacing w:val="2"/>
          <w:sz w:val="28"/>
          <w:szCs w:val="28"/>
          <w:shd w:val="clear" w:color="auto" w:fill="FFFFFF"/>
          <w:lang w:val="kk-KZ"/>
        </w:rPr>
        <w:t xml:space="preserve"> </w:t>
      </w:r>
    </w:p>
    <w:p w14:paraId="1BF0FED9" w14:textId="77777777" w:rsidR="005008F4" w:rsidRPr="00C279CC" w:rsidRDefault="005008F4" w:rsidP="000218CD">
      <w:pPr>
        <w:pStyle w:val="a7"/>
        <w:tabs>
          <w:tab w:val="left" w:pos="0"/>
        </w:tabs>
        <w:ind w:left="0" w:right="-141" w:firstLine="567"/>
        <w:rPr>
          <w:color w:val="000000"/>
          <w:sz w:val="28"/>
          <w:szCs w:val="28"/>
          <w:lang w:val="kk-KZ"/>
        </w:rPr>
      </w:pPr>
    </w:p>
    <w:p w14:paraId="264880B8" w14:textId="37F21537" w:rsidR="006C56A9" w:rsidRPr="00582E6E" w:rsidRDefault="00A13833" w:rsidP="000218CD">
      <w:pPr>
        <w:tabs>
          <w:tab w:val="left" w:pos="921"/>
        </w:tabs>
        <w:ind w:right="-141"/>
        <w:rPr>
          <w:rFonts w:cs="Times New Roman"/>
          <w:spacing w:val="-15"/>
          <w:lang w:val="kk-KZ"/>
        </w:rPr>
      </w:pPr>
      <w:r w:rsidRPr="00582E6E">
        <w:rPr>
          <w:rFonts w:cs="Times New Roman"/>
          <w:lang w:val="kk-KZ"/>
        </w:rPr>
        <w:t xml:space="preserve">        </w:t>
      </w:r>
    </w:p>
    <w:p w14:paraId="0C455E87" w14:textId="1F8B1A79" w:rsidR="006C56A9" w:rsidRPr="00582E6E" w:rsidRDefault="006C56A9" w:rsidP="000218CD">
      <w:pPr>
        <w:tabs>
          <w:tab w:val="left" w:pos="921"/>
        </w:tabs>
        <w:ind w:right="-141"/>
        <w:rPr>
          <w:rFonts w:cs="Times New Roman"/>
          <w:lang w:val="kk-KZ"/>
        </w:rPr>
      </w:pPr>
    </w:p>
    <w:p w14:paraId="6687332A" w14:textId="77777777" w:rsidR="005008F4" w:rsidRPr="00C279CC" w:rsidRDefault="005008F4" w:rsidP="000218CD">
      <w:pPr>
        <w:pStyle w:val="a7"/>
        <w:tabs>
          <w:tab w:val="left" w:pos="0"/>
        </w:tabs>
        <w:ind w:left="0" w:right="-141" w:firstLine="567"/>
        <w:rPr>
          <w:color w:val="000000"/>
          <w:sz w:val="28"/>
          <w:szCs w:val="28"/>
          <w:lang w:val="kk-KZ"/>
        </w:rPr>
      </w:pPr>
    </w:p>
    <w:p w14:paraId="2B2DB4C2" w14:textId="77777777" w:rsidR="005008F4" w:rsidRPr="00C279CC" w:rsidRDefault="005008F4" w:rsidP="000218CD">
      <w:pPr>
        <w:pStyle w:val="a7"/>
        <w:tabs>
          <w:tab w:val="left" w:pos="0"/>
        </w:tabs>
        <w:ind w:left="0" w:right="-141" w:firstLine="567"/>
        <w:rPr>
          <w:color w:val="000000"/>
          <w:sz w:val="28"/>
          <w:szCs w:val="28"/>
          <w:lang w:val="kk-KZ"/>
        </w:rPr>
      </w:pPr>
    </w:p>
    <w:p w14:paraId="201FA7C2" w14:textId="77777777" w:rsidR="005008F4" w:rsidRPr="00C279CC" w:rsidRDefault="005008F4" w:rsidP="000218CD">
      <w:pPr>
        <w:pStyle w:val="a7"/>
        <w:tabs>
          <w:tab w:val="left" w:pos="0"/>
        </w:tabs>
        <w:ind w:left="0" w:right="-141" w:firstLine="567"/>
        <w:rPr>
          <w:color w:val="000000"/>
          <w:sz w:val="28"/>
          <w:szCs w:val="28"/>
          <w:lang w:val="kk-KZ"/>
        </w:rPr>
      </w:pPr>
    </w:p>
    <w:p w14:paraId="61391ED7" w14:textId="77777777" w:rsidR="005008F4" w:rsidRPr="00C279CC" w:rsidRDefault="005008F4" w:rsidP="000218CD">
      <w:pPr>
        <w:pStyle w:val="a7"/>
        <w:tabs>
          <w:tab w:val="left" w:pos="0"/>
        </w:tabs>
        <w:ind w:left="0" w:right="-141" w:firstLine="567"/>
        <w:rPr>
          <w:color w:val="000000"/>
          <w:sz w:val="28"/>
          <w:szCs w:val="28"/>
          <w:lang w:val="kk-KZ"/>
        </w:rPr>
      </w:pPr>
    </w:p>
    <w:p w14:paraId="0F6DC112" w14:textId="77777777" w:rsidR="005008F4" w:rsidRDefault="005008F4" w:rsidP="000218CD">
      <w:pPr>
        <w:pStyle w:val="a7"/>
        <w:tabs>
          <w:tab w:val="left" w:pos="0"/>
        </w:tabs>
        <w:ind w:left="0" w:right="-141" w:firstLine="567"/>
        <w:rPr>
          <w:color w:val="000000"/>
          <w:sz w:val="28"/>
          <w:szCs w:val="28"/>
          <w:lang w:val="kk-KZ"/>
        </w:rPr>
      </w:pPr>
    </w:p>
    <w:p w14:paraId="18FB94CE" w14:textId="77777777" w:rsidR="001E0472" w:rsidRDefault="001E0472" w:rsidP="000218CD">
      <w:pPr>
        <w:pStyle w:val="a7"/>
        <w:tabs>
          <w:tab w:val="left" w:pos="0"/>
        </w:tabs>
        <w:ind w:left="0" w:right="-141" w:firstLine="567"/>
        <w:rPr>
          <w:color w:val="000000"/>
          <w:sz w:val="28"/>
          <w:szCs w:val="28"/>
          <w:lang w:val="kk-KZ"/>
        </w:rPr>
      </w:pPr>
    </w:p>
    <w:p w14:paraId="068850EC" w14:textId="77777777" w:rsidR="001E0472" w:rsidRDefault="001E0472" w:rsidP="000218CD">
      <w:pPr>
        <w:pStyle w:val="a7"/>
        <w:tabs>
          <w:tab w:val="left" w:pos="0"/>
        </w:tabs>
        <w:ind w:left="0" w:right="-141" w:firstLine="567"/>
        <w:rPr>
          <w:color w:val="000000"/>
          <w:sz w:val="28"/>
          <w:szCs w:val="28"/>
          <w:lang w:val="kk-KZ"/>
        </w:rPr>
      </w:pPr>
    </w:p>
    <w:p w14:paraId="3695160C" w14:textId="77777777" w:rsidR="001E0472" w:rsidRDefault="001E0472" w:rsidP="000218CD">
      <w:pPr>
        <w:pStyle w:val="a7"/>
        <w:tabs>
          <w:tab w:val="left" w:pos="0"/>
        </w:tabs>
        <w:ind w:left="0" w:right="-141" w:firstLine="567"/>
        <w:rPr>
          <w:color w:val="000000"/>
          <w:sz w:val="28"/>
          <w:szCs w:val="28"/>
          <w:lang w:val="kk-KZ"/>
        </w:rPr>
      </w:pPr>
    </w:p>
    <w:p w14:paraId="107B9990" w14:textId="77777777" w:rsidR="001E0472" w:rsidRDefault="001E0472" w:rsidP="000218CD">
      <w:pPr>
        <w:pStyle w:val="a7"/>
        <w:tabs>
          <w:tab w:val="left" w:pos="0"/>
        </w:tabs>
        <w:ind w:left="0" w:right="-141" w:firstLine="567"/>
        <w:rPr>
          <w:color w:val="000000"/>
          <w:sz w:val="28"/>
          <w:szCs w:val="28"/>
          <w:lang w:val="kk-KZ"/>
        </w:rPr>
      </w:pPr>
    </w:p>
    <w:p w14:paraId="70BEDC90" w14:textId="77777777" w:rsidR="001E0472" w:rsidRDefault="001E0472" w:rsidP="000218CD">
      <w:pPr>
        <w:pStyle w:val="a7"/>
        <w:tabs>
          <w:tab w:val="left" w:pos="0"/>
        </w:tabs>
        <w:ind w:left="0" w:right="-141" w:firstLine="567"/>
        <w:rPr>
          <w:color w:val="000000"/>
          <w:sz w:val="28"/>
          <w:szCs w:val="28"/>
          <w:lang w:val="kk-KZ"/>
        </w:rPr>
      </w:pPr>
    </w:p>
    <w:p w14:paraId="65206371" w14:textId="77777777" w:rsidR="001E0472" w:rsidRPr="00C279CC" w:rsidRDefault="001E0472" w:rsidP="000218CD">
      <w:pPr>
        <w:pStyle w:val="a7"/>
        <w:tabs>
          <w:tab w:val="left" w:pos="0"/>
        </w:tabs>
        <w:ind w:left="0" w:right="-141" w:firstLine="567"/>
        <w:rPr>
          <w:color w:val="000000"/>
          <w:sz w:val="28"/>
          <w:szCs w:val="28"/>
          <w:lang w:val="kk-KZ"/>
        </w:rPr>
      </w:pPr>
    </w:p>
    <w:p w14:paraId="5D02BBA8" w14:textId="77777777" w:rsidR="005008F4" w:rsidRPr="00C279CC" w:rsidRDefault="005008F4" w:rsidP="000218CD">
      <w:pPr>
        <w:pStyle w:val="a7"/>
        <w:tabs>
          <w:tab w:val="left" w:pos="0"/>
        </w:tabs>
        <w:ind w:left="0" w:right="-141" w:firstLine="567"/>
        <w:rPr>
          <w:color w:val="000000"/>
          <w:sz w:val="28"/>
          <w:szCs w:val="28"/>
          <w:lang w:val="kk-KZ"/>
        </w:rPr>
      </w:pPr>
    </w:p>
    <w:p w14:paraId="235B6CD2" w14:textId="77777777" w:rsidR="00293FD9" w:rsidRPr="002A04A5" w:rsidRDefault="00293FD9" w:rsidP="002A04A5">
      <w:pPr>
        <w:tabs>
          <w:tab w:val="left" w:pos="0"/>
        </w:tabs>
        <w:ind w:right="-141"/>
        <w:rPr>
          <w:color w:val="000000"/>
          <w:szCs w:val="28"/>
          <w:lang w:val="kk-KZ"/>
        </w:rPr>
      </w:pPr>
    </w:p>
    <w:p w14:paraId="7C91AA99" w14:textId="53ABD86C" w:rsidR="00B73325" w:rsidRPr="00582E6E" w:rsidRDefault="00B73325" w:rsidP="000218CD">
      <w:pPr>
        <w:spacing w:after="0"/>
        <w:ind w:right="-141"/>
        <w:jc w:val="center"/>
        <w:rPr>
          <w:rFonts w:cs="Times New Roman"/>
          <w:b/>
          <w:bCs/>
          <w:color w:val="000000" w:themeColor="text1"/>
          <w:szCs w:val="28"/>
          <w:lang w:val="kk-KZ"/>
        </w:rPr>
      </w:pPr>
      <w:r w:rsidRPr="00582E6E">
        <w:rPr>
          <w:rFonts w:cs="Times New Roman"/>
          <w:b/>
          <w:bCs/>
          <w:color w:val="000000" w:themeColor="text1"/>
          <w:szCs w:val="28"/>
          <w:lang w:val="kk-KZ"/>
        </w:rPr>
        <w:lastRenderedPageBreak/>
        <w:t>АНЫҚТАМАЛАР</w:t>
      </w:r>
    </w:p>
    <w:p w14:paraId="406BE21F" w14:textId="77777777" w:rsidR="00B726D8" w:rsidRPr="00582E6E" w:rsidRDefault="00B726D8" w:rsidP="000218CD">
      <w:pPr>
        <w:spacing w:after="0"/>
        <w:ind w:right="-141"/>
        <w:jc w:val="center"/>
        <w:rPr>
          <w:rFonts w:cs="Times New Roman"/>
          <w:b/>
          <w:bCs/>
          <w:color w:val="000000" w:themeColor="text1"/>
          <w:szCs w:val="28"/>
          <w:lang w:val="kk-KZ"/>
        </w:rPr>
      </w:pPr>
    </w:p>
    <w:p w14:paraId="27B0689E" w14:textId="204C8CD5" w:rsidR="0083635B" w:rsidRPr="00582E6E" w:rsidRDefault="00B726D8" w:rsidP="00170023">
      <w:pPr>
        <w:spacing w:after="0"/>
        <w:ind w:right="-141" w:firstLine="567"/>
        <w:jc w:val="both"/>
        <w:rPr>
          <w:rFonts w:cs="Times New Roman"/>
          <w:szCs w:val="28"/>
          <w:lang w:val="kk-KZ"/>
        </w:rPr>
      </w:pPr>
      <w:r w:rsidRPr="00582E6E">
        <w:rPr>
          <w:rFonts w:cs="Times New Roman"/>
          <w:szCs w:val="28"/>
          <w:lang w:val="kk-KZ"/>
        </w:rPr>
        <w:t>Диссертацияда келесі терминдерге сәйкес анықтамалар қолданылды:</w:t>
      </w:r>
    </w:p>
    <w:p w14:paraId="5300B76F" w14:textId="77777777" w:rsidR="00170023" w:rsidRPr="00582E6E" w:rsidRDefault="00170023" w:rsidP="00170023">
      <w:pPr>
        <w:spacing w:after="0"/>
        <w:ind w:right="-141" w:firstLine="567"/>
        <w:jc w:val="both"/>
        <w:rPr>
          <w:rFonts w:cs="Times New Roman"/>
          <w:szCs w:val="28"/>
          <w:lang w:val="kk-KZ"/>
        </w:rPr>
      </w:pPr>
    </w:p>
    <w:p w14:paraId="49E290B0" w14:textId="75CFCC18" w:rsidR="00B726D8" w:rsidRPr="00582E6E" w:rsidRDefault="00B726D8" w:rsidP="000218CD">
      <w:pPr>
        <w:spacing w:after="0"/>
        <w:ind w:right="-141" w:firstLine="567"/>
        <w:jc w:val="both"/>
        <w:rPr>
          <w:rFonts w:cs="Times New Roman"/>
          <w:szCs w:val="28"/>
          <w:lang w:val="kk-KZ"/>
        </w:rPr>
      </w:pPr>
      <w:r w:rsidRPr="00582E6E">
        <w:rPr>
          <w:rFonts w:cs="Times New Roman"/>
          <w:b/>
          <w:bCs/>
          <w:szCs w:val="28"/>
          <w:lang w:val="kk-KZ"/>
        </w:rPr>
        <w:t>Автор</w:t>
      </w:r>
      <w:r w:rsidRPr="00582E6E">
        <w:rPr>
          <w:rFonts w:cs="Times New Roman"/>
          <w:szCs w:val="28"/>
          <w:lang w:val="kk-KZ"/>
        </w:rPr>
        <w:t xml:space="preserve"> –</w:t>
      </w:r>
      <w:r w:rsidR="000218CD" w:rsidRPr="00582E6E">
        <w:rPr>
          <w:rFonts w:cs="Times New Roman"/>
          <w:szCs w:val="28"/>
          <w:lang w:val="kk-KZ"/>
        </w:rPr>
        <w:t xml:space="preserve"> </w:t>
      </w:r>
      <w:r w:rsidRPr="00582E6E">
        <w:rPr>
          <w:rFonts w:cs="Times New Roman"/>
          <w:szCs w:val="28"/>
          <w:lang w:val="kk-KZ"/>
        </w:rPr>
        <w:t xml:space="preserve">көркемдік әлемді тудырушы және онда әрекет ететін кейіпкерлерді </w:t>
      </w:r>
      <w:r w:rsidR="001C6725" w:rsidRPr="00582E6E">
        <w:rPr>
          <w:rFonts w:cs="Times New Roman"/>
          <w:szCs w:val="28"/>
          <w:lang w:val="kk-KZ"/>
        </w:rPr>
        <w:t xml:space="preserve">ойлап тауып, </w:t>
      </w:r>
      <w:r w:rsidRPr="00582E6E">
        <w:rPr>
          <w:rFonts w:cs="Times New Roman"/>
          <w:szCs w:val="28"/>
          <w:lang w:val="kk-KZ"/>
        </w:rPr>
        <w:t xml:space="preserve">дүниеге әкелуші. </w:t>
      </w:r>
      <w:r w:rsidR="000218CD" w:rsidRPr="00582E6E">
        <w:rPr>
          <w:rFonts w:cs="Times New Roman"/>
          <w:szCs w:val="28"/>
          <w:lang w:val="kk-KZ"/>
        </w:rPr>
        <w:t>К</w:t>
      </w:r>
      <w:r w:rsidRPr="00582E6E">
        <w:rPr>
          <w:rFonts w:cs="Times New Roman"/>
          <w:szCs w:val="28"/>
          <w:lang w:val="kk-KZ"/>
        </w:rPr>
        <w:t>өркем туындыны детальдармен, оқиғалармен толықтырады, стиль таңда</w:t>
      </w:r>
      <w:r w:rsidR="001C6725" w:rsidRPr="00582E6E">
        <w:rPr>
          <w:rFonts w:cs="Times New Roman"/>
          <w:szCs w:val="28"/>
          <w:lang w:val="kk-KZ"/>
        </w:rPr>
        <w:t>п,</w:t>
      </w:r>
      <w:r w:rsidRPr="00582E6E">
        <w:rPr>
          <w:rFonts w:cs="Times New Roman"/>
          <w:szCs w:val="28"/>
          <w:lang w:val="kk-KZ"/>
        </w:rPr>
        <w:t xml:space="preserve"> пішінді өзі анықтайды. </w:t>
      </w:r>
    </w:p>
    <w:p w14:paraId="6F953FC7" w14:textId="497852D6" w:rsidR="00795B76" w:rsidRPr="00582E6E" w:rsidRDefault="00795B76" w:rsidP="00795B76">
      <w:pPr>
        <w:pStyle w:val="af"/>
        <w:spacing w:before="0" w:beforeAutospacing="0" w:after="0" w:afterAutospacing="0"/>
        <w:ind w:right="-141" w:firstLine="567"/>
        <w:jc w:val="both"/>
        <w:rPr>
          <w:sz w:val="28"/>
          <w:szCs w:val="28"/>
          <w:lang w:val="kk-KZ"/>
        </w:rPr>
      </w:pPr>
      <w:r w:rsidRPr="00582E6E">
        <w:rPr>
          <w:rStyle w:val="af4"/>
          <w:sz w:val="28"/>
          <w:szCs w:val="28"/>
          <w:lang w:val="kk-KZ"/>
        </w:rPr>
        <w:t>Антропологиялық білім</w:t>
      </w:r>
      <w:r w:rsidRPr="00582E6E">
        <w:rPr>
          <w:sz w:val="28"/>
          <w:szCs w:val="28"/>
          <w:lang w:val="kk-KZ"/>
        </w:rPr>
        <w:t xml:space="preserve"> – </w:t>
      </w:r>
      <w:r w:rsidR="00E812ED">
        <w:rPr>
          <w:sz w:val="28"/>
          <w:szCs w:val="28"/>
          <w:lang w:val="kk-KZ"/>
        </w:rPr>
        <w:t>а</w:t>
      </w:r>
      <w:r w:rsidRPr="00582E6E">
        <w:rPr>
          <w:sz w:val="28"/>
          <w:szCs w:val="28"/>
          <w:lang w:val="kk-KZ"/>
        </w:rPr>
        <w:t>дамның мәдени, әлеуметтік және биологиялық болмысы туралы кешенді білім.</w:t>
      </w:r>
    </w:p>
    <w:p w14:paraId="19EBDA2A" w14:textId="571F6963" w:rsidR="00795B76" w:rsidRPr="00582E6E" w:rsidRDefault="00795B76" w:rsidP="00795B76">
      <w:pPr>
        <w:pStyle w:val="af"/>
        <w:spacing w:before="0" w:beforeAutospacing="0" w:after="0" w:afterAutospacing="0"/>
        <w:ind w:right="-141"/>
        <w:jc w:val="both"/>
        <w:rPr>
          <w:sz w:val="28"/>
          <w:szCs w:val="28"/>
          <w:lang w:val="kk-KZ"/>
        </w:rPr>
      </w:pPr>
      <w:r w:rsidRPr="00582E6E">
        <w:rPr>
          <w:rStyle w:val="af4"/>
          <w:sz w:val="28"/>
          <w:szCs w:val="28"/>
          <w:lang w:val="kk-KZ"/>
        </w:rPr>
        <w:t xml:space="preserve">        Априорилық білім</w:t>
      </w:r>
      <w:r w:rsidRPr="00582E6E">
        <w:rPr>
          <w:sz w:val="28"/>
          <w:szCs w:val="28"/>
          <w:lang w:val="kk-KZ"/>
        </w:rPr>
        <w:t xml:space="preserve"> – </w:t>
      </w:r>
      <w:r w:rsidR="00E812ED">
        <w:rPr>
          <w:sz w:val="28"/>
          <w:szCs w:val="28"/>
          <w:lang w:val="kk-KZ"/>
        </w:rPr>
        <w:t>т</w:t>
      </w:r>
      <w:r w:rsidRPr="00582E6E">
        <w:rPr>
          <w:sz w:val="28"/>
          <w:szCs w:val="28"/>
          <w:lang w:val="kk-KZ"/>
        </w:rPr>
        <w:t>әжірибеден тыс, тек логикалық тұжырым арқылы алынатын білім.</w:t>
      </w:r>
    </w:p>
    <w:p w14:paraId="10CF4485" w14:textId="0C01ED77" w:rsidR="0083635B" w:rsidRPr="00582E6E" w:rsidRDefault="0083635B" w:rsidP="000218CD">
      <w:pPr>
        <w:pStyle w:val="26"/>
        <w:spacing w:line="240" w:lineRule="auto"/>
        <w:ind w:right="-141" w:firstLine="567"/>
        <w:jc w:val="both"/>
        <w:rPr>
          <w:rFonts w:ascii="Times New Roman" w:hAnsi="Times New Roman" w:cs="Times New Roman"/>
          <w:b w:val="0"/>
          <w:sz w:val="28"/>
          <w:szCs w:val="28"/>
          <w:lang w:val="kk-KZ"/>
        </w:rPr>
      </w:pPr>
      <w:r w:rsidRPr="00582E6E">
        <w:rPr>
          <w:rFonts w:ascii="Times New Roman" w:hAnsi="Times New Roman" w:cs="Times New Roman"/>
          <w:bCs w:val="0"/>
          <w:sz w:val="28"/>
          <w:szCs w:val="28"/>
          <w:lang w:val="kk-KZ"/>
        </w:rPr>
        <w:t>Әдеби рефлексия</w:t>
      </w:r>
      <w:r w:rsidRPr="00582E6E">
        <w:rPr>
          <w:rFonts w:ascii="Times New Roman" w:hAnsi="Times New Roman" w:cs="Times New Roman"/>
          <w:b w:val="0"/>
          <w:sz w:val="28"/>
          <w:szCs w:val="28"/>
          <w:lang w:val="kk-KZ"/>
        </w:rPr>
        <w:t xml:space="preserve"> – көркем шығарманың эстетикалық құндылықтары мен мән-мағынасын бағамдауға бағытталған рефлексия.</w:t>
      </w:r>
    </w:p>
    <w:p w14:paraId="409D8498" w14:textId="002BEB76" w:rsidR="00795B76" w:rsidRPr="00582E6E" w:rsidRDefault="00795B76" w:rsidP="00795B76">
      <w:pPr>
        <w:pStyle w:val="af"/>
        <w:spacing w:before="0" w:beforeAutospacing="0" w:after="0" w:afterAutospacing="0"/>
        <w:ind w:right="-141" w:firstLine="567"/>
        <w:jc w:val="both"/>
        <w:rPr>
          <w:sz w:val="28"/>
          <w:szCs w:val="28"/>
          <w:lang w:val="kk-KZ"/>
        </w:rPr>
      </w:pPr>
      <w:r w:rsidRPr="00582E6E">
        <w:rPr>
          <w:rStyle w:val="af4"/>
          <w:sz w:val="28"/>
          <w:szCs w:val="28"/>
          <w:lang w:val="kk-KZ"/>
        </w:rPr>
        <w:t>Герменевтика</w:t>
      </w:r>
      <w:r w:rsidRPr="00582E6E">
        <w:rPr>
          <w:sz w:val="28"/>
          <w:szCs w:val="28"/>
          <w:lang w:val="kk-KZ"/>
        </w:rPr>
        <w:t xml:space="preserve"> – </w:t>
      </w:r>
      <w:r w:rsidR="00E812ED">
        <w:rPr>
          <w:sz w:val="28"/>
          <w:szCs w:val="28"/>
          <w:lang w:val="kk-KZ"/>
        </w:rPr>
        <w:t>м</w:t>
      </w:r>
      <w:r w:rsidRPr="00582E6E">
        <w:rPr>
          <w:sz w:val="28"/>
          <w:szCs w:val="28"/>
          <w:lang w:val="kk-KZ"/>
        </w:rPr>
        <w:t>әтіндерді, оның ішінде әдеби, философиялық және діни шығармаларды түсіндірудің теориясы мен әдістемесі.</w:t>
      </w:r>
    </w:p>
    <w:p w14:paraId="39A89139" w14:textId="12D81C90" w:rsidR="002076C2" w:rsidRPr="00582E6E" w:rsidRDefault="002076C2" w:rsidP="00795B76">
      <w:pPr>
        <w:pStyle w:val="af"/>
        <w:spacing w:before="0" w:beforeAutospacing="0" w:after="0" w:afterAutospacing="0"/>
        <w:ind w:right="-141" w:firstLine="567"/>
        <w:jc w:val="both"/>
        <w:rPr>
          <w:sz w:val="28"/>
          <w:szCs w:val="28"/>
          <w:lang w:val="kk-KZ"/>
        </w:rPr>
      </w:pPr>
      <w:r w:rsidRPr="00582E6E">
        <w:rPr>
          <w:rStyle w:val="af4"/>
          <w:sz w:val="28"/>
          <w:szCs w:val="28"/>
          <w:lang w:val="kk-KZ"/>
        </w:rPr>
        <w:t>Дедуктивті әдіс</w:t>
      </w:r>
      <w:r w:rsidRPr="00582E6E">
        <w:rPr>
          <w:sz w:val="28"/>
          <w:szCs w:val="28"/>
          <w:lang w:val="kk-KZ"/>
        </w:rPr>
        <w:t xml:space="preserve"> – Жалпы қағидалардан нақты қорытынды жасау тәсілі.</w:t>
      </w:r>
    </w:p>
    <w:p w14:paraId="1E2363EA" w14:textId="30AFB9F2" w:rsidR="002076C2" w:rsidRPr="00582E6E" w:rsidRDefault="00797AF8" w:rsidP="002076C2">
      <w:pPr>
        <w:pStyle w:val="af"/>
        <w:spacing w:before="0" w:beforeAutospacing="0" w:after="0" w:afterAutospacing="0"/>
        <w:ind w:right="-141" w:firstLine="567"/>
        <w:jc w:val="both"/>
        <w:rPr>
          <w:sz w:val="28"/>
          <w:szCs w:val="28"/>
          <w:lang w:val="kk-KZ"/>
        </w:rPr>
      </w:pPr>
      <w:r w:rsidRPr="00582E6E">
        <w:rPr>
          <w:rStyle w:val="af4"/>
          <w:sz w:val="28"/>
          <w:szCs w:val="28"/>
          <w:lang w:val="kk-KZ"/>
        </w:rPr>
        <w:t>Деконструкция</w:t>
      </w:r>
      <w:r w:rsidRPr="00582E6E">
        <w:rPr>
          <w:sz w:val="28"/>
          <w:szCs w:val="28"/>
          <w:lang w:val="kk-KZ"/>
        </w:rPr>
        <w:t xml:space="preserve"> –</w:t>
      </w:r>
      <w:r w:rsidR="002076C2" w:rsidRPr="00582E6E">
        <w:rPr>
          <w:sz w:val="28"/>
          <w:szCs w:val="28"/>
          <w:lang w:val="kk-KZ"/>
        </w:rPr>
        <w:t xml:space="preserve"> </w:t>
      </w:r>
      <w:r w:rsidRPr="00582E6E">
        <w:rPr>
          <w:sz w:val="28"/>
          <w:szCs w:val="28"/>
          <w:lang w:val="kk-KZ"/>
        </w:rPr>
        <w:t>Мәтіндегі ішкі қайшылықтарды ашып, мағына тұрақтылығын жоққа шығару</w:t>
      </w:r>
      <w:r w:rsidR="002076C2" w:rsidRPr="00582E6E">
        <w:rPr>
          <w:sz w:val="28"/>
          <w:szCs w:val="28"/>
          <w:lang w:val="kk-KZ"/>
        </w:rPr>
        <w:t xml:space="preserve"> (Ж.Деррида ұсынған тәсіл).</w:t>
      </w:r>
    </w:p>
    <w:p w14:paraId="483BEEF2" w14:textId="6490586A" w:rsidR="00B8109A" w:rsidRDefault="00B5698C" w:rsidP="000218CD">
      <w:pPr>
        <w:spacing w:after="0"/>
        <w:ind w:right="-141" w:firstLine="567"/>
        <w:jc w:val="both"/>
        <w:rPr>
          <w:rStyle w:val="ezkurwreuab5ozgtqnkl"/>
          <w:rFonts w:cs="Times New Roman"/>
          <w:color w:val="000000"/>
          <w:lang w:val="kk-KZ"/>
        </w:rPr>
      </w:pPr>
      <w:r w:rsidRPr="00582E6E">
        <w:rPr>
          <w:rStyle w:val="ezkurwreuab5ozgtqnkl"/>
          <w:rFonts w:cs="Times New Roman"/>
          <w:b/>
          <w:bCs/>
          <w:color w:val="000000"/>
          <w:lang w:val="kk-KZ"/>
        </w:rPr>
        <w:t>Диалог</w:t>
      </w:r>
      <w:r w:rsidR="00B8109A" w:rsidRPr="00582E6E">
        <w:rPr>
          <w:rStyle w:val="ezkurwreuab5ozgtqnkl"/>
          <w:rFonts w:cs="Times New Roman"/>
          <w:b/>
          <w:bCs/>
          <w:color w:val="000000"/>
          <w:lang w:val="kk-KZ"/>
        </w:rPr>
        <w:t>тік оқыту</w:t>
      </w:r>
      <w:r w:rsidRPr="00582E6E">
        <w:rPr>
          <w:rStyle w:val="ezkurwreuab5ozgtqnkl"/>
          <w:rFonts w:cs="Times New Roman"/>
          <w:color w:val="000000"/>
          <w:lang w:val="kk-KZ"/>
        </w:rPr>
        <w:t xml:space="preserve"> </w:t>
      </w:r>
      <w:r w:rsidRPr="00582E6E">
        <w:rPr>
          <w:rFonts w:cs="Times New Roman"/>
          <w:szCs w:val="28"/>
          <w:lang w:val="kk-KZ"/>
        </w:rPr>
        <w:t>–</w:t>
      </w:r>
      <w:r w:rsidRPr="00582E6E">
        <w:rPr>
          <w:rStyle w:val="ezkurwreuab5ozgtqnkl"/>
          <w:rFonts w:cs="Times New Roman"/>
          <w:color w:val="000000"/>
          <w:lang w:val="kk-KZ"/>
        </w:rPr>
        <w:t xml:space="preserve"> </w:t>
      </w:r>
      <w:r w:rsidR="00600DFB" w:rsidRPr="00582E6E">
        <w:rPr>
          <w:rStyle w:val="ezkurwreuab5ozgtqnkl"/>
          <w:rFonts w:cs="Times New Roman"/>
          <w:color w:val="000000"/>
          <w:lang w:val="kk-KZ"/>
        </w:rPr>
        <w:t>білім алушыларға</w:t>
      </w:r>
      <w:r w:rsidR="00600DFB" w:rsidRPr="00582E6E">
        <w:rPr>
          <w:rFonts w:cs="Times New Roman"/>
          <w:color w:val="000000"/>
          <w:lang w:val="kk-KZ"/>
        </w:rPr>
        <w:t xml:space="preserve"> </w:t>
      </w:r>
      <w:r w:rsidR="00B8109A" w:rsidRPr="00582E6E">
        <w:rPr>
          <w:rStyle w:val="ezkurwreuab5ozgtqnkl"/>
          <w:rFonts w:cs="Times New Roman"/>
          <w:color w:val="000000"/>
          <w:lang w:val="kk-KZ"/>
        </w:rPr>
        <w:t>оқу материалын меңгертуде</w:t>
      </w:r>
      <w:r w:rsidR="0005470B" w:rsidRPr="00582E6E">
        <w:rPr>
          <w:rStyle w:val="ezkurwreuab5ozgtqnkl"/>
          <w:rFonts w:cs="Times New Roman"/>
          <w:color w:val="000000"/>
          <w:lang w:val="kk-KZ"/>
        </w:rPr>
        <w:t xml:space="preserve"> екеу ара сөйлесуді реттейтін тәсіл,</w:t>
      </w:r>
      <w:r w:rsidR="00B8109A" w:rsidRPr="00582E6E">
        <w:rPr>
          <w:rStyle w:val="ezkurwreuab5ozgtqnkl"/>
          <w:rFonts w:cs="Times New Roman"/>
          <w:color w:val="000000"/>
          <w:lang w:val="kk-KZ"/>
        </w:rPr>
        <w:t xml:space="preserve"> </w:t>
      </w:r>
      <w:r w:rsidR="00600DFB" w:rsidRPr="00582E6E">
        <w:rPr>
          <w:rStyle w:val="ezkurwreuab5ozgtqnkl"/>
          <w:rFonts w:cs="Times New Roman"/>
          <w:color w:val="000000"/>
          <w:lang w:val="kk-KZ"/>
        </w:rPr>
        <w:t>білім сапасын арттыратын әдіс.</w:t>
      </w:r>
    </w:p>
    <w:p w14:paraId="498A7030" w14:textId="589C41D1" w:rsidR="00E812ED" w:rsidRPr="00582E6E" w:rsidRDefault="00E812ED" w:rsidP="000218CD">
      <w:pPr>
        <w:spacing w:after="0"/>
        <w:ind w:right="-141" w:firstLine="567"/>
        <w:jc w:val="both"/>
        <w:rPr>
          <w:rStyle w:val="ezkurwreuab5ozgtqnkl"/>
          <w:rFonts w:cs="Times New Roman"/>
          <w:color w:val="000000"/>
          <w:lang w:val="kk-KZ"/>
        </w:rPr>
      </w:pPr>
      <w:r w:rsidRPr="006041AD">
        <w:rPr>
          <w:rStyle w:val="ezkurwreuab5ozgtqnkl"/>
          <w:rFonts w:cs="Times New Roman"/>
          <w:b/>
          <w:bCs/>
          <w:color w:val="000000"/>
          <w:lang w:val="kk-KZ"/>
        </w:rPr>
        <w:t>Дилемма</w:t>
      </w:r>
      <w:r>
        <w:rPr>
          <w:rStyle w:val="ezkurwreuab5ozgtqnkl"/>
          <w:rFonts w:cs="Times New Roman"/>
          <w:color w:val="000000"/>
          <w:lang w:val="kk-KZ"/>
        </w:rPr>
        <w:t xml:space="preserve"> </w:t>
      </w:r>
      <w:r w:rsidRPr="00582E6E">
        <w:rPr>
          <w:rFonts w:cs="Times New Roman"/>
          <w:szCs w:val="28"/>
          <w:lang w:val="kk-KZ"/>
        </w:rPr>
        <w:t>–</w:t>
      </w:r>
      <w:r>
        <w:rPr>
          <w:rFonts w:cs="Times New Roman"/>
          <w:szCs w:val="28"/>
          <w:lang w:val="kk-KZ"/>
        </w:rPr>
        <w:t xml:space="preserve"> </w:t>
      </w:r>
      <w:r w:rsidRPr="00E812ED">
        <w:rPr>
          <w:rFonts w:cs="Times New Roman"/>
          <w:szCs w:val="28"/>
          <w:lang w:val="kk-KZ"/>
        </w:rPr>
        <w:t>Өзара қарама-қайшы екі шешім мен нұсқа арасындағы қиын таңдау.</w:t>
      </w:r>
    </w:p>
    <w:p w14:paraId="570A9B21" w14:textId="77777777" w:rsidR="00797AF8" w:rsidRPr="00582E6E" w:rsidRDefault="00797AF8" w:rsidP="002076C2">
      <w:pPr>
        <w:pStyle w:val="af"/>
        <w:spacing w:before="0" w:beforeAutospacing="0" w:after="0" w:afterAutospacing="0"/>
        <w:ind w:right="-141" w:firstLine="567"/>
        <w:jc w:val="both"/>
        <w:rPr>
          <w:sz w:val="28"/>
          <w:szCs w:val="28"/>
          <w:lang w:val="kk-KZ"/>
        </w:rPr>
      </w:pPr>
      <w:r w:rsidRPr="00582E6E">
        <w:rPr>
          <w:rStyle w:val="af4"/>
          <w:sz w:val="28"/>
          <w:szCs w:val="28"/>
          <w:lang w:val="kk-KZ"/>
        </w:rPr>
        <w:t>Индуктивті ойлау</w:t>
      </w:r>
      <w:r w:rsidRPr="00582E6E">
        <w:rPr>
          <w:sz w:val="28"/>
          <w:szCs w:val="28"/>
          <w:lang w:val="kk-KZ"/>
        </w:rPr>
        <w:t xml:space="preserve"> – Жеке мысалдардан жалпы қорытынды жасау тәсілі.</w:t>
      </w:r>
    </w:p>
    <w:p w14:paraId="4A5FB49F" w14:textId="1626E53E" w:rsidR="00795B76" w:rsidRPr="00582E6E" w:rsidRDefault="00797AF8" w:rsidP="002076C2">
      <w:pPr>
        <w:pStyle w:val="af"/>
        <w:spacing w:before="0" w:beforeAutospacing="0" w:after="0" w:afterAutospacing="0"/>
        <w:ind w:right="-141" w:firstLine="567"/>
        <w:jc w:val="both"/>
        <w:rPr>
          <w:rStyle w:val="ezkurwreuab5ozgtqnkl"/>
          <w:sz w:val="28"/>
          <w:szCs w:val="28"/>
          <w:lang w:val="kk-KZ"/>
        </w:rPr>
      </w:pPr>
      <w:r w:rsidRPr="00582E6E">
        <w:rPr>
          <w:rStyle w:val="af4"/>
          <w:sz w:val="28"/>
          <w:szCs w:val="28"/>
          <w:lang w:val="kk-KZ"/>
        </w:rPr>
        <w:t>Интуитивті білім</w:t>
      </w:r>
      <w:r w:rsidRPr="00582E6E">
        <w:rPr>
          <w:sz w:val="28"/>
          <w:szCs w:val="28"/>
          <w:lang w:val="kk-KZ"/>
        </w:rPr>
        <w:t xml:space="preserve"> – Тікелей, логикалық дәлелсіз қабылданатын, ішкі түйсік арқылы алынатын білім. </w:t>
      </w:r>
    </w:p>
    <w:p w14:paraId="62E8C5F3" w14:textId="5CFD3C1C" w:rsidR="000218CD" w:rsidRPr="00582E6E" w:rsidRDefault="00797AF8" w:rsidP="002076C2">
      <w:pPr>
        <w:pStyle w:val="af"/>
        <w:spacing w:before="0" w:beforeAutospacing="0" w:after="0" w:afterAutospacing="0"/>
        <w:ind w:right="-141" w:firstLine="567"/>
        <w:jc w:val="both"/>
        <w:rPr>
          <w:sz w:val="28"/>
          <w:szCs w:val="28"/>
          <w:lang w:val="kk-KZ"/>
        </w:rPr>
      </w:pPr>
      <w:r w:rsidRPr="00582E6E">
        <w:rPr>
          <w:rStyle w:val="af4"/>
          <w:sz w:val="28"/>
          <w:szCs w:val="28"/>
          <w:lang w:val="kk-KZ"/>
        </w:rPr>
        <w:t>Интермәтін</w:t>
      </w:r>
      <w:r w:rsidRPr="00582E6E">
        <w:rPr>
          <w:sz w:val="28"/>
          <w:szCs w:val="28"/>
          <w:lang w:val="kk-KZ"/>
        </w:rPr>
        <w:t xml:space="preserve"> – Бір мәтіннің мазмұны мен мәнінің басқа мәтіндермен байланысы арқылы қалыптасуы, мәтіндер арасындағы өзара ықпал мен сілтеме жүйесі.</w:t>
      </w:r>
    </w:p>
    <w:p w14:paraId="3D3F34B0" w14:textId="54FE62D2" w:rsidR="0083635B" w:rsidRPr="00582E6E" w:rsidRDefault="0083635B" w:rsidP="000218CD">
      <w:pPr>
        <w:spacing w:after="0"/>
        <w:ind w:right="-141" w:firstLine="567"/>
        <w:jc w:val="both"/>
        <w:rPr>
          <w:rFonts w:cs="Times New Roman"/>
          <w:szCs w:val="28"/>
          <w:lang w:val="kk-KZ"/>
        </w:rPr>
      </w:pPr>
      <w:r w:rsidRPr="00582E6E">
        <w:rPr>
          <w:rFonts w:cs="Times New Roman"/>
          <w:b/>
          <w:bCs/>
          <w:szCs w:val="28"/>
          <w:lang w:val="kk-KZ"/>
        </w:rPr>
        <w:t>Интернет ресурстар</w:t>
      </w:r>
      <w:r w:rsidRPr="00582E6E">
        <w:rPr>
          <w:rFonts w:cs="Times New Roman"/>
          <w:szCs w:val="28"/>
          <w:lang w:val="kk-KZ"/>
        </w:rPr>
        <w:t xml:space="preserve"> – Veb және РГР серверлерде, т.б. орналасқан интернеттің ақпараттық материалдарының жиынтығы.</w:t>
      </w:r>
    </w:p>
    <w:p w14:paraId="4B23882C" w14:textId="2535B075" w:rsidR="00797AF8" w:rsidRPr="00582E6E" w:rsidRDefault="00797AF8" w:rsidP="001C6725">
      <w:pPr>
        <w:pStyle w:val="af"/>
        <w:spacing w:before="0" w:beforeAutospacing="0" w:after="0" w:afterAutospacing="0"/>
        <w:ind w:right="-141" w:firstLine="567"/>
        <w:jc w:val="both"/>
        <w:rPr>
          <w:sz w:val="28"/>
          <w:szCs w:val="28"/>
          <w:lang w:val="kk-KZ"/>
        </w:rPr>
      </w:pPr>
      <w:r w:rsidRPr="00582E6E">
        <w:rPr>
          <w:rStyle w:val="af4"/>
          <w:sz w:val="28"/>
          <w:szCs w:val="28"/>
          <w:lang w:val="kk-KZ"/>
        </w:rPr>
        <w:t>Интерпретация</w:t>
      </w:r>
      <w:r w:rsidRPr="00582E6E">
        <w:rPr>
          <w:sz w:val="28"/>
          <w:szCs w:val="28"/>
          <w:lang w:val="kk-KZ"/>
        </w:rPr>
        <w:t xml:space="preserve"> – Мәтінді немесе идеяны мағыналық тұрғыда талдау және түсіндіру процесі.  </w:t>
      </w:r>
    </w:p>
    <w:p w14:paraId="5A5A7D4E" w14:textId="62EE35A4" w:rsidR="00797AF8" w:rsidRPr="00582E6E" w:rsidRDefault="002076C2" w:rsidP="002076C2">
      <w:pPr>
        <w:spacing w:after="0"/>
        <w:ind w:right="-141" w:firstLine="567"/>
        <w:jc w:val="both"/>
        <w:rPr>
          <w:rFonts w:cs="Times New Roman"/>
          <w:szCs w:val="28"/>
          <w:lang w:val="kk-KZ"/>
        </w:rPr>
      </w:pPr>
      <w:r w:rsidRPr="00582E6E">
        <w:rPr>
          <w:rFonts w:cs="Times New Roman"/>
          <w:b/>
          <w:bCs/>
          <w:szCs w:val="28"/>
          <w:lang w:val="kk-KZ"/>
        </w:rPr>
        <w:t>Кейс технологиясы</w:t>
      </w:r>
      <w:r w:rsidRPr="00582E6E">
        <w:rPr>
          <w:rFonts w:cs="Times New Roman"/>
          <w:szCs w:val="28"/>
          <w:lang w:val="kk-KZ"/>
        </w:rPr>
        <w:t xml:space="preserve"> – мүмкін болатын шешімдерді табу және ең жақсы нұсқаны таңдау мақсатында ғылыми немесе әдістемелік мәселені ұжымдық талдау.</w:t>
      </w:r>
    </w:p>
    <w:p w14:paraId="1C59818B" w14:textId="08F59337" w:rsidR="002076C2" w:rsidRPr="00582E6E" w:rsidRDefault="002076C2" w:rsidP="002076C2">
      <w:pPr>
        <w:pStyle w:val="af"/>
        <w:spacing w:before="0" w:beforeAutospacing="0" w:after="0" w:afterAutospacing="0"/>
        <w:ind w:right="-141" w:firstLine="567"/>
        <w:jc w:val="both"/>
        <w:rPr>
          <w:sz w:val="28"/>
          <w:szCs w:val="28"/>
          <w:lang w:val="kk-KZ"/>
        </w:rPr>
      </w:pPr>
      <w:r w:rsidRPr="00582E6E">
        <w:rPr>
          <w:rStyle w:val="af4"/>
          <w:sz w:val="28"/>
          <w:szCs w:val="28"/>
          <w:lang w:val="kk-KZ"/>
        </w:rPr>
        <w:t>Классикалық әдебиет</w:t>
      </w:r>
      <w:r w:rsidRPr="00582E6E">
        <w:rPr>
          <w:sz w:val="28"/>
          <w:szCs w:val="28"/>
          <w:lang w:val="kk-KZ"/>
        </w:rPr>
        <w:t xml:space="preserve"> – Уақыт сынынан өткен, көркемдік және мәдени құндылығы жоғары әдеби туындылар.</w:t>
      </w:r>
    </w:p>
    <w:p w14:paraId="31D9C377" w14:textId="5D4DF864" w:rsidR="00071C29" w:rsidRPr="00582E6E" w:rsidRDefault="00071C29" w:rsidP="000218CD">
      <w:pPr>
        <w:spacing w:after="0"/>
        <w:ind w:right="-141" w:firstLine="567"/>
        <w:jc w:val="both"/>
        <w:rPr>
          <w:rStyle w:val="ezkurwreuab5ozgtqnkl"/>
          <w:rFonts w:cs="Times New Roman"/>
          <w:color w:val="000000"/>
          <w:lang w:val="kk-KZ"/>
        </w:rPr>
      </w:pPr>
      <w:r w:rsidRPr="00582E6E">
        <w:rPr>
          <w:rFonts w:cs="Times New Roman"/>
          <w:b/>
          <w:bCs/>
          <w:color w:val="000000"/>
          <w:lang w:val="kk-KZ"/>
        </w:rPr>
        <w:t xml:space="preserve">Оқыту </w:t>
      </w:r>
      <w:r w:rsidRPr="00582E6E">
        <w:rPr>
          <w:rStyle w:val="ezkurwreuab5ozgtqnkl"/>
          <w:rFonts w:cs="Times New Roman"/>
          <w:b/>
          <w:bCs/>
          <w:color w:val="000000"/>
          <w:lang w:val="kk-KZ"/>
        </w:rPr>
        <w:t>стратегиясы</w:t>
      </w:r>
      <w:r w:rsidRPr="00582E6E">
        <w:rPr>
          <w:rFonts w:cs="Times New Roman"/>
          <w:color w:val="000000"/>
          <w:lang w:val="kk-KZ"/>
        </w:rPr>
        <w:t xml:space="preserve"> </w:t>
      </w:r>
      <w:r w:rsidRPr="00582E6E">
        <w:rPr>
          <w:rFonts w:cs="Times New Roman"/>
          <w:szCs w:val="28"/>
          <w:lang w:val="kk-KZ"/>
        </w:rPr>
        <w:t xml:space="preserve">– </w:t>
      </w:r>
      <w:r w:rsidRPr="00582E6E">
        <w:rPr>
          <w:rStyle w:val="ezkurwreuab5ozgtqnkl"/>
          <w:rFonts w:cs="Times New Roman"/>
          <w:color w:val="000000"/>
          <w:lang w:val="kk-KZ"/>
        </w:rPr>
        <w:t>белгілі</w:t>
      </w:r>
      <w:r w:rsidRPr="00582E6E">
        <w:rPr>
          <w:rFonts w:cs="Times New Roman"/>
          <w:color w:val="000000"/>
          <w:lang w:val="kk-KZ"/>
        </w:rPr>
        <w:t xml:space="preserve"> бір </w:t>
      </w:r>
      <w:r w:rsidRPr="00582E6E">
        <w:rPr>
          <w:rStyle w:val="ezkurwreuab5ozgtqnkl"/>
          <w:rFonts w:cs="Times New Roman"/>
          <w:color w:val="000000"/>
          <w:lang w:val="kk-KZ"/>
        </w:rPr>
        <w:t>психологиялық,</w:t>
      </w:r>
      <w:r w:rsidRPr="00582E6E">
        <w:rPr>
          <w:rFonts w:cs="Times New Roman"/>
          <w:color w:val="000000"/>
          <w:lang w:val="kk-KZ"/>
        </w:rPr>
        <w:t xml:space="preserve"> </w:t>
      </w:r>
      <w:r w:rsidRPr="00582E6E">
        <w:rPr>
          <w:rStyle w:val="ezkurwreuab5ozgtqnkl"/>
          <w:rFonts w:cs="Times New Roman"/>
          <w:color w:val="000000"/>
          <w:lang w:val="kk-KZ"/>
        </w:rPr>
        <w:t>педагогикалық,</w:t>
      </w:r>
      <w:r w:rsidRPr="00582E6E">
        <w:rPr>
          <w:rFonts w:cs="Times New Roman"/>
          <w:color w:val="000000"/>
          <w:lang w:val="kk-KZ"/>
        </w:rPr>
        <w:t xml:space="preserve"> </w:t>
      </w:r>
      <w:r w:rsidRPr="00582E6E">
        <w:rPr>
          <w:rStyle w:val="ezkurwreuab5ozgtqnkl"/>
          <w:rFonts w:cs="Times New Roman"/>
          <w:color w:val="000000"/>
          <w:lang w:val="kk-KZ"/>
        </w:rPr>
        <w:t>дидактикалық</w:t>
      </w:r>
      <w:r w:rsidRPr="00582E6E">
        <w:rPr>
          <w:rFonts w:cs="Times New Roman"/>
          <w:color w:val="000000"/>
          <w:lang w:val="kk-KZ"/>
        </w:rPr>
        <w:t xml:space="preserve"> </w:t>
      </w:r>
      <w:r w:rsidRPr="00582E6E">
        <w:rPr>
          <w:rStyle w:val="ezkurwreuab5ozgtqnkl"/>
          <w:rFonts w:cs="Times New Roman"/>
          <w:color w:val="000000"/>
          <w:lang w:val="kk-KZ"/>
        </w:rPr>
        <w:t>және</w:t>
      </w:r>
      <w:r w:rsidRPr="00582E6E">
        <w:rPr>
          <w:rFonts w:cs="Times New Roman"/>
          <w:color w:val="000000"/>
          <w:lang w:val="kk-KZ"/>
        </w:rPr>
        <w:t xml:space="preserve"> </w:t>
      </w:r>
      <w:r w:rsidRPr="00582E6E">
        <w:rPr>
          <w:rStyle w:val="ezkurwreuab5ozgtqnkl"/>
          <w:rFonts w:cs="Times New Roman"/>
          <w:color w:val="000000"/>
          <w:lang w:val="kk-KZ"/>
        </w:rPr>
        <w:t>әдістемелік</w:t>
      </w:r>
      <w:r w:rsidRPr="00582E6E">
        <w:rPr>
          <w:rFonts w:cs="Times New Roman"/>
          <w:color w:val="000000"/>
          <w:lang w:val="kk-KZ"/>
        </w:rPr>
        <w:t xml:space="preserve"> </w:t>
      </w:r>
      <w:r w:rsidRPr="00582E6E">
        <w:rPr>
          <w:rStyle w:val="ezkurwreuab5ozgtqnkl"/>
          <w:rFonts w:cs="Times New Roman"/>
          <w:color w:val="000000"/>
          <w:lang w:val="kk-KZ"/>
        </w:rPr>
        <w:t>принциптерге</w:t>
      </w:r>
      <w:r w:rsidRPr="00582E6E">
        <w:rPr>
          <w:rFonts w:cs="Times New Roman"/>
          <w:color w:val="000000"/>
          <w:lang w:val="kk-KZ"/>
        </w:rPr>
        <w:t xml:space="preserve"> </w:t>
      </w:r>
      <w:r w:rsidRPr="00582E6E">
        <w:rPr>
          <w:rStyle w:val="ezkurwreuab5ozgtqnkl"/>
          <w:rFonts w:cs="Times New Roman"/>
          <w:color w:val="000000"/>
          <w:lang w:val="kk-KZ"/>
        </w:rPr>
        <w:t>негізделген</w:t>
      </w:r>
      <w:r w:rsidRPr="00582E6E">
        <w:rPr>
          <w:rFonts w:cs="Times New Roman"/>
          <w:color w:val="000000"/>
          <w:lang w:val="kk-KZ"/>
        </w:rPr>
        <w:t xml:space="preserve"> </w:t>
      </w:r>
      <w:r w:rsidRPr="00582E6E">
        <w:rPr>
          <w:rStyle w:val="ezkurwreuab5ozgtqnkl"/>
          <w:rFonts w:cs="Times New Roman"/>
          <w:color w:val="000000"/>
          <w:lang w:val="kk-KZ"/>
        </w:rPr>
        <w:t>оқытудың</w:t>
      </w:r>
      <w:r w:rsidRPr="00582E6E">
        <w:rPr>
          <w:rFonts w:cs="Times New Roman"/>
          <w:color w:val="000000"/>
          <w:lang w:val="kk-KZ"/>
        </w:rPr>
        <w:t xml:space="preserve"> </w:t>
      </w:r>
      <w:r w:rsidRPr="00582E6E">
        <w:rPr>
          <w:rStyle w:val="ezkurwreuab5ozgtqnkl"/>
          <w:rFonts w:cs="Times New Roman"/>
          <w:color w:val="000000"/>
          <w:lang w:val="kk-KZ"/>
        </w:rPr>
        <w:t>тәсілдері.</w:t>
      </w:r>
    </w:p>
    <w:p w14:paraId="6660E121" w14:textId="74805F5C" w:rsidR="00B5698C" w:rsidRPr="00582E6E" w:rsidRDefault="00B5698C" w:rsidP="000218CD">
      <w:pPr>
        <w:spacing w:after="0"/>
        <w:ind w:right="-141" w:firstLine="567"/>
        <w:jc w:val="both"/>
        <w:rPr>
          <w:rStyle w:val="ezkurwreuab5ozgtqnkl"/>
          <w:rFonts w:cs="Times New Roman"/>
          <w:color w:val="000000"/>
          <w:lang w:val="kk-KZ"/>
        </w:rPr>
      </w:pPr>
      <w:r w:rsidRPr="00582E6E">
        <w:rPr>
          <w:rStyle w:val="ezkurwreuab5ozgtqnkl"/>
          <w:rFonts w:cs="Times New Roman"/>
          <w:b/>
          <w:bCs/>
          <w:color w:val="000000"/>
          <w:lang w:val="kk-KZ"/>
        </w:rPr>
        <w:t>Оқытудың</w:t>
      </w:r>
      <w:r w:rsidRPr="00582E6E">
        <w:rPr>
          <w:rFonts w:cs="Times New Roman"/>
          <w:b/>
          <w:bCs/>
          <w:color w:val="000000"/>
          <w:lang w:val="kk-KZ"/>
        </w:rPr>
        <w:t xml:space="preserve"> </w:t>
      </w:r>
      <w:r w:rsidRPr="00582E6E">
        <w:rPr>
          <w:rStyle w:val="ezkurwreuab5ozgtqnkl"/>
          <w:rFonts w:cs="Times New Roman"/>
          <w:b/>
          <w:bCs/>
          <w:color w:val="000000"/>
          <w:lang w:val="kk-KZ"/>
        </w:rPr>
        <w:t>белсенді</w:t>
      </w:r>
      <w:r w:rsidRPr="00582E6E">
        <w:rPr>
          <w:rFonts w:cs="Times New Roman"/>
          <w:b/>
          <w:bCs/>
          <w:color w:val="000000"/>
          <w:lang w:val="kk-KZ"/>
        </w:rPr>
        <w:t xml:space="preserve"> </w:t>
      </w:r>
      <w:r w:rsidRPr="00582E6E">
        <w:rPr>
          <w:rStyle w:val="ezkurwreuab5ozgtqnkl"/>
          <w:rFonts w:cs="Times New Roman"/>
          <w:b/>
          <w:bCs/>
          <w:color w:val="000000"/>
          <w:lang w:val="kk-KZ"/>
        </w:rPr>
        <w:t>стратегиялары</w:t>
      </w:r>
      <w:r w:rsidRPr="00582E6E">
        <w:rPr>
          <w:rFonts w:cs="Times New Roman"/>
          <w:color w:val="000000"/>
          <w:lang w:val="kk-KZ"/>
        </w:rPr>
        <w:t xml:space="preserve"> </w:t>
      </w:r>
      <w:r w:rsidRPr="00582E6E">
        <w:rPr>
          <w:rFonts w:cs="Times New Roman"/>
          <w:szCs w:val="28"/>
          <w:lang w:val="kk-KZ"/>
        </w:rPr>
        <w:t>–</w:t>
      </w:r>
      <w:r w:rsidRPr="00582E6E">
        <w:rPr>
          <w:rFonts w:cs="Times New Roman"/>
          <w:color w:val="000000"/>
          <w:lang w:val="kk-KZ"/>
        </w:rPr>
        <w:t xml:space="preserve"> </w:t>
      </w:r>
      <w:r w:rsidRPr="00582E6E">
        <w:rPr>
          <w:rStyle w:val="ezkurwreuab5ozgtqnkl"/>
          <w:rFonts w:cs="Times New Roman"/>
          <w:color w:val="000000"/>
          <w:lang w:val="kk-KZ"/>
        </w:rPr>
        <w:t>студенттердің</w:t>
      </w:r>
      <w:r w:rsidRPr="00582E6E">
        <w:rPr>
          <w:rFonts w:cs="Times New Roman"/>
          <w:color w:val="000000"/>
          <w:lang w:val="kk-KZ"/>
        </w:rPr>
        <w:t xml:space="preserve"> </w:t>
      </w:r>
      <w:r w:rsidRPr="00582E6E">
        <w:rPr>
          <w:rStyle w:val="ezkurwreuab5ozgtqnkl"/>
          <w:rFonts w:cs="Times New Roman"/>
          <w:color w:val="000000"/>
          <w:lang w:val="kk-KZ"/>
        </w:rPr>
        <w:t>ойлауын</w:t>
      </w:r>
      <w:r w:rsidRPr="00582E6E">
        <w:rPr>
          <w:rFonts w:cs="Times New Roman"/>
          <w:color w:val="000000"/>
          <w:lang w:val="kk-KZ"/>
        </w:rPr>
        <w:t xml:space="preserve"> </w:t>
      </w:r>
      <w:r w:rsidRPr="00582E6E">
        <w:rPr>
          <w:rStyle w:val="ezkurwreuab5ozgtqnkl"/>
          <w:rFonts w:cs="Times New Roman"/>
          <w:color w:val="000000"/>
          <w:lang w:val="kk-KZ"/>
        </w:rPr>
        <w:t>белсендіретін</w:t>
      </w:r>
      <w:r w:rsidRPr="00582E6E">
        <w:rPr>
          <w:rFonts w:cs="Times New Roman"/>
          <w:color w:val="000000"/>
          <w:lang w:val="kk-KZ"/>
        </w:rPr>
        <w:t xml:space="preserve"> стратегиялар </w:t>
      </w:r>
      <w:r w:rsidRPr="00582E6E">
        <w:rPr>
          <w:rStyle w:val="ezkurwreuab5ozgtqnkl"/>
          <w:rFonts w:cs="Times New Roman"/>
          <w:color w:val="000000"/>
          <w:lang w:val="kk-KZ"/>
        </w:rPr>
        <w:t>(эвристикалық</w:t>
      </w:r>
      <w:r w:rsidRPr="00582E6E">
        <w:rPr>
          <w:rFonts w:cs="Times New Roman"/>
          <w:color w:val="000000"/>
          <w:lang w:val="kk-KZ"/>
        </w:rPr>
        <w:t xml:space="preserve"> </w:t>
      </w:r>
      <w:r w:rsidRPr="00582E6E">
        <w:rPr>
          <w:rStyle w:val="ezkurwreuab5ozgtqnkl"/>
          <w:rFonts w:cs="Times New Roman"/>
          <w:color w:val="000000"/>
          <w:lang w:val="kk-KZ"/>
        </w:rPr>
        <w:t>әңгіме,</w:t>
      </w:r>
      <w:r w:rsidRPr="00582E6E">
        <w:rPr>
          <w:rFonts w:cs="Times New Roman"/>
          <w:color w:val="000000"/>
          <w:lang w:val="kk-KZ"/>
        </w:rPr>
        <w:t xml:space="preserve"> </w:t>
      </w:r>
      <w:r w:rsidRPr="00582E6E">
        <w:rPr>
          <w:rStyle w:val="ezkurwreuab5ozgtqnkl"/>
          <w:rFonts w:cs="Times New Roman"/>
          <w:color w:val="000000"/>
          <w:lang w:val="kk-KZ"/>
        </w:rPr>
        <w:t>полемика,</w:t>
      </w:r>
      <w:r w:rsidRPr="00582E6E">
        <w:rPr>
          <w:rFonts w:cs="Times New Roman"/>
          <w:color w:val="000000"/>
          <w:lang w:val="kk-KZ"/>
        </w:rPr>
        <w:t xml:space="preserve"> </w:t>
      </w:r>
      <w:r w:rsidRPr="00582E6E">
        <w:rPr>
          <w:rStyle w:val="ezkurwreuab5ozgtqnkl"/>
          <w:rFonts w:cs="Times New Roman"/>
          <w:color w:val="000000"/>
          <w:lang w:val="kk-KZ"/>
        </w:rPr>
        <w:t>пікірталас</w:t>
      </w:r>
      <w:r w:rsidRPr="00582E6E">
        <w:rPr>
          <w:rFonts w:cs="Times New Roman"/>
          <w:color w:val="000000"/>
          <w:lang w:val="kk-KZ"/>
        </w:rPr>
        <w:t xml:space="preserve">, </w:t>
      </w:r>
      <w:r w:rsidRPr="00582E6E">
        <w:rPr>
          <w:rStyle w:val="ezkurwreuab5ozgtqnkl"/>
          <w:rFonts w:cs="Times New Roman"/>
          <w:color w:val="000000"/>
          <w:lang w:val="kk-KZ"/>
        </w:rPr>
        <w:t>т</w:t>
      </w:r>
      <w:r w:rsidRPr="00582E6E">
        <w:rPr>
          <w:rFonts w:cs="Times New Roman"/>
          <w:color w:val="000000"/>
          <w:lang w:val="kk-KZ"/>
        </w:rPr>
        <w:t>.б.</w:t>
      </w:r>
      <w:r w:rsidRPr="00582E6E">
        <w:rPr>
          <w:rStyle w:val="ezkurwreuab5ozgtqnkl"/>
          <w:rFonts w:cs="Times New Roman"/>
          <w:color w:val="000000"/>
          <w:lang w:val="kk-KZ"/>
        </w:rPr>
        <w:t>).</w:t>
      </w:r>
    </w:p>
    <w:p w14:paraId="0CEB7027" w14:textId="066997A8" w:rsidR="00B5698C" w:rsidRPr="00582E6E" w:rsidRDefault="00071C29" w:rsidP="000218CD">
      <w:pPr>
        <w:spacing w:after="0"/>
        <w:ind w:right="-141" w:firstLine="567"/>
        <w:jc w:val="both"/>
        <w:rPr>
          <w:rFonts w:cs="Times New Roman"/>
          <w:szCs w:val="28"/>
          <w:lang w:val="kk-KZ"/>
        </w:rPr>
      </w:pPr>
      <w:r w:rsidRPr="00582E6E">
        <w:rPr>
          <w:rFonts w:cs="Times New Roman"/>
          <w:b/>
          <w:bCs/>
          <w:szCs w:val="28"/>
          <w:lang w:val="kk-KZ"/>
        </w:rPr>
        <w:t>Оқытудың интерактивті әдістері</w:t>
      </w:r>
      <w:r w:rsidRPr="00582E6E">
        <w:rPr>
          <w:rFonts w:cs="Times New Roman"/>
          <w:szCs w:val="28"/>
          <w:lang w:val="kk-KZ"/>
        </w:rPr>
        <w:t xml:space="preserve"> – пікірталас әдістері мен формалары</w:t>
      </w:r>
      <w:r w:rsidR="002B5186" w:rsidRPr="00582E6E">
        <w:rPr>
          <w:rFonts w:cs="Times New Roman"/>
          <w:szCs w:val="28"/>
          <w:lang w:val="kk-KZ"/>
        </w:rPr>
        <w:t>.</w:t>
      </w:r>
      <w:r w:rsidRPr="00582E6E">
        <w:rPr>
          <w:rFonts w:cs="Times New Roman"/>
          <w:szCs w:val="28"/>
          <w:lang w:val="kk-KZ"/>
        </w:rPr>
        <w:t xml:space="preserve"> </w:t>
      </w:r>
      <w:r w:rsidR="002B5186" w:rsidRPr="00582E6E">
        <w:rPr>
          <w:rFonts w:cs="Times New Roman"/>
          <w:szCs w:val="28"/>
          <w:lang w:val="kk-KZ"/>
        </w:rPr>
        <w:t>О</w:t>
      </w:r>
      <w:r w:rsidRPr="00582E6E">
        <w:rPr>
          <w:rFonts w:cs="Times New Roman"/>
          <w:szCs w:val="28"/>
          <w:lang w:val="kk-KZ"/>
        </w:rPr>
        <w:t>қу диалогының түрлері, топтық талқылау, практикалық жағдаяттарды талдау, адамгершілік</w:t>
      </w:r>
      <w:r w:rsidR="00B5698C" w:rsidRPr="00582E6E">
        <w:rPr>
          <w:rFonts w:cs="Times New Roman"/>
          <w:szCs w:val="28"/>
          <w:lang w:val="kk-KZ"/>
        </w:rPr>
        <w:t>ті</w:t>
      </w:r>
      <w:r w:rsidRPr="00582E6E">
        <w:rPr>
          <w:rFonts w:cs="Times New Roman"/>
          <w:szCs w:val="28"/>
          <w:lang w:val="kk-KZ"/>
        </w:rPr>
        <w:t xml:space="preserve"> таңдау жағдаяттарын талдау</w:t>
      </w:r>
      <w:r w:rsidR="002B5186" w:rsidRPr="00582E6E">
        <w:rPr>
          <w:rFonts w:cs="Times New Roman"/>
          <w:szCs w:val="28"/>
          <w:lang w:val="kk-KZ"/>
        </w:rPr>
        <w:t>,</w:t>
      </w:r>
      <w:r w:rsidRPr="00582E6E">
        <w:rPr>
          <w:rFonts w:cs="Times New Roman"/>
          <w:szCs w:val="28"/>
          <w:lang w:val="kk-KZ"/>
        </w:rPr>
        <w:t xml:space="preserve"> т.б. </w:t>
      </w:r>
    </w:p>
    <w:p w14:paraId="3A17DEBB" w14:textId="0BA7EE98" w:rsidR="00797AF8" w:rsidRPr="00582E6E" w:rsidRDefault="00797AF8" w:rsidP="00170023">
      <w:pPr>
        <w:pStyle w:val="af"/>
        <w:spacing w:before="0" w:beforeAutospacing="0" w:after="0" w:afterAutospacing="0"/>
        <w:ind w:right="-141" w:firstLine="567"/>
        <w:jc w:val="both"/>
        <w:rPr>
          <w:sz w:val="28"/>
          <w:szCs w:val="28"/>
          <w:lang w:val="kk-KZ"/>
        </w:rPr>
      </w:pPr>
      <w:r w:rsidRPr="00582E6E">
        <w:rPr>
          <w:rStyle w:val="af4"/>
          <w:sz w:val="28"/>
          <w:szCs w:val="28"/>
          <w:lang w:val="kk-KZ"/>
        </w:rPr>
        <w:lastRenderedPageBreak/>
        <w:t>Полифониялық үндестік</w:t>
      </w:r>
      <w:r w:rsidRPr="00582E6E">
        <w:rPr>
          <w:sz w:val="28"/>
          <w:szCs w:val="28"/>
          <w:lang w:val="kk-KZ"/>
        </w:rPr>
        <w:t xml:space="preserve"> – Әдебиетте бірнеше кейіпкердің, көзқарастың тең дәрежеде көрініс табуы. М. Бахтин іліміне сай, </w:t>
      </w:r>
      <w:r w:rsidRPr="00582E6E">
        <w:rPr>
          <w:rStyle w:val="af4"/>
          <w:b w:val="0"/>
          <w:bCs w:val="0"/>
          <w:sz w:val="28"/>
          <w:szCs w:val="28"/>
          <w:lang w:val="kk-KZ"/>
        </w:rPr>
        <w:t>диалогизм мен полифония</w:t>
      </w:r>
      <w:r w:rsidRPr="00582E6E">
        <w:rPr>
          <w:b/>
          <w:bCs/>
          <w:sz w:val="28"/>
          <w:szCs w:val="28"/>
          <w:lang w:val="kk-KZ"/>
        </w:rPr>
        <w:t xml:space="preserve"> </w:t>
      </w:r>
      <w:r w:rsidRPr="00582E6E">
        <w:rPr>
          <w:sz w:val="28"/>
          <w:szCs w:val="28"/>
          <w:lang w:val="kk-KZ"/>
        </w:rPr>
        <w:t>– мәтіндегі түрлі дауыстар мен көзқарастардың өзара әрекеттесуі.</w:t>
      </w:r>
    </w:p>
    <w:p w14:paraId="509D3570" w14:textId="237B41C3" w:rsidR="00797AF8" w:rsidRPr="00582E6E" w:rsidRDefault="002076C2" w:rsidP="00170023">
      <w:pPr>
        <w:pStyle w:val="af"/>
        <w:spacing w:before="0" w:beforeAutospacing="0" w:after="0" w:afterAutospacing="0"/>
        <w:ind w:right="-141" w:firstLine="567"/>
        <w:jc w:val="both"/>
        <w:rPr>
          <w:sz w:val="28"/>
          <w:szCs w:val="28"/>
          <w:lang w:val="kk-KZ"/>
        </w:rPr>
      </w:pPr>
      <w:r w:rsidRPr="00582E6E">
        <w:rPr>
          <w:rStyle w:val="af4"/>
          <w:sz w:val="28"/>
          <w:szCs w:val="28"/>
          <w:lang w:val="kk-KZ"/>
        </w:rPr>
        <w:t>Постструктурализм</w:t>
      </w:r>
      <w:r w:rsidRPr="00582E6E">
        <w:rPr>
          <w:sz w:val="28"/>
          <w:szCs w:val="28"/>
          <w:lang w:val="kk-KZ"/>
        </w:rPr>
        <w:t xml:space="preserve"> – Структурализмді сын</w:t>
      </w:r>
      <w:r w:rsidR="00170023" w:rsidRPr="00582E6E">
        <w:rPr>
          <w:sz w:val="28"/>
          <w:szCs w:val="28"/>
          <w:lang w:val="kk-KZ"/>
        </w:rPr>
        <w:t>ға алып</w:t>
      </w:r>
      <w:r w:rsidRPr="00582E6E">
        <w:rPr>
          <w:sz w:val="28"/>
          <w:szCs w:val="28"/>
          <w:lang w:val="kk-KZ"/>
        </w:rPr>
        <w:t xml:space="preserve">, тіл мен мағына үнемі өзгеріп отырады деген идеяны ұстанатын бағыт. </w:t>
      </w:r>
    </w:p>
    <w:p w14:paraId="14291892" w14:textId="77777777" w:rsidR="007B7211" w:rsidRPr="00582E6E" w:rsidRDefault="007B7211" w:rsidP="00170023">
      <w:pPr>
        <w:pStyle w:val="af"/>
        <w:spacing w:before="0" w:beforeAutospacing="0" w:after="0" w:afterAutospacing="0"/>
        <w:ind w:right="-141" w:firstLine="567"/>
        <w:jc w:val="both"/>
        <w:rPr>
          <w:sz w:val="28"/>
          <w:szCs w:val="28"/>
          <w:lang w:val="kk-KZ"/>
        </w:rPr>
      </w:pPr>
      <w:r w:rsidRPr="00582E6E">
        <w:rPr>
          <w:rStyle w:val="af4"/>
          <w:sz w:val="28"/>
          <w:szCs w:val="28"/>
          <w:lang w:val="kk-KZ"/>
        </w:rPr>
        <w:t>Рационалды таным</w:t>
      </w:r>
      <w:r w:rsidRPr="00582E6E">
        <w:rPr>
          <w:sz w:val="28"/>
          <w:szCs w:val="28"/>
          <w:lang w:val="kk-KZ"/>
        </w:rPr>
        <w:t xml:space="preserve"> – Тәжірибеге емес, логикалық ойлау мен ақылға негізделген білім.</w:t>
      </w:r>
    </w:p>
    <w:p w14:paraId="3291D47F" w14:textId="77777777" w:rsidR="00797AF8" w:rsidRPr="00582E6E" w:rsidRDefault="00797AF8" w:rsidP="00170023">
      <w:pPr>
        <w:pStyle w:val="af"/>
        <w:spacing w:before="0" w:beforeAutospacing="0" w:after="0" w:afterAutospacing="0"/>
        <w:ind w:right="-141" w:firstLine="567"/>
        <w:jc w:val="both"/>
        <w:rPr>
          <w:sz w:val="28"/>
          <w:szCs w:val="28"/>
          <w:lang w:val="kk-KZ"/>
        </w:rPr>
      </w:pPr>
      <w:r w:rsidRPr="00582E6E">
        <w:rPr>
          <w:rStyle w:val="af4"/>
          <w:sz w:val="28"/>
          <w:szCs w:val="28"/>
          <w:lang w:val="kk-KZ"/>
        </w:rPr>
        <w:t>Сенсуалистік теория</w:t>
      </w:r>
      <w:r w:rsidRPr="00582E6E">
        <w:rPr>
          <w:sz w:val="28"/>
          <w:szCs w:val="28"/>
          <w:lang w:val="kk-KZ"/>
        </w:rPr>
        <w:t xml:space="preserve"> – Барлық білім сезім мүшелері арқылы келеді деген философиялық көзқарас. </w:t>
      </w:r>
    </w:p>
    <w:p w14:paraId="1EB60E75" w14:textId="77777777" w:rsidR="00797AF8" w:rsidRPr="00582E6E" w:rsidRDefault="00797AF8" w:rsidP="00170023">
      <w:pPr>
        <w:pStyle w:val="af"/>
        <w:spacing w:before="0" w:beforeAutospacing="0" w:after="0" w:afterAutospacing="0"/>
        <w:ind w:right="-141" w:firstLine="567"/>
        <w:jc w:val="both"/>
        <w:rPr>
          <w:sz w:val="28"/>
          <w:szCs w:val="28"/>
          <w:lang w:val="kk-KZ"/>
        </w:rPr>
      </w:pPr>
      <w:r w:rsidRPr="00582E6E">
        <w:rPr>
          <w:rStyle w:val="af4"/>
          <w:sz w:val="28"/>
          <w:szCs w:val="28"/>
          <w:lang w:val="kk-KZ"/>
        </w:rPr>
        <w:t>Структурализм</w:t>
      </w:r>
      <w:r w:rsidRPr="00582E6E">
        <w:rPr>
          <w:sz w:val="28"/>
          <w:szCs w:val="28"/>
          <w:lang w:val="kk-KZ"/>
        </w:rPr>
        <w:t xml:space="preserve"> – Мәдени құбылыстар мен мәтіндердің терең құрылымдарын зерттейтін теориялық бағыт.</w:t>
      </w:r>
    </w:p>
    <w:p w14:paraId="62B88463" w14:textId="77777777" w:rsidR="00797AF8" w:rsidRPr="00582E6E" w:rsidRDefault="00797AF8" w:rsidP="00170023">
      <w:pPr>
        <w:pStyle w:val="af"/>
        <w:spacing w:before="0" w:beforeAutospacing="0" w:after="0" w:afterAutospacing="0"/>
        <w:ind w:right="-141" w:firstLine="567"/>
        <w:jc w:val="both"/>
        <w:rPr>
          <w:sz w:val="28"/>
          <w:szCs w:val="28"/>
          <w:lang w:val="kk-KZ"/>
        </w:rPr>
      </w:pPr>
      <w:r w:rsidRPr="00582E6E">
        <w:rPr>
          <w:rStyle w:val="af4"/>
          <w:sz w:val="28"/>
          <w:szCs w:val="28"/>
          <w:lang w:val="kk-KZ"/>
        </w:rPr>
        <w:t>Ұлттық менталитет</w:t>
      </w:r>
      <w:r w:rsidRPr="00582E6E">
        <w:rPr>
          <w:sz w:val="28"/>
          <w:szCs w:val="28"/>
          <w:lang w:val="kk-KZ"/>
        </w:rPr>
        <w:t xml:space="preserve"> – Белгілі бір ұлтқа тән ойлау жүйесі, дүниетаным, мәдени ерекшелік.</w:t>
      </w:r>
    </w:p>
    <w:p w14:paraId="409921B1" w14:textId="704CD8FD" w:rsidR="002076C2" w:rsidRPr="00582E6E" w:rsidRDefault="002076C2" w:rsidP="00170023">
      <w:pPr>
        <w:pStyle w:val="af"/>
        <w:spacing w:before="0" w:beforeAutospacing="0" w:after="0" w:afterAutospacing="0"/>
        <w:ind w:right="-141" w:firstLine="567"/>
        <w:jc w:val="both"/>
        <w:rPr>
          <w:sz w:val="28"/>
          <w:szCs w:val="28"/>
          <w:lang w:val="kk-KZ"/>
        </w:rPr>
      </w:pPr>
      <w:r w:rsidRPr="00582E6E">
        <w:rPr>
          <w:rStyle w:val="af4"/>
          <w:sz w:val="28"/>
          <w:szCs w:val="28"/>
          <w:lang w:val="kk-KZ"/>
        </w:rPr>
        <w:t>Феноменологиялық герменевтика</w:t>
      </w:r>
      <w:r w:rsidRPr="00582E6E">
        <w:rPr>
          <w:sz w:val="28"/>
          <w:szCs w:val="28"/>
          <w:lang w:val="kk-KZ"/>
        </w:rPr>
        <w:t xml:space="preserve"> –</w:t>
      </w:r>
      <w:r w:rsidR="00170023" w:rsidRPr="00582E6E">
        <w:rPr>
          <w:sz w:val="28"/>
          <w:szCs w:val="28"/>
          <w:lang w:val="kk-KZ"/>
        </w:rPr>
        <w:t xml:space="preserve"> </w:t>
      </w:r>
      <w:r w:rsidRPr="00582E6E">
        <w:rPr>
          <w:rStyle w:val="af4"/>
          <w:b w:val="0"/>
          <w:bCs w:val="0"/>
          <w:sz w:val="28"/>
          <w:szCs w:val="28"/>
          <w:lang w:val="kk-KZ"/>
        </w:rPr>
        <w:t>феноменологиялық түсіндіруді</w:t>
      </w:r>
      <w:r w:rsidRPr="00582E6E">
        <w:rPr>
          <w:sz w:val="28"/>
          <w:szCs w:val="28"/>
          <w:lang w:val="kk-KZ"/>
        </w:rPr>
        <w:t xml:space="preserve"> қолдана отырып, мәтіннің мағынасын адам тәжірибесіне сүйене отырып талдау.</w:t>
      </w:r>
      <w:r w:rsidR="00170023" w:rsidRPr="00582E6E">
        <w:rPr>
          <w:sz w:val="28"/>
          <w:szCs w:val="28"/>
          <w:lang w:val="kk-KZ"/>
        </w:rPr>
        <w:t xml:space="preserve"> Ал </w:t>
      </w:r>
      <w:r w:rsidR="00170023" w:rsidRPr="00582E6E">
        <w:rPr>
          <w:rStyle w:val="af4"/>
          <w:b w:val="0"/>
          <w:bCs w:val="0"/>
          <w:sz w:val="28"/>
          <w:szCs w:val="28"/>
          <w:lang w:val="kk-KZ"/>
        </w:rPr>
        <w:t xml:space="preserve">феноменологиялық түсіндіру </w:t>
      </w:r>
      <w:r w:rsidR="00170023" w:rsidRPr="00582E6E">
        <w:rPr>
          <w:sz w:val="28"/>
          <w:szCs w:val="28"/>
          <w:lang w:val="kk-KZ"/>
        </w:rPr>
        <w:t>– оқиғаны немесе мәтінді адамның субъективті тәжірибесі арқылы талдау әдісі.</w:t>
      </w:r>
    </w:p>
    <w:p w14:paraId="3260C078" w14:textId="4599EA01" w:rsidR="002076C2" w:rsidRPr="00582E6E" w:rsidRDefault="002076C2" w:rsidP="00170023">
      <w:pPr>
        <w:pStyle w:val="af"/>
        <w:spacing w:before="0" w:beforeAutospacing="0" w:after="0" w:afterAutospacing="0"/>
        <w:ind w:right="-141" w:firstLine="567"/>
        <w:jc w:val="both"/>
        <w:rPr>
          <w:sz w:val="28"/>
          <w:szCs w:val="28"/>
          <w:lang w:val="kk-KZ"/>
        </w:rPr>
      </w:pPr>
      <w:r w:rsidRPr="00582E6E">
        <w:rPr>
          <w:rStyle w:val="af4"/>
          <w:sz w:val="28"/>
          <w:szCs w:val="28"/>
          <w:lang w:val="kk-KZ"/>
        </w:rPr>
        <w:t>Экзистенциалды тәсіл</w:t>
      </w:r>
      <w:r w:rsidRPr="00582E6E">
        <w:rPr>
          <w:sz w:val="28"/>
          <w:szCs w:val="28"/>
          <w:lang w:val="kk-KZ"/>
        </w:rPr>
        <w:t xml:space="preserve"> – Адамның болмысы, еркі, таңдау еркіндігі мен жауапкершілігіне негізделген философиялық талдау әдісі.</w:t>
      </w:r>
    </w:p>
    <w:p w14:paraId="721E011B" w14:textId="70A5C331" w:rsidR="007B7211" w:rsidRPr="00582E6E" w:rsidRDefault="007B7211" w:rsidP="00170023">
      <w:pPr>
        <w:pStyle w:val="af"/>
        <w:spacing w:before="0" w:beforeAutospacing="0" w:after="0" w:afterAutospacing="0"/>
        <w:ind w:right="-141" w:firstLine="567"/>
        <w:jc w:val="both"/>
        <w:rPr>
          <w:sz w:val="28"/>
          <w:szCs w:val="28"/>
          <w:lang w:val="kk-KZ"/>
        </w:rPr>
      </w:pPr>
      <w:r w:rsidRPr="00582E6E">
        <w:rPr>
          <w:rStyle w:val="af4"/>
          <w:sz w:val="28"/>
          <w:szCs w:val="28"/>
          <w:lang w:val="kk-KZ"/>
        </w:rPr>
        <w:t>Эмпирикалық білім</w:t>
      </w:r>
      <w:r w:rsidRPr="00582E6E">
        <w:rPr>
          <w:sz w:val="28"/>
          <w:szCs w:val="28"/>
          <w:lang w:val="kk-KZ"/>
        </w:rPr>
        <w:t xml:space="preserve"> – Бақылау, тәжірибе немесе эксперимент арқылы алынған білім.</w:t>
      </w:r>
      <w:r w:rsidRPr="00582E6E">
        <w:rPr>
          <w:sz w:val="28"/>
          <w:szCs w:val="28"/>
          <w:lang w:val="kk-KZ"/>
        </w:rPr>
        <w:tab/>
        <w:t xml:space="preserve"> </w:t>
      </w:r>
    </w:p>
    <w:p w14:paraId="717F213C" w14:textId="24D04170" w:rsidR="007B7211" w:rsidRPr="00582E6E" w:rsidRDefault="007B7211" w:rsidP="00170023">
      <w:pPr>
        <w:pStyle w:val="af"/>
        <w:spacing w:before="0" w:beforeAutospacing="0" w:after="0" w:afterAutospacing="0"/>
        <w:ind w:right="-141" w:firstLine="567"/>
        <w:jc w:val="both"/>
        <w:rPr>
          <w:sz w:val="28"/>
          <w:szCs w:val="28"/>
          <w:lang w:val="kk-KZ"/>
        </w:rPr>
      </w:pPr>
      <w:r w:rsidRPr="00582E6E">
        <w:rPr>
          <w:rStyle w:val="af4"/>
          <w:sz w:val="28"/>
          <w:szCs w:val="28"/>
          <w:lang w:val="kk-KZ"/>
        </w:rPr>
        <w:t>Эмпиризм</w:t>
      </w:r>
      <w:r w:rsidRPr="00582E6E">
        <w:rPr>
          <w:sz w:val="28"/>
          <w:szCs w:val="28"/>
          <w:lang w:val="kk-KZ"/>
        </w:rPr>
        <w:t xml:space="preserve"> – Тек тәжірибе арқылы алынған білімді шынайы деп мойындайтын көзқарас.</w:t>
      </w:r>
    </w:p>
    <w:p w14:paraId="45C98286" w14:textId="77777777" w:rsidR="007B7211" w:rsidRPr="00582E6E" w:rsidRDefault="007B7211" w:rsidP="000218CD">
      <w:pPr>
        <w:spacing w:after="0"/>
        <w:ind w:right="-141"/>
        <w:jc w:val="both"/>
        <w:rPr>
          <w:rFonts w:cs="Times New Roman"/>
          <w:b/>
          <w:bCs/>
          <w:color w:val="000000" w:themeColor="text1"/>
          <w:szCs w:val="28"/>
          <w:lang w:val="kk-KZ"/>
        </w:rPr>
      </w:pPr>
    </w:p>
    <w:p w14:paraId="4739D581" w14:textId="77777777" w:rsidR="005008F4" w:rsidRPr="00582E6E" w:rsidRDefault="005008F4" w:rsidP="000218CD">
      <w:pPr>
        <w:spacing w:after="0"/>
        <w:ind w:right="-141"/>
        <w:rPr>
          <w:rFonts w:cs="Times New Roman"/>
          <w:b/>
          <w:bCs/>
          <w:color w:val="000000" w:themeColor="text1"/>
          <w:szCs w:val="28"/>
          <w:lang w:val="kk-KZ"/>
        </w:rPr>
      </w:pPr>
    </w:p>
    <w:p w14:paraId="4880851A" w14:textId="77777777" w:rsidR="005008F4" w:rsidRPr="00582E6E" w:rsidRDefault="005008F4" w:rsidP="000218CD">
      <w:pPr>
        <w:spacing w:after="0"/>
        <w:ind w:right="-141"/>
        <w:rPr>
          <w:rFonts w:cs="Times New Roman"/>
          <w:b/>
          <w:bCs/>
          <w:color w:val="000000" w:themeColor="text1"/>
          <w:szCs w:val="28"/>
          <w:lang w:val="kk-KZ"/>
        </w:rPr>
      </w:pPr>
    </w:p>
    <w:p w14:paraId="7819213F" w14:textId="77777777" w:rsidR="005008F4" w:rsidRPr="00582E6E" w:rsidRDefault="005008F4" w:rsidP="000218CD">
      <w:pPr>
        <w:spacing w:after="0"/>
        <w:ind w:right="-141"/>
        <w:rPr>
          <w:rFonts w:cs="Times New Roman"/>
          <w:b/>
          <w:bCs/>
          <w:color w:val="000000" w:themeColor="text1"/>
          <w:szCs w:val="28"/>
          <w:lang w:val="kk-KZ"/>
        </w:rPr>
      </w:pPr>
    </w:p>
    <w:p w14:paraId="3E999F97" w14:textId="77777777" w:rsidR="005008F4" w:rsidRPr="00582E6E" w:rsidRDefault="005008F4" w:rsidP="000218CD">
      <w:pPr>
        <w:spacing w:after="0"/>
        <w:ind w:right="-141"/>
        <w:rPr>
          <w:rFonts w:cs="Times New Roman"/>
          <w:b/>
          <w:bCs/>
          <w:color w:val="000000" w:themeColor="text1"/>
          <w:szCs w:val="28"/>
          <w:lang w:val="kk-KZ"/>
        </w:rPr>
      </w:pPr>
    </w:p>
    <w:p w14:paraId="581629BE" w14:textId="77777777" w:rsidR="005008F4" w:rsidRPr="00582E6E" w:rsidRDefault="005008F4" w:rsidP="000218CD">
      <w:pPr>
        <w:spacing w:after="0"/>
        <w:ind w:right="-141"/>
        <w:rPr>
          <w:rFonts w:cs="Times New Roman"/>
          <w:b/>
          <w:bCs/>
          <w:color w:val="000000" w:themeColor="text1"/>
          <w:szCs w:val="28"/>
          <w:lang w:val="kk-KZ"/>
        </w:rPr>
      </w:pPr>
    </w:p>
    <w:p w14:paraId="6642F759" w14:textId="77777777" w:rsidR="00C64F43" w:rsidRPr="00582E6E" w:rsidRDefault="00C64F43" w:rsidP="000218CD">
      <w:pPr>
        <w:spacing w:after="0"/>
        <w:ind w:right="-141"/>
        <w:rPr>
          <w:rFonts w:cs="Times New Roman"/>
          <w:b/>
          <w:bCs/>
          <w:color w:val="000000" w:themeColor="text1"/>
          <w:szCs w:val="28"/>
          <w:lang w:val="kk-KZ"/>
        </w:rPr>
      </w:pPr>
    </w:p>
    <w:p w14:paraId="43A7674F" w14:textId="77777777" w:rsidR="0005470B" w:rsidRPr="00582E6E" w:rsidRDefault="0005470B" w:rsidP="000218CD">
      <w:pPr>
        <w:spacing w:after="0"/>
        <w:ind w:right="-141"/>
        <w:rPr>
          <w:rFonts w:cs="Times New Roman"/>
          <w:b/>
          <w:bCs/>
          <w:color w:val="000000" w:themeColor="text1"/>
          <w:szCs w:val="28"/>
          <w:lang w:val="kk-KZ"/>
        </w:rPr>
      </w:pPr>
    </w:p>
    <w:p w14:paraId="08331F83" w14:textId="77777777" w:rsidR="0005470B" w:rsidRPr="00582E6E" w:rsidRDefault="0005470B" w:rsidP="000218CD">
      <w:pPr>
        <w:spacing w:after="0"/>
        <w:ind w:right="-141"/>
        <w:rPr>
          <w:rFonts w:cs="Times New Roman"/>
          <w:b/>
          <w:bCs/>
          <w:color w:val="000000" w:themeColor="text1"/>
          <w:szCs w:val="28"/>
          <w:lang w:val="kk-KZ"/>
        </w:rPr>
      </w:pPr>
    </w:p>
    <w:p w14:paraId="2C4CA7F4" w14:textId="77777777" w:rsidR="0005470B" w:rsidRPr="00582E6E" w:rsidRDefault="0005470B" w:rsidP="000218CD">
      <w:pPr>
        <w:spacing w:after="0"/>
        <w:ind w:right="-141"/>
        <w:rPr>
          <w:rFonts w:cs="Times New Roman"/>
          <w:b/>
          <w:bCs/>
          <w:color w:val="000000" w:themeColor="text1"/>
          <w:szCs w:val="28"/>
          <w:lang w:val="kk-KZ"/>
        </w:rPr>
      </w:pPr>
    </w:p>
    <w:p w14:paraId="13D3FA6F" w14:textId="77777777" w:rsidR="0005470B" w:rsidRPr="00582E6E" w:rsidRDefault="0005470B" w:rsidP="000218CD">
      <w:pPr>
        <w:spacing w:after="0"/>
        <w:ind w:right="-141"/>
        <w:rPr>
          <w:rFonts w:cs="Times New Roman"/>
          <w:b/>
          <w:bCs/>
          <w:color w:val="000000" w:themeColor="text1"/>
          <w:szCs w:val="28"/>
          <w:lang w:val="kk-KZ"/>
        </w:rPr>
      </w:pPr>
    </w:p>
    <w:p w14:paraId="463B300B" w14:textId="77777777" w:rsidR="0005470B" w:rsidRPr="00582E6E" w:rsidRDefault="0005470B" w:rsidP="000218CD">
      <w:pPr>
        <w:spacing w:after="0"/>
        <w:ind w:right="-141"/>
        <w:rPr>
          <w:rFonts w:cs="Times New Roman"/>
          <w:b/>
          <w:bCs/>
          <w:color w:val="000000" w:themeColor="text1"/>
          <w:szCs w:val="28"/>
          <w:lang w:val="kk-KZ"/>
        </w:rPr>
      </w:pPr>
    </w:p>
    <w:p w14:paraId="67AEE6EB" w14:textId="77777777" w:rsidR="0005470B" w:rsidRPr="00582E6E" w:rsidRDefault="0005470B" w:rsidP="000218CD">
      <w:pPr>
        <w:spacing w:after="0"/>
        <w:ind w:right="-141"/>
        <w:rPr>
          <w:rFonts w:cs="Times New Roman"/>
          <w:b/>
          <w:bCs/>
          <w:color w:val="000000" w:themeColor="text1"/>
          <w:szCs w:val="28"/>
          <w:lang w:val="kk-KZ"/>
        </w:rPr>
      </w:pPr>
    </w:p>
    <w:p w14:paraId="32180D31" w14:textId="77777777" w:rsidR="00C64F43" w:rsidRPr="00582E6E" w:rsidRDefault="00C64F43" w:rsidP="000218CD">
      <w:pPr>
        <w:spacing w:after="0"/>
        <w:ind w:right="-141"/>
        <w:rPr>
          <w:rFonts w:cs="Times New Roman"/>
          <w:b/>
          <w:bCs/>
          <w:color w:val="000000" w:themeColor="text1"/>
          <w:szCs w:val="28"/>
          <w:lang w:val="kk-KZ"/>
        </w:rPr>
      </w:pPr>
    </w:p>
    <w:p w14:paraId="109CD338" w14:textId="77777777" w:rsidR="0005470B" w:rsidRPr="00582E6E" w:rsidRDefault="0005470B" w:rsidP="000218CD">
      <w:pPr>
        <w:spacing w:after="0"/>
        <w:ind w:right="-141"/>
        <w:rPr>
          <w:rFonts w:cs="Times New Roman"/>
          <w:b/>
          <w:bCs/>
          <w:color w:val="000000" w:themeColor="text1"/>
          <w:szCs w:val="28"/>
          <w:lang w:val="kk-KZ"/>
        </w:rPr>
      </w:pPr>
    </w:p>
    <w:p w14:paraId="6B5FD6B8" w14:textId="77777777" w:rsidR="0005470B" w:rsidRPr="00582E6E" w:rsidRDefault="0005470B" w:rsidP="000218CD">
      <w:pPr>
        <w:spacing w:after="0"/>
        <w:ind w:right="-141"/>
        <w:rPr>
          <w:rFonts w:cs="Times New Roman"/>
          <w:b/>
          <w:bCs/>
          <w:color w:val="000000" w:themeColor="text1"/>
          <w:szCs w:val="28"/>
          <w:lang w:val="kk-KZ"/>
        </w:rPr>
      </w:pPr>
    </w:p>
    <w:p w14:paraId="56BD46B4" w14:textId="77777777" w:rsidR="0005470B" w:rsidRPr="00582E6E" w:rsidRDefault="0005470B" w:rsidP="000218CD">
      <w:pPr>
        <w:spacing w:after="0"/>
        <w:ind w:right="-141"/>
        <w:rPr>
          <w:rFonts w:cs="Times New Roman"/>
          <w:b/>
          <w:bCs/>
          <w:color w:val="000000" w:themeColor="text1"/>
          <w:szCs w:val="28"/>
          <w:lang w:val="kk-KZ"/>
        </w:rPr>
      </w:pPr>
    </w:p>
    <w:p w14:paraId="364E5CF4" w14:textId="77777777" w:rsidR="0005470B" w:rsidRDefault="0005470B" w:rsidP="000218CD">
      <w:pPr>
        <w:spacing w:after="0"/>
        <w:ind w:right="-141"/>
        <w:rPr>
          <w:rFonts w:cs="Times New Roman"/>
          <w:b/>
          <w:bCs/>
          <w:color w:val="000000" w:themeColor="text1"/>
          <w:szCs w:val="28"/>
          <w:lang w:val="kk-KZ"/>
        </w:rPr>
      </w:pPr>
    </w:p>
    <w:p w14:paraId="50171A27" w14:textId="77777777" w:rsidR="0013109F" w:rsidRDefault="0013109F" w:rsidP="000218CD">
      <w:pPr>
        <w:spacing w:after="0"/>
        <w:ind w:right="-141"/>
        <w:rPr>
          <w:rFonts w:cs="Times New Roman"/>
          <w:b/>
          <w:bCs/>
          <w:color w:val="000000" w:themeColor="text1"/>
          <w:szCs w:val="28"/>
          <w:lang w:val="kk-KZ"/>
        </w:rPr>
      </w:pPr>
    </w:p>
    <w:p w14:paraId="21533C10" w14:textId="77777777" w:rsidR="0013109F" w:rsidRDefault="0013109F" w:rsidP="000218CD">
      <w:pPr>
        <w:spacing w:after="0"/>
        <w:ind w:right="-141"/>
        <w:rPr>
          <w:rFonts w:cs="Times New Roman"/>
          <w:b/>
          <w:bCs/>
          <w:color w:val="000000" w:themeColor="text1"/>
          <w:szCs w:val="28"/>
          <w:lang w:val="kk-KZ"/>
        </w:rPr>
      </w:pPr>
    </w:p>
    <w:p w14:paraId="1133E8E3" w14:textId="77777777" w:rsidR="0013109F" w:rsidRPr="00582E6E" w:rsidRDefault="0013109F" w:rsidP="000218CD">
      <w:pPr>
        <w:spacing w:after="0"/>
        <w:ind w:right="-141"/>
        <w:rPr>
          <w:rFonts w:cs="Times New Roman"/>
          <w:b/>
          <w:bCs/>
          <w:color w:val="000000" w:themeColor="text1"/>
          <w:szCs w:val="28"/>
          <w:lang w:val="kk-KZ"/>
        </w:rPr>
      </w:pPr>
    </w:p>
    <w:p w14:paraId="73385EBE" w14:textId="77777777" w:rsidR="0005470B" w:rsidRPr="00582E6E" w:rsidRDefault="0005470B" w:rsidP="000218CD">
      <w:pPr>
        <w:spacing w:after="0"/>
        <w:ind w:right="-141"/>
        <w:rPr>
          <w:rFonts w:cs="Times New Roman"/>
          <w:b/>
          <w:bCs/>
          <w:color w:val="000000" w:themeColor="text1"/>
          <w:szCs w:val="28"/>
          <w:lang w:val="kk-KZ"/>
        </w:rPr>
      </w:pPr>
    </w:p>
    <w:p w14:paraId="111204B1" w14:textId="7B4AA597" w:rsidR="00B73325" w:rsidRPr="00582E6E" w:rsidRDefault="00B73325" w:rsidP="000218CD">
      <w:pPr>
        <w:spacing w:after="0"/>
        <w:ind w:right="-141"/>
        <w:jc w:val="center"/>
        <w:rPr>
          <w:rFonts w:cs="Times New Roman"/>
          <w:b/>
          <w:bCs/>
          <w:color w:val="000000" w:themeColor="text1"/>
          <w:szCs w:val="28"/>
          <w:lang w:val="kk-KZ"/>
        </w:rPr>
      </w:pPr>
      <w:r w:rsidRPr="00582E6E">
        <w:rPr>
          <w:rFonts w:cs="Times New Roman"/>
          <w:b/>
          <w:bCs/>
          <w:color w:val="000000" w:themeColor="text1"/>
          <w:szCs w:val="28"/>
          <w:lang w:val="kk-KZ"/>
        </w:rPr>
        <w:lastRenderedPageBreak/>
        <w:t>БЕЛГІЛЕУЛЕР МЕН ҚЫСҚАРТУЛАР</w:t>
      </w:r>
    </w:p>
    <w:p w14:paraId="03094054" w14:textId="77777777" w:rsidR="00B73325" w:rsidRPr="00582E6E" w:rsidRDefault="00B73325" w:rsidP="000218CD">
      <w:pPr>
        <w:spacing w:after="0"/>
        <w:ind w:right="-141"/>
        <w:rPr>
          <w:rFonts w:cs="Times New Roman"/>
          <w:color w:val="000000" w:themeColor="text1"/>
          <w:szCs w:val="28"/>
          <w:lang w:val="kk-KZ"/>
        </w:rPr>
      </w:pPr>
    </w:p>
    <w:p w14:paraId="69241787" w14:textId="56722BC3" w:rsidR="00B73325" w:rsidRPr="00582E6E" w:rsidRDefault="00B73325" w:rsidP="000218CD">
      <w:pPr>
        <w:spacing w:after="0"/>
        <w:ind w:right="-141"/>
        <w:rPr>
          <w:rFonts w:cs="Times New Roman"/>
          <w:color w:val="000000" w:themeColor="text1"/>
          <w:szCs w:val="28"/>
          <w:lang w:val="kk-KZ"/>
        </w:rPr>
      </w:pPr>
      <w:r w:rsidRPr="00582E6E">
        <w:rPr>
          <w:rFonts w:cs="Times New Roman"/>
          <w:color w:val="000000" w:themeColor="text1"/>
          <w:szCs w:val="28"/>
          <w:lang w:val="kk-KZ"/>
        </w:rPr>
        <w:t>ЖОО  – жоғары оқу орны</w:t>
      </w:r>
    </w:p>
    <w:p w14:paraId="396AFC31" w14:textId="18FA6B3D" w:rsidR="00B73325" w:rsidRPr="00582E6E" w:rsidRDefault="00B73325" w:rsidP="000218CD">
      <w:pPr>
        <w:spacing w:after="0"/>
        <w:ind w:right="-141"/>
        <w:rPr>
          <w:rFonts w:cs="Times New Roman"/>
          <w:szCs w:val="28"/>
          <w:lang w:val="kk-KZ"/>
        </w:rPr>
      </w:pPr>
      <w:r w:rsidRPr="00582E6E">
        <w:rPr>
          <w:rFonts w:cs="Times New Roman"/>
          <w:color w:val="000000" w:themeColor="text1"/>
          <w:szCs w:val="28"/>
          <w:lang w:val="kk-KZ"/>
        </w:rPr>
        <w:t>ҚР       –</w:t>
      </w:r>
      <w:r w:rsidR="00B726D8" w:rsidRPr="00582E6E">
        <w:rPr>
          <w:rFonts w:cs="Times New Roman"/>
          <w:szCs w:val="28"/>
          <w:lang w:val="kk-KZ"/>
        </w:rPr>
        <w:t xml:space="preserve"> Қазақстан Республикасы</w:t>
      </w:r>
    </w:p>
    <w:p w14:paraId="189F1F22" w14:textId="21EB974D" w:rsidR="00B726D8" w:rsidRPr="00582E6E" w:rsidRDefault="00B726D8" w:rsidP="000218CD">
      <w:pPr>
        <w:spacing w:after="0"/>
        <w:ind w:right="-141"/>
        <w:jc w:val="both"/>
        <w:rPr>
          <w:rFonts w:cs="Times New Roman"/>
          <w:szCs w:val="28"/>
          <w:lang w:val="kk-KZ"/>
        </w:rPr>
      </w:pPr>
      <w:r w:rsidRPr="00582E6E">
        <w:rPr>
          <w:rFonts w:cs="Times New Roman"/>
          <w:szCs w:val="28"/>
          <w:lang w:val="kk-KZ"/>
        </w:rPr>
        <w:t>ҚР ҒжЖБМ – Қазақстан Республикасы Ғылым және жоғары білім министрлігі</w:t>
      </w:r>
    </w:p>
    <w:p w14:paraId="5BFFD6D3" w14:textId="77777777" w:rsidR="00B726D8" w:rsidRPr="00582E6E" w:rsidRDefault="00B726D8" w:rsidP="000218CD">
      <w:pPr>
        <w:spacing w:after="0"/>
        <w:ind w:right="-141"/>
        <w:rPr>
          <w:rFonts w:cs="Times New Roman"/>
          <w:color w:val="000000" w:themeColor="text1"/>
          <w:szCs w:val="28"/>
          <w:lang w:val="kk-KZ"/>
        </w:rPr>
      </w:pPr>
      <w:r w:rsidRPr="00582E6E">
        <w:rPr>
          <w:rFonts w:cs="Times New Roman"/>
          <w:color w:val="000000" w:themeColor="text1"/>
          <w:szCs w:val="28"/>
          <w:lang w:val="kk-KZ"/>
        </w:rPr>
        <w:t>т.б.      – тағы басқа</w:t>
      </w:r>
    </w:p>
    <w:p w14:paraId="0323D245" w14:textId="5B18C31B" w:rsidR="00B726D8" w:rsidRPr="00582E6E" w:rsidRDefault="00B726D8" w:rsidP="000218CD">
      <w:pPr>
        <w:spacing w:after="0"/>
        <w:ind w:right="-141"/>
        <w:jc w:val="both"/>
        <w:rPr>
          <w:rFonts w:cs="Times New Roman"/>
          <w:szCs w:val="28"/>
          <w:lang w:val="kk-KZ"/>
        </w:rPr>
      </w:pPr>
      <w:r w:rsidRPr="00582E6E">
        <w:rPr>
          <w:rFonts w:cs="Times New Roman"/>
          <w:szCs w:val="28"/>
          <w:lang w:val="en-US"/>
        </w:rPr>
        <w:t>PhD</w:t>
      </w:r>
      <w:r w:rsidRPr="00582E6E">
        <w:rPr>
          <w:rFonts w:cs="Times New Roman"/>
          <w:szCs w:val="28"/>
          <w:lang w:val="kk-KZ"/>
        </w:rPr>
        <w:t xml:space="preserve">     – философия докторы</w:t>
      </w:r>
    </w:p>
    <w:p w14:paraId="24ABAC79" w14:textId="4979BCCD" w:rsidR="002B5186" w:rsidRPr="00582E6E" w:rsidRDefault="002B5186" w:rsidP="000218CD">
      <w:pPr>
        <w:spacing w:after="0"/>
        <w:ind w:right="-141"/>
        <w:jc w:val="both"/>
        <w:rPr>
          <w:rFonts w:cs="Times New Roman"/>
          <w:szCs w:val="28"/>
          <w:lang w:val="kk-KZ"/>
        </w:rPr>
      </w:pPr>
      <w:r w:rsidRPr="00582E6E">
        <w:rPr>
          <w:rFonts w:cs="Times New Roman"/>
          <w:szCs w:val="28"/>
          <w:lang w:val="kk-KZ"/>
        </w:rPr>
        <w:t>ДС     – дәріс сабағы</w:t>
      </w:r>
    </w:p>
    <w:p w14:paraId="31942F2E" w14:textId="0B6DF8B7" w:rsidR="002B5186" w:rsidRPr="00582E6E" w:rsidRDefault="002B5186" w:rsidP="000218CD">
      <w:pPr>
        <w:spacing w:after="0"/>
        <w:ind w:right="-141"/>
        <w:jc w:val="both"/>
        <w:rPr>
          <w:rFonts w:cs="Times New Roman"/>
          <w:szCs w:val="28"/>
          <w:lang w:val="kk-KZ"/>
        </w:rPr>
      </w:pPr>
      <w:r w:rsidRPr="00582E6E">
        <w:rPr>
          <w:rFonts w:cs="Times New Roman"/>
          <w:szCs w:val="28"/>
          <w:lang w:val="kk-KZ"/>
        </w:rPr>
        <w:t>ПР      – практикалық сабақ</w:t>
      </w:r>
    </w:p>
    <w:p w14:paraId="217D84C5" w14:textId="1061C148" w:rsidR="002B5186" w:rsidRPr="00582E6E" w:rsidRDefault="002B5186" w:rsidP="000218CD">
      <w:pPr>
        <w:spacing w:after="0"/>
        <w:ind w:right="-141"/>
        <w:jc w:val="both"/>
        <w:rPr>
          <w:rFonts w:cs="Times New Roman"/>
          <w:szCs w:val="28"/>
          <w:lang w:val="kk-KZ"/>
        </w:rPr>
      </w:pPr>
      <w:r w:rsidRPr="00582E6E">
        <w:rPr>
          <w:rFonts w:cs="Times New Roman"/>
          <w:szCs w:val="28"/>
          <w:lang w:val="kk-KZ"/>
        </w:rPr>
        <w:t>СС     – семинар сабағы</w:t>
      </w:r>
    </w:p>
    <w:p w14:paraId="28E9FBE6" w14:textId="3105605E" w:rsidR="00B73325" w:rsidRPr="00582E6E" w:rsidRDefault="00B73325" w:rsidP="000218CD">
      <w:pPr>
        <w:spacing w:after="0"/>
        <w:ind w:right="-141"/>
        <w:rPr>
          <w:rFonts w:cs="Times New Roman"/>
          <w:color w:val="000000" w:themeColor="text1"/>
          <w:szCs w:val="28"/>
          <w:lang w:val="kk-KZ"/>
        </w:rPr>
      </w:pPr>
      <w:r w:rsidRPr="00582E6E">
        <w:rPr>
          <w:rFonts w:cs="Times New Roman"/>
          <w:color w:val="000000" w:themeColor="text1"/>
          <w:szCs w:val="28"/>
          <w:lang w:val="kk-KZ"/>
        </w:rPr>
        <w:t>БӨЖ  –</w:t>
      </w:r>
      <w:r w:rsidR="002B5186" w:rsidRPr="00582E6E">
        <w:rPr>
          <w:rFonts w:cs="Times New Roman"/>
          <w:color w:val="000000" w:themeColor="text1"/>
          <w:szCs w:val="28"/>
          <w:lang w:val="kk-KZ"/>
        </w:rPr>
        <w:t xml:space="preserve"> білім алушылардың өздік жұмысы</w:t>
      </w:r>
    </w:p>
    <w:p w14:paraId="24491503" w14:textId="1D4B96D2" w:rsidR="00B73325" w:rsidRPr="00582E6E" w:rsidRDefault="00B73325" w:rsidP="000218CD">
      <w:pPr>
        <w:spacing w:after="0"/>
        <w:ind w:right="-141"/>
        <w:rPr>
          <w:rFonts w:cs="Times New Roman"/>
          <w:color w:val="000000" w:themeColor="text1"/>
          <w:szCs w:val="28"/>
          <w:lang w:val="kk-KZ"/>
        </w:rPr>
      </w:pPr>
      <w:r w:rsidRPr="00582E6E">
        <w:rPr>
          <w:rFonts w:cs="Times New Roman"/>
          <w:color w:val="000000" w:themeColor="text1"/>
          <w:szCs w:val="28"/>
          <w:lang w:val="kk-KZ"/>
        </w:rPr>
        <w:t>БОӨЖ –</w:t>
      </w:r>
      <w:r w:rsidR="002B5186" w:rsidRPr="00582E6E">
        <w:rPr>
          <w:rFonts w:cs="Times New Roman"/>
          <w:color w:val="000000" w:themeColor="text1"/>
          <w:szCs w:val="28"/>
          <w:lang w:val="kk-KZ"/>
        </w:rPr>
        <w:t xml:space="preserve"> білім алушылардың оқытушымен өздік жұмысы</w:t>
      </w:r>
    </w:p>
    <w:p w14:paraId="6F4DD523" w14:textId="44E37B79" w:rsidR="00B73325" w:rsidRPr="00582E6E" w:rsidRDefault="00B73325" w:rsidP="000218CD">
      <w:pPr>
        <w:spacing w:after="0"/>
        <w:ind w:right="-141"/>
        <w:rPr>
          <w:rFonts w:cs="Times New Roman"/>
          <w:color w:val="000000" w:themeColor="text1"/>
          <w:szCs w:val="28"/>
          <w:lang w:val="kk-KZ"/>
        </w:rPr>
      </w:pPr>
      <w:r w:rsidRPr="00582E6E">
        <w:rPr>
          <w:rFonts w:cs="Times New Roman"/>
          <w:color w:val="000000" w:themeColor="text1"/>
          <w:szCs w:val="28"/>
          <w:lang w:val="kk-KZ"/>
        </w:rPr>
        <w:t xml:space="preserve">АКТ    – </w:t>
      </w:r>
      <w:r w:rsidR="002B5186" w:rsidRPr="00582E6E">
        <w:rPr>
          <w:rFonts w:cs="Times New Roman"/>
          <w:color w:val="000000" w:themeColor="text1"/>
          <w:szCs w:val="28"/>
          <w:lang w:val="kk-KZ"/>
        </w:rPr>
        <w:t>ақпараттық-коммуникациялық технология</w:t>
      </w:r>
    </w:p>
    <w:p w14:paraId="105721DA" w14:textId="6604AAB8" w:rsidR="00B726D8" w:rsidRPr="00582E6E" w:rsidRDefault="00B726D8" w:rsidP="000218CD">
      <w:pPr>
        <w:spacing w:after="0"/>
        <w:ind w:right="-141"/>
        <w:rPr>
          <w:rFonts w:cs="Times New Roman"/>
          <w:szCs w:val="28"/>
        </w:rPr>
      </w:pPr>
      <w:r w:rsidRPr="00582E6E">
        <w:rPr>
          <w:rFonts w:cs="Times New Roman"/>
          <w:szCs w:val="28"/>
        </w:rPr>
        <w:t>СТО    – сын</w:t>
      </w:r>
      <w:r w:rsidR="002B5186" w:rsidRPr="00582E6E">
        <w:rPr>
          <w:rFonts w:cs="Times New Roman"/>
          <w:szCs w:val="28"/>
          <w:lang w:val="kk-KZ"/>
        </w:rPr>
        <w:t>и</w:t>
      </w:r>
      <w:r w:rsidRPr="00582E6E">
        <w:rPr>
          <w:rFonts w:cs="Times New Roman"/>
          <w:szCs w:val="28"/>
        </w:rPr>
        <w:t xml:space="preserve"> тұрғысынан ойлау</w:t>
      </w:r>
    </w:p>
    <w:p w14:paraId="28D40ACC" w14:textId="5BCDC126" w:rsidR="00B726D8" w:rsidRPr="00582E6E" w:rsidRDefault="00B726D8" w:rsidP="000218CD">
      <w:pPr>
        <w:spacing w:after="0"/>
        <w:ind w:right="-141"/>
        <w:jc w:val="both"/>
        <w:rPr>
          <w:rFonts w:cs="Times New Roman"/>
          <w:szCs w:val="28"/>
          <w:lang w:val="kk-KZ"/>
        </w:rPr>
      </w:pPr>
      <w:r w:rsidRPr="00582E6E">
        <w:rPr>
          <w:rFonts w:cs="Times New Roman"/>
          <w:szCs w:val="28"/>
          <w:lang w:val="kk-KZ"/>
        </w:rPr>
        <w:t>ИОТ   – интерактивті оқыту технологиясы</w:t>
      </w:r>
    </w:p>
    <w:p w14:paraId="0F2FAAF1" w14:textId="20B6B3F0" w:rsidR="00EA5E25" w:rsidRPr="00582E6E" w:rsidRDefault="00EA5E25" w:rsidP="000218CD">
      <w:pPr>
        <w:spacing w:after="0"/>
        <w:ind w:right="-141"/>
        <w:jc w:val="both"/>
        <w:rPr>
          <w:rFonts w:cs="Times New Roman"/>
          <w:szCs w:val="28"/>
          <w:lang w:val="kk-KZ"/>
        </w:rPr>
      </w:pPr>
      <w:r w:rsidRPr="00582E6E">
        <w:rPr>
          <w:rFonts w:cs="Times New Roman"/>
          <w:szCs w:val="28"/>
          <w:lang w:val="kk-KZ"/>
        </w:rPr>
        <w:t xml:space="preserve">ЭТ      </w:t>
      </w:r>
      <w:r w:rsidRPr="00582E6E">
        <w:rPr>
          <w:rFonts w:cs="Times New Roman"/>
          <w:i/>
          <w:iCs/>
          <w:szCs w:val="28"/>
          <w:lang w:val="kk-KZ"/>
        </w:rPr>
        <w:t xml:space="preserve">– </w:t>
      </w:r>
      <w:r w:rsidRPr="00582E6E">
        <w:rPr>
          <w:rFonts w:cs="Times New Roman"/>
          <w:szCs w:val="28"/>
          <w:lang w:val="kk-KZ"/>
        </w:rPr>
        <w:t>эксперименттік топ</w:t>
      </w:r>
    </w:p>
    <w:p w14:paraId="32BD9F04" w14:textId="2CE94986" w:rsidR="00EA5E25" w:rsidRPr="00582E6E" w:rsidRDefault="00EA5E25" w:rsidP="000218CD">
      <w:pPr>
        <w:spacing w:after="0"/>
        <w:ind w:right="-141"/>
        <w:jc w:val="both"/>
        <w:rPr>
          <w:rFonts w:cs="Times New Roman"/>
          <w:szCs w:val="28"/>
          <w:lang w:val="kk-KZ"/>
        </w:rPr>
      </w:pPr>
      <w:r w:rsidRPr="00582E6E">
        <w:rPr>
          <w:rFonts w:cs="Times New Roman"/>
          <w:szCs w:val="28"/>
          <w:lang w:val="kk-KZ"/>
        </w:rPr>
        <w:t xml:space="preserve">БТ       </w:t>
      </w:r>
      <w:r w:rsidRPr="00582E6E">
        <w:rPr>
          <w:rFonts w:cs="Times New Roman"/>
          <w:i/>
          <w:iCs/>
          <w:szCs w:val="28"/>
          <w:lang w:val="kk-KZ"/>
        </w:rPr>
        <w:t xml:space="preserve">– </w:t>
      </w:r>
      <w:r w:rsidRPr="00582E6E">
        <w:rPr>
          <w:rFonts w:cs="Times New Roman"/>
          <w:szCs w:val="28"/>
          <w:lang w:val="kk-KZ"/>
        </w:rPr>
        <w:t>бақылау тобы</w:t>
      </w:r>
    </w:p>
    <w:p w14:paraId="02751490" w14:textId="77777777" w:rsidR="00B73325" w:rsidRPr="00582E6E" w:rsidRDefault="00B73325" w:rsidP="000218CD">
      <w:pPr>
        <w:spacing w:after="0"/>
        <w:ind w:right="-141"/>
        <w:rPr>
          <w:rFonts w:cs="Times New Roman"/>
          <w:color w:val="000000" w:themeColor="text1"/>
          <w:szCs w:val="28"/>
          <w:lang w:val="kk-KZ"/>
        </w:rPr>
      </w:pPr>
    </w:p>
    <w:p w14:paraId="5760AFFA" w14:textId="77777777" w:rsidR="00B73325" w:rsidRPr="00582E6E" w:rsidRDefault="00B73325" w:rsidP="000218CD">
      <w:pPr>
        <w:spacing w:after="0"/>
        <w:ind w:right="-141"/>
        <w:rPr>
          <w:rFonts w:cs="Times New Roman"/>
          <w:color w:val="000000" w:themeColor="text1"/>
          <w:szCs w:val="28"/>
          <w:lang w:val="kk-KZ"/>
        </w:rPr>
      </w:pPr>
    </w:p>
    <w:p w14:paraId="0482F860" w14:textId="77777777" w:rsidR="00B73325" w:rsidRPr="00582E6E" w:rsidRDefault="00B73325" w:rsidP="000218CD">
      <w:pPr>
        <w:spacing w:after="0"/>
        <w:ind w:right="-141"/>
        <w:rPr>
          <w:rFonts w:cs="Times New Roman"/>
          <w:color w:val="000000" w:themeColor="text1"/>
          <w:szCs w:val="28"/>
          <w:lang w:val="kk-KZ"/>
        </w:rPr>
      </w:pPr>
    </w:p>
    <w:p w14:paraId="60CD05A9" w14:textId="77777777" w:rsidR="00B726D8" w:rsidRPr="00582E6E" w:rsidRDefault="00B726D8" w:rsidP="000218CD">
      <w:pPr>
        <w:spacing w:after="0"/>
        <w:ind w:right="-141"/>
        <w:rPr>
          <w:rFonts w:cs="Times New Roman"/>
          <w:color w:val="000000" w:themeColor="text1"/>
          <w:szCs w:val="28"/>
          <w:lang w:val="kk-KZ"/>
        </w:rPr>
      </w:pPr>
    </w:p>
    <w:p w14:paraId="3B4095FD" w14:textId="77777777" w:rsidR="00B726D8" w:rsidRPr="00582E6E" w:rsidRDefault="00B726D8" w:rsidP="000218CD">
      <w:pPr>
        <w:spacing w:after="0"/>
        <w:ind w:right="-141"/>
        <w:rPr>
          <w:rFonts w:cs="Times New Roman"/>
          <w:color w:val="000000" w:themeColor="text1"/>
          <w:szCs w:val="28"/>
          <w:lang w:val="kk-KZ"/>
        </w:rPr>
      </w:pPr>
    </w:p>
    <w:p w14:paraId="60E9D1F6" w14:textId="77777777" w:rsidR="00B726D8" w:rsidRPr="00582E6E" w:rsidRDefault="00B726D8" w:rsidP="000218CD">
      <w:pPr>
        <w:spacing w:after="0"/>
        <w:ind w:right="-141"/>
        <w:rPr>
          <w:rFonts w:cs="Times New Roman"/>
          <w:color w:val="000000" w:themeColor="text1"/>
          <w:szCs w:val="28"/>
          <w:lang w:val="kk-KZ"/>
        </w:rPr>
      </w:pPr>
    </w:p>
    <w:p w14:paraId="033056EE" w14:textId="77777777" w:rsidR="00B726D8" w:rsidRPr="00582E6E" w:rsidRDefault="00B726D8" w:rsidP="000218CD">
      <w:pPr>
        <w:spacing w:after="0"/>
        <w:ind w:right="-141"/>
        <w:rPr>
          <w:rFonts w:cs="Times New Roman"/>
          <w:color w:val="000000" w:themeColor="text1"/>
          <w:szCs w:val="28"/>
          <w:lang w:val="kk-KZ"/>
        </w:rPr>
      </w:pPr>
    </w:p>
    <w:p w14:paraId="03F0D8A4" w14:textId="77777777" w:rsidR="00B726D8" w:rsidRPr="00582E6E" w:rsidRDefault="00B726D8" w:rsidP="000218CD">
      <w:pPr>
        <w:spacing w:after="0"/>
        <w:ind w:right="-141"/>
        <w:rPr>
          <w:rFonts w:cs="Times New Roman"/>
          <w:color w:val="000000" w:themeColor="text1"/>
          <w:szCs w:val="28"/>
          <w:lang w:val="kk-KZ"/>
        </w:rPr>
      </w:pPr>
    </w:p>
    <w:p w14:paraId="11087E80" w14:textId="77777777" w:rsidR="00B726D8" w:rsidRPr="00582E6E" w:rsidRDefault="00B726D8" w:rsidP="000218CD">
      <w:pPr>
        <w:spacing w:after="0"/>
        <w:ind w:right="-141"/>
        <w:rPr>
          <w:rFonts w:cs="Times New Roman"/>
          <w:color w:val="000000" w:themeColor="text1"/>
          <w:szCs w:val="28"/>
          <w:lang w:val="kk-KZ"/>
        </w:rPr>
      </w:pPr>
    </w:p>
    <w:p w14:paraId="59A9DECC" w14:textId="77777777" w:rsidR="00B726D8" w:rsidRPr="00582E6E" w:rsidRDefault="00B726D8" w:rsidP="000218CD">
      <w:pPr>
        <w:spacing w:after="0"/>
        <w:ind w:right="-141"/>
        <w:rPr>
          <w:rFonts w:cs="Times New Roman"/>
          <w:color w:val="000000" w:themeColor="text1"/>
          <w:szCs w:val="28"/>
          <w:lang w:val="kk-KZ"/>
        </w:rPr>
      </w:pPr>
    </w:p>
    <w:p w14:paraId="61B8F3ED" w14:textId="77777777" w:rsidR="00B726D8" w:rsidRPr="00582E6E" w:rsidRDefault="00B726D8" w:rsidP="000218CD">
      <w:pPr>
        <w:spacing w:after="0"/>
        <w:ind w:right="-141"/>
        <w:rPr>
          <w:rFonts w:cs="Times New Roman"/>
          <w:color w:val="000000" w:themeColor="text1"/>
          <w:szCs w:val="28"/>
          <w:lang w:val="kk-KZ"/>
        </w:rPr>
      </w:pPr>
    </w:p>
    <w:p w14:paraId="3BDDE07B" w14:textId="77777777" w:rsidR="00B726D8" w:rsidRPr="00582E6E" w:rsidRDefault="00B726D8" w:rsidP="000218CD">
      <w:pPr>
        <w:spacing w:after="0"/>
        <w:ind w:right="-141"/>
        <w:rPr>
          <w:rFonts w:cs="Times New Roman"/>
          <w:color w:val="000000" w:themeColor="text1"/>
          <w:szCs w:val="28"/>
          <w:lang w:val="kk-KZ"/>
        </w:rPr>
      </w:pPr>
    </w:p>
    <w:p w14:paraId="09BD2E9D" w14:textId="77777777" w:rsidR="00B726D8" w:rsidRPr="00582E6E" w:rsidRDefault="00B726D8" w:rsidP="000218CD">
      <w:pPr>
        <w:spacing w:after="0"/>
        <w:ind w:right="-141"/>
        <w:rPr>
          <w:rFonts w:cs="Times New Roman"/>
          <w:color w:val="000000" w:themeColor="text1"/>
          <w:szCs w:val="28"/>
          <w:lang w:val="kk-KZ"/>
        </w:rPr>
      </w:pPr>
    </w:p>
    <w:p w14:paraId="7B8F95CF" w14:textId="77777777" w:rsidR="00B726D8" w:rsidRPr="00582E6E" w:rsidRDefault="00B726D8" w:rsidP="000218CD">
      <w:pPr>
        <w:spacing w:after="0"/>
        <w:ind w:right="-141"/>
        <w:rPr>
          <w:rFonts w:cs="Times New Roman"/>
          <w:color w:val="000000" w:themeColor="text1"/>
          <w:szCs w:val="28"/>
          <w:lang w:val="kk-KZ"/>
        </w:rPr>
      </w:pPr>
    </w:p>
    <w:p w14:paraId="1A362380" w14:textId="77777777" w:rsidR="00EB059E" w:rsidRPr="00582E6E" w:rsidRDefault="00EB059E" w:rsidP="000218CD">
      <w:pPr>
        <w:spacing w:after="0"/>
        <w:ind w:right="-141"/>
        <w:rPr>
          <w:rFonts w:cs="Times New Roman"/>
          <w:color w:val="000000" w:themeColor="text1"/>
          <w:szCs w:val="28"/>
          <w:lang w:val="kk-KZ"/>
        </w:rPr>
      </w:pPr>
    </w:p>
    <w:p w14:paraId="5D76AA1C" w14:textId="77777777" w:rsidR="00EB059E" w:rsidRPr="00582E6E" w:rsidRDefault="00EB059E" w:rsidP="000218CD">
      <w:pPr>
        <w:spacing w:after="0"/>
        <w:ind w:right="-141"/>
        <w:rPr>
          <w:rFonts w:cs="Times New Roman"/>
          <w:color w:val="000000" w:themeColor="text1"/>
          <w:szCs w:val="28"/>
          <w:lang w:val="kk-KZ"/>
        </w:rPr>
      </w:pPr>
    </w:p>
    <w:p w14:paraId="4D001BDD" w14:textId="77777777" w:rsidR="00EB059E" w:rsidRPr="00582E6E" w:rsidRDefault="00EB059E" w:rsidP="000218CD">
      <w:pPr>
        <w:spacing w:after="0"/>
        <w:ind w:right="-141"/>
        <w:rPr>
          <w:rFonts w:cs="Times New Roman"/>
          <w:color w:val="000000" w:themeColor="text1"/>
          <w:szCs w:val="28"/>
          <w:lang w:val="kk-KZ"/>
        </w:rPr>
      </w:pPr>
    </w:p>
    <w:p w14:paraId="79B5FE05" w14:textId="77777777" w:rsidR="00EB059E" w:rsidRPr="00582E6E" w:rsidRDefault="00EB059E" w:rsidP="000218CD">
      <w:pPr>
        <w:spacing w:after="0"/>
        <w:ind w:right="-141"/>
        <w:rPr>
          <w:rFonts w:cs="Times New Roman"/>
          <w:color w:val="000000" w:themeColor="text1"/>
          <w:szCs w:val="28"/>
          <w:lang w:val="kk-KZ"/>
        </w:rPr>
      </w:pPr>
    </w:p>
    <w:p w14:paraId="682A7D3C" w14:textId="77777777" w:rsidR="00EB059E" w:rsidRPr="00582E6E" w:rsidRDefault="00EB059E" w:rsidP="000218CD">
      <w:pPr>
        <w:spacing w:after="0"/>
        <w:ind w:right="-141"/>
        <w:rPr>
          <w:rFonts w:cs="Times New Roman"/>
          <w:color w:val="000000" w:themeColor="text1"/>
          <w:szCs w:val="28"/>
          <w:lang w:val="kk-KZ"/>
        </w:rPr>
      </w:pPr>
    </w:p>
    <w:p w14:paraId="1BFF4F3E" w14:textId="77777777" w:rsidR="00EB059E" w:rsidRDefault="00EB059E" w:rsidP="000218CD">
      <w:pPr>
        <w:spacing w:after="0"/>
        <w:ind w:right="-141"/>
        <w:rPr>
          <w:rFonts w:cs="Times New Roman"/>
          <w:color w:val="000000" w:themeColor="text1"/>
          <w:szCs w:val="28"/>
          <w:lang w:val="kk-KZ"/>
        </w:rPr>
      </w:pPr>
    </w:p>
    <w:p w14:paraId="7B33EBB0" w14:textId="77777777" w:rsidR="004928CA" w:rsidRPr="00582E6E" w:rsidRDefault="004928CA" w:rsidP="000218CD">
      <w:pPr>
        <w:spacing w:after="0"/>
        <w:ind w:right="-141"/>
        <w:rPr>
          <w:rFonts w:cs="Times New Roman"/>
          <w:color w:val="000000" w:themeColor="text1"/>
          <w:szCs w:val="28"/>
          <w:lang w:val="kk-KZ"/>
        </w:rPr>
      </w:pPr>
    </w:p>
    <w:p w14:paraId="1F77BF52" w14:textId="77777777" w:rsidR="00EB059E" w:rsidRPr="00582E6E" w:rsidRDefault="00EB059E" w:rsidP="000218CD">
      <w:pPr>
        <w:spacing w:after="0"/>
        <w:ind w:right="-141"/>
        <w:rPr>
          <w:rFonts w:cs="Times New Roman"/>
          <w:color w:val="000000" w:themeColor="text1"/>
          <w:szCs w:val="28"/>
          <w:lang w:val="kk-KZ"/>
        </w:rPr>
      </w:pPr>
    </w:p>
    <w:p w14:paraId="3AD69E91" w14:textId="77777777" w:rsidR="00293FD9" w:rsidRDefault="00293FD9" w:rsidP="000218CD">
      <w:pPr>
        <w:spacing w:after="0"/>
        <w:ind w:right="-141"/>
        <w:rPr>
          <w:rFonts w:cs="Times New Roman"/>
          <w:color w:val="000000" w:themeColor="text1"/>
          <w:szCs w:val="28"/>
          <w:lang w:val="kk-KZ"/>
        </w:rPr>
      </w:pPr>
    </w:p>
    <w:p w14:paraId="4A97AD87" w14:textId="77777777" w:rsidR="00936EE9" w:rsidRDefault="00936EE9" w:rsidP="000218CD">
      <w:pPr>
        <w:spacing w:after="0"/>
        <w:ind w:right="-141"/>
        <w:rPr>
          <w:rFonts w:cs="Times New Roman"/>
          <w:color w:val="000000" w:themeColor="text1"/>
          <w:szCs w:val="28"/>
          <w:lang w:val="kk-KZ"/>
        </w:rPr>
      </w:pPr>
    </w:p>
    <w:p w14:paraId="19BDE13E" w14:textId="77777777" w:rsidR="000A653D" w:rsidRPr="00582E6E" w:rsidRDefault="000A653D" w:rsidP="000218CD">
      <w:pPr>
        <w:spacing w:after="0"/>
        <w:ind w:right="-141"/>
        <w:rPr>
          <w:rFonts w:cs="Times New Roman"/>
          <w:color w:val="000000" w:themeColor="text1"/>
          <w:szCs w:val="28"/>
          <w:lang w:val="kk-KZ"/>
        </w:rPr>
      </w:pPr>
    </w:p>
    <w:p w14:paraId="1CE50D41" w14:textId="77777777" w:rsidR="00293FD9" w:rsidRPr="00582E6E" w:rsidRDefault="00293FD9" w:rsidP="000218CD">
      <w:pPr>
        <w:spacing w:after="0"/>
        <w:ind w:right="-141"/>
        <w:rPr>
          <w:rFonts w:cs="Times New Roman"/>
          <w:color w:val="000000" w:themeColor="text1"/>
          <w:szCs w:val="28"/>
          <w:lang w:val="kk-KZ"/>
        </w:rPr>
      </w:pPr>
    </w:p>
    <w:p w14:paraId="451C3E6A" w14:textId="77777777" w:rsidR="00BC229B" w:rsidRDefault="00BC229B" w:rsidP="000218CD">
      <w:pPr>
        <w:spacing w:after="0"/>
        <w:ind w:right="-141"/>
        <w:jc w:val="center"/>
        <w:rPr>
          <w:rFonts w:cs="Times New Roman"/>
          <w:b/>
          <w:bCs/>
          <w:color w:val="000000" w:themeColor="text1"/>
          <w:szCs w:val="28"/>
          <w:lang w:val="kk-KZ"/>
        </w:rPr>
      </w:pPr>
    </w:p>
    <w:p w14:paraId="679339A7" w14:textId="77777777" w:rsidR="00BC229B" w:rsidRDefault="00BC229B" w:rsidP="000218CD">
      <w:pPr>
        <w:spacing w:after="0"/>
        <w:ind w:right="-141"/>
        <w:jc w:val="center"/>
        <w:rPr>
          <w:rFonts w:cs="Times New Roman"/>
          <w:b/>
          <w:bCs/>
          <w:color w:val="000000" w:themeColor="text1"/>
          <w:szCs w:val="28"/>
          <w:lang w:val="kk-KZ"/>
        </w:rPr>
      </w:pPr>
    </w:p>
    <w:p w14:paraId="6FA43515" w14:textId="77777777" w:rsidR="0035025A" w:rsidRPr="00582E6E" w:rsidRDefault="0035025A" w:rsidP="000218CD">
      <w:pPr>
        <w:spacing w:after="0"/>
        <w:ind w:right="-141"/>
        <w:jc w:val="center"/>
        <w:rPr>
          <w:rFonts w:cs="Times New Roman"/>
          <w:b/>
          <w:bCs/>
          <w:color w:val="000000" w:themeColor="text1"/>
          <w:szCs w:val="28"/>
          <w:lang w:val="kk-KZ"/>
        </w:rPr>
      </w:pPr>
      <w:r w:rsidRPr="00582E6E">
        <w:rPr>
          <w:rFonts w:cs="Times New Roman"/>
          <w:b/>
          <w:bCs/>
          <w:color w:val="000000" w:themeColor="text1"/>
          <w:szCs w:val="28"/>
          <w:lang w:val="kk-KZ"/>
        </w:rPr>
        <w:lastRenderedPageBreak/>
        <w:t>КІРІСПЕ</w:t>
      </w:r>
    </w:p>
    <w:p w14:paraId="09954D82" w14:textId="77777777" w:rsidR="0035025A" w:rsidRPr="00582E6E" w:rsidRDefault="0035025A" w:rsidP="000218CD">
      <w:pPr>
        <w:spacing w:after="0"/>
        <w:ind w:right="-141" w:firstLine="567"/>
        <w:jc w:val="both"/>
        <w:rPr>
          <w:rFonts w:cs="Times New Roman"/>
          <w:color w:val="000000" w:themeColor="text1"/>
          <w:szCs w:val="28"/>
          <w:lang w:val="kk-KZ"/>
        </w:rPr>
      </w:pPr>
    </w:p>
    <w:p w14:paraId="3FCB36D7" w14:textId="77777777" w:rsidR="0035025A" w:rsidRPr="00582E6E" w:rsidRDefault="0035025A" w:rsidP="000218CD">
      <w:pPr>
        <w:spacing w:after="0"/>
        <w:ind w:right="-141" w:firstLine="567"/>
        <w:jc w:val="both"/>
        <w:rPr>
          <w:rFonts w:cs="Times New Roman"/>
          <w:color w:val="000000" w:themeColor="text1"/>
          <w:szCs w:val="28"/>
          <w:lang w:val="kk-KZ"/>
        </w:rPr>
      </w:pPr>
      <w:r w:rsidRPr="00582E6E">
        <w:rPr>
          <w:rFonts w:cs="Times New Roman"/>
          <w:b/>
          <w:szCs w:val="28"/>
          <w:lang w:val="kk-KZ"/>
        </w:rPr>
        <w:t xml:space="preserve">Зерттеу тақырыбының өзектілігі. </w:t>
      </w:r>
      <w:r w:rsidRPr="00582E6E">
        <w:rPr>
          <w:rFonts w:cs="Times New Roman"/>
          <w:color w:val="000000" w:themeColor="text1"/>
          <w:szCs w:val="28"/>
          <w:lang w:val="kk-KZ"/>
        </w:rPr>
        <w:t xml:space="preserve">Қазіргі қоғамдағы білім беру деңгейінің  студенттердің тұлғалық дамуына әсері көп жағдайда жаңа әдіснамалық, заманауи дидактикалық принциптерге және тиімді әдіс-тәсілдерді дамытатын психологиялық-педагогикалық теорияларға негізделген оқыту технологияларын қолдануға байланысты екені мәлім. Бүгінгі әлемде болып жатқан өзгерістер заманауи білім берудің мақсатын да өзгертуді талап етеді. Дәстүрлі білім берудің функционалдық маңыздылығы мен тартымдылығы бәсеңдей түсіп, оқытушының  студенттерге дайын білімді беруі оқу-тәрбие үдерісінің негізгі міндеті болудан қала бастады. Осыған орайда </w:t>
      </w:r>
      <w:r w:rsidRPr="00582E6E">
        <w:rPr>
          <w:rFonts w:cs="Times New Roman"/>
          <w:szCs w:val="28"/>
          <w:lang w:val="kk-KZ"/>
        </w:rPr>
        <w:t>Қазақстан Республикасының «Білім туралы» Заңында, мемлекеттік білім стандарттарында, басқа да ресми құжаттарда (типтік оқу бағдарламалары, нұсқаулық-әдістемелік хаттар, т.б.) әдебиетті сапалы деңгейде оқытуды талап етуі де орынды.</w:t>
      </w:r>
    </w:p>
    <w:p w14:paraId="72039BF0" w14:textId="5371C454" w:rsidR="0035025A" w:rsidRPr="00DE6F6B" w:rsidRDefault="0035025A" w:rsidP="00C963B3">
      <w:pPr>
        <w:spacing w:after="0"/>
        <w:ind w:right="-141" w:firstLine="567"/>
        <w:jc w:val="both"/>
        <w:rPr>
          <w:rFonts w:cs="Times New Roman"/>
          <w:szCs w:val="28"/>
          <w:lang w:val="kk-KZ"/>
        </w:rPr>
      </w:pPr>
      <w:r w:rsidRPr="00582E6E">
        <w:rPr>
          <w:rFonts w:cs="Times New Roman"/>
          <w:color w:val="000000" w:themeColor="text1"/>
          <w:szCs w:val="28"/>
          <w:lang w:val="kk-KZ"/>
        </w:rPr>
        <w:t xml:space="preserve">Ғалымдар, білікті оқытушылар қазіргі білім берудің басты назарын оқу пәндеріне емес, студенттердің ойлауы мен белсенді іс-әрекетіне аудару керек деп есептейді. Демек, студентті сыни тұрғыдан ойлауға, өзекті ақпаратты талдау арқылы күрделі мәселелерді шешуге, екі жақты пікірлерді таразылауға және  шешім қабылдауға, пікірталасқа, басқа да жағдайларда адамдармен тіл табысуға үйрету қажет. Күрделі де қайшылыққа толы өмірде әрбір адам белгілі бір ойлау қабілеті мен жеке қасиеттерді қажет ететіні де белгілі. </w:t>
      </w:r>
      <w:r w:rsidR="00C963B3" w:rsidRPr="00DE6F6B">
        <w:rPr>
          <w:rFonts w:cs="Times New Roman"/>
          <w:szCs w:val="28"/>
          <w:lang w:val="kk-KZ"/>
        </w:rPr>
        <w:t xml:space="preserve">Әрине, бұған  қазақ тілі мен әдебиеті, филология мамандықтарында білім алушыларға әлем әдебиетінің аударма шығармаларын, соның ішінде ағылшын көркем прозасын қазіргі цифрлық инновациялық технологияларға негізделген  тиімді әдістер арқылы оқытудың ықпалы мол. </w:t>
      </w:r>
      <w:r w:rsidRPr="00DE6F6B">
        <w:rPr>
          <w:rFonts w:cs="Times New Roman"/>
          <w:color w:val="000000" w:themeColor="text1"/>
          <w:szCs w:val="28"/>
          <w:lang w:val="kk-KZ"/>
        </w:rPr>
        <w:t xml:space="preserve"> </w:t>
      </w:r>
    </w:p>
    <w:p w14:paraId="5FE24957" w14:textId="77777777" w:rsidR="00C963B3" w:rsidRPr="00C963B3" w:rsidRDefault="00C963B3" w:rsidP="00C963B3">
      <w:pPr>
        <w:autoSpaceDE w:val="0"/>
        <w:autoSpaceDN w:val="0"/>
        <w:adjustRightInd w:val="0"/>
        <w:spacing w:after="0"/>
        <w:ind w:right="-141"/>
        <w:jc w:val="both"/>
        <w:rPr>
          <w:rFonts w:cs="Times New Roman"/>
          <w:szCs w:val="28"/>
          <w:lang w:val="kk-KZ"/>
          <w14:ligatures w14:val="standardContextual"/>
        </w:rPr>
      </w:pPr>
      <w:r w:rsidRPr="00C963B3">
        <w:rPr>
          <w:rFonts w:cs="Times New Roman"/>
          <w:szCs w:val="28"/>
          <w:lang w:val="kk-KZ"/>
          <w14:ligatures w14:val="standardContextual"/>
        </w:rPr>
        <w:t xml:space="preserve">Аударма әдебиетте қандай бір халықтың  рухани-мәдени дүниетанымының  прагматикалық сипаты мен  аксиологиялық құндылықтық мәні жатады.  Сол себепті  көркем аударманың теориясы мен практикасы әдеби шығарманың құрылымдық  жүйесі, образдылығы, мазмұны, стилі, тілі секілді  поэтикалық құбылыстармен бірге оның көркемдік-эстетикалық, лингвомәдени, сондай-ақ ментальдық табиғатын танытатын көркемдік құбылыстар  және әдебиеттерді байланыстырып жақындастыратын өнердің бірі ретінде  көп аспектілі  қызмет атқарады. Осы тұрғыдан келгенде шығармашылық ықпалдастық, бір халық әдебиетінің екінші халық тіліне аударылуына негізделуі көркем аударманың бір шарты деп танылады. </w:t>
      </w:r>
    </w:p>
    <w:p w14:paraId="0724696C" w14:textId="77777777" w:rsidR="00C963B3" w:rsidRPr="00C963B3" w:rsidRDefault="00C963B3" w:rsidP="00C963B3">
      <w:pPr>
        <w:autoSpaceDE w:val="0"/>
        <w:autoSpaceDN w:val="0"/>
        <w:adjustRightInd w:val="0"/>
        <w:spacing w:after="0"/>
        <w:ind w:right="-141"/>
        <w:jc w:val="both"/>
        <w:rPr>
          <w:rFonts w:cs="Times New Roman"/>
          <w:szCs w:val="28"/>
          <w:lang w:val="kk-KZ"/>
          <w14:ligatures w14:val="standardContextual"/>
        </w:rPr>
      </w:pPr>
      <w:r w:rsidRPr="00C963B3">
        <w:rPr>
          <w:rFonts w:cs="Times New Roman"/>
          <w:szCs w:val="28"/>
          <w:lang w:val="kk-KZ"/>
          <w14:ligatures w14:val="standardContextual"/>
        </w:rPr>
        <w:t xml:space="preserve">       Көркем шығармаларды аударудағы басты идея –  оқырманды, әдебиет сүйер қауымды  әлемдік аренадағы классикалық озық үлгідегі туындылармен таныстыру болса,  аударматану  ғылымы әдебиет теориясы, әдебиет тарихы, әдебиеттану, әлем әдебиеті, қазіргі қазақ тілі, тіл біліміне кіріспе, қазақстан тарихы, психология сияқты пәндердің интеграциясында компаративистика ілімін қалыптастырады. Ал компаративистика көркем аударма арқылы алға жылжитындықтан, халықты рухани жағынан дамытуда маңызды рөль атқаратын әдеби үдеріс болғандықтан көркем аударма әдебиетпен қатар дамып отырады. </w:t>
      </w:r>
    </w:p>
    <w:p w14:paraId="6D7CACE7" w14:textId="77777777" w:rsidR="00C963B3" w:rsidRPr="00DE6F6B" w:rsidRDefault="00C963B3" w:rsidP="000218CD">
      <w:pPr>
        <w:spacing w:after="0"/>
        <w:ind w:right="-141" w:firstLine="567"/>
        <w:jc w:val="both"/>
        <w:rPr>
          <w:rFonts w:cs="Times New Roman"/>
          <w:color w:val="000000" w:themeColor="text1"/>
          <w:szCs w:val="28"/>
          <w:lang w:val="kk-KZ"/>
        </w:rPr>
      </w:pPr>
    </w:p>
    <w:p w14:paraId="63020763" w14:textId="77777777" w:rsidR="00C963B3" w:rsidRPr="00DE6F6B" w:rsidRDefault="00C963B3" w:rsidP="000218CD">
      <w:pPr>
        <w:spacing w:after="0"/>
        <w:ind w:right="-141" w:firstLine="567"/>
        <w:jc w:val="both"/>
        <w:rPr>
          <w:rFonts w:cs="Times New Roman"/>
          <w:color w:val="000000" w:themeColor="text1"/>
          <w:szCs w:val="28"/>
          <w:lang w:val="kk-KZ"/>
        </w:rPr>
      </w:pPr>
    </w:p>
    <w:p w14:paraId="0F822B1F" w14:textId="5901DCBF" w:rsidR="0035025A" w:rsidRPr="00582E6E" w:rsidRDefault="00C963B3" w:rsidP="00C963B3">
      <w:pPr>
        <w:spacing w:after="0"/>
        <w:ind w:right="-141" w:firstLine="567"/>
        <w:jc w:val="both"/>
        <w:rPr>
          <w:rFonts w:cs="Times New Roman"/>
          <w:szCs w:val="28"/>
          <w:lang w:val="kk-KZ"/>
        </w:rPr>
      </w:pPr>
      <w:r w:rsidRPr="00C963B3">
        <w:rPr>
          <w:rFonts w:cs="Times New Roman"/>
          <w:szCs w:val="28"/>
          <w:lang w:val="kk-KZ"/>
        </w:rPr>
        <w:lastRenderedPageBreak/>
        <w:t>Сонымен қатар қазіргі оқу-тәрбие үрдісінің басым бағыттарының бірі – әдеби білім алу барысында студенттердің құндылық бағдарларын қалыптастыру. Қазақстан халқына арнаған әрбір  жолдауында  жастар тәрбиесіне аса мән берген еліміздің Призиденті Қ.-Ж. Тоқаев «Ұлттың жаңа сапасын қалыптастыру еліміз үшін айрықша маңызды. Әрбір азаматымыз, әсіресе, жастар ең жақсы қасиеттерді бойына сіңіруі қажет. Оның бәрі бірігіп, біртұтас қоғамдық қасиетке айналады» [</w:t>
      </w:r>
      <w:r w:rsidRPr="00C963B3">
        <w:rPr>
          <w:rFonts w:cs="Times New Roman"/>
          <w:bCs/>
          <w:szCs w:val="28"/>
          <w:lang w:val="kk-KZ"/>
        </w:rPr>
        <w:t>1</w:t>
      </w:r>
      <w:r w:rsidRPr="00C963B3">
        <w:rPr>
          <w:rFonts w:cs="Times New Roman"/>
          <w:szCs w:val="28"/>
          <w:lang w:val="kk-KZ"/>
        </w:rPr>
        <w:t>] деп өте орынды айтқан еді. Шынында да қазақ әдебиеті тәрізді шетел әдебиетінің  де көркем сөздерін игеру жеке тұлға үшін басты құндылықтарды құрайтын адамгершілікке, мейірімділік пен тектілікке тәрбиелеумен қатар, оқырмандық қабілеті мен эстетикалық талғамының дамуын қамтамасыз етіп, тұлғааралық қарым-қатынас мәдениетін қалыптастыруға ықпал етеді. Сондықтан  шетел әдебиеті пәнінің оқу бағдарламасы бойынша оқытудың негізгі мақсаты да студенттерді әлемдік әдебиет пен мәдениеттің озық жетістіктеріне, жалпыадамзаттық рухани құндылықтарға баулып, жалпы мәдениеттілікке тәрбиелеу екені мәлім. Мінеки, заманауи білім беру жүйесін жетілдіру мәселесінің өзектілігі мен әлеуметтік маңыздылығын ескере отырып, «Ағылшын тілінен аударылған көркем прозаны ЖОО-да оқытудың тиімді әдістері» атты зерттеу тақырыбын таңдадық. Ағылшын тілінен аударылған көркем прозаны бөліп алып қарастыруымыздың өзіндік себептері де бар.</w:t>
      </w:r>
    </w:p>
    <w:p w14:paraId="0B6DA0A9" w14:textId="77777777" w:rsidR="00C963B3" w:rsidRPr="00C963B3" w:rsidRDefault="00C963B3" w:rsidP="00C963B3">
      <w:pPr>
        <w:spacing w:after="0"/>
        <w:ind w:right="-141" w:firstLine="567"/>
        <w:jc w:val="both"/>
        <w:rPr>
          <w:rFonts w:cs="Times New Roman"/>
          <w:bCs/>
          <w:szCs w:val="28"/>
          <w:lang w:val="kk-KZ"/>
        </w:rPr>
      </w:pPr>
      <w:r w:rsidRPr="00C963B3">
        <w:rPr>
          <w:rFonts w:cs="Times New Roman"/>
          <w:szCs w:val="28"/>
          <w:lang w:val="kk-KZ"/>
        </w:rPr>
        <w:t>Әлемдік классика сериясынан орын алған танымал шығармалардың басым көпшілігі Батыс Европа әдебиеті, оның ішінде өз тілінде жазып, сол тілде таралған ағылшын жазушыларымен қатар, америка жазушыларының туындылары екені  бәрімізге жақсы белгілі. Ал жоғары оқу орындарында өтілетін «Әлем әдебиеті» пәнінің оқу бағдарламасында сағаттың сыйымдылығына қарай бұл жазушылардың екі-үшеуі ғана (шамамен Ш.Бронте, Э.Хемингуэй, Дж.Лондон) қамтылып отырады. Біз қарастыратын таңдау курсымызда</w:t>
      </w:r>
      <w:r w:rsidRPr="00C963B3">
        <w:rPr>
          <w:rFonts w:cs="Times New Roman"/>
          <w:b/>
          <w:bCs/>
          <w:szCs w:val="28"/>
          <w:lang w:val="kk-KZ"/>
        </w:rPr>
        <w:t xml:space="preserve"> </w:t>
      </w:r>
      <w:r w:rsidRPr="00C963B3">
        <w:rPr>
          <w:rFonts w:cs="Times New Roman"/>
          <w:szCs w:val="28"/>
          <w:lang w:val="kk-KZ"/>
        </w:rPr>
        <w:t xml:space="preserve">ағылшын жазушыларынан Даниель Дефо, Джонатан Свифт, Вальтер Скотт, Уильям Теккерей,  Чарльз Диккенс, Шарлотта Бронте мен Эмил Бронте, Льюис Кэрролл, Роберт Льюис Стивенсон, Оскар Уайльд, Артур Конан Дойл, Агата Кристи, Джон Голсуорси, Уильям Голдинг, Джон Толкин, Джордж Оруэлл, тағы басқалар; америка жазушыларынан Фенимор Купер, Эдгар По, Г.Бичер Стоу, Марк Твен, Джек Лондон, Теодор Драйзер,  Эрнест Хемингуэй,  Фрэнсис Фицджеральд, Уильям Фолкнер, </w:t>
      </w:r>
      <w:r w:rsidRPr="00C963B3">
        <w:rPr>
          <w:rFonts w:eastAsiaTheme="majorEastAsia" w:cs="Times New Roman"/>
          <w:szCs w:val="28"/>
          <w:lang w:val="kk-KZ"/>
        </w:rPr>
        <w:t xml:space="preserve">Мигель Анхель Астуриас, </w:t>
      </w:r>
      <w:r w:rsidRPr="00C963B3">
        <w:rPr>
          <w:rFonts w:cs="Times New Roman"/>
          <w:szCs w:val="28"/>
          <w:lang w:val="kk-KZ"/>
        </w:rPr>
        <w:t>Джон Стейнбак,  Джером Дэвид Сэлинджер, тағы басқалардың көркем прозалары  алынып отыр. Бұл арада айта кететін жайт, қаламгерлер және оның шығармаларын іріктеуде әлемдік классика топтамасынан орын алуымен қатар,</w:t>
      </w:r>
      <w:r w:rsidRPr="00C963B3">
        <w:rPr>
          <w:rFonts w:cs="Times New Roman"/>
          <w:lang w:val="kk-KZ"/>
        </w:rPr>
        <w:t xml:space="preserve"> </w:t>
      </w:r>
      <w:r w:rsidRPr="00C963B3">
        <w:rPr>
          <w:rFonts w:cs="Times New Roman"/>
          <w:szCs w:val="28"/>
          <w:lang w:val="kk-KZ"/>
        </w:rPr>
        <w:t xml:space="preserve">нобель сыйлығының иегерлері ескеріліп, сондай-ақ </w:t>
      </w:r>
      <w:r w:rsidRPr="00C963B3">
        <w:rPr>
          <w:rFonts w:cs="Times New Roman"/>
          <w:bCs/>
          <w:szCs w:val="28"/>
          <w:lang w:val="kk-KZ"/>
        </w:rPr>
        <w:t>«Әрбір адам оқуы тиіс 100 кітап» тізіміндегі (</w:t>
      </w:r>
      <w:hyperlink r:id="rId13" w:history="1">
        <w:r w:rsidRPr="00C963B3">
          <w:rPr>
            <w:rFonts w:cs="Times New Roman"/>
            <w:bCs/>
            <w:szCs w:val="28"/>
            <w:lang w:val="kk-KZ"/>
          </w:rPr>
          <w:t>https://massaget.kz/proza/18888/?ysclid=lx0r8v17w2127035151</w:t>
        </w:r>
      </w:hyperlink>
      <w:r w:rsidRPr="00C963B3">
        <w:rPr>
          <w:rFonts w:cs="Times New Roman"/>
          <w:bCs/>
          <w:szCs w:val="28"/>
          <w:lang w:val="kk-KZ"/>
        </w:rPr>
        <w:t>) туындылар да назарға алынды.  Ең бастысы осылардың ішіндегі болашақ кәсіби қазақ тілі мен әдебиеті мұғалімдері үшін қазақшаға аударылған көркем шығармалар таңдап алынды.</w:t>
      </w:r>
    </w:p>
    <w:p w14:paraId="5CE71BA3" w14:textId="73035326" w:rsidR="0035025A" w:rsidRPr="00582E6E" w:rsidRDefault="0035025A" w:rsidP="00620ACC">
      <w:pPr>
        <w:spacing w:after="0"/>
        <w:ind w:right="-141" w:firstLine="567"/>
        <w:jc w:val="both"/>
        <w:rPr>
          <w:rFonts w:cs="Times New Roman"/>
          <w:szCs w:val="28"/>
          <w:lang w:val="kk-KZ"/>
        </w:rPr>
      </w:pPr>
      <w:r w:rsidRPr="00582E6E">
        <w:rPr>
          <w:rFonts w:cs="Times New Roman"/>
          <w:szCs w:val="28"/>
          <w:lang w:val="kk-KZ"/>
        </w:rPr>
        <w:t>Ағылшын тілінен аударылған көркем прозаны нысанаға алып оқытудың тағы бір өзектілігі</w:t>
      </w:r>
      <w:r w:rsidRPr="00582E6E">
        <w:rPr>
          <w:rFonts w:cs="Times New Roman"/>
          <w:bCs/>
          <w:color w:val="000000" w:themeColor="text1"/>
          <w:szCs w:val="28"/>
          <w:lang w:val="kk-KZ"/>
        </w:rPr>
        <w:t xml:space="preserve"> </w:t>
      </w:r>
      <w:r w:rsidRPr="00582E6E">
        <w:rPr>
          <w:rFonts w:cs="Times New Roman"/>
          <w:szCs w:val="28"/>
          <w:lang w:val="kk-KZ"/>
        </w:rPr>
        <w:t xml:space="preserve">бұл туындылар әлем әдебиетін жаңа көркемдік әдістермен, жанрлық,  стильдік қырларымен байытуымен құнды. Мәселен, Д.Дефо реалистік романның негізін салушылардың бірі болса, У.Такерей сатиралық роман жанрын </w:t>
      </w:r>
      <w:r w:rsidRPr="00582E6E">
        <w:rPr>
          <w:rFonts w:cs="Times New Roman"/>
          <w:szCs w:val="28"/>
          <w:lang w:val="kk-KZ"/>
        </w:rPr>
        <w:lastRenderedPageBreak/>
        <w:t>қалап,  дамытты. Л.Стивенсон шытырман оқиғалы және психологиялық проза элементтерін әкелді, ал  М.Твен америка әдебиетіндегі әлеуметтік сатираның негізін қалады. Сонымен қатар ағылшын, америка жазушыларының шығармалары тарихтағы маңызды сәттерді суреттей алумен айрықша болды. Айталық, Ф.С.Фицджеральд – джаз дәуірі мен жоғалған ұрпақты, У.Такерей – 19 ғасырдағы ағылшын қоғамын, Э.Хемингуэй – Бірінші дүниежүзілік соғысты, Д.Лондон – адамның табиғатпен күресін және әлеуметтік қақтығыстарды сипаттай алды. Бұл көркем туындылар заманауи оқырмандарға өткеннің мәдени және саяси шындығын білуіне, тарихи процестердің логикасын түсінуге және олардың бүгінгі күнге әсерін бағалауға мүмкіндік береді.</w:t>
      </w:r>
      <w:r w:rsidRPr="00582E6E">
        <w:rPr>
          <w:rFonts w:cs="Times New Roman"/>
          <w:bCs/>
          <w:color w:val="000000" w:themeColor="text1"/>
          <w:szCs w:val="28"/>
          <w:lang w:val="kk-KZ"/>
        </w:rPr>
        <w:t xml:space="preserve"> А</w:t>
      </w:r>
      <w:r w:rsidRPr="00582E6E">
        <w:rPr>
          <w:rFonts w:cs="Times New Roman"/>
          <w:szCs w:val="28"/>
          <w:lang w:val="kk-KZ"/>
        </w:rPr>
        <w:t xml:space="preserve">вторлар оқырманға адамның болмысы, </w:t>
      </w:r>
      <w:r w:rsidRPr="00582E6E">
        <w:rPr>
          <w:rFonts w:cs="Times New Roman"/>
          <w:color w:val="000000" w:themeColor="text1"/>
          <w:szCs w:val="28"/>
          <w:lang w:val="kk-KZ"/>
        </w:rPr>
        <w:t>еркіндігі, адамгершілігі мен мақсат-мүдделері туралы өміршең сұрақтарды да қоя алды.</w:t>
      </w:r>
      <w:r w:rsidRPr="00582E6E">
        <w:rPr>
          <w:rFonts w:cs="Times New Roman"/>
          <w:szCs w:val="28"/>
          <w:lang w:val="kk-KZ"/>
        </w:rPr>
        <w:t xml:space="preserve"> </w:t>
      </w:r>
      <w:r w:rsidRPr="00582E6E">
        <w:rPr>
          <w:rFonts w:cs="Times New Roman"/>
          <w:color w:val="000000" w:themeColor="text1"/>
          <w:szCs w:val="28"/>
          <w:lang w:val="kk-KZ"/>
        </w:rPr>
        <w:t xml:space="preserve">Э.Бронтенің  «Найзағайлы асу» </w:t>
      </w:r>
      <w:r w:rsidRPr="00582E6E">
        <w:rPr>
          <w:rFonts w:cs="Times New Roman"/>
          <w:szCs w:val="28"/>
          <w:lang w:val="kk-KZ"/>
        </w:rPr>
        <w:t xml:space="preserve">романы махаббаттың құдіретті әрі ынтызарлық мәселесін ашса, Э.Хемингуэйдің «Қош бол, қару» романы соғыс пен мән-мағынаның жоғалуы туралы, ал Д.Лондонның «Мартин Иден» романы капиталистік қоғамның қатыгездігі мен идеализм арасындағы қайшылықты  зерделейді. Мұндай шығармалар білім алушылардың сыни тұрғыдан ойлауын дамытуға және күрделі философиялық мәселелерге өзіндік көзқарастарын қалыптастыруға көмектеседі. Алынған көркем туындылар әдебиет пен өнердің одан әрі дамуына </w:t>
      </w:r>
      <w:r w:rsidRPr="00582E6E">
        <w:rPr>
          <w:rStyle w:val="ezkurwreuab5ozgtqnkl"/>
          <w:rFonts w:cs="Times New Roman"/>
          <w:color w:val="000000"/>
          <w:szCs w:val="28"/>
          <w:lang w:val="kk-KZ"/>
        </w:rPr>
        <w:t>әсер</w:t>
      </w:r>
      <w:r w:rsidRPr="00582E6E">
        <w:rPr>
          <w:rFonts w:cs="Times New Roman"/>
          <w:color w:val="000000"/>
          <w:szCs w:val="28"/>
          <w:lang w:val="kk-KZ"/>
        </w:rPr>
        <w:t xml:space="preserve"> </w:t>
      </w:r>
      <w:r w:rsidRPr="00582E6E">
        <w:rPr>
          <w:rStyle w:val="ezkurwreuab5ozgtqnkl"/>
          <w:rFonts w:cs="Times New Roman"/>
          <w:color w:val="000000"/>
          <w:szCs w:val="28"/>
          <w:lang w:val="kk-KZ"/>
        </w:rPr>
        <w:t>ететін</w:t>
      </w:r>
      <w:r w:rsidRPr="00582E6E">
        <w:rPr>
          <w:rFonts w:cs="Times New Roman"/>
          <w:color w:val="000000"/>
          <w:szCs w:val="28"/>
          <w:lang w:val="kk-KZ"/>
        </w:rPr>
        <w:t xml:space="preserve"> экспрессивтілік</w:t>
      </w:r>
      <w:r w:rsidRPr="00582E6E">
        <w:rPr>
          <w:rFonts w:cs="Times New Roman"/>
          <w:szCs w:val="28"/>
          <w:lang w:val="kk-KZ"/>
        </w:rPr>
        <w:t xml:space="preserve"> эталоны ретінде қызмет</w:t>
      </w:r>
      <w:r w:rsidRPr="00582E6E">
        <w:rPr>
          <w:rFonts w:cs="Times New Roman"/>
          <w:color w:val="000000"/>
          <w:szCs w:val="28"/>
          <w:lang w:val="kk-KZ"/>
        </w:rPr>
        <w:t xml:space="preserve"> етеді</w:t>
      </w:r>
      <w:r w:rsidRPr="00582E6E">
        <w:rPr>
          <w:rStyle w:val="ezkurwreuab5ozgtqnkl"/>
          <w:rFonts w:cs="Times New Roman"/>
          <w:color w:val="000000"/>
          <w:szCs w:val="28"/>
          <w:lang w:val="kk-KZ"/>
        </w:rPr>
        <w:t>.</w:t>
      </w:r>
      <w:r w:rsidRPr="00582E6E">
        <w:rPr>
          <w:rFonts w:cs="Times New Roman"/>
          <w:szCs w:val="28"/>
          <w:lang w:val="kk-KZ"/>
        </w:rPr>
        <w:t xml:space="preserve"> </w:t>
      </w:r>
      <w:r w:rsidRPr="00582E6E">
        <w:rPr>
          <w:rStyle w:val="ezkurwreuab5ozgtqnkl"/>
          <w:rFonts w:cs="Times New Roman"/>
          <w:color w:val="000000"/>
          <w:szCs w:val="28"/>
          <w:lang w:val="kk-KZ"/>
        </w:rPr>
        <w:t>Мысалы,</w:t>
      </w:r>
      <w:r w:rsidRPr="00582E6E">
        <w:rPr>
          <w:rFonts w:cs="Times New Roman"/>
          <w:color w:val="000000"/>
          <w:szCs w:val="28"/>
          <w:lang w:val="kk-KZ"/>
        </w:rPr>
        <w:t xml:space="preserve"> Э.</w:t>
      </w:r>
      <w:r w:rsidRPr="00582E6E">
        <w:rPr>
          <w:rStyle w:val="ezkurwreuab5ozgtqnkl"/>
          <w:rFonts w:cs="Times New Roman"/>
          <w:color w:val="000000"/>
          <w:szCs w:val="28"/>
          <w:lang w:val="kk-KZ"/>
        </w:rPr>
        <w:t>Хемингуэйдің</w:t>
      </w:r>
      <w:r w:rsidRPr="00582E6E">
        <w:rPr>
          <w:rFonts w:cs="Times New Roman"/>
          <w:color w:val="000000"/>
          <w:szCs w:val="28"/>
          <w:lang w:val="kk-KZ"/>
        </w:rPr>
        <w:t xml:space="preserve"> </w:t>
      </w:r>
      <w:r w:rsidRPr="00582E6E">
        <w:rPr>
          <w:rStyle w:val="ezkurwreuab5ozgtqnkl"/>
          <w:rFonts w:cs="Times New Roman"/>
          <w:color w:val="000000"/>
          <w:szCs w:val="28"/>
          <w:lang w:val="kk-KZ"/>
        </w:rPr>
        <w:t xml:space="preserve"> ықпалы</w:t>
      </w:r>
      <w:r w:rsidRPr="00582E6E">
        <w:rPr>
          <w:rFonts w:cs="Times New Roman"/>
          <w:color w:val="000000"/>
          <w:szCs w:val="28"/>
          <w:lang w:val="kk-KZ"/>
        </w:rPr>
        <w:t xml:space="preserve"> </w:t>
      </w:r>
      <w:r w:rsidRPr="00582E6E">
        <w:rPr>
          <w:rStyle w:val="ezkurwreuab5ozgtqnkl"/>
          <w:rFonts w:cs="Times New Roman"/>
          <w:color w:val="000000"/>
          <w:szCs w:val="28"/>
          <w:lang w:val="kk-KZ"/>
        </w:rPr>
        <w:t>ХХ</w:t>
      </w:r>
      <w:r w:rsidRPr="00582E6E">
        <w:rPr>
          <w:rFonts w:cs="Times New Roman"/>
          <w:color w:val="000000"/>
          <w:szCs w:val="28"/>
          <w:lang w:val="kk-KZ"/>
        </w:rPr>
        <w:t>-</w:t>
      </w:r>
      <w:r w:rsidRPr="00582E6E">
        <w:rPr>
          <w:rStyle w:val="ezkurwreuab5ozgtqnkl"/>
          <w:rFonts w:cs="Times New Roman"/>
          <w:color w:val="000000"/>
          <w:szCs w:val="28"/>
          <w:lang w:val="kk-KZ"/>
        </w:rPr>
        <w:t>ХХІ</w:t>
      </w:r>
      <w:r w:rsidRPr="00582E6E">
        <w:rPr>
          <w:rFonts w:cs="Times New Roman"/>
          <w:color w:val="000000"/>
          <w:szCs w:val="28"/>
          <w:lang w:val="kk-KZ"/>
        </w:rPr>
        <w:t xml:space="preserve"> </w:t>
      </w:r>
      <w:r w:rsidRPr="00582E6E">
        <w:rPr>
          <w:rStyle w:val="ezkurwreuab5ozgtqnkl"/>
          <w:rFonts w:cs="Times New Roman"/>
          <w:color w:val="000000"/>
          <w:szCs w:val="28"/>
          <w:lang w:val="kk-KZ"/>
        </w:rPr>
        <w:t>ғасыр</w:t>
      </w:r>
      <w:r w:rsidRPr="00582E6E">
        <w:rPr>
          <w:rFonts w:cs="Times New Roman"/>
          <w:color w:val="000000"/>
          <w:szCs w:val="28"/>
          <w:lang w:val="kk-KZ"/>
        </w:rPr>
        <w:t xml:space="preserve"> </w:t>
      </w:r>
      <w:r w:rsidRPr="00582E6E">
        <w:rPr>
          <w:rStyle w:val="ezkurwreuab5ozgtqnkl"/>
          <w:rFonts w:cs="Times New Roman"/>
          <w:color w:val="000000"/>
          <w:szCs w:val="28"/>
          <w:lang w:val="kk-KZ"/>
        </w:rPr>
        <w:t>прозасында</w:t>
      </w:r>
      <w:r w:rsidRPr="00582E6E">
        <w:rPr>
          <w:rFonts w:cs="Times New Roman"/>
          <w:color w:val="000000"/>
          <w:szCs w:val="28"/>
          <w:lang w:val="kk-KZ"/>
        </w:rPr>
        <w:t xml:space="preserve"> </w:t>
      </w:r>
      <w:r w:rsidRPr="00582E6E">
        <w:rPr>
          <w:rStyle w:val="ezkurwreuab5ozgtqnkl"/>
          <w:rFonts w:cs="Times New Roman"/>
          <w:color w:val="000000"/>
          <w:szCs w:val="28"/>
          <w:lang w:val="kk-KZ"/>
        </w:rPr>
        <w:t>сезілсе,</w:t>
      </w:r>
      <w:r w:rsidRPr="00582E6E">
        <w:rPr>
          <w:rFonts w:cs="Times New Roman"/>
          <w:color w:val="000000"/>
          <w:szCs w:val="28"/>
          <w:lang w:val="kk-KZ"/>
        </w:rPr>
        <w:t xml:space="preserve"> </w:t>
      </w:r>
      <w:r w:rsidRPr="00582E6E">
        <w:rPr>
          <w:rStyle w:val="ezkurwreuab5ozgtqnkl"/>
          <w:rFonts w:cs="Times New Roman"/>
          <w:color w:val="000000"/>
          <w:szCs w:val="28"/>
          <w:lang w:val="kk-KZ"/>
        </w:rPr>
        <w:t>ал</w:t>
      </w:r>
      <w:r w:rsidRPr="00582E6E">
        <w:rPr>
          <w:rFonts w:cs="Times New Roman"/>
          <w:color w:val="000000"/>
          <w:szCs w:val="28"/>
          <w:lang w:val="kk-KZ"/>
        </w:rPr>
        <w:t xml:space="preserve"> М.Твеннің </w:t>
      </w:r>
      <w:r w:rsidRPr="00582E6E">
        <w:rPr>
          <w:rStyle w:val="ezkurwreuab5ozgtqnkl"/>
          <w:rFonts w:cs="Times New Roman"/>
          <w:color w:val="000000"/>
          <w:szCs w:val="28"/>
          <w:lang w:val="kk-KZ"/>
        </w:rPr>
        <w:t>сатирасы</w:t>
      </w:r>
      <w:r w:rsidRPr="00582E6E">
        <w:rPr>
          <w:rFonts w:cs="Times New Roman"/>
          <w:color w:val="000000"/>
          <w:szCs w:val="28"/>
          <w:lang w:val="kk-KZ"/>
        </w:rPr>
        <w:t xml:space="preserve"> </w:t>
      </w:r>
      <w:r w:rsidRPr="00582E6E">
        <w:rPr>
          <w:rStyle w:val="ezkurwreuab5ozgtqnkl"/>
          <w:rFonts w:cs="Times New Roman"/>
          <w:color w:val="000000"/>
          <w:szCs w:val="28"/>
          <w:lang w:val="kk-KZ"/>
        </w:rPr>
        <w:t>қазіргі</w:t>
      </w:r>
      <w:r w:rsidRPr="00582E6E">
        <w:rPr>
          <w:rFonts w:cs="Times New Roman"/>
          <w:color w:val="000000"/>
          <w:szCs w:val="28"/>
          <w:lang w:val="kk-KZ"/>
        </w:rPr>
        <w:t xml:space="preserve"> </w:t>
      </w:r>
      <w:r w:rsidRPr="00582E6E">
        <w:rPr>
          <w:rStyle w:val="ezkurwreuab5ozgtqnkl"/>
          <w:rFonts w:cs="Times New Roman"/>
          <w:color w:val="000000"/>
          <w:szCs w:val="28"/>
          <w:lang w:val="kk-KZ"/>
        </w:rPr>
        <w:t>әдебиет</w:t>
      </w:r>
      <w:r w:rsidRPr="00582E6E">
        <w:rPr>
          <w:rFonts w:cs="Times New Roman"/>
          <w:color w:val="000000"/>
          <w:szCs w:val="28"/>
          <w:lang w:val="kk-KZ"/>
        </w:rPr>
        <w:t xml:space="preserve"> </w:t>
      </w:r>
      <w:r w:rsidRPr="00582E6E">
        <w:rPr>
          <w:rStyle w:val="ezkurwreuab5ozgtqnkl"/>
          <w:rFonts w:cs="Times New Roman"/>
          <w:color w:val="000000"/>
          <w:szCs w:val="28"/>
          <w:lang w:val="kk-KZ"/>
        </w:rPr>
        <w:t>пен</w:t>
      </w:r>
      <w:r w:rsidRPr="00582E6E">
        <w:rPr>
          <w:rFonts w:cs="Times New Roman"/>
          <w:color w:val="000000"/>
          <w:szCs w:val="28"/>
          <w:lang w:val="kk-KZ"/>
        </w:rPr>
        <w:t xml:space="preserve"> </w:t>
      </w:r>
      <w:r w:rsidRPr="00582E6E">
        <w:rPr>
          <w:rStyle w:val="ezkurwreuab5ozgtqnkl"/>
          <w:rFonts w:cs="Times New Roman"/>
          <w:color w:val="000000"/>
          <w:szCs w:val="28"/>
          <w:lang w:val="kk-KZ"/>
        </w:rPr>
        <w:t>кинода</w:t>
      </w:r>
      <w:r w:rsidRPr="00582E6E">
        <w:rPr>
          <w:rFonts w:cs="Times New Roman"/>
          <w:color w:val="000000"/>
          <w:szCs w:val="28"/>
          <w:lang w:val="kk-KZ"/>
        </w:rPr>
        <w:t xml:space="preserve"> </w:t>
      </w:r>
      <w:r w:rsidRPr="00582E6E">
        <w:rPr>
          <w:rStyle w:val="ezkurwreuab5ozgtqnkl"/>
          <w:rFonts w:cs="Times New Roman"/>
          <w:color w:val="000000"/>
          <w:szCs w:val="28"/>
          <w:lang w:val="kk-KZ"/>
        </w:rPr>
        <w:t>әлі</w:t>
      </w:r>
      <w:r w:rsidRPr="00582E6E">
        <w:rPr>
          <w:rFonts w:cs="Times New Roman"/>
          <w:color w:val="000000"/>
          <w:szCs w:val="28"/>
          <w:lang w:val="kk-KZ"/>
        </w:rPr>
        <w:t xml:space="preserve"> </w:t>
      </w:r>
      <w:r w:rsidRPr="00582E6E">
        <w:rPr>
          <w:rStyle w:val="ezkurwreuab5ozgtqnkl"/>
          <w:rFonts w:cs="Times New Roman"/>
          <w:color w:val="000000"/>
          <w:szCs w:val="28"/>
          <w:lang w:val="kk-KZ"/>
        </w:rPr>
        <w:t>де</w:t>
      </w:r>
      <w:r w:rsidRPr="00582E6E">
        <w:rPr>
          <w:rFonts w:cs="Times New Roman"/>
          <w:color w:val="000000"/>
          <w:szCs w:val="28"/>
          <w:lang w:val="kk-KZ"/>
        </w:rPr>
        <w:t xml:space="preserve"> </w:t>
      </w:r>
      <w:r w:rsidRPr="00582E6E">
        <w:rPr>
          <w:rStyle w:val="ezkurwreuab5ozgtqnkl"/>
          <w:rFonts w:cs="Times New Roman"/>
          <w:color w:val="000000"/>
          <w:szCs w:val="28"/>
          <w:lang w:val="kk-KZ"/>
        </w:rPr>
        <w:t>қолданылады.</w:t>
      </w:r>
      <w:r w:rsidRPr="00582E6E">
        <w:rPr>
          <w:rFonts w:cs="Times New Roman"/>
          <w:color w:val="000000"/>
          <w:szCs w:val="28"/>
          <w:lang w:val="kk-KZ"/>
        </w:rPr>
        <w:t xml:space="preserve"> </w:t>
      </w:r>
      <w:r w:rsidRPr="00582E6E">
        <w:rPr>
          <w:rStyle w:val="ezkurwreuab5ozgtqnkl"/>
          <w:rFonts w:cs="Times New Roman"/>
          <w:color w:val="000000"/>
          <w:szCs w:val="28"/>
          <w:lang w:val="kk-KZ"/>
        </w:rPr>
        <w:t>Осылайша,</w:t>
      </w:r>
      <w:r w:rsidRPr="00582E6E">
        <w:rPr>
          <w:rFonts w:cs="Times New Roman"/>
          <w:color w:val="000000"/>
          <w:szCs w:val="28"/>
          <w:lang w:val="kk-KZ"/>
        </w:rPr>
        <w:t xml:space="preserve"> </w:t>
      </w:r>
      <w:r w:rsidRPr="00582E6E">
        <w:rPr>
          <w:rStyle w:val="ezkurwreuab5ozgtqnkl"/>
          <w:rFonts w:cs="Times New Roman"/>
          <w:color w:val="000000"/>
          <w:szCs w:val="28"/>
          <w:lang w:val="kk-KZ"/>
        </w:rPr>
        <w:t>ағылшын, америка</w:t>
      </w:r>
      <w:r w:rsidRPr="00582E6E">
        <w:rPr>
          <w:rFonts w:cs="Times New Roman"/>
          <w:color w:val="000000"/>
          <w:szCs w:val="28"/>
          <w:lang w:val="kk-KZ"/>
        </w:rPr>
        <w:t xml:space="preserve"> </w:t>
      </w:r>
      <w:r w:rsidRPr="00582E6E">
        <w:rPr>
          <w:rStyle w:val="ezkurwreuab5ozgtqnkl"/>
          <w:rFonts w:cs="Times New Roman"/>
          <w:color w:val="000000"/>
          <w:szCs w:val="28"/>
          <w:lang w:val="kk-KZ"/>
        </w:rPr>
        <w:t>прозасының</w:t>
      </w:r>
      <w:r w:rsidRPr="00582E6E">
        <w:rPr>
          <w:rFonts w:cs="Times New Roman"/>
          <w:color w:val="000000"/>
          <w:szCs w:val="28"/>
          <w:lang w:val="kk-KZ"/>
        </w:rPr>
        <w:t xml:space="preserve"> </w:t>
      </w:r>
      <w:r w:rsidRPr="00582E6E">
        <w:rPr>
          <w:rStyle w:val="ezkurwreuab5ozgtqnkl"/>
          <w:rFonts w:cs="Times New Roman"/>
          <w:color w:val="000000"/>
          <w:szCs w:val="28"/>
          <w:lang w:val="kk-KZ"/>
        </w:rPr>
        <w:t>және</w:t>
      </w:r>
      <w:r w:rsidRPr="00582E6E">
        <w:rPr>
          <w:rFonts w:cs="Times New Roman"/>
          <w:color w:val="000000"/>
          <w:szCs w:val="28"/>
          <w:lang w:val="kk-KZ"/>
        </w:rPr>
        <w:t xml:space="preserve"> </w:t>
      </w:r>
      <w:r w:rsidRPr="00582E6E">
        <w:rPr>
          <w:rStyle w:val="ezkurwreuab5ozgtqnkl"/>
          <w:rFonts w:cs="Times New Roman"/>
          <w:color w:val="000000"/>
          <w:szCs w:val="28"/>
          <w:lang w:val="kk-KZ"/>
        </w:rPr>
        <w:t>оның</w:t>
      </w:r>
      <w:r w:rsidRPr="00582E6E">
        <w:rPr>
          <w:rFonts w:cs="Times New Roman"/>
          <w:color w:val="000000"/>
          <w:szCs w:val="28"/>
          <w:lang w:val="kk-KZ"/>
        </w:rPr>
        <w:t xml:space="preserve"> </w:t>
      </w:r>
      <w:r w:rsidRPr="00582E6E">
        <w:rPr>
          <w:rStyle w:val="ezkurwreuab5ozgtqnkl"/>
          <w:rFonts w:cs="Times New Roman"/>
          <w:color w:val="000000"/>
          <w:szCs w:val="28"/>
          <w:lang w:val="kk-KZ"/>
        </w:rPr>
        <w:t>көрнекті</w:t>
      </w:r>
      <w:r w:rsidRPr="00582E6E">
        <w:rPr>
          <w:rFonts w:cs="Times New Roman"/>
          <w:color w:val="000000"/>
          <w:szCs w:val="28"/>
          <w:lang w:val="kk-KZ"/>
        </w:rPr>
        <w:t xml:space="preserve"> </w:t>
      </w:r>
      <w:r w:rsidRPr="00582E6E">
        <w:rPr>
          <w:rStyle w:val="ezkurwreuab5ozgtqnkl"/>
          <w:rFonts w:cs="Times New Roman"/>
          <w:color w:val="000000"/>
          <w:szCs w:val="28"/>
          <w:lang w:val="kk-KZ"/>
        </w:rPr>
        <w:t>өкілдері</w:t>
      </w:r>
      <w:r w:rsidRPr="00582E6E">
        <w:rPr>
          <w:rFonts w:cs="Times New Roman"/>
          <w:color w:val="000000"/>
          <w:szCs w:val="28"/>
          <w:lang w:val="kk-KZ"/>
        </w:rPr>
        <w:t xml:space="preserve"> </w:t>
      </w:r>
      <w:r w:rsidRPr="00582E6E">
        <w:rPr>
          <w:rStyle w:val="ezkurwreuab5ozgtqnkl"/>
          <w:rFonts w:cs="Times New Roman"/>
          <w:color w:val="000000"/>
          <w:szCs w:val="28"/>
          <w:lang w:val="kk-KZ"/>
        </w:rPr>
        <w:t>шығармашылығының</w:t>
      </w:r>
      <w:r w:rsidRPr="00582E6E">
        <w:rPr>
          <w:rFonts w:cs="Times New Roman"/>
          <w:color w:val="000000"/>
          <w:szCs w:val="28"/>
          <w:lang w:val="kk-KZ"/>
        </w:rPr>
        <w:t xml:space="preserve"> </w:t>
      </w:r>
      <w:r w:rsidRPr="00582E6E">
        <w:rPr>
          <w:rStyle w:val="ezkurwreuab5ozgtqnkl"/>
          <w:rFonts w:cs="Times New Roman"/>
          <w:color w:val="000000"/>
          <w:szCs w:val="28"/>
          <w:lang w:val="kk-KZ"/>
        </w:rPr>
        <w:t>маңыздылығы</w:t>
      </w:r>
      <w:r w:rsidRPr="00582E6E">
        <w:rPr>
          <w:rFonts w:cs="Times New Roman"/>
          <w:color w:val="000000"/>
          <w:szCs w:val="28"/>
          <w:lang w:val="kk-KZ"/>
        </w:rPr>
        <w:t xml:space="preserve"> </w:t>
      </w:r>
      <w:r w:rsidRPr="00582E6E">
        <w:rPr>
          <w:rStyle w:val="ezkurwreuab5ozgtqnkl"/>
          <w:rFonts w:cs="Times New Roman"/>
          <w:color w:val="000000"/>
          <w:szCs w:val="28"/>
          <w:lang w:val="kk-KZ"/>
        </w:rPr>
        <w:t>олардың</w:t>
      </w:r>
      <w:r w:rsidRPr="00582E6E">
        <w:rPr>
          <w:rFonts w:cs="Times New Roman"/>
          <w:color w:val="000000"/>
          <w:szCs w:val="28"/>
          <w:lang w:val="kk-KZ"/>
        </w:rPr>
        <w:t xml:space="preserve"> </w:t>
      </w:r>
      <w:r w:rsidRPr="00582E6E">
        <w:rPr>
          <w:rStyle w:val="ezkurwreuab5ozgtqnkl"/>
          <w:rFonts w:cs="Times New Roman"/>
          <w:color w:val="000000"/>
          <w:szCs w:val="28"/>
          <w:lang w:val="kk-KZ"/>
        </w:rPr>
        <w:t>әдебиетке,</w:t>
      </w:r>
      <w:r w:rsidRPr="00582E6E">
        <w:rPr>
          <w:rFonts w:cs="Times New Roman"/>
          <w:color w:val="000000"/>
          <w:szCs w:val="28"/>
          <w:lang w:val="kk-KZ"/>
        </w:rPr>
        <w:t xml:space="preserve"> </w:t>
      </w:r>
      <w:r w:rsidRPr="00582E6E">
        <w:rPr>
          <w:rStyle w:val="ezkurwreuab5ozgtqnkl"/>
          <w:rFonts w:cs="Times New Roman"/>
          <w:color w:val="000000"/>
          <w:szCs w:val="28"/>
          <w:lang w:val="kk-KZ"/>
        </w:rPr>
        <w:t>тарихқа,</w:t>
      </w:r>
      <w:r w:rsidRPr="00582E6E">
        <w:rPr>
          <w:rFonts w:cs="Times New Roman"/>
          <w:color w:val="000000"/>
          <w:szCs w:val="28"/>
          <w:lang w:val="kk-KZ"/>
        </w:rPr>
        <w:t xml:space="preserve"> </w:t>
      </w:r>
      <w:r w:rsidRPr="00582E6E">
        <w:rPr>
          <w:rStyle w:val="ezkurwreuab5ozgtqnkl"/>
          <w:rFonts w:cs="Times New Roman"/>
          <w:color w:val="000000"/>
          <w:szCs w:val="28"/>
          <w:lang w:val="kk-KZ"/>
        </w:rPr>
        <w:t>философияға,</w:t>
      </w:r>
      <w:r w:rsidRPr="00582E6E">
        <w:rPr>
          <w:rFonts w:cs="Times New Roman"/>
          <w:color w:val="000000"/>
          <w:szCs w:val="28"/>
          <w:lang w:val="kk-KZ"/>
        </w:rPr>
        <w:t xml:space="preserve"> </w:t>
      </w:r>
      <w:r w:rsidRPr="00582E6E">
        <w:rPr>
          <w:rStyle w:val="ezkurwreuab5ozgtqnkl"/>
          <w:rFonts w:cs="Times New Roman"/>
          <w:color w:val="000000"/>
          <w:szCs w:val="28"/>
          <w:lang w:val="kk-KZ"/>
        </w:rPr>
        <w:t>өнер мен</w:t>
      </w:r>
      <w:r w:rsidRPr="00582E6E">
        <w:rPr>
          <w:rFonts w:cs="Times New Roman"/>
          <w:color w:val="000000"/>
          <w:szCs w:val="28"/>
          <w:lang w:val="kk-KZ"/>
        </w:rPr>
        <w:t xml:space="preserve"> </w:t>
      </w:r>
      <w:r w:rsidRPr="00582E6E">
        <w:rPr>
          <w:rStyle w:val="ezkurwreuab5ozgtqnkl"/>
          <w:rFonts w:cs="Times New Roman"/>
          <w:color w:val="000000"/>
          <w:szCs w:val="28"/>
          <w:lang w:val="kk-KZ"/>
        </w:rPr>
        <w:t>білімге</w:t>
      </w:r>
      <w:r w:rsidRPr="00582E6E">
        <w:rPr>
          <w:rFonts w:cs="Times New Roman"/>
          <w:color w:val="000000"/>
          <w:szCs w:val="28"/>
          <w:lang w:val="kk-KZ"/>
        </w:rPr>
        <w:t xml:space="preserve"> </w:t>
      </w:r>
      <w:r w:rsidRPr="00582E6E">
        <w:rPr>
          <w:rStyle w:val="ezkurwreuab5ozgtqnkl"/>
          <w:rFonts w:cs="Times New Roman"/>
          <w:color w:val="000000"/>
          <w:szCs w:val="28"/>
          <w:lang w:val="kk-KZ"/>
        </w:rPr>
        <w:t>үлкен</w:t>
      </w:r>
      <w:r w:rsidRPr="00582E6E">
        <w:rPr>
          <w:rFonts w:cs="Times New Roman"/>
          <w:color w:val="000000"/>
          <w:szCs w:val="28"/>
          <w:lang w:val="kk-KZ"/>
        </w:rPr>
        <w:t xml:space="preserve"> </w:t>
      </w:r>
      <w:r w:rsidRPr="00582E6E">
        <w:rPr>
          <w:rStyle w:val="ezkurwreuab5ozgtqnkl"/>
          <w:rFonts w:cs="Times New Roman"/>
          <w:color w:val="000000"/>
          <w:szCs w:val="28"/>
          <w:lang w:val="kk-KZ"/>
        </w:rPr>
        <w:t>әсер</w:t>
      </w:r>
      <w:r w:rsidRPr="00582E6E">
        <w:rPr>
          <w:rFonts w:cs="Times New Roman"/>
          <w:color w:val="000000"/>
          <w:szCs w:val="28"/>
          <w:lang w:val="kk-KZ"/>
        </w:rPr>
        <w:t xml:space="preserve"> етуінде жатыр</w:t>
      </w:r>
      <w:r w:rsidRPr="00582E6E">
        <w:rPr>
          <w:rStyle w:val="ezkurwreuab5ozgtqnkl"/>
          <w:rFonts w:cs="Times New Roman"/>
          <w:color w:val="000000"/>
          <w:szCs w:val="28"/>
          <w:lang w:val="kk-KZ"/>
        </w:rPr>
        <w:t>.</w:t>
      </w:r>
      <w:r w:rsidRPr="00582E6E">
        <w:rPr>
          <w:rFonts w:cs="Times New Roman"/>
          <w:color w:val="000000"/>
          <w:szCs w:val="28"/>
          <w:lang w:val="kk-KZ"/>
        </w:rPr>
        <w:t xml:space="preserve"> </w:t>
      </w:r>
    </w:p>
    <w:p w14:paraId="291C183A" w14:textId="77777777" w:rsidR="0035025A" w:rsidRPr="00582E6E" w:rsidRDefault="0035025A" w:rsidP="000218CD">
      <w:pPr>
        <w:spacing w:after="0"/>
        <w:ind w:right="-141" w:firstLine="709"/>
        <w:jc w:val="both"/>
        <w:rPr>
          <w:rFonts w:cs="Times New Roman"/>
          <w:color w:val="000000" w:themeColor="text1"/>
          <w:szCs w:val="28"/>
          <w:lang w:val="kk-KZ"/>
        </w:rPr>
      </w:pPr>
      <w:r w:rsidRPr="00582E6E">
        <w:rPr>
          <w:rFonts w:cs="Times New Roman"/>
          <w:color w:val="000000" w:themeColor="text1"/>
          <w:szCs w:val="28"/>
          <w:lang w:val="kk-KZ"/>
        </w:rPr>
        <w:t xml:space="preserve">Жалпы, университетте ағылшын тілінен аударылған көркем прозаны оқу </w:t>
      </w:r>
      <w:r w:rsidRPr="00582E6E">
        <w:rPr>
          <w:rStyle w:val="ezkurwreuab5ozgtqnkl"/>
          <w:rFonts w:cs="Times New Roman"/>
          <w:color w:val="000000" w:themeColor="text1"/>
          <w:szCs w:val="28"/>
          <w:lang w:val="kk-KZ"/>
        </w:rPr>
        <w:t>тілдік</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құзыреттілікті,</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аналитикалық</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дағдыларды</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және</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көркем</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мәтінді</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түсіне білу</w:t>
      </w:r>
      <w:r w:rsidRPr="00582E6E">
        <w:rPr>
          <w:rFonts w:cs="Times New Roman"/>
          <w:color w:val="000000" w:themeColor="text1"/>
          <w:szCs w:val="28"/>
          <w:lang w:val="kk-KZ"/>
        </w:rPr>
        <w:t xml:space="preserve"> қабілетін </w:t>
      </w:r>
      <w:r w:rsidRPr="00582E6E">
        <w:rPr>
          <w:rStyle w:val="ezkurwreuab5ozgtqnkl"/>
          <w:rFonts w:cs="Times New Roman"/>
          <w:color w:val="000000" w:themeColor="text1"/>
          <w:szCs w:val="28"/>
          <w:lang w:val="kk-KZ"/>
        </w:rPr>
        <w:t>дамытуға</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ықпал</w:t>
      </w:r>
      <w:r w:rsidRPr="00582E6E">
        <w:rPr>
          <w:rFonts w:cs="Times New Roman"/>
          <w:color w:val="000000" w:themeColor="text1"/>
          <w:szCs w:val="28"/>
          <w:lang w:val="kk-KZ"/>
        </w:rPr>
        <w:t xml:space="preserve"> етеді</w:t>
      </w:r>
      <w:r w:rsidRPr="00582E6E">
        <w:rPr>
          <w:rStyle w:val="ezkurwreuab5ozgtqnkl"/>
          <w:rFonts w:cs="Times New Roman"/>
          <w:color w:val="000000" w:themeColor="text1"/>
          <w:szCs w:val="28"/>
          <w:lang w:val="kk-KZ"/>
        </w:rPr>
        <w:t>.</w:t>
      </w:r>
      <w:r w:rsidRPr="00582E6E">
        <w:rPr>
          <w:rFonts w:cs="Times New Roman"/>
          <w:color w:val="000000" w:themeColor="text1"/>
          <w:szCs w:val="28"/>
          <w:lang w:val="kk-KZ"/>
        </w:rPr>
        <w:t xml:space="preserve"> Бұл сонымен қатар студенттердің ой-өрісін кеңейтуге, әсіресе жаһандану жағдайында маңызды болып табылатын ағылшын тілді әлемнің мәдениеті мен дәстүрлерін жақсы түсінуге септігін тигізеді. </w:t>
      </w:r>
    </w:p>
    <w:p w14:paraId="35DA4502" w14:textId="55DAB149" w:rsidR="0035025A" w:rsidRPr="00582E6E" w:rsidRDefault="0035025A" w:rsidP="000218CD">
      <w:pPr>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t xml:space="preserve">Бүгінге дейін </w:t>
      </w:r>
      <w:r w:rsidR="0005470B" w:rsidRPr="00582E6E">
        <w:rPr>
          <w:rFonts w:cs="Times New Roman"/>
          <w:color w:val="000000" w:themeColor="text1"/>
          <w:szCs w:val="28"/>
          <w:lang w:val="kk-KZ"/>
        </w:rPr>
        <w:t>студенттерге</w:t>
      </w:r>
      <w:r w:rsidRPr="00582E6E">
        <w:rPr>
          <w:rFonts w:cs="Times New Roman"/>
          <w:color w:val="000000" w:themeColor="text1"/>
          <w:szCs w:val="28"/>
          <w:lang w:val="kk-KZ"/>
        </w:rPr>
        <w:t xml:space="preserve"> шетел әдебиетін, оның ішінде ағылшын, америка жазушыларының прозалық шығармаларын талдауға үйрету мен оқыту мәселесі бойынша арнайы зерттеулердің болмауы да назар аудартады.  </w:t>
      </w:r>
      <w:r w:rsidRPr="00582E6E">
        <w:rPr>
          <w:rFonts w:cs="Times New Roman"/>
          <w:szCs w:val="28"/>
          <w:lang w:val="kk-KZ"/>
        </w:rPr>
        <w:t>Бұл т</w:t>
      </w:r>
      <w:r w:rsidR="0013026C" w:rsidRPr="00582E6E">
        <w:rPr>
          <w:rFonts w:cs="Times New Roman"/>
          <w:szCs w:val="28"/>
          <w:lang w:val="kk-KZ"/>
        </w:rPr>
        <w:t>арапта көркем аудармаға қатысты</w:t>
      </w:r>
      <w:r w:rsidRPr="00582E6E">
        <w:rPr>
          <w:rFonts w:cs="Times New Roman"/>
          <w:szCs w:val="28"/>
          <w:lang w:val="kk-KZ"/>
        </w:rPr>
        <w:t xml:space="preserve"> Ш.Қ.Сәтбаеваның «ХІХ ғ. мен ХХ ғ. бірінші жартысындағы қазақ-еуропа әдеби байланыстары» (1971), М.Х. Маданованың «ХХ ғасырдағы қазақ-француз әдеби байланыстары және салыстырмалы әдебиеттану проблемалары» (1999), </w:t>
      </w:r>
      <w:r w:rsidRPr="00582E6E">
        <w:rPr>
          <w:rFonts w:cs="Times New Roman"/>
          <w:color w:val="000000"/>
          <w:szCs w:val="28"/>
          <w:lang w:val="kk-KZ"/>
        </w:rPr>
        <w:t>Б.Дуанинаның «Неміс прозасын қазақ тіліне аударудың өзекті мәселелері» (2004), Г.Хошаеваның «Ағылшын детективтерін қазақ тіліне аудару үлгілері» (2006</w:t>
      </w:r>
      <w:r w:rsidRPr="00582E6E">
        <w:rPr>
          <w:rFonts w:cs="Times New Roman"/>
          <w:color w:val="000000" w:themeColor="text1"/>
          <w:szCs w:val="28"/>
          <w:lang w:val="kk-KZ"/>
        </w:rPr>
        <w:t xml:space="preserve">), Б.Түсіпованың «Ағылшын тілді жазушылар әңгімелерін қазақ тіліне аударудың ұстанымдары мен тәжірибесі» </w:t>
      </w:r>
      <w:r w:rsidRPr="00582E6E">
        <w:rPr>
          <w:rFonts w:cs="Times New Roman"/>
          <w:szCs w:val="28"/>
          <w:lang w:val="kk-KZ"/>
        </w:rPr>
        <w:t xml:space="preserve">(2008) </w:t>
      </w:r>
      <w:r w:rsidR="00295B04" w:rsidRPr="00582E6E">
        <w:rPr>
          <w:rFonts w:cs="Times New Roman"/>
          <w:szCs w:val="28"/>
          <w:lang w:val="kk-KZ"/>
        </w:rPr>
        <w:t>т.б. зерттеушілердің</w:t>
      </w:r>
      <w:r w:rsidRPr="00582E6E">
        <w:rPr>
          <w:rFonts w:cs="Times New Roman"/>
          <w:szCs w:val="28"/>
          <w:lang w:val="kk-KZ"/>
        </w:rPr>
        <w:t xml:space="preserve"> еңбектерін атауға болады. Бұл зерттеулерде көркем аударма</w:t>
      </w:r>
      <w:r w:rsidR="008933B6" w:rsidRPr="00582E6E">
        <w:rPr>
          <w:rFonts w:cs="Times New Roman"/>
          <w:szCs w:val="28"/>
          <w:lang w:val="kk-KZ"/>
        </w:rPr>
        <w:t xml:space="preserve"> мәселелері қарастырылған.</w:t>
      </w:r>
      <w:r w:rsidRPr="00582E6E">
        <w:rPr>
          <w:rFonts w:cs="Times New Roman"/>
          <w:szCs w:val="28"/>
          <w:lang w:val="kk-KZ"/>
        </w:rPr>
        <w:t xml:space="preserve"> </w:t>
      </w:r>
      <w:r w:rsidRPr="00582E6E">
        <w:rPr>
          <w:rFonts w:cs="Times New Roman"/>
          <w:color w:val="000000" w:themeColor="text1"/>
          <w:szCs w:val="28"/>
          <w:lang w:val="kk-KZ"/>
        </w:rPr>
        <w:t xml:space="preserve">Философиялық, әдебиеттану, психологиялық-педагогикалық, әдістемелік әдебиеттерді оқып, талдау барысында отандық зерттеушілердің шетел әдебиетін оқытудың тиімді формалары мен әдістерін зерделеуге жеткілікті көңіл бөлмейтіндігі </w:t>
      </w:r>
      <w:r w:rsidR="002B0F11" w:rsidRPr="00582E6E">
        <w:rPr>
          <w:rFonts w:cs="Times New Roman"/>
          <w:color w:val="000000" w:themeColor="text1"/>
          <w:szCs w:val="28"/>
          <w:lang w:val="kk-KZ"/>
        </w:rPr>
        <w:t xml:space="preserve">де </w:t>
      </w:r>
      <w:r w:rsidRPr="00582E6E">
        <w:rPr>
          <w:rFonts w:cs="Times New Roman"/>
          <w:color w:val="000000" w:themeColor="text1"/>
          <w:szCs w:val="28"/>
          <w:lang w:val="kk-KZ"/>
        </w:rPr>
        <w:t>анық аңғарылды. Бәлкім көркем прозаның  аударма жолмен жетіп отырғаны да назарға алынған шығар.</w:t>
      </w:r>
    </w:p>
    <w:p w14:paraId="119632B3" w14:textId="77777777" w:rsidR="0035025A" w:rsidRPr="00582E6E" w:rsidRDefault="0035025A" w:rsidP="000218CD">
      <w:pPr>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lastRenderedPageBreak/>
        <w:t>Қазіргі таңда студенттердің интеллектуалдық қабілеттерінің көрсеткіші ретінде университеттегі әдеби білім деңгейі ақпараттық қоғамның жаһандық талаптарына жеткілікті түрде сәйкес келуі қажет деп білеміз. Жүргізілген анықтау тәжірибелерде студенттердің едәуір бөлігінің қарастыратын шығармадағы моральдық мәселелер туралы автордың көзқарасын түсіну мен түсіндіру, оқығандарындағы құндылық мәндерді анықтау және оларға деген көзқарасын білдіру қабілетінің төмендігін байқатты. Сонымен, әлемдік классика сериясынан орын алған танымал шығармаларды іріктеп, тиімді әдістер арқылы оқытудың маңыздылығы жоғары оқу орындарында болашақ әдебиетші мұғалімнің кәсіби дайындығын жаңғыртуды көздейтін заманауи білім беру талаптарынан туындап отыруы</w:t>
      </w:r>
      <w:r w:rsidRPr="00582E6E">
        <w:rPr>
          <w:rFonts w:cs="Times New Roman"/>
          <w:bCs/>
          <w:color w:val="000000" w:themeColor="text1"/>
          <w:szCs w:val="28"/>
          <w:lang w:val="kk-KZ"/>
        </w:rPr>
        <w:t xml:space="preserve"> да зерттеу тақырыбымыздың мәнін аша түседі.</w:t>
      </w:r>
      <w:r w:rsidRPr="00582E6E">
        <w:rPr>
          <w:rFonts w:cs="Times New Roman"/>
          <w:color w:val="000000" w:themeColor="text1"/>
          <w:szCs w:val="28"/>
          <w:lang w:val="kk-KZ"/>
        </w:rPr>
        <w:t xml:space="preserve"> Сондай-ақ қазақ әдебиеттану және әдістеме ғылымында да</w:t>
      </w:r>
      <w:r w:rsidRPr="00582E6E">
        <w:rPr>
          <w:rFonts w:cs="Times New Roman"/>
          <w:i/>
          <w:iCs/>
          <w:color w:val="000000" w:themeColor="text1"/>
          <w:szCs w:val="28"/>
          <w:lang w:val="kk-KZ"/>
        </w:rPr>
        <w:t xml:space="preserve"> </w:t>
      </w:r>
      <w:r w:rsidRPr="00582E6E">
        <w:rPr>
          <w:rFonts w:cs="Times New Roman"/>
          <w:color w:val="000000" w:themeColor="text1"/>
          <w:szCs w:val="28"/>
          <w:lang w:val="kk-KZ"/>
        </w:rPr>
        <w:t>зерттелетін мәселенің теориялық және әдістемелік оқу құралдарының жеткіліксіз деңгейі, студенттердің  көркем шығарма мәтінімен жұмыс істеуде қалыптасатын дағдыларын дамыту қажеттілігі де ескеріле отырып, ағылшын тілінен аударылған көркем прозаны ЖОО-да оқытудың тиімді әдістерін саралау зерттеу жұмысымыздың  өзектілігін таныта алады.</w:t>
      </w:r>
    </w:p>
    <w:p w14:paraId="236356BA" w14:textId="77777777" w:rsidR="00C25A38" w:rsidRPr="00C25A38" w:rsidRDefault="00C25A38" w:rsidP="00C25A38">
      <w:pPr>
        <w:spacing w:after="0"/>
        <w:ind w:right="-141" w:firstLine="567"/>
        <w:jc w:val="both"/>
        <w:rPr>
          <w:rFonts w:cs="Times New Roman"/>
          <w:szCs w:val="28"/>
          <w:lang w:val="kk-KZ"/>
        </w:rPr>
      </w:pPr>
      <w:r w:rsidRPr="00C25A38">
        <w:rPr>
          <w:rFonts w:cs="Times New Roman"/>
          <w:b/>
          <w:bCs/>
          <w:szCs w:val="28"/>
          <w:lang w:val="kk-KZ"/>
        </w:rPr>
        <w:t>Зерттеу нысаны</w:t>
      </w:r>
      <w:r w:rsidRPr="00C25A38">
        <w:rPr>
          <w:rFonts w:cs="Times New Roman"/>
          <w:szCs w:val="28"/>
          <w:lang w:val="kk-KZ"/>
        </w:rPr>
        <w:t xml:space="preserve">: жоғары оқу орындарындағы  оқыту үдерісі </w:t>
      </w:r>
    </w:p>
    <w:p w14:paraId="3502DBE9" w14:textId="77777777" w:rsidR="00C25A38" w:rsidRPr="00C25A38" w:rsidRDefault="00C25A38" w:rsidP="00C25A38">
      <w:pPr>
        <w:spacing w:after="0"/>
        <w:ind w:right="-141" w:firstLine="567"/>
        <w:jc w:val="both"/>
        <w:rPr>
          <w:rFonts w:cs="Times New Roman"/>
          <w:szCs w:val="28"/>
          <w:lang w:val="kk-KZ"/>
        </w:rPr>
      </w:pPr>
      <w:r w:rsidRPr="00C25A38">
        <w:rPr>
          <w:rFonts w:cs="Times New Roman"/>
          <w:b/>
          <w:bCs/>
          <w:szCs w:val="28"/>
          <w:lang w:val="kk-KZ"/>
        </w:rPr>
        <w:t>Зерттеу пәні</w:t>
      </w:r>
      <w:r w:rsidRPr="00C25A38">
        <w:rPr>
          <w:rFonts w:cs="Times New Roman"/>
          <w:szCs w:val="28"/>
          <w:lang w:val="kk-KZ"/>
        </w:rPr>
        <w:t>: ағылшын тілінен аударылған көркем прозаны ЖОО-да оқыту әдістемесі.</w:t>
      </w:r>
    </w:p>
    <w:p w14:paraId="67636534" w14:textId="4CFA4ABD" w:rsidR="006A483C" w:rsidRPr="00582E6E" w:rsidRDefault="006A483C" w:rsidP="000218CD">
      <w:pPr>
        <w:spacing w:after="0"/>
        <w:ind w:right="-141" w:firstLine="567"/>
        <w:jc w:val="both"/>
        <w:rPr>
          <w:rFonts w:cs="Times New Roman"/>
          <w:color w:val="000000" w:themeColor="text1"/>
          <w:szCs w:val="28"/>
          <w:lang w:val="kk-KZ"/>
        </w:rPr>
      </w:pPr>
      <w:r w:rsidRPr="006A483C">
        <w:rPr>
          <w:rFonts w:cs="Times New Roman"/>
          <w:b/>
          <w:color w:val="000000" w:themeColor="text1"/>
          <w:szCs w:val="28"/>
          <w:lang w:val="kk-KZ"/>
        </w:rPr>
        <w:t>Зерттеудің мақсаты:</w:t>
      </w:r>
      <w:r w:rsidRPr="006A483C">
        <w:rPr>
          <w:rFonts w:cs="Times New Roman"/>
          <w:color w:val="000000" w:themeColor="text1"/>
          <w:szCs w:val="28"/>
          <w:lang w:val="kk-KZ"/>
        </w:rPr>
        <w:t xml:space="preserve"> жоғары мектепте ағылшын тілінен аударылған көркем прозаны тиімді оқыту әдістерін ғылыми-теориялық негіздеу,  педагогикалық эксперимент арқылы дәлелденген әдістемелік жүйесін ұсыну.  </w:t>
      </w:r>
    </w:p>
    <w:p w14:paraId="560884EC" w14:textId="77777777" w:rsidR="006A483C" w:rsidRPr="006A483C" w:rsidRDefault="006A483C" w:rsidP="006A483C">
      <w:pPr>
        <w:tabs>
          <w:tab w:val="left" w:pos="851"/>
        </w:tabs>
        <w:spacing w:after="0"/>
        <w:ind w:right="-141"/>
        <w:jc w:val="both"/>
        <w:rPr>
          <w:rFonts w:cs="Times New Roman"/>
          <w:b/>
          <w:szCs w:val="28"/>
          <w:lang w:val="kk-KZ"/>
        </w:rPr>
      </w:pPr>
      <w:r w:rsidRPr="006A483C">
        <w:rPr>
          <w:rFonts w:cs="Times New Roman"/>
          <w:b/>
          <w:szCs w:val="28"/>
          <w:lang w:val="kk-KZ"/>
        </w:rPr>
        <w:t>Зерттеудің міндеттері:</w:t>
      </w:r>
    </w:p>
    <w:p w14:paraId="19404084" w14:textId="77777777" w:rsidR="00A562FF" w:rsidRPr="00A562FF" w:rsidRDefault="006A483C" w:rsidP="00A562FF">
      <w:pPr>
        <w:spacing w:after="0"/>
        <w:ind w:right="-141" w:firstLine="567"/>
        <w:jc w:val="both"/>
        <w:rPr>
          <w:rFonts w:cs="Times New Roman"/>
          <w:color w:val="000000" w:themeColor="text1"/>
          <w:szCs w:val="28"/>
          <w:lang w:val="kk-KZ"/>
        </w:rPr>
      </w:pPr>
      <w:r w:rsidRPr="006A483C">
        <w:rPr>
          <w:rFonts w:cs="Times New Roman"/>
          <w:szCs w:val="28"/>
          <w:lang w:val="kk-KZ"/>
        </w:rPr>
        <w:t xml:space="preserve">– </w:t>
      </w:r>
      <w:r w:rsidR="00A562FF" w:rsidRPr="00A562FF">
        <w:rPr>
          <w:rFonts w:cs="Times New Roman"/>
          <w:color w:val="000000" w:themeColor="text1"/>
          <w:szCs w:val="28"/>
          <w:lang w:val="kk-KZ"/>
        </w:rPr>
        <w:t>А</w:t>
      </w:r>
      <w:r w:rsidR="00A562FF" w:rsidRPr="00A562FF">
        <w:rPr>
          <w:szCs w:val="28"/>
          <w:lang w:val="kk-KZ"/>
        </w:rPr>
        <w:t>ударма көркем прозаның әдебиеттанудағы зерттелу деңгейін ғылыми-теориялық тұрғыдан талдау</w:t>
      </w:r>
      <w:r w:rsidR="00A562FF" w:rsidRPr="00A562FF">
        <w:rPr>
          <w:rFonts w:cs="Times New Roman"/>
          <w:color w:val="000000" w:themeColor="text1"/>
          <w:szCs w:val="28"/>
          <w:lang w:val="kk-KZ"/>
        </w:rPr>
        <w:t>, аударылған шығармаларды әдеби талдау мәселелерін саралау;</w:t>
      </w:r>
    </w:p>
    <w:p w14:paraId="79A34DA7" w14:textId="11378043" w:rsidR="006A483C" w:rsidRPr="006A483C" w:rsidRDefault="006A483C" w:rsidP="00A562FF">
      <w:pPr>
        <w:tabs>
          <w:tab w:val="left" w:pos="851"/>
        </w:tabs>
        <w:spacing w:after="0"/>
        <w:ind w:right="-142" w:firstLine="567"/>
        <w:jc w:val="both"/>
        <w:rPr>
          <w:rFonts w:cs="Times New Roman"/>
          <w:szCs w:val="28"/>
          <w:lang w:val="kk-KZ"/>
        </w:rPr>
      </w:pPr>
      <w:r w:rsidRPr="006A483C">
        <w:rPr>
          <w:rFonts w:cs="Times New Roman"/>
          <w:szCs w:val="28"/>
          <w:lang w:val="kk-KZ"/>
        </w:rPr>
        <w:t>– Қазақ тіліне аударылған ағылшын және америкалық көркем прозаның философиялық әдіснамалық негіздерін дәйектеп зерделеу;</w:t>
      </w:r>
    </w:p>
    <w:p w14:paraId="1F88B00E" w14:textId="704624BC" w:rsidR="006A483C" w:rsidRPr="006A483C" w:rsidRDefault="006A483C" w:rsidP="006A483C">
      <w:pPr>
        <w:tabs>
          <w:tab w:val="left" w:pos="851"/>
          <w:tab w:val="left" w:pos="9072"/>
        </w:tabs>
        <w:spacing w:after="0"/>
        <w:ind w:right="-141" w:firstLine="567"/>
        <w:jc w:val="both"/>
        <w:rPr>
          <w:rFonts w:cs="Times New Roman"/>
          <w:szCs w:val="28"/>
          <w:lang w:val="kk-KZ"/>
        </w:rPr>
      </w:pPr>
      <w:r w:rsidRPr="006A483C">
        <w:rPr>
          <w:rFonts w:cs="Times New Roman"/>
          <w:szCs w:val="28"/>
          <w:lang w:val="kk-KZ"/>
        </w:rPr>
        <w:t>– ЖОО-да ағылшын тілінен аударылған көркем прозаны тиімді оқыту әдістерінің психологиялық-педагогикалық аспектілерін айқындау;</w:t>
      </w:r>
    </w:p>
    <w:p w14:paraId="298F2332" w14:textId="77777777" w:rsidR="006A483C" w:rsidRDefault="006A483C" w:rsidP="006A483C">
      <w:pPr>
        <w:tabs>
          <w:tab w:val="left" w:pos="851"/>
        </w:tabs>
        <w:spacing w:after="0"/>
        <w:ind w:right="-142" w:firstLine="567"/>
        <w:jc w:val="both"/>
        <w:rPr>
          <w:rFonts w:cs="Times New Roman"/>
          <w:szCs w:val="28"/>
          <w:lang w:val="kk-KZ"/>
        </w:rPr>
      </w:pPr>
      <w:r w:rsidRPr="006A483C">
        <w:rPr>
          <w:rFonts w:cs="Times New Roman"/>
          <w:szCs w:val="28"/>
          <w:lang w:val="kk-KZ"/>
        </w:rPr>
        <w:t>– Филологиялық мамандықтарда ағ</w:t>
      </w:r>
      <w:r>
        <w:rPr>
          <w:rFonts w:cs="Times New Roman"/>
          <w:szCs w:val="28"/>
          <w:lang w:val="kk-KZ"/>
        </w:rPr>
        <w:t>ылшын тілінен аударылған көркем</w:t>
      </w:r>
    </w:p>
    <w:p w14:paraId="221A634D" w14:textId="73460D80" w:rsidR="006A483C" w:rsidRPr="006A483C" w:rsidRDefault="006A483C" w:rsidP="006A483C">
      <w:pPr>
        <w:tabs>
          <w:tab w:val="left" w:pos="851"/>
        </w:tabs>
        <w:spacing w:after="0"/>
        <w:ind w:right="-142"/>
        <w:jc w:val="both"/>
        <w:rPr>
          <w:rFonts w:cs="Times New Roman"/>
          <w:szCs w:val="28"/>
          <w:lang w:val="kk-KZ"/>
        </w:rPr>
      </w:pPr>
      <w:r w:rsidRPr="006A483C">
        <w:rPr>
          <w:rFonts w:cs="Times New Roman"/>
          <w:szCs w:val="28"/>
          <w:lang w:val="kk-KZ"/>
        </w:rPr>
        <w:t>прозаны оқытудағы тиімді әдістерді анықтау және технологиялық мүмкіндіктерін ғылыми-әдістемелік негіздеу;</w:t>
      </w:r>
    </w:p>
    <w:p w14:paraId="7A26CA4D" w14:textId="77777777" w:rsidR="006A483C" w:rsidRDefault="006A483C" w:rsidP="006A483C">
      <w:pPr>
        <w:tabs>
          <w:tab w:val="left" w:pos="851"/>
        </w:tabs>
        <w:spacing w:after="0"/>
        <w:ind w:right="-142" w:firstLine="567"/>
        <w:rPr>
          <w:rFonts w:cs="Times New Roman"/>
          <w:szCs w:val="28"/>
          <w:lang w:val="kk-KZ"/>
        </w:rPr>
      </w:pPr>
      <w:r w:rsidRPr="006A483C">
        <w:rPr>
          <w:rFonts w:cs="Times New Roman"/>
          <w:szCs w:val="28"/>
          <w:lang w:val="kk-KZ"/>
        </w:rPr>
        <w:t xml:space="preserve">  – Зерттеу жұмысы бойынша ұсынылға</w:t>
      </w:r>
      <w:r>
        <w:rPr>
          <w:rFonts w:cs="Times New Roman"/>
          <w:szCs w:val="28"/>
          <w:lang w:val="kk-KZ"/>
        </w:rPr>
        <w:t>н оқыту әдістерінің тиімділігін</w:t>
      </w:r>
    </w:p>
    <w:p w14:paraId="42797B2E" w14:textId="3D2BF5EB" w:rsidR="006A483C" w:rsidRPr="00582E6E" w:rsidRDefault="006A483C" w:rsidP="006A483C">
      <w:pPr>
        <w:tabs>
          <w:tab w:val="left" w:pos="851"/>
        </w:tabs>
        <w:spacing w:after="0"/>
        <w:ind w:right="-142"/>
        <w:rPr>
          <w:rFonts w:cs="Times New Roman"/>
          <w:szCs w:val="28"/>
          <w:lang w:val="kk-KZ"/>
        </w:rPr>
      </w:pPr>
      <w:r w:rsidRPr="006A483C">
        <w:rPr>
          <w:rFonts w:cs="Times New Roman"/>
          <w:szCs w:val="28"/>
          <w:lang w:val="kk-KZ"/>
        </w:rPr>
        <w:t>тәжірибеде тексеру, нәтижелерін эксперимент арқылы қорытындылау.</w:t>
      </w:r>
    </w:p>
    <w:p w14:paraId="4DAA1E3C" w14:textId="77777777" w:rsidR="00C25A38" w:rsidRPr="00C25A38" w:rsidRDefault="00C25A38" w:rsidP="00C25A38">
      <w:pPr>
        <w:spacing w:after="0"/>
        <w:ind w:right="-141" w:firstLine="567"/>
        <w:jc w:val="both"/>
        <w:rPr>
          <w:rFonts w:cs="Times New Roman"/>
          <w:szCs w:val="28"/>
          <w:lang w:val="kk-KZ"/>
        </w:rPr>
      </w:pPr>
      <w:r w:rsidRPr="00C25A38">
        <w:rPr>
          <w:rFonts w:cs="Times New Roman"/>
          <w:b/>
          <w:bCs/>
          <w:szCs w:val="28"/>
          <w:lang w:val="kk-KZ"/>
        </w:rPr>
        <w:t xml:space="preserve">Зерттеудің болжамы. </w:t>
      </w:r>
      <w:r w:rsidRPr="00C25A38">
        <w:rPr>
          <w:rFonts w:cs="Times New Roman"/>
          <w:b/>
          <w:bCs/>
          <w:i/>
          <w:szCs w:val="28"/>
          <w:lang w:val="kk-KZ"/>
        </w:rPr>
        <w:t>Егер,</w:t>
      </w:r>
      <w:r w:rsidRPr="00C25A38">
        <w:rPr>
          <w:rFonts w:cs="Times New Roman"/>
          <w:szCs w:val="28"/>
          <w:lang w:val="kk-KZ"/>
        </w:rPr>
        <w:t xml:space="preserve"> ағылшын тілінен аударылған көркем прозаны  тиімді оқытудың ғылыми-теориялық негіздері айқындалып, әдеби шығарманы талдаудың және оны меңгертудің әдістемелік жүйесі ұсынылса, </w:t>
      </w:r>
      <w:r w:rsidRPr="00C25A38">
        <w:rPr>
          <w:rFonts w:cs="Times New Roman"/>
          <w:b/>
          <w:bCs/>
          <w:i/>
          <w:szCs w:val="28"/>
          <w:lang w:val="kk-KZ"/>
        </w:rPr>
        <w:t>онда</w:t>
      </w:r>
      <w:r w:rsidRPr="00C25A38">
        <w:rPr>
          <w:rFonts w:cs="Times New Roman"/>
          <w:szCs w:val="28"/>
          <w:lang w:val="kk-KZ"/>
        </w:rPr>
        <w:t xml:space="preserve"> студенттердің әлемдік классикалық көркем туындыларды оқып үйренуіне, қабылдауына мүмкіндік туады, </w:t>
      </w:r>
      <w:r w:rsidRPr="00C25A38">
        <w:rPr>
          <w:rFonts w:cs="Times New Roman"/>
          <w:b/>
          <w:bCs/>
          <w:i/>
          <w:szCs w:val="28"/>
          <w:lang w:val="kk-KZ"/>
        </w:rPr>
        <w:t>өйткені</w:t>
      </w:r>
      <w:r w:rsidRPr="00C25A38">
        <w:rPr>
          <w:rFonts w:cs="Times New Roman"/>
          <w:szCs w:val="28"/>
          <w:lang w:val="kk-KZ"/>
        </w:rPr>
        <w:t xml:space="preserve"> ағылшын көркем прозасын оқытуда таңдалған әдістер оқу бағдарламасындағы білім мазмұнын меңгертуге  және инновациялық-технологиялық   оқытудың  ұтымды  әдістеріне негізделген.</w:t>
      </w:r>
    </w:p>
    <w:p w14:paraId="1256CA01" w14:textId="77777777" w:rsidR="00C25A38" w:rsidRPr="00C25A38" w:rsidRDefault="00C25A38" w:rsidP="00C25A38">
      <w:pPr>
        <w:spacing w:after="0"/>
        <w:ind w:right="-141" w:firstLine="567"/>
        <w:jc w:val="both"/>
        <w:rPr>
          <w:rFonts w:cs="Times New Roman"/>
          <w:szCs w:val="28"/>
          <w:lang w:val="kk-KZ"/>
        </w:rPr>
      </w:pPr>
      <w:r w:rsidRPr="00C25A38">
        <w:rPr>
          <w:rFonts w:cs="Times New Roman"/>
          <w:b/>
          <w:bCs/>
          <w:szCs w:val="28"/>
          <w:lang w:val="kk-KZ"/>
        </w:rPr>
        <w:t>Зерттеудің жетекші идеясы.</w:t>
      </w:r>
      <w:r w:rsidRPr="00C25A38">
        <w:rPr>
          <w:rFonts w:cs="Times New Roman"/>
          <w:szCs w:val="28"/>
          <w:lang w:val="kk-KZ"/>
        </w:rPr>
        <w:t xml:space="preserve"> Жоғары мектепте ағылшын тілінен аударылған көркем прозаны интербелсенді оқыту технологиялары мен тиімді </w:t>
      </w:r>
      <w:r w:rsidRPr="00C25A38">
        <w:rPr>
          <w:rFonts w:cs="Times New Roman"/>
          <w:szCs w:val="28"/>
          <w:lang w:val="kk-KZ"/>
        </w:rPr>
        <w:lastRenderedPageBreak/>
        <w:t>әдістер арқылы оқыту – студенттердің әлемдік классикалық туындыларды еркін қабылдап, талдай білуіне, сыни тұрғыдан ойлауына, диалогтік пікірталас пен эстетикалық талғамының дамуына, оқырмандық қабілетінің  қалыптасуына мүмкіндік жасайды.</w:t>
      </w:r>
    </w:p>
    <w:p w14:paraId="1095D9BC" w14:textId="191674CD" w:rsidR="00CE63E3" w:rsidRPr="00CE63E3" w:rsidRDefault="00CE63E3" w:rsidP="00CE63E3">
      <w:pPr>
        <w:tabs>
          <w:tab w:val="left" w:pos="567"/>
        </w:tabs>
        <w:spacing w:after="0"/>
        <w:ind w:right="-141"/>
        <w:jc w:val="both"/>
        <w:rPr>
          <w:rFonts w:cs="Times New Roman"/>
          <w:szCs w:val="28"/>
          <w:lang w:val="kk-KZ"/>
        </w:rPr>
      </w:pPr>
      <w:r>
        <w:rPr>
          <w:rFonts w:cs="Times New Roman"/>
          <w:b/>
          <w:bCs/>
          <w:szCs w:val="28"/>
          <w:lang w:val="kk-KZ"/>
        </w:rPr>
        <w:tab/>
      </w:r>
      <w:r w:rsidRPr="00CE63E3">
        <w:rPr>
          <w:rFonts w:cs="Times New Roman"/>
          <w:b/>
          <w:bCs/>
          <w:szCs w:val="28"/>
          <w:lang w:val="kk-KZ"/>
        </w:rPr>
        <w:t xml:space="preserve">Зерттеудің теориялық және әдіснамалық негіздері. </w:t>
      </w:r>
      <w:r w:rsidRPr="00CE63E3">
        <w:rPr>
          <w:szCs w:val="28"/>
          <w:lang w:val="kk-KZ"/>
        </w:rPr>
        <w:t xml:space="preserve">Әдебиеттану және  «Филология» білім саласын құрайтын пәндердің әдіснамалық тұғырлары  мен дидактикалық ұстанымдары, оқытудың қазіргі цифрлық инновациялық технологиялары, жоғары оқу орындарындағы әдеби білім берудің  типтік  оқу бағдарламалары, оқу-әдістемелік құралдар, аударма шығармаларды оқытудың             </w:t>
      </w:r>
      <w:r w:rsidRPr="00CE63E3">
        <w:rPr>
          <w:rFonts w:cs="Times New Roman"/>
          <w:szCs w:val="28"/>
          <w:lang w:val="kk-KZ"/>
        </w:rPr>
        <w:t>педагогикалық-психологиялық қағидалары,  әлемдік әдебиеттану ғылымының жетістіктері, шетелдік</w:t>
      </w:r>
      <w:r w:rsidRPr="00CE63E3">
        <w:rPr>
          <w:rFonts w:cs="Times New Roman"/>
          <w:bCs/>
          <w:szCs w:val="28"/>
          <w:lang w:val="kk-KZ"/>
        </w:rPr>
        <w:t xml:space="preserve"> </w:t>
      </w:r>
      <w:r w:rsidRPr="00CE63E3">
        <w:rPr>
          <w:rFonts w:cs="Times New Roman"/>
          <w:szCs w:val="28"/>
          <w:lang w:val="kk-KZ"/>
        </w:rPr>
        <w:t>және отандық ғалымдардың әдебиетті оқыту әдістемесі туралы ғылыми зерттеулері негіз болды.</w:t>
      </w:r>
      <w:r w:rsidRPr="00CE63E3">
        <w:rPr>
          <w:szCs w:val="28"/>
          <w:lang w:val="kk-KZ"/>
        </w:rPr>
        <w:t xml:space="preserve"> </w:t>
      </w:r>
    </w:p>
    <w:p w14:paraId="5FCEBC30" w14:textId="77777777" w:rsidR="00CE63E3" w:rsidRPr="00CE63E3" w:rsidRDefault="00CE63E3" w:rsidP="00CE63E3">
      <w:pPr>
        <w:spacing w:after="0"/>
        <w:ind w:right="-141" w:firstLine="567"/>
        <w:jc w:val="both"/>
        <w:rPr>
          <w:rFonts w:cs="Times New Roman"/>
          <w:szCs w:val="28"/>
          <w:lang w:val="kk-KZ"/>
        </w:rPr>
      </w:pPr>
      <w:r w:rsidRPr="00CE63E3">
        <w:rPr>
          <w:rFonts w:cs="Times New Roman"/>
          <w:szCs w:val="28"/>
          <w:lang w:val="kk-KZ"/>
        </w:rPr>
        <w:t>З</w:t>
      </w:r>
      <w:r w:rsidRPr="00CE63E3">
        <w:rPr>
          <w:rFonts w:cs="Times New Roman"/>
          <w:b/>
          <w:bCs/>
          <w:szCs w:val="28"/>
          <w:lang w:val="kk-KZ"/>
        </w:rPr>
        <w:t>ерттеу әдістері</w:t>
      </w:r>
      <w:r w:rsidRPr="00CE63E3">
        <w:rPr>
          <w:rFonts w:cs="Times New Roman"/>
          <w:szCs w:val="28"/>
          <w:lang w:val="kk-KZ"/>
        </w:rPr>
        <w:t xml:space="preserve">. </w:t>
      </w:r>
      <w:r w:rsidRPr="00CE63E3">
        <w:rPr>
          <w:szCs w:val="28"/>
          <w:lang w:val="kk-KZ"/>
        </w:rPr>
        <w:t xml:space="preserve">Диссертациялық зерттеудің теориялық-әдістемелік негіздерін айқындауда </w:t>
      </w:r>
      <w:r w:rsidRPr="00CE63E3">
        <w:rPr>
          <w:rFonts w:eastAsia="Times New Roman"/>
          <w:szCs w:val="28"/>
          <w:lang w:val="kk-KZ"/>
        </w:rPr>
        <w:t xml:space="preserve">философиялық, психологиялық, педагогикалық және әдебиеттанудағы ғылыми еңбектерге аналитикалық  талдау жасау, ой қорыту, жалпылау, жинақтау, саралау, тұжырымдау  және т.б теориялық  әдістер; тәжірибелік-эксперимент жүргізуде  бақылау, сұрақтар дайындау, сауалнама жүргізу, алынған нәтижелерді  өңдеу, дәлелдеу  бойынша </w:t>
      </w:r>
      <w:r w:rsidRPr="00CE63E3">
        <w:rPr>
          <w:rFonts w:cs="Times New Roman"/>
          <w:szCs w:val="28"/>
          <w:lang w:val="kk-KZ"/>
        </w:rPr>
        <w:t>эмпирикалық зерттеу әдістері; сонымен қатар студенттердің ауызша және жазбаша жұмыстары бойынша сандық және сапалық статистикалық қорытындылау әдістері қолданылды.</w:t>
      </w:r>
    </w:p>
    <w:p w14:paraId="45C7DEDF" w14:textId="77777777" w:rsidR="00CE63E3" w:rsidRPr="00CE63E3" w:rsidRDefault="00CE63E3" w:rsidP="00CE63E3">
      <w:pPr>
        <w:spacing w:after="0"/>
        <w:ind w:right="-141" w:firstLine="567"/>
        <w:jc w:val="both"/>
        <w:rPr>
          <w:rFonts w:cs="Times New Roman"/>
          <w:b/>
          <w:bCs/>
          <w:szCs w:val="28"/>
          <w:lang w:val="kk-KZ"/>
        </w:rPr>
      </w:pPr>
      <w:r w:rsidRPr="00CE63E3">
        <w:rPr>
          <w:rFonts w:cs="Times New Roman"/>
          <w:b/>
          <w:bCs/>
          <w:szCs w:val="28"/>
          <w:lang w:val="kk-KZ"/>
        </w:rPr>
        <w:t xml:space="preserve">Зерттеудің кезеңдері. </w:t>
      </w:r>
    </w:p>
    <w:p w14:paraId="1FBDFB0A" w14:textId="77777777" w:rsidR="00CE63E3" w:rsidRPr="00CE63E3" w:rsidRDefault="00CE63E3" w:rsidP="00CE63E3">
      <w:pPr>
        <w:spacing w:after="0"/>
        <w:ind w:right="-141" w:firstLine="567"/>
        <w:jc w:val="both"/>
        <w:rPr>
          <w:rFonts w:cs="Times New Roman"/>
          <w:szCs w:val="28"/>
          <w:lang w:val="kk-KZ"/>
        </w:rPr>
      </w:pPr>
      <w:r w:rsidRPr="00CE63E3">
        <w:rPr>
          <w:rFonts w:cs="Times New Roman"/>
          <w:b/>
          <w:bCs/>
          <w:szCs w:val="28"/>
          <w:lang w:val="kk-KZ"/>
        </w:rPr>
        <w:t>Бірінші кезеңде (2020-2021 жж.)</w:t>
      </w:r>
      <w:r w:rsidRPr="00CE63E3">
        <w:rPr>
          <w:rFonts w:cs="Times New Roman"/>
          <w:szCs w:val="28"/>
          <w:lang w:val="kk-KZ"/>
        </w:rPr>
        <w:t xml:space="preserve"> зерттеуге алынған мәселенің мақсаты мен міндеттері, зерттеу көздері, ғылыми болжамы айқындалып, білім алушылардың оқуына қажетті ағылшын классик жазушыларының  қазақ тіліне аударылған шығармаларына іріктеу жүргізіліп, ғылыми еңбектерге талдау жасалды. Көркем прозаны ЖОО-да оқыту мәселесінің ғылыми теориялық негіздері және әдістемелік жүйесімен танысу, әдістемелік материалдарды жинақтау және зерттеу базасын анықтау мәселесі қарастырылды. </w:t>
      </w:r>
    </w:p>
    <w:p w14:paraId="56546E65" w14:textId="77777777" w:rsidR="00CE63E3" w:rsidRPr="00CE63E3" w:rsidRDefault="00CE63E3" w:rsidP="00CE63E3">
      <w:pPr>
        <w:spacing w:after="0"/>
        <w:ind w:right="-141" w:firstLine="567"/>
        <w:jc w:val="both"/>
        <w:rPr>
          <w:rFonts w:cs="Times New Roman"/>
          <w:szCs w:val="28"/>
          <w:lang w:val="kk-KZ"/>
        </w:rPr>
      </w:pPr>
      <w:r w:rsidRPr="00CE63E3">
        <w:rPr>
          <w:rFonts w:cs="Times New Roman"/>
          <w:b/>
          <w:bCs/>
          <w:szCs w:val="28"/>
          <w:lang w:val="kk-KZ"/>
        </w:rPr>
        <w:t>Екінші кезеңде (2021-2022 жж.)</w:t>
      </w:r>
      <w:r w:rsidRPr="00CE63E3">
        <w:rPr>
          <w:rFonts w:cs="Times New Roman"/>
          <w:szCs w:val="28"/>
          <w:lang w:val="kk-KZ"/>
        </w:rPr>
        <w:t xml:space="preserve"> ағылшын тілінен аударылған көркем прозаны жоғары мектепте оқытудың тиімді әдістерінің ерекшеліктері сараланып, жіктелді,  негізгі бағыттары дәйектелді; тәжірибелік-эксперименттік жұмыстарға қатысты мәліметтер жиналып, оқу бағдарламасы негізінде сабақ жоспарлары әзірленіп, ағылшын тілінен аударылған көркем прозаны оқыту үдерісінде студенттердің  меңгеруіне  ықпал ететін ұйымдастырушылық-педагогикалық жағдайлар мен білім беру технологиялары анықталды. </w:t>
      </w:r>
    </w:p>
    <w:p w14:paraId="001C08A3" w14:textId="77777777" w:rsidR="00CE63E3" w:rsidRPr="00CE63E3" w:rsidRDefault="00CE63E3" w:rsidP="00CE63E3">
      <w:pPr>
        <w:spacing w:after="0"/>
        <w:ind w:right="-142" w:firstLine="567"/>
        <w:jc w:val="both"/>
        <w:rPr>
          <w:rFonts w:cs="Times New Roman"/>
          <w:szCs w:val="28"/>
          <w:lang w:val="kk-KZ"/>
        </w:rPr>
      </w:pPr>
      <w:r w:rsidRPr="00CE63E3">
        <w:rPr>
          <w:rFonts w:cs="Times New Roman"/>
          <w:b/>
          <w:bCs/>
          <w:szCs w:val="28"/>
          <w:lang w:val="kk-KZ"/>
        </w:rPr>
        <w:t>Үшінші кезеңде (2022-2023 жж.)</w:t>
      </w:r>
      <w:r w:rsidRPr="00CE63E3">
        <w:rPr>
          <w:rFonts w:cs="Times New Roman"/>
          <w:szCs w:val="28"/>
          <w:lang w:val="kk-KZ"/>
        </w:rPr>
        <w:t xml:space="preserve"> диссертациялық жұмыстың зерттеу нәтижелері жүйеленіп, таңдау курсының силлабусы әзірленді; дәріс және семинар сабақтарында  қолданылған  әдіс -тәсілдердің тиімділігі айқындалды; эксперименттік жұмыстан алынған мәліметтер сараланып, сандық және сапалық жағынан талдау жүргізілді; зерттеу нәтижелері докторлық диссертация талабына сай ресімделді.</w:t>
      </w:r>
    </w:p>
    <w:p w14:paraId="2B8E7DBF" w14:textId="77777777" w:rsidR="00CE63E3" w:rsidRPr="00CE63E3" w:rsidRDefault="00CE63E3" w:rsidP="00CE63E3">
      <w:pPr>
        <w:spacing w:after="0"/>
        <w:ind w:right="-142" w:firstLine="567"/>
        <w:jc w:val="both"/>
        <w:rPr>
          <w:rFonts w:cs="Times New Roman"/>
          <w:szCs w:val="28"/>
          <w:lang w:val="kk-KZ"/>
        </w:rPr>
      </w:pPr>
      <w:r w:rsidRPr="00CE63E3">
        <w:rPr>
          <w:rFonts w:cs="Times New Roman"/>
          <w:b/>
          <w:bCs/>
          <w:szCs w:val="28"/>
          <w:lang w:val="kk-KZ"/>
        </w:rPr>
        <w:t>Зерттеудің ғылыми жаңалығы:</w:t>
      </w:r>
      <w:r w:rsidRPr="00CE63E3">
        <w:rPr>
          <w:rFonts w:cs="Times New Roman"/>
          <w:szCs w:val="28"/>
          <w:lang w:val="kk-KZ"/>
        </w:rPr>
        <w:t xml:space="preserve"> </w:t>
      </w:r>
    </w:p>
    <w:p w14:paraId="147ACB73" w14:textId="74CB4238" w:rsidR="00CE63E3" w:rsidRPr="00CE63E3" w:rsidRDefault="00CE63E3" w:rsidP="00D21C4C">
      <w:pPr>
        <w:widowControl w:val="0"/>
        <w:numPr>
          <w:ilvl w:val="0"/>
          <w:numId w:val="26"/>
        </w:numPr>
        <w:autoSpaceDE w:val="0"/>
        <w:autoSpaceDN w:val="0"/>
        <w:spacing w:after="0"/>
        <w:ind w:left="0" w:right="-142" w:firstLine="567"/>
        <w:contextualSpacing/>
        <w:jc w:val="both"/>
        <w:rPr>
          <w:rFonts w:eastAsia="Times New Roman" w:cs="Times New Roman"/>
          <w:szCs w:val="28"/>
          <w:lang w:val="kk-KZ"/>
        </w:rPr>
      </w:pPr>
      <w:r w:rsidRPr="00CE63E3">
        <w:rPr>
          <w:rFonts w:eastAsia="Times New Roman" w:cs="Times New Roman"/>
          <w:szCs w:val="28"/>
          <w:lang w:val="kk-KZ"/>
        </w:rPr>
        <w:t xml:space="preserve"> </w:t>
      </w:r>
      <w:r w:rsidR="00D3701A" w:rsidRPr="00D3701A">
        <w:rPr>
          <w:szCs w:val="28"/>
          <w:lang w:val="kk-KZ"/>
        </w:rPr>
        <w:t xml:space="preserve">Аударма көркем прозаның әдебиеттану ғылымындағы зерттелу деңгейі мен </w:t>
      </w:r>
      <w:r w:rsidR="00D3701A" w:rsidRPr="00D3701A">
        <w:rPr>
          <w:color w:val="000000" w:themeColor="text1"/>
          <w:szCs w:val="28"/>
          <w:lang w:val="kk-KZ"/>
        </w:rPr>
        <w:t>аударылған шығармаларды әдеби талдау мәселелері с</w:t>
      </w:r>
      <w:r w:rsidR="00D3701A" w:rsidRPr="00D3701A">
        <w:rPr>
          <w:szCs w:val="28"/>
          <w:lang w:val="kk-KZ"/>
        </w:rPr>
        <w:t xml:space="preserve">араланып, теориялық   </w:t>
      </w:r>
      <w:r w:rsidR="00D3701A" w:rsidRPr="00D3701A">
        <w:rPr>
          <w:szCs w:val="28"/>
          <w:lang w:val="kk-KZ"/>
        </w:rPr>
        <w:lastRenderedPageBreak/>
        <w:t xml:space="preserve">тұрғыда негізделді; </w:t>
      </w:r>
      <w:r w:rsidRPr="00CE63E3">
        <w:rPr>
          <w:rFonts w:eastAsia="Times New Roman" w:cs="Times New Roman"/>
          <w:szCs w:val="28"/>
          <w:lang w:val="kk-KZ"/>
        </w:rPr>
        <w:t xml:space="preserve"> </w:t>
      </w:r>
    </w:p>
    <w:p w14:paraId="53F5FB8B" w14:textId="77777777" w:rsidR="00D3701A" w:rsidRPr="00D3701A" w:rsidRDefault="00CE63E3" w:rsidP="00D21C4C">
      <w:pPr>
        <w:pStyle w:val="a7"/>
        <w:numPr>
          <w:ilvl w:val="0"/>
          <w:numId w:val="26"/>
        </w:numPr>
        <w:ind w:left="0" w:right="-142" w:firstLine="567"/>
        <w:contextualSpacing/>
        <w:rPr>
          <w:sz w:val="28"/>
          <w:szCs w:val="28"/>
          <w:lang w:val="kk-KZ"/>
        </w:rPr>
      </w:pPr>
      <w:r w:rsidRPr="00CE63E3">
        <w:rPr>
          <w:szCs w:val="28"/>
          <w:lang w:val="kk-KZ"/>
        </w:rPr>
        <w:t xml:space="preserve"> </w:t>
      </w:r>
      <w:r w:rsidRPr="00CE63E3">
        <w:rPr>
          <w:sz w:val="28"/>
          <w:szCs w:val="28"/>
          <w:lang w:val="kk-KZ"/>
        </w:rPr>
        <w:t>Қазақ тіліне аударылған ағылшын және америкалық көркем прозаның философиялық әдіснамалық негіздері</w:t>
      </w:r>
      <w:r w:rsidRPr="00CE63E3">
        <w:rPr>
          <w:szCs w:val="28"/>
          <w:lang w:val="kk-KZ"/>
        </w:rPr>
        <w:t xml:space="preserve"> </w:t>
      </w:r>
      <w:r w:rsidRPr="00CE63E3">
        <w:rPr>
          <w:color w:val="000000" w:themeColor="text1"/>
          <w:szCs w:val="28"/>
          <w:lang w:val="kk-KZ"/>
        </w:rPr>
        <w:t xml:space="preserve"> </w:t>
      </w:r>
      <w:r w:rsidR="00D3701A" w:rsidRPr="00D3701A">
        <w:rPr>
          <w:sz w:val="28"/>
          <w:szCs w:val="28"/>
          <w:lang w:val="kk-KZ"/>
        </w:rPr>
        <w:t xml:space="preserve">гуманистік, когнитивтік-танымдық, әдеби-мәдени, аксиологиялық   тұғырлар  сабақтастығында </w:t>
      </w:r>
      <w:r w:rsidR="00D3701A" w:rsidRPr="00D3701A">
        <w:rPr>
          <w:color w:val="000000" w:themeColor="text1"/>
          <w:sz w:val="28"/>
          <w:szCs w:val="28"/>
          <w:lang w:val="kk-KZ"/>
        </w:rPr>
        <w:t xml:space="preserve"> </w:t>
      </w:r>
      <w:r w:rsidR="00D3701A" w:rsidRPr="00D3701A">
        <w:rPr>
          <w:sz w:val="28"/>
          <w:szCs w:val="28"/>
          <w:lang w:val="kk-KZ"/>
        </w:rPr>
        <w:t xml:space="preserve">дәйектеліп, </w:t>
      </w:r>
      <w:r w:rsidR="00D3701A" w:rsidRPr="00D3701A">
        <w:rPr>
          <w:color w:val="000000" w:themeColor="text1"/>
          <w:sz w:val="28"/>
          <w:szCs w:val="28"/>
          <w:lang w:val="kk-KZ"/>
        </w:rPr>
        <w:t>зерделенді;</w:t>
      </w:r>
    </w:p>
    <w:p w14:paraId="1AFD3FA7" w14:textId="7A8ED107" w:rsidR="00CE63E3" w:rsidRPr="00CE63E3" w:rsidRDefault="00CE63E3" w:rsidP="00D21C4C">
      <w:pPr>
        <w:widowControl w:val="0"/>
        <w:numPr>
          <w:ilvl w:val="0"/>
          <w:numId w:val="26"/>
        </w:numPr>
        <w:autoSpaceDE w:val="0"/>
        <w:autoSpaceDN w:val="0"/>
        <w:spacing w:after="0"/>
        <w:ind w:left="0" w:right="-142" w:firstLine="567"/>
        <w:contextualSpacing/>
        <w:jc w:val="both"/>
        <w:rPr>
          <w:rFonts w:eastAsia="Times New Roman" w:cs="Times New Roman"/>
          <w:szCs w:val="28"/>
          <w:lang w:val="kk-KZ"/>
        </w:rPr>
      </w:pPr>
      <w:r w:rsidRPr="00CE63E3">
        <w:rPr>
          <w:rFonts w:eastAsia="Times New Roman" w:cs="Times New Roman"/>
          <w:szCs w:val="28"/>
          <w:lang w:val="kk-KZ"/>
        </w:rPr>
        <w:t xml:space="preserve"> Жоғары оқу орындарында ағылшын тілінен аударылған көркем прозаны</w:t>
      </w:r>
    </w:p>
    <w:p w14:paraId="007FB919" w14:textId="77777777" w:rsidR="00CE63E3" w:rsidRPr="00CE63E3" w:rsidRDefault="00CE63E3" w:rsidP="00CE63E3">
      <w:pPr>
        <w:spacing w:after="0"/>
        <w:ind w:right="-142"/>
        <w:jc w:val="both"/>
        <w:rPr>
          <w:szCs w:val="28"/>
          <w:lang w:val="kk-KZ"/>
        </w:rPr>
      </w:pPr>
      <w:r w:rsidRPr="00CE63E3">
        <w:rPr>
          <w:szCs w:val="28"/>
          <w:lang w:val="kk-KZ"/>
        </w:rPr>
        <w:t>тиімді оқыту әдістерінің психологиялық-педагогикалық аспектілері айқындалып, дидактикалық ұстанымдары нақтыланды;</w:t>
      </w:r>
    </w:p>
    <w:p w14:paraId="382F140F" w14:textId="77777777" w:rsidR="00936EE9" w:rsidRDefault="00CE63E3" w:rsidP="00936EE9">
      <w:pPr>
        <w:widowControl w:val="0"/>
        <w:numPr>
          <w:ilvl w:val="0"/>
          <w:numId w:val="26"/>
        </w:numPr>
        <w:autoSpaceDE w:val="0"/>
        <w:autoSpaceDN w:val="0"/>
        <w:spacing w:after="0"/>
        <w:ind w:left="0" w:right="-142" w:firstLine="567"/>
        <w:jc w:val="both"/>
        <w:rPr>
          <w:rFonts w:eastAsia="Times New Roman" w:cs="Times New Roman"/>
          <w:szCs w:val="28"/>
          <w:lang w:val="kk-KZ"/>
        </w:rPr>
      </w:pPr>
      <w:r w:rsidRPr="00CE63E3">
        <w:rPr>
          <w:rFonts w:eastAsia="Times New Roman" w:cs="Times New Roman"/>
          <w:szCs w:val="28"/>
          <w:lang w:val="kk-KZ"/>
        </w:rPr>
        <w:t xml:space="preserve"> Филологиялық мамандықтарда ағылшын тілінен аударылған көркем прозаны оқытудың тиімді әдістері әдістемелік  жүйеде дәлелденді;  </w:t>
      </w:r>
    </w:p>
    <w:p w14:paraId="1B201C6C" w14:textId="3354BFBA" w:rsidR="00CE63E3" w:rsidRPr="00936EE9" w:rsidRDefault="00CE63E3" w:rsidP="00936EE9">
      <w:pPr>
        <w:widowControl w:val="0"/>
        <w:numPr>
          <w:ilvl w:val="0"/>
          <w:numId w:val="26"/>
        </w:numPr>
        <w:autoSpaceDE w:val="0"/>
        <w:autoSpaceDN w:val="0"/>
        <w:spacing w:after="0"/>
        <w:ind w:left="0" w:right="-142" w:firstLine="567"/>
        <w:jc w:val="both"/>
        <w:rPr>
          <w:rFonts w:eastAsia="Times New Roman" w:cs="Times New Roman"/>
          <w:szCs w:val="28"/>
          <w:lang w:val="kk-KZ"/>
        </w:rPr>
      </w:pPr>
      <w:r w:rsidRPr="00936EE9">
        <w:rPr>
          <w:szCs w:val="28"/>
          <w:lang w:val="kk-KZ"/>
        </w:rPr>
        <w:t xml:space="preserve"> Зерттеу жұмысы бойынша ұсынылған оқыту әдістерінің тиімділігі педагогикалық тәжірибеде тексеріліп, нәтижелері қорытындыланды. </w:t>
      </w:r>
    </w:p>
    <w:p w14:paraId="59BACCB3" w14:textId="77777777" w:rsidR="00CE63E3" w:rsidRPr="00CE63E3" w:rsidRDefault="00CE63E3" w:rsidP="00CE63E3">
      <w:pPr>
        <w:widowControl w:val="0"/>
        <w:autoSpaceDE w:val="0"/>
        <w:autoSpaceDN w:val="0"/>
        <w:spacing w:after="0"/>
        <w:ind w:right="-142" w:firstLine="567"/>
        <w:jc w:val="both"/>
        <w:rPr>
          <w:rFonts w:eastAsia="Times New Roman" w:cs="Times New Roman"/>
          <w:szCs w:val="28"/>
          <w:lang w:val="kk-KZ"/>
        </w:rPr>
      </w:pPr>
      <w:r w:rsidRPr="00CE63E3">
        <w:rPr>
          <w:rFonts w:eastAsia="Times New Roman" w:cs="Times New Roman"/>
          <w:b/>
          <w:bCs/>
          <w:szCs w:val="28"/>
          <w:lang w:val="kk-KZ"/>
        </w:rPr>
        <w:t>Зерттеудің теориялық маңызы</w:t>
      </w:r>
      <w:r w:rsidRPr="00CE63E3">
        <w:rPr>
          <w:rFonts w:eastAsia="Times New Roman" w:cs="Times New Roman"/>
          <w:szCs w:val="28"/>
          <w:lang w:val="kk-KZ"/>
        </w:rPr>
        <w:t xml:space="preserve">. Зерттеу жұмыстың нәтижелері жоғары оқу орындарында қазақ тілі мен әдебиеті, филология мамандықтары оқитын әлем әдебиеті пәнінің мазмұнын жетілдіруге, оқыту әдістемесін дамытуға ықпал етеді. Ағылшын тілінен аударылған көркем прозаны жоғары мектепте оқытудың </w:t>
      </w:r>
      <w:r w:rsidRPr="00CE63E3">
        <w:rPr>
          <w:rFonts w:eastAsia="Times New Roman" w:cs="Times New Roman"/>
          <w:bCs/>
          <w:szCs w:val="28"/>
          <w:lang w:val="kk-KZ"/>
        </w:rPr>
        <w:t xml:space="preserve">ғылыми-теориялық негіздерін айқындаудағы </w:t>
      </w:r>
      <w:r w:rsidRPr="00CE63E3">
        <w:rPr>
          <w:rFonts w:eastAsia="Times New Roman" w:cs="Times New Roman"/>
          <w:szCs w:val="28"/>
          <w:lang w:val="kk-KZ"/>
        </w:rPr>
        <w:t xml:space="preserve">философиялық, </w:t>
      </w:r>
      <w:r w:rsidRPr="00CE63E3">
        <w:rPr>
          <w:rFonts w:eastAsia="Times New Roman" w:cs="Times New Roman"/>
          <w:szCs w:val="28"/>
          <w:lang w:val="kk-KZ" w:eastAsia="kk-KZ" w:bidi="kk-KZ"/>
        </w:rPr>
        <w:t>психологиялық-педагогикалық</w:t>
      </w:r>
      <w:r w:rsidRPr="00CE63E3">
        <w:rPr>
          <w:rFonts w:eastAsia="Times New Roman" w:cs="Times New Roman"/>
          <w:szCs w:val="28"/>
          <w:lang w:val="kk-KZ"/>
        </w:rPr>
        <w:t xml:space="preserve"> аспектілері, шығарманы талдау мәселелері</w:t>
      </w:r>
      <w:r w:rsidRPr="00CE63E3">
        <w:rPr>
          <w:rFonts w:eastAsia="Times New Roman" w:cs="Times New Roman"/>
          <w:szCs w:val="28"/>
          <w:lang w:val="kk-KZ" w:eastAsia="kk-KZ" w:bidi="kk-KZ"/>
        </w:rPr>
        <w:t xml:space="preserve"> </w:t>
      </w:r>
      <w:r w:rsidRPr="00CE63E3">
        <w:rPr>
          <w:rFonts w:eastAsia="Times New Roman" w:cs="Times New Roman"/>
          <w:szCs w:val="28"/>
          <w:lang w:val="kk-KZ"/>
        </w:rPr>
        <w:t xml:space="preserve">толықтай </w:t>
      </w:r>
      <w:r w:rsidRPr="00CE63E3">
        <w:rPr>
          <w:rFonts w:eastAsia="Times New Roman" w:cs="Times New Roman"/>
          <w:bCs/>
          <w:szCs w:val="28"/>
          <w:lang w:val="kk-KZ"/>
        </w:rPr>
        <w:t>жүйеленген тұжырымдар</w:t>
      </w:r>
      <w:r w:rsidRPr="00CE63E3">
        <w:rPr>
          <w:rFonts w:eastAsia="Times New Roman" w:cs="Times New Roman"/>
          <w:szCs w:val="28"/>
          <w:lang w:val="kk-KZ"/>
        </w:rPr>
        <w:t xml:space="preserve"> бүгінгі әдеби білім берудің әдістемелік және теориялық негіздерін  кеңейтуге септігін тигізеді.</w:t>
      </w:r>
    </w:p>
    <w:p w14:paraId="6E4BE689" w14:textId="77777777" w:rsidR="00CE63E3" w:rsidRPr="00CE63E3" w:rsidRDefault="00CE63E3" w:rsidP="00CE63E3">
      <w:pPr>
        <w:spacing w:after="0"/>
        <w:ind w:right="-141" w:firstLine="567"/>
        <w:jc w:val="both"/>
        <w:rPr>
          <w:rFonts w:cs="Times New Roman"/>
          <w:szCs w:val="28"/>
          <w:lang w:val="kk-KZ"/>
        </w:rPr>
      </w:pPr>
      <w:r w:rsidRPr="00CE63E3">
        <w:rPr>
          <w:rFonts w:cs="Times New Roman"/>
          <w:b/>
          <w:bCs/>
          <w:szCs w:val="28"/>
          <w:lang w:val="kk-KZ"/>
        </w:rPr>
        <w:t>Зерттеудің тәжірибелік маңызы</w:t>
      </w:r>
      <w:r w:rsidRPr="00CE63E3">
        <w:rPr>
          <w:rFonts w:cs="Times New Roman"/>
          <w:szCs w:val="28"/>
          <w:lang w:val="kk-KZ"/>
        </w:rPr>
        <w:t xml:space="preserve">. Ағылшын тілінен аударылған көркем прозаны ЖОО-да оқыту әдістемесін әзірлеу барысында алынған нәтижелерді жоғары мектептегі әлем әдебиеті мен қазақ әдебиетін оқытудың әдістемесі курсының дәрістері мен семинарларында көмекші оқу құралы ретінде және жалпы орта білім беретін мектептердегі «Қазақ әдебиеті» пәнінің оқу бағдарламаларында ұсынылған  шетел әдебиетін оқытуда пайдалана алады. Сондай-ақ шетел әдебиетін оқытудың әдістемесін жетілдіруде, жаңа және қолданыстағы оқу бағдарламаларын, шетел әдебиеті бойынша оқулықтар мен оқу-әдістемелік құралдар дайындауда, ЖОО-да шетел әдебиетін оқыту бойынша әдістемелік ұсыныстар жасауға қолдануға болады. </w:t>
      </w:r>
    </w:p>
    <w:p w14:paraId="2359EADD" w14:textId="77777777" w:rsidR="0035025A" w:rsidRPr="00582E6E" w:rsidRDefault="0035025A" w:rsidP="000218CD">
      <w:pPr>
        <w:spacing w:after="0"/>
        <w:ind w:right="-141" w:firstLine="567"/>
        <w:jc w:val="both"/>
        <w:rPr>
          <w:rFonts w:cs="Times New Roman"/>
          <w:color w:val="000000" w:themeColor="text1"/>
          <w:szCs w:val="28"/>
          <w:lang w:val="kk-KZ"/>
        </w:rPr>
      </w:pPr>
      <w:r w:rsidRPr="00582E6E">
        <w:rPr>
          <w:rFonts w:cs="Times New Roman"/>
          <w:b/>
          <w:bCs/>
          <w:color w:val="000000" w:themeColor="text1"/>
          <w:szCs w:val="28"/>
          <w:lang w:val="kk-KZ"/>
        </w:rPr>
        <w:t>Қорғауға ұсынылатын тұжырымдар</w:t>
      </w:r>
      <w:r w:rsidRPr="00582E6E">
        <w:rPr>
          <w:rFonts w:cs="Times New Roman"/>
          <w:color w:val="000000" w:themeColor="text1"/>
          <w:szCs w:val="28"/>
          <w:lang w:val="kk-KZ"/>
        </w:rPr>
        <w:t>:</w:t>
      </w:r>
    </w:p>
    <w:p w14:paraId="4B93E12C" w14:textId="22BD1B0A" w:rsidR="0035025A" w:rsidRPr="00582E6E" w:rsidRDefault="0035025A" w:rsidP="000218CD">
      <w:pPr>
        <w:tabs>
          <w:tab w:val="left" w:pos="567"/>
        </w:tabs>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t xml:space="preserve">1) </w:t>
      </w:r>
      <w:r w:rsidR="001B4AE4" w:rsidRPr="001B4AE4">
        <w:rPr>
          <w:rFonts w:cs="Times New Roman"/>
          <w:color w:val="000000" w:themeColor="text1"/>
          <w:szCs w:val="28"/>
          <w:lang w:val="kk-KZ"/>
        </w:rPr>
        <w:t>Зерттеуде ағылшын тілінен аударылған прозаның  ғылыми-теориялық әдебиеттерде зерттелуі жүйелі сараланып, көркем мәтінді талдаудың дәстүрлі, мәтіндік, контекстік және интермәтіндік, аударылған мәтінді филологиялық, компаративті, мифологиялық сияқты  инновациялық тәсілдерді қолданудың тұтас сипаттамасы берілді. Ағылшын тілінен аударылған көркем прозаны неғұрлым тереңірек зерттеу студенттердің шығармашылық қабілеттерін, дербестігін дамытуға, олардың аналитикалық және ассоциативті ойлауын қалыптастыруға ықпал ететін жұмыстың белгілі бір формаларын, әдістері мен тәсілдерін үйлестіруді талап ететін сабақтардың тұтас әдістемелік жүйесін құру негізінде қол жеткізіледі.</w:t>
      </w:r>
    </w:p>
    <w:p w14:paraId="03323A5E" w14:textId="1CF51ED5" w:rsidR="0035025A" w:rsidRPr="00582E6E" w:rsidRDefault="0035025A" w:rsidP="000218CD">
      <w:pPr>
        <w:spacing w:after="0"/>
        <w:ind w:right="-141"/>
        <w:jc w:val="both"/>
        <w:rPr>
          <w:rFonts w:cs="Times New Roman"/>
          <w:color w:val="000000" w:themeColor="text1"/>
          <w:szCs w:val="28"/>
          <w:lang w:val="kk-KZ"/>
        </w:rPr>
      </w:pPr>
      <w:r w:rsidRPr="00582E6E">
        <w:rPr>
          <w:rFonts w:cs="Times New Roman"/>
          <w:color w:val="000000" w:themeColor="text1"/>
          <w:szCs w:val="28"/>
          <w:lang w:val="kk-KZ"/>
        </w:rPr>
        <w:t xml:space="preserve">        2) </w:t>
      </w:r>
      <w:r w:rsidR="001B4AE4" w:rsidRPr="001B4AE4">
        <w:rPr>
          <w:rFonts w:cs="Times New Roman"/>
          <w:color w:val="000000" w:themeColor="text1"/>
          <w:szCs w:val="28"/>
          <w:lang w:val="kk-KZ"/>
        </w:rPr>
        <w:t xml:space="preserve">Ағылшын тілінен аударылған көркем прозаны жоғары мектепте оқытудың философиялық негіздерін ғылыми-теориялық тұрғыдан зерделеу студенттерге  О.Уайльд, В.Скотт, А.К.Дойл, Э.Бронте, Ф.С.Фицджеральд, Дж.Оруэлл, Ч.Диккенс, Ш.Бронте, У.Голдинг, Э.Хемингуэй,  У.Теккерей,   </w:t>
      </w:r>
      <w:r w:rsidR="001B4AE4" w:rsidRPr="001B4AE4">
        <w:rPr>
          <w:rFonts w:cs="Times New Roman"/>
          <w:color w:val="000000" w:themeColor="text1"/>
          <w:szCs w:val="28"/>
          <w:lang w:val="kk-KZ"/>
        </w:rPr>
        <w:lastRenderedPageBreak/>
        <w:t>Л.Кэрролл, Д.Дефо, Д.Толкиен сынды қаламгерлер прозасының идеялық мазмұнын ғана емес, философиялық, этикалық және әлеуметтік мәселелерін тереңірек түсінуге көмектесетіні айқындалды.</w:t>
      </w:r>
    </w:p>
    <w:p w14:paraId="38F5D269" w14:textId="044F2EE2" w:rsidR="0035025A" w:rsidRPr="00582E6E" w:rsidRDefault="0035025A" w:rsidP="000218CD">
      <w:pPr>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t xml:space="preserve">3) </w:t>
      </w:r>
      <w:r w:rsidR="001B4AE4" w:rsidRPr="001B4AE4">
        <w:rPr>
          <w:rFonts w:cs="Times New Roman"/>
          <w:color w:val="000000" w:themeColor="text1"/>
          <w:szCs w:val="28"/>
          <w:lang w:val="kk-KZ"/>
        </w:rPr>
        <w:t>Әдеби шығармаларды қабылдау мен түсіндіруге әсер ететін когнитивті, эмоционалды, мотивациялық, мәдени және нейропсихологиялық факторларды арнайы қарастыру және тұлғаға бағдарлы педагогикалық технологияны қолданудың қажеттілігі Д.Дефо, Дж.Оруэлл Ф.С.Фицджеральд, Ш.Бронте, В.Скотт, У.Теккерей,   М. Де Сервантес, Ч.Диккенс, О.Уайльд, Л.Кэрролл, Р.Л.Стивенсон, А.Кристи, У.Голдинг,  Д.Толкиен, Д.Лондон, Э.А. По, т.б. жазушылардың прозаларын талдау арқылы анықталды.</w:t>
      </w:r>
    </w:p>
    <w:p w14:paraId="4995CAB5" w14:textId="4C0E2902" w:rsidR="0035025A" w:rsidRPr="00582E6E" w:rsidRDefault="0035025A" w:rsidP="000218CD">
      <w:pPr>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t xml:space="preserve">4) </w:t>
      </w:r>
      <w:r w:rsidR="001B4AE4" w:rsidRPr="001B4AE4">
        <w:rPr>
          <w:rFonts w:cs="Times New Roman"/>
          <w:color w:val="000000" w:themeColor="text1"/>
          <w:szCs w:val="28"/>
          <w:lang w:val="kk-KZ"/>
        </w:rPr>
        <w:t>Ағылшын тілінен аударылған көркем прозаны меңгертуде қазіргі оқытуда қолданылып жүрген дәстүрлі әдістердің ішінен проблемалық, эвристикалық түрлері, инновациялық технологиялардың ішінен ақпараттық-коммуникациялық технология, тұлғаға бағытталған технология, проблемалық оқыту технологиясы, сын тұрғысынан ойлауды дамыту технологиясы таңдалып, тиімді әдістердің қатарында  жататыны теориялық және практикалық жағынан анықталып көрсетілді.</w:t>
      </w:r>
    </w:p>
    <w:p w14:paraId="79377514" w14:textId="066D2A39" w:rsidR="0035025A" w:rsidRPr="004267C2" w:rsidRDefault="0035025A" w:rsidP="004267C2">
      <w:pPr>
        <w:pStyle w:val="af7"/>
        <w:tabs>
          <w:tab w:val="left" w:pos="567"/>
        </w:tabs>
        <w:ind w:right="-141" w:firstLine="567"/>
        <w:jc w:val="both"/>
        <w:rPr>
          <w:rFonts w:ascii="Times New Roman" w:hAnsi="Times New Roman" w:cs="Times New Roman"/>
          <w:noProof/>
          <w:sz w:val="28"/>
          <w:szCs w:val="28"/>
          <w:lang w:val="kk-KZ"/>
        </w:rPr>
      </w:pPr>
      <w:r w:rsidRPr="00582E6E">
        <w:rPr>
          <w:rFonts w:ascii="Times New Roman" w:hAnsi="Times New Roman" w:cs="Times New Roman"/>
          <w:color w:val="000000" w:themeColor="text1"/>
          <w:sz w:val="28"/>
          <w:szCs w:val="28"/>
          <w:lang w:val="kk-KZ"/>
        </w:rPr>
        <w:t xml:space="preserve">5) </w:t>
      </w:r>
      <w:r w:rsidR="001B4AE4" w:rsidRPr="001B4AE4">
        <w:rPr>
          <w:rFonts w:ascii="Times New Roman" w:hAnsi="Times New Roman" w:cs="Times New Roman"/>
          <w:sz w:val="28"/>
          <w:szCs w:val="28"/>
          <w:lang w:val="kk-KZ"/>
        </w:rPr>
        <w:t>Білім алушылардың танымдық, шығармашылық қабілетін арттыру, ақпараттандыру, оқу дағдысы мен ізденушілігін дамытатын оқытудың тиімді әдістері: кинопедагогика, зерттеушілік әңгіме, жасанды интеллект,  проблемалық диалогтік оқытуды қолдану заманауи жағдайларға бейімделе алатын студенттердің  оқу дағдылары мен  құзыреттіліктерін қалыптастыруға ықпал ететіндігі дәлелденді.</w:t>
      </w:r>
    </w:p>
    <w:p w14:paraId="2B2367DE" w14:textId="3CF64FE5" w:rsidR="0035025A" w:rsidRPr="00582E6E" w:rsidRDefault="0035025A" w:rsidP="00995502">
      <w:pPr>
        <w:tabs>
          <w:tab w:val="left" w:pos="993"/>
        </w:tabs>
        <w:spacing w:after="0"/>
        <w:ind w:right="-142" w:firstLine="567"/>
        <w:jc w:val="both"/>
        <w:rPr>
          <w:rFonts w:cs="Times New Roman"/>
          <w:b/>
          <w:bCs/>
          <w:szCs w:val="28"/>
          <w:lang w:val="kk-KZ"/>
        </w:rPr>
      </w:pPr>
      <w:r w:rsidRPr="00582E6E">
        <w:rPr>
          <w:rFonts w:cs="Times New Roman"/>
          <w:b/>
          <w:bCs/>
          <w:szCs w:val="28"/>
          <w:lang w:val="kk-KZ"/>
        </w:rPr>
        <w:t>Зерттеу жұмыстарының талқылануы мен жариялануы</w:t>
      </w:r>
      <w:r w:rsidR="00995502" w:rsidRPr="00582E6E">
        <w:rPr>
          <w:rFonts w:cs="Times New Roman"/>
          <w:b/>
          <w:bCs/>
          <w:szCs w:val="28"/>
          <w:lang w:val="kk-KZ"/>
        </w:rPr>
        <w:t xml:space="preserve">. </w:t>
      </w:r>
      <w:r w:rsidRPr="00582E6E">
        <w:rPr>
          <w:rFonts w:cs="Times New Roman"/>
          <w:szCs w:val="28"/>
          <w:lang w:val="kk-KZ"/>
        </w:rPr>
        <w:t xml:space="preserve">Диссертацияның негізгі мазмұны мен тұжырымдамалары </w:t>
      </w:r>
      <w:r w:rsidR="00620ACC" w:rsidRPr="00582E6E">
        <w:rPr>
          <w:rFonts w:cs="Times New Roman"/>
          <w:szCs w:val="28"/>
          <w:lang w:val="kk-KZ"/>
        </w:rPr>
        <w:t>Қазақстан Республикасы Ғылым және жоғары білім министрлігінің Ғылым және жоғары білім саласында сапаны қамтамасыз ету комитетінің тізіміндегі журналдарда</w:t>
      </w:r>
      <w:r w:rsidR="00225DD7" w:rsidRPr="00582E6E">
        <w:rPr>
          <w:rStyle w:val="ad"/>
          <w:rFonts w:cs="Times New Roman"/>
          <w:color w:val="auto"/>
          <w:szCs w:val="28"/>
          <w:u w:val="none"/>
          <w:lang w:val="kk-KZ"/>
        </w:rPr>
        <w:t xml:space="preserve">, </w:t>
      </w:r>
      <w:r w:rsidRPr="00582E6E">
        <w:rPr>
          <w:rFonts w:cs="Times New Roman"/>
          <w:szCs w:val="28"/>
          <w:lang w:val="kk-KZ"/>
        </w:rPr>
        <w:t xml:space="preserve">және шетелдік, отандық </w:t>
      </w:r>
      <w:r w:rsidR="00225DD7" w:rsidRPr="00582E6E">
        <w:rPr>
          <w:rFonts w:cs="Times New Roman"/>
          <w:szCs w:val="28"/>
          <w:lang w:val="kk-KZ"/>
        </w:rPr>
        <w:t xml:space="preserve">халықаралық </w:t>
      </w:r>
      <w:r w:rsidRPr="00582E6E">
        <w:rPr>
          <w:rFonts w:cs="Times New Roman"/>
          <w:szCs w:val="28"/>
          <w:lang w:val="kk-KZ"/>
        </w:rPr>
        <w:t xml:space="preserve">ғылыми-теориялық, практикалық конференция материалдарында ғылыми мақалалар түрінде жарияланды. </w:t>
      </w:r>
    </w:p>
    <w:p w14:paraId="23B58043" w14:textId="38000736" w:rsidR="00BD4542" w:rsidRPr="00582E6E" w:rsidRDefault="002868D9" w:rsidP="00BD4542">
      <w:pPr>
        <w:pStyle w:val="Default"/>
        <w:tabs>
          <w:tab w:val="left" w:pos="993"/>
        </w:tabs>
        <w:ind w:right="-142" w:firstLine="567"/>
        <w:jc w:val="both"/>
        <w:rPr>
          <w:sz w:val="28"/>
          <w:szCs w:val="28"/>
          <w:lang w:val="kk-KZ"/>
        </w:rPr>
      </w:pPr>
      <w:r w:rsidRPr="00582E6E">
        <w:rPr>
          <w:sz w:val="28"/>
          <w:szCs w:val="28"/>
          <w:lang w:val="kk-KZ"/>
        </w:rPr>
        <w:t xml:space="preserve">Зерттеу жұмысы бойынша </w:t>
      </w:r>
      <w:r w:rsidR="00CE63E3">
        <w:rPr>
          <w:sz w:val="28"/>
          <w:szCs w:val="28"/>
          <w:u w:val="single"/>
          <w:lang w:val="kk-KZ"/>
        </w:rPr>
        <w:t>13</w:t>
      </w:r>
      <w:r w:rsidR="00BD4542" w:rsidRPr="000A488E">
        <w:rPr>
          <w:sz w:val="28"/>
          <w:szCs w:val="28"/>
          <w:u w:val="single"/>
          <w:lang w:val="kk-KZ"/>
        </w:rPr>
        <w:t xml:space="preserve"> мақала</w:t>
      </w:r>
      <w:r w:rsidR="00BD4542" w:rsidRPr="00582E6E">
        <w:rPr>
          <w:sz w:val="28"/>
          <w:szCs w:val="28"/>
          <w:lang w:val="kk-KZ"/>
        </w:rPr>
        <w:t xml:space="preserve">, </w:t>
      </w:r>
      <w:r w:rsidR="00725018" w:rsidRPr="00D004E4">
        <w:rPr>
          <w:iCs/>
          <w:sz w:val="28"/>
          <w:szCs w:val="28"/>
          <w:lang w:val="kk-KZ"/>
        </w:rPr>
        <w:t>ҚР БҒМ Білім және ғылым саласындағы сапаны қамтамасыз ету комитеті ұсынған ғылыми  басылымдард</w:t>
      </w:r>
      <w:r w:rsidR="00725018" w:rsidRPr="00D004E4">
        <w:rPr>
          <w:rStyle w:val="ad"/>
          <w:iCs/>
          <w:color w:val="auto"/>
          <w:sz w:val="28"/>
          <w:szCs w:val="28"/>
          <w:lang w:val="kk-KZ"/>
        </w:rPr>
        <w:t>а</w:t>
      </w:r>
      <w:r w:rsidR="00725018" w:rsidRPr="000A488E">
        <w:rPr>
          <w:rStyle w:val="a8"/>
          <w:rFonts w:eastAsiaTheme="minorHAnsi"/>
          <w:color w:val="auto"/>
          <w:sz w:val="28"/>
          <w:szCs w:val="28"/>
          <w:lang w:val="kk-KZ"/>
        </w:rPr>
        <w:t xml:space="preserve"> </w:t>
      </w:r>
      <w:r w:rsidR="00BD4542" w:rsidRPr="000A488E">
        <w:rPr>
          <w:rStyle w:val="ad"/>
          <w:color w:val="auto"/>
          <w:sz w:val="28"/>
          <w:szCs w:val="28"/>
          <w:lang w:val="kk-KZ"/>
        </w:rPr>
        <w:t>8 мақала</w:t>
      </w:r>
      <w:r w:rsidR="00BD4542" w:rsidRPr="00582E6E">
        <w:rPr>
          <w:rStyle w:val="ad"/>
          <w:color w:val="auto"/>
          <w:sz w:val="28"/>
          <w:szCs w:val="28"/>
          <w:lang w:val="kk-KZ"/>
        </w:rPr>
        <w:t>,</w:t>
      </w:r>
      <w:r w:rsidR="00BD4542" w:rsidRPr="00725018">
        <w:rPr>
          <w:rStyle w:val="ad"/>
          <w:color w:val="auto"/>
          <w:sz w:val="28"/>
          <w:szCs w:val="28"/>
          <w:u w:val="none"/>
          <w:lang w:val="kk-KZ"/>
        </w:rPr>
        <w:t xml:space="preserve"> </w:t>
      </w:r>
      <w:r w:rsidR="00BD4542" w:rsidRPr="00582E6E">
        <w:rPr>
          <w:bCs/>
          <w:sz w:val="28"/>
          <w:szCs w:val="28"/>
          <w:lang w:val="kk-KZ"/>
        </w:rPr>
        <w:t>шетел</w:t>
      </w:r>
      <w:r w:rsidR="00BD4542" w:rsidRPr="00582E6E">
        <w:rPr>
          <w:sz w:val="28"/>
          <w:szCs w:val="28"/>
          <w:lang w:val="kk-KZ"/>
        </w:rPr>
        <w:t xml:space="preserve">дік, отандық халықаралық ғылыми-теориялық, практикалық конференция материалдары жинағында </w:t>
      </w:r>
      <w:r w:rsidR="00BD4542" w:rsidRPr="00582E6E">
        <w:rPr>
          <w:rStyle w:val="ad"/>
          <w:color w:val="auto"/>
          <w:sz w:val="28"/>
          <w:szCs w:val="28"/>
          <w:lang w:val="kk-KZ"/>
        </w:rPr>
        <w:t>4 мақала</w:t>
      </w:r>
      <w:r w:rsidR="00BD4542" w:rsidRPr="00582E6E">
        <w:rPr>
          <w:sz w:val="28"/>
          <w:szCs w:val="28"/>
          <w:lang w:val="kk-KZ"/>
        </w:rPr>
        <w:t xml:space="preserve"> жарық көрді.</w:t>
      </w:r>
    </w:p>
    <w:p w14:paraId="6CFCEDF9" w14:textId="65CA5B57" w:rsidR="00725018" w:rsidRPr="00DE3979" w:rsidRDefault="0052580C" w:rsidP="00725018">
      <w:pPr>
        <w:spacing w:after="0"/>
        <w:ind w:firstLine="284"/>
        <w:jc w:val="both"/>
        <w:rPr>
          <w:rFonts w:eastAsia="Times New Roman" w:cs="Times New Roman"/>
          <w:i/>
          <w:iCs/>
          <w:szCs w:val="28"/>
          <w:lang w:val="kk-KZ" w:eastAsia="ru-RU"/>
        </w:rPr>
      </w:pPr>
      <w:r>
        <w:rPr>
          <w:rFonts w:cs="Times New Roman"/>
          <w:i/>
          <w:iCs/>
          <w:szCs w:val="28"/>
          <w:lang w:val="kk-KZ"/>
        </w:rPr>
        <w:t xml:space="preserve">    </w:t>
      </w:r>
      <w:r w:rsidR="00725018" w:rsidRPr="00DE3979">
        <w:rPr>
          <w:rFonts w:cs="Times New Roman"/>
          <w:i/>
          <w:iCs/>
          <w:szCs w:val="28"/>
          <w:lang w:val="kk-KZ"/>
        </w:rPr>
        <w:t xml:space="preserve"> </w:t>
      </w:r>
      <w:r w:rsidR="00725018" w:rsidRPr="00212E37">
        <w:rPr>
          <w:rFonts w:cs="Times New Roman"/>
          <w:i/>
          <w:iCs/>
          <w:szCs w:val="28"/>
          <w:lang w:val="kk-KZ"/>
        </w:rPr>
        <w:t>ҚР БҒМ</w:t>
      </w:r>
      <w:r w:rsidR="00725018">
        <w:rPr>
          <w:rFonts w:cs="Times New Roman"/>
          <w:i/>
          <w:iCs/>
          <w:szCs w:val="28"/>
          <w:lang w:val="kk-KZ"/>
        </w:rPr>
        <w:t xml:space="preserve"> Білім және ғылым саласындағы сапа</w:t>
      </w:r>
      <w:r w:rsidR="00725018" w:rsidRPr="00DE3979">
        <w:rPr>
          <w:rFonts w:cs="Times New Roman"/>
          <w:i/>
          <w:iCs/>
          <w:szCs w:val="28"/>
          <w:lang w:val="kk-KZ"/>
        </w:rPr>
        <w:t>н</w:t>
      </w:r>
      <w:r w:rsidR="00725018">
        <w:rPr>
          <w:rFonts w:cs="Times New Roman"/>
          <w:i/>
          <w:iCs/>
          <w:szCs w:val="28"/>
          <w:lang w:val="kk-KZ"/>
        </w:rPr>
        <w:t>ы</w:t>
      </w:r>
      <w:r w:rsidR="00725018" w:rsidRPr="00DE3979">
        <w:rPr>
          <w:rFonts w:cs="Times New Roman"/>
          <w:i/>
          <w:iCs/>
          <w:szCs w:val="28"/>
          <w:lang w:val="kk-KZ"/>
        </w:rPr>
        <w:t xml:space="preserve"> қамтамасыз ету комитеті ұсынған ғылыми  басылымдард</w:t>
      </w:r>
      <w:r w:rsidR="00725018" w:rsidRPr="00725018">
        <w:rPr>
          <w:rStyle w:val="ad"/>
          <w:rFonts w:cs="Times New Roman"/>
          <w:i/>
          <w:iCs/>
          <w:color w:val="auto"/>
          <w:szCs w:val="28"/>
          <w:u w:val="none"/>
          <w:lang w:val="kk-KZ"/>
        </w:rPr>
        <w:t>ағы</w:t>
      </w:r>
      <w:r w:rsidR="00725018" w:rsidRPr="00DE3979">
        <w:rPr>
          <w:rFonts w:eastAsia="Times New Roman" w:cs="Times New Roman"/>
          <w:i/>
          <w:iCs/>
          <w:szCs w:val="28"/>
          <w:lang w:val="kk-KZ" w:eastAsia="ru-RU"/>
        </w:rPr>
        <w:t xml:space="preserve"> мақалалар:</w:t>
      </w:r>
    </w:p>
    <w:p w14:paraId="3CE315F2" w14:textId="705CA32A" w:rsidR="000A488E" w:rsidRPr="00725018" w:rsidRDefault="000A488E" w:rsidP="00D21C4C">
      <w:pPr>
        <w:pStyle w:val="a7"/>
        <w:numPr>
          <w:ilvl w:val="0"/>
          <w:numId w:val="15"/>
        </w:numPr>
        <w:rPr>
          <w:sz w:val="28"/>
          <w:szCs w:val="28"/>
          <w:lang w:val="kk-KZ"/>
        </w:rPr>
      </w:pPr>
      <w:r w:rsidRPr="00725018">
        <w:rPr>
          <w:sz w:val="28"/>
          <w:szCs w:val="28"/>
          <w:lang w:val="kk-KZ"/>
        </w:rPr>
        <w:t>Прозалық шығармалардағы қасқыр бейнесі және диалогтік оқыту</w:t>
      </w:r>
    </w:p>
    <w:p w14:paraId="6ECDB695" w14:textId="79616A3A" w:rsidR="000A488E" w:rsidRPr="00DE3979" w:rsidRDefault="000A488E" w:rsidP="000A488E">
      <w:pPr>
        <w:tabs>
          <w:tab w:val="left" w:pos="709"/>
        </w:tabs>
        <w:spacing w:after="0"/>
        <w:jc w:val="both"/>
        <w:rPr>
          <w:rStyle w:val="ad"/>
          <w:rFonts w:cs="Times New Roman"/>
          <w:szCs w:val="28"/>
          <w:lang w:val="kk-KZ"/>
        </w:rPr>
      </w:pPr>
      <w:r w:rsidRPr="00600177">
        <w:rPr>
          <w:rFonts w:cs="Times New Roman"/>
          <w:szCs w:val="28"/>
          <w:lang w:val="kk-KZ"/>
        </w:rPr>
        <w:t>//М.О.</w:t>
      </w:r>
      <w:r w:rsidRPr="00DE3979">
        <w:rPr>
          <w:rFonts w:cs="Times New Roman"/>
          <w:szCs w:val="28"/>
          <w:lang w:val="kk-KZ"/>
        </w:rPr>
        <w:t xml:space="preserve">Әуезов атындағы әдебиет және өнер институты. Керуен ғылыми журналы. </w:t>
      </w:r>
      <w:r w:rsidR="002A360A" w:rsidRPr="001B76C1">
        <w:rPr>
          <w:szCs w:val="28"/>
          <w:lang w:val="kk-KZ"/>
        </w:rPr>
        <w:t xml:space="preserve">Филология сериясы. </w:t>
      </w:r>
      <w:r w:rsidRPr="00DE3979">
        <w:rPr>
          <w:rFonts w:cs="Times New Roman"/>
          <w:szCs w:val="28"/>
          <w:lang w:val="kk-KZ"/>
        </w:rPr>
        <w:t xml:space="preserve">–  Алматы, 2021. – № 4 (73). 362-370 бб. </w:t>
      </w:r>
      <w:hyperlink r:id="rId14" w:history="1">
        <w:r w:rsidRPr="00DE3979">
          <w:rPr>
            <w:rStyle w:val="ad"/>
            <w:rFonts w:cs="Times New Roman"/>
            <w:szCs w:val="28"/>
            <w:shd w:val="clear" w:color="auto" w:fill="FFFFFF"/>
            <w:lang w:val="kk-KZ"/>
          </w:rPr>
          <w:t>https://doi.org/10.53871/2078-           8134.2021.4-31</w:t>
        </w:r>
      </w:hyperlink>
      <w:r w:rsidRPr="00DE3979">
        <w:rPr>
          <w:rStyle w:val="40"/>
          <w:rFonts w:cs="Times New Roman"/>
          <w:szCs w:val="28"/>
          <w:shd w:val="clear" w:color="auto" w:fill="FFFFFF"/>
          <w:lang w:val="kk-KZ"/>
        </w:rPr>
        <w:t xml:space="preserve"> </w:t>
      </w:r>
    </w:p>
    <w:p w14:paraId="11A35BEF" w14:textId="77777777" w:rsidR="001B76C1" w:rsidRDefault="001B76C1" w:rsidP="00D21C4C">
      <w:pPr>
        <w:pStyle w:val="a7"/>
        <w:numPr>
          <w:ilvl w:val="0"/>
          <w:numId w:val="15"/>
        </w:numPr>
        <w:tabs>
          <w:tab w:val="left" w:pos="284"/>
          <w:tab w:val="left" w:pos="567"/>
        </w:tabs>
        <w:ind w:hanging="218"/>
        <w:contextualSpacing/>
        <w:rPr>
          <w:sz w:val="28"/>
          <w:szCs w:val="28"/>
          <w:lang w:val="kk-KZ"/>
        </w:rPr>
      </w:pPr>
      <w:r>
        <w:rPr>
          <w:szCs w:val="28"/>
          <w:lang w:val="kk-KZ"/>
        </w:rPr>
        <w:t xml:space="preserve"> </w:t>
      </w:r>
      <w:r w:rsidR="000A488E" w:rsidRPr="001B76C1">
        <w:rPr>
          <w:sz w:val="28"/>
          <w:szCs w:val="28"/>
          <w:lang w:val="kk-KZ"/>
        </w:rPr>
        <w:t>Эрнест Хемингуейдің «Шал мен</w:t>
      </w:r>
      <w:r>
        <w:rPr>
          <w:sz w:val="28"/>
          <w:szCs w:val="28"/>
          <w:lang w:val="kk-KZ"/>
        </w:rPr>
        <w:t xml:space="preserve"> теңіз» повесін оқыту // Керуен </w:t>
      </w:r>
    </w:p>
    <w:p w14:paraId="70701564" w14:textId="1A06290C" w:rsidR="001B76C1" w:rsidRPr="001B76C1" w:rsidRDefault="000A488E" w:rsidP="001B76C1">
      <w:pPr>
        <w:tabs>
          <w:tab w:val="left" w:pos="284"/>
          <w:tab w:val="left" w:pos="567"/>
        </w:tabs>
        <w:spacing w:after="0"/>
        <w:contextualSpacing/>
        <w:jc w:val="both"/>
        <w:rPr>
          <w:rStyle w:val="ad"/>
          <w:color w:val="auto"/>
          <w:szCs w:val="28"/>
          <w:u w:val="none"/>
          <w:lang w:val="kk-KZ"/>
        </w:rPr>
      </w:pPr>
      <w:r w:rsidRPr="001B76C1">
        <w:rPr>
          <w:szCs w:val="28"/>
          <w:lang w:val="kk-KZ"/>
        </w:rPr>
        <w:t xml:space="preserve">ғылыми журналы. </w:t>
      </w:r>
      <w:r w:rsidR="002A360A" w:rsidRPr="001B76C1">
        <w:rPr>
          <w:szCs w:val="28"/>
          <w:lang w:val="kk-KZ"/>
        </w:rPr>
        <w:t xml:space="preserve">Филология сериясы. </w:t>
      </w:r>
      <w:r w:rsidRPr="001B76C1">
        <w:rPr>
          <w:szCs w:val="28"/>
          <w:lang w:val="kk-KZ"/>
        </w:rPr>
        <w:t xml:space="preserve">– Алматы,  2022. – №2 (75). 231- 240 бб. </w:t>
      </w:r>
      <w:hyperlink r:id="rId15" w:history="1">
        <w:r w:rsidRPr="001B76C1">
          <w:rPr>
            <w:rStyle w:val="ad"/>
            <w:szCs w:val="28"/>
            <w:lang w:val="kk-KZ"/>
          </w:rPr>
          <w:t>https://doi.org/10.53871/2078-8134.2022.2-20</w:t>
        </w:r>
      </w:hyperlink>
      <w:r w:rsidRPr="001B76C1">
        <w:rPr>
          <w:rStyle w:val="ad"/>
          <w:szCs w:val="28"/>
          <w:lang w:val="kk-KZ"/>
        </w:rPr>
        <w:t xml:space="preserve"> </w:t>
      </w:r>
    </w:p>
    <w:p w14:paraId="5E37B966" w14:textId="01C51A50" w:rsidR="000A488E" w:rsidRPr="001B76C1" w:rsidRDefault="000A488E" w:rsidP="00D21C4C">
      <w:pPr>
        <w:pStyle w:val="a7"/>
        <w:numPr>
          <w:ilvl w:val="0"/>
          <w:numId w:val="15"/>
        </w:numPr>
        <w:tabs>
          <w:tab w:val="left" w:pos="284"/>
          <w:tab w:val="left" w:pos="567"/>
        </w:tabs>
        <w:contextualSpacing/>
        <w:rPr>
          <w:sz w:val="28"/>
          <w:szCs w:val="28"/>
          <w:lang w:val="kk-KZ"/>
        </w:rPr>
      </w:pPr>
      <w:r w:rsidRPr="001B76C1">
        <w:rPr>
          <w:color w:val="000000"/>
          <w:sz w:val="28"/>
          <w:szCs w:val="28"/>
          <w:lang w:val="kk-KZ"/>
        </w:rPr>
        <w:t>Ш.Бронтенің әйел тағдыры ту</w:t>
      </w:r>
      <w:r w:rsidR="001B76C1">
        <w:rPr>
          <w:color w:val="000000"/>
          <w:sz w:val="28"/>
          <w:szCs w:val="28"/>
          <w:lang w:val="kk-KZ"/>
        </w:rPr>
        <w:t xml:space="preserve">ралы романын оқыту // ҚР Ұлтты </w:t>
      </w:r>
      <w:r w:rsidRPr="001B76C1">
        <w:rPr>
          <w:color w:val="000000"/>
          <w:sz w:val="28"/>
          <w:szCs w:val="28"/>
          <w:lang w:val="kk-KZ"/>
        </w:rPr>
        <w:t>Ғылым</w:t>
      </w:r>
    </w:p>
    <w:p w14:paraId="6A7D81B2" w14:textId="2289A639" w:rsidR="001B76C1" w:rsidRDefault="000A488E" w:rsidP="001B76C1">
      <w:pPr>
        <w:tabs>
          <w:tab w:val="left" w:pos="426"/>
          <w:tab w:val="left" w:pos="567"/>
          <w:tab w:val="left" w:pos="1134"/>
        </w:tabs>
        <w:spacing w:after="0"/>
        <w:jc w:val="both"/>
        <w:rPr>
          <w:rFonts w:cs="Times New Roman"/>
          <w:bCs/>
          <w:color w:val="002060"/>
          <w:szCs w:val="28"/>
          <w:shd w:val="clear" w:color="auto" w:fill="FFFFFF"/>
          <w:lang w:val="kk-KZ"/>
        </w:rPr>
      </w:pPr>
      <w:r w:rsidRPr="00DE3979">
        <w:rPr>
          <w:rFonts w:cs="Times New Roman"/>
          <w:color w:val="000000"/>
          <w:szCs w:val="28"/>
          <w:lang w:val="kk-KZ"/>
        </w:rPr>
        <w:t xml:space="preserve">Академиясының  «Хабаршы </w:t>
      </w:r>
      <w:r w:rsidR="001B76C1">
        <w:rPr>
          <w:rFonts w:cs="Times New Roman"/>
          <w:color w:val="000000"/>
          <w:szCs w:val="28"/>
          <w:lang w:val="kk-KZ"/>
        </w:rPr>
        <w:t>–</w:t>
      </w:r>
      <w:r w:rsidRPr="00DE3979">
        <w:rPr>
          <w:rFonts w:cs="Times New Roman"/>
          <w:color w:val="000000"/>
          <w:szCs w:val="28"/>
          <w:lang w:val="kk-KZ"/>
        </w:rPr>
        <w:t xml:space="preserve"> Вестник</w:t>
      </w:r>
      <w:r w:rsidR="001B76C1">
        <w:rPr>
          <w:rFonts w:cs="Times New Roman"/>
          <w:color w:val="000000"/>
          <w:szCs w:val="28"/>
          <w:lang w:val="kk-KZ"/>
        </w:rPr>
        <w:t>»</w:t>
      </w:r>
      <w:r w:rsidRPr="00DE3979">
        <w:rPr>
          <w:rFonts w:cs="Times New Roman"/>
          <w:color w:val="000000"/>
          <w:szCs w:val="28"/>
          <w:lang w:val="kk-KZ"/>
        </w:rPr>
        <w:t xml:space="preserve"> журналы.</w:t>
      </w:r>
      <w:r w:rsidR="001B76C1">
        <w:rPr>
          <w:rFonts w:cs="Times New Roman"/>
          <w:color w:val="000000"/>
          <w:szCs w:val="28"/>
          <w:lang w:val="kk-KZ"/>
        </w:rPr>
        <w:t xml:space="preserve"> </w:t>
      </w:r>
      <w:r w:rsidR="001B76C1" w:rsidRPr="00DE3979">
        <w:rPr>
          <w:rFonts w:cs="Times New Roman"/>
          <w:color w:val="000000"/>
          <w:szCs w:val="28"/>
          <w:lang w:val="kk-KZ"/>
        </w:rPr>
        <w:t>П</w:t>
      </w:r>
      <w:r w:rsidR="001B76C1">
        <w:rPr>
          <w:rFonts w:cs="Times New Roman"/>
          <w:color w:val="000000"/>
          <w:szCs w:val="28"/>
          <w:lang w:val="kk-KZ"/>
        </w:rPr>
        <w:t>едагогика</w:t>
      </w:r>
      <w:r w:rsidR="001B76C1" w:rsidRPr="00DE3979">
        <w:rPr>
          <w:rFonts w:cs="Times New Roman"/>
          <w:color w:val="000000"/>
          <w:szCs w:val="28"/>
          <w:lang w:val="kk-KZ"/>
        </w:rPr>
        <w:t xml:space="preserve"> сериясы. </w:t>
      </w:r>
      <w:r w:rsidRPr="00DE3979">
        <w:rPr>
          <w:rFonts w:cs="Times New Roman"/>
          <w:color w:val="000000"/>
          <w:szCs w:val="28"/>
          <w:lang w:val="kk-KZ"/>
        </w:rPr>
        <w:t xml:space="preserve"> </w:t>
      </w:r>
      <w:r w:rsidRPr="00DE3979">
        <w:rPr>
          <w:rFonts w:cs="Times New Roman"/>
          <w:szCs w:val="28"/>
          <w:lang w:val="kk-KZ"/>
        </w:rPr>
        <w:t xml:space="preserve">– Алматы,  2022. –  </w:t>
      </w:r>
      <w:r w:rsidRPr="00DE3979">
        <w:rPr>
          <w:rFonts w:cs="Times New Roman"/>
          <w:color w:val="000000"/>
          <w:szCs w:val="28"/>
          <w:lang w:val="kk-KZ"/>
        </w:rPr>
        <w:t>№496  (2). 6-16</w:t>
      </w:r>
      <w:r w:rsidRPr="00DE3979">
        <w:rPr>
          <w:rFonts w:cs="Times New Roman"/>
          <w:bCs/>
          <w:szCs w:val="28"/>
          <w:lang w:val="kk-KZ"/>
        </w:rPr>
        <w:t xml:space="preserve"> бб.</w:t>
      </w:r>
      <w:r w:rsidRPr="00DE3979">
        <w:rPr>
          <w:rFonts w:cs="Times New Roman"/>
          <w:szCs w:val="28"/>
          <w:lang w:val="kk-KZ"/>
        </w:rPr>
        <w:t xml:space="preserve"> </w:t>
      </w:r>
      <w:hyperlink r:id="rId16" w:history="1">
        <w:r w:rsidRPr="00DE3979">
          <w:rPr>
            <w:rStyle w:val="ad"/>
            <w:rFonts w:cs="Times New Roman"/>
            <w:bCs/>
            <w:szCs w:val="28"/>
            <w:shd w:val="clear" w:color="auto" w:fill="FFFFFF"/>
            <w:lang w:val="kk-KZ"/>
          </w:rPr>
          <w:t>https://doi.org/10.32014/2022.2518-1467.268</w:t>
        </w:r>
      </w:hyperlink>
      <w:r w:rsidRPr="00DE3979">
        <w:rPr>
          <w:rFonts w:cs="Times New Roman"/>
          <w:color w:val="002060"/>
          <w:szCs w:val="28"/>
          <w:lang w:val="kk-KZ"/>
        </w:rPr>
        <w:t xml:space="preserve">  </w:t>
      </w:r>
      <w:r w:rsidRPr="00DE3979">
        <w:rPr>
          <w:rFonts w:cs="Times New Roman"/>
          <w:bCs/>
          <w:color w:val="002060"/>
          <w:szCs w:val="28"/>
          <w:shd w:val="clear" w:color="auto" w:fill="FFFFFF"/>
          <w:lang w:val="kk-KZ"/>
        </w:rPr>
        <w:t xml:space="preserve"> </w:t>
      </w:r>
    </w:p>
    <w:p w14:paraId="4A7767EF" w14:textId="0632F389" w:rsidR="000A488E" w:rsidRPr="001B76C1" w:rsidRDefault="000A488E" w:rsidP="00D21C4C">
      <w:pPr>
        <w:pStyle w:val="a7"/>
        <w:numPr>
          <w:ilvl w:val="0"/>
          <w:numId w:val="15"/>
        </w:numPr>
        <w:tabs>
          <w:tab w:val="left" w:pos="426"/>
          <w:tab w:val="left" w:pos="567"/>
          <w:tab w:val="left" w:pos="1134"/>
        </w:tabs>
        <w:ind w:left="0" w:right="142" w:firstLine="284"/>
        <w:rPr>
          <w:sz w:val="28"/>
          <w:szCs w:val="28"/>
          <w:shd w:val="clear" w:color="auto" w:fill="FFFFFF"/>
          <w:lang w:val="kk-KZ"/>
        </w:rPr>
      </w:pPr>
      <w:r w:rsidRPr="001B76C1">
        <w:rPr>
          <w:szCs w:val="28"/>
          <w:lang w:val="en-US"/>
        </w:rPr>
        <w:lastRenderedPageBreak/>
        <w:t xml:space="preserve"> </w:t>
      </w:r>
      <w:r w:rsidRPr="001B76C1">
        <w:rPr>
          <w:sz w:val="28"/>
          <w:szCs w:val="28"/>
          <w:lang w:val="en-US"/>
        </w:rPr>
        <w:t xml:space="preserve">Formation of students’ attitudes in the process of studying </w:t>
      </w:r>
      <w:r w:rsidRPr="001B76C1">
        <w:rPr>
          <w:sz w:val="28"/>
          <w:szCs w:val="28"/>
          <w:lang w:val="kk-KZ"/>
        </w:rPr>
        <w:t>Foreign</w:t>
      </w:r>
      <w:r w:rsidR="001B76C1">
        <w:rPr>
          <w:sz w:val="28"/>
          <w:szCs w:val="28"/>
          <w:lang w:val="kk-KZ"/>
        </w:rPr>
        <w:t xml:space="preserve"> </w:t>
      </w:r>
      <w:r w:rsidRPr="001B76C1">
        <w:rPr>
          <w:sz w:val="28"/>
          <w:szCs w:val="28"/>
          <w:lang w:val="kk-KZ"/>
        </w:rPr>
        <w:t>Literature //</w:t>
      </w:r>
      <w:r w:rsidRPr="001B76C1">
        <w:rPr>
          <w:color w:val="000000"/>
          <w:sz w:val="28"/>
          <w:szCs w:val="28"/>
          <w:lang w:val="kk-KZ"/>
        </w:rPr>
        <w:t>Торайғыров университетінің Хабаршысы.</w:t>
      </w:r>
      <w:r w:rsidRPr="001B76C1">
        <w:rPr>
          <w:sz w:val="28"/>
          <w:szCs w:val="28"/>
          <w:lang w:val="kk-KZ"/>
        </w:rPr>
        <w:t>– Павлодар,  2023.</w:t>
      </w:r>
      <w:r w:rsidRPr="001B76C1">
        <w:rPr>
          <w:sz w:val="28"/>
          <w:szCs w:val="28"/>
          <w:lang w:val="en-US"/>
        </w:rPr>
        <w:t xml:space="preserve"> </w:t>
      </w:r>
      <w:r w:rsidRPr="001B76C1">
        <w:rPr>
          <w:sz w:val="28"/>
          <w:szCs w:val="28"/>
          <w:lang w:val="kk-KZ"/>
        </w:rPr>
        <w:t xml:space="preserve">–   </w:t>
      </w:r>
      <w:r w:rsidRPr="001B76C1">
        <w:rPr>
          <w:color w:val="000000"/>
          <w:sz w:val="28"/>
          <w:szCs w:val="28"/>
          <w:lang w:val="kk-KZ"/>
        </w:rPr>
        <w:t xml:space="preserve">№2. </w:t>
      </w:r>
      <w:r w:rsidRPr="001B76C1">
        <w:rPr>
          <w:sz w:val="28"/>
          <w:szCs w:val="28"/>
          <w:lang w:val="kk-KZ"/>
        </w:rPr>
        <w:t xml:space="preserve">30-41 бб. </w:t>
      </w:r>
      <w:hyperlink r:id="rId17" w:history="1">
        <w:r w:rsidRPr="001B76C1">
          <w:rPr>
            <w:rStyle w:val="ad"/>
            <w:sz w:val="28"/>
            <w:szCs w:val="28"/>
            <w:shd w:val="clear" w:color="auto" w:fill="FFFFFF"/>
            <w:lang w:val="kk-KZ"/>
          </w:rPr>
          <w:t>https://doi.org/10.48081/IQGU8147</w:t>
        </w:r>
      </w:hyperlink>
      <w:r w:rsidRPr="001B76C1">
        <w:rPr>
          <w:rStyle w:val="40"/>
          <w:sz w:val="28"/>
          <w:szCs w:val="28"/>
          <w:shd w:val="clear" w:color="auto" w:fill="FFFFFF"/>
          <w:lang w:val="kk-KZ"/>
        </w:rPr>
        <w:t xml:space="preserve">  </w:t>
      </w:r>
    </w:p>
    <w:p w14:paraId="61DB1D14" w14:textId="37F321E9" w:rsidR="000A488E" w:rsidRPr="00DE3979" w:rsidRDefault="002A360A" w:rsidP="00D21C4C">
      <w:pPr>
        <w:pStyle w:val="a7"/>
        <w:widowControl/>
        <w:numPr>
          <w:ilvl w:val="0"/>
          <w:numId w:val="15"/>
        </w:numPr>
        <w:tabs>
          <w:tab w:val="left" w:pos="426"/>
          <w:tab w:val="left" w:pos="567"/>
        </w:tabs>
        <w:autoSpaceDE/>
        <w:autoSpaceDN/>
        <w:ind w:left="426" w:right="4" w:hanging="76"/>
        <w:contextualSpacing/>
        <w:rPr>
          <w:color w:val="000000"/>
          <w:sz w:val="28"/>
          <w:szCs w:val="28"/>
          <w:lang w:val="kk-KZ"/>
        </w:rPr>
      </w:pPr>
      <w:r>
        <w:rPr>
          <w:sz w:val="28"/>
          <w:szCs w:val="28"/>
          <w:lang w:val="kk-KZ"/>
        </w:rPr>
        <w:t xml:space="preserve"> </w:t>
      </w:r>
      <w:r w:rsidR="000A488E" w:rsidRPr="00DE3979">
        <w:rPr>
          <w:sz w:val="28"/>
          <w:szCs w:val="28"/>
          <w:lang w:val="kk-KZ"/>
        </w:rPr>
        <w:t>Жоғары оқу орындарында О. Бальзактың «Гобсек» повесін аударма</w:t>
      </w:r>
    </w:p>
    <w:p w14:paraId="2DF77FA1" w14:textId="77777777" w:rsidR="000A488E" w:rsidRPr="00DE3979" w:rsidRDefault="000A488E" w:rsidP="000A488E">
      <w:pPr>
        <w:tabs>
          <w:tab w:val="left" w:pos="426"/>
          <w:tab w:val="left" w:pos="567"/>
        </w:tabs>
        <w:spacing w:after="0"/>
        <w:ind w:right="4"/>
        <w:jc w:val="both"/>
        <w:rPr>
          <w:rFonts w:cs="Times New Roman"/>
          <w:color w:val="000000"/>
          <w:szCs w:val="28"/>
          <w:lang w:val="kk-KZ"/>
        </w:rPr>
      </w:pPr>
      <w:r w:rsidRPr="00DE3979">
        <w:rPr>
          <w:rFonts w:cs="Times New Roman"/>
          <w:szCs w:val="28"/>
          <w:lang w:val="kk-KZ"/>
        </w:rPr>
        <w:t xml:space="preserve"> шығарма ретінде оқытудың әдістемелік ерекшеліктері // </w:t>
      </w:r>
      <w:r w:rsidRPr="00DE3979">
        <w:rPr>
          <w:rFonts w:cs="Times New Roman"/>
          <w:color w:val="000000"/>
          <w:szCs w:val="28"/>
          <w:lang w:val="kk-KZ"/>
        </w:rPr>
        <w:t xml:space="preserve">Әл-Фараби атындағы   </w:t>
      </w:r>
    </w:p>
    <w:p w14:paraId="78367F2C" w14:textId="77777777" w:rsidR="002A360A" w:rsidRDefault="000A488E" w:rsidP="002A360A">
      <w:pPr>
        <w:tabs>
          <w:tab w:val="left" w:pos="426"/>
          <w:tab w:val="left" w:pos="567"/>
        </w:tabs>
        <w:spacing w:after="0"/>
        <w:ind w:right="4"/>
        <w:jc w:val="both"/>
        <w:rPr>
          <w:rFonts w:cs="Times New Roman"/>
          <w:bCs/>
          <w:szCs w:val="28"/>
          <w:lang w:val="kk-KZ"/>
        </w:rPr>
      </w:pPr>
      <w:r w:rsidRPr="00DE3979">
        <w:rPr>
          <w:rFonts w:cs="Times New Roman"/>
          <w:color w:val="000000"/>
          <w:szCs w:val="28"/>
          <w:lang w:val="kk-KZ"/>
        </w:rPr>
        <w:t xml:space="preserve"> ҚазҰУ Хабаршысы. Педагогикалық сериясы. </w:t>
      </w:r>
      <w:r w:rsidRPr="00DE3979">
        <w:rPr>
          <w:rFonts w:cs="Times New Roman"/>
          <w:szCs w:val="28"/>
          <w:lang w:val="kk-KZ"/>
        </w:rPr>
        <w:t xml:space="preserve">– Алматы,  2023. –  </w:t>
      </w:r>
      <w:r w:rsidRPr="00DE3979">
        <w:rPr>
          <w:rFonts w:cs="Times New Roman"/>
          <w:color w:val="000000"/>
          <w:szCs w:val="28"/>
          <w:lang w:val="kk-KZ"/>
        </w:rPr>
        <w:t xml:space="preserve">№4 (77). 119-130 </w:t>
      </w:r>
      <w:r w:rsidRPr="00DE3979">
        <w:rPr>
          <w:rFonts w:cs="Times New Roman"/>
          <w:bCs/>
          <w:szCs w:val="28"/>
          <w:lang w:val="kk-KZ"/>
        </w:rPr>
        <w:t xml:space="preserve">бб.  </w:t>
      </w:r>
      <w:hyperlink r:id="rId18" w:history="1">
        <w:r w:rsidRPr="00DE3979">
          <w:rPr>
            <w:rStyle w:val="ad"/>
            <w:rFonts w:cs="Times New Roman"/>
            <w:szCs w:val="28"/>
            <w:shd w:val="clear" w:color="auto" w:fill="FFFFFF"/>
            <w:lang w:val="kk-KZ"/>
          </w:rPr>
          <w:t>https://doi.org/10.26577/JES.2023.v77.i4.011</w:t>
        </w:r>
      </w:hyperlink>
      <w:r w:rsidRPr="00DE3979">
        <w:rPr>
          <w:rFonts w:cs="Times New Roman"/>
          <w:bCs/>
          <w:szCs w:val="28"/>
          <w:lang w:val="kk-KZ"/>
        </w:rPr>
        <w:t xml:space="preserve"> </w:t>
      </w:r>
    </w:p>
    <w:p w14:paraId="02027C00" w14:textId="47518F80" w:rsidR="000A488E" w:rsidRPr="002A360A" w:rsidRDefault="000A488E" w:rsidP="00D21C4C">
      <w:pPr>
        <w:pStyle w:val="a7"/>
        <w:numPr>
          <w:ilvl w:val="0"/>
          <w:numId w:val="15"/>
        </w:numPr>
        <w:tabs>
          <w:tab w:val="left" w:pos="426"/>
          <w:tab w:val="left" w:pos="567"/>
        </w:tabs>
        <w:ind w:right="142"/>
        <w:rPr>
          <w:sz w:val="28"/>
          <w:szCs w:val="28"/>
          <w:lang w:val="kk-KZ"/>
        </w:rPr>
      </w:pPr>
      <w:r w:rsidRPr="002A360A">
        <w:rPr>
          <w:bCs/>
          <w:sz w:val="28"/>
          <w:szCs w:val="28"/>
          <w:lang w:val="kk-KZ"/>
        </w:rPr>
        <w:t>Ұлт  зиялылары тұлғасын  сахналаудағы көркемдік-тарихи шындық</w:t>
      </w:r>
    </w:p>
    <w:p w14:paraId="4412EE24" w14:textId="77777777" w:rsidR="002A360A" w:rsidRDefault="000A488E" w:rsidP="000422ED">
      <w:pPr>
        <w:tabs>
          <w:tab w:val="left" w:pos="426"/>
          <w:tab w:val="left" w:pos="567"/>
        </w:tabs>
        <w:spacing w:after="0"/>
        <w:ind w:right="142"/>
        <w:jc w:val="both"/>
        <w:rPr>
          <w:rStyle w:val="ad"/>
          <w:rFonts w:cs="Times New Roman"/>
          <w:color w:val="auto"/>
          <w:szCs w:val="28"/>
          <w:shd w:val="clear" w:color="auto" w:fill="FFFFFF"/>
          <w:lang w:val="kk-KZ"/>
        </w:rPr>
      </w:pPr>
      <w:r w:rsidRPr="00DE3979">
        <w:rPr>
          <w:rFonts w:cs="Times New Roman"/>
          <w:bCs/>
          <w:szCs w:val="28"/>
          <w:lang w:val="kk-KZ"/>
        </w:rPr>
        <w:t>//</w:t>
      </w:r>
      <w:r w:rsidRPr="00DE3979">
        <w:rPr>
          <w:rFonts w:cs="Times New Roman"/>
          <w:sz w:val="24"/>
          <w:szCs w:val="24"/>
          <w:lang w:val="kk-KZ"/>
        </w:rPr>
        <w:t xml:space="preserve"> </w:t>
      </w:r>
      <w:r w:rsidRPr="00DE3979">
        <w:rPr>
          <w:rFonts w:cs="Times New Roman"/>
          <w:color w:val="000000"/>
          <w:szCs w:val="28"/>
          <w:lang w:val="kk-KZ"/>
        </w:rPr>
        <w:t xml:space="preserve">Торайғыров университетінің Хабаршысы. </w:t>
      </w:r>
      <w:r w:rsidRPr="00DE3979">
        <w:rPr>
          <w:rFonts w:cs="Times New Roman"/>
          <w:szCs w:val="28"/>
          <w:lang w:val="kk-KZ"/>
        </w:rPr>
        <w:t xml:space="preserve">Филология сериясы. – Павлодар,  2024. –   </w:t>
      </w:r>
      <w:r w:rsidRPr="00DE3979">
        <w:rPr>
          <w:rFonts w:cs="Times New Roman"/>
          <w:color w:val="000000"/>
          <w:szCs w:val="28"/>
          <w:lang w:val="kk-KZ"/>
        </w:rPr>
        <w:t xml:space="preserve">№1.  116-125 бб. </w:t>
      </w:r>
      <w:hyperlink r:id="rId19" w:history="1">
        <w:r w:rsidRPr="00DE3979">
          <w:rPr>
            <w:rStyle w:val="ad"/>
            <w:rFonts w:cs="Times New Roman"/>
            <w:szCs w:val="28"/>
            <w:shd w:val="clear" w:color="auto" w:fill="FFFFFF"/>
            <w:lang w:val="kk-KZ"/>
          </w:rPr>
          <w:t>https://doi.org/10.48081/FLSF7955</w:t>
        </w:r>
      </w:hyperlink>
      <w:r w:rsidRPr="00DE3979">
        <w:rPr>
          <w:rStyle w:val="40"/>
          <w:rFonts w:cs="Times New Roman"/>
          <w:szCs w:val="28"/>
          <w:shd w:val="clear" w:color="auto" w:fill="FFFFFF"/>
          <w:lang w:val="kk-KZ"/>
        </w:rPr>
        <w:t xml:space="preserve"> </w:t>
      </w:r>
    </w:p>
    <w:p w14:paraId="3C2FBB21" w14:textId="22A17A16" w:rsidR="000A488E" w:rsidRPr="000C47B2" w:rsidRDefault="002A360A" w:rsidP="00D21C4C">
      <w:pPr>
        <w:pStyle w:val="a7"/>
        <w:numPr>
          <w:ilvl w:val="0"/>
          <w:numId w:val="15"/>
        </w:numPr>
        <w:tabs>
          <w:tab w:val="left" w:pos="426"/>
          <w:tab w:val="left" w:pos="567"/>
        </w:tabs>
        <w:rPr>
          <w:sz w:val="28"/>
          <w:szCs w:val="28"/>
          <w:lang w:val="kk-KZ"/>
        </w:rPr>
      </w:pPr>
      <w:r w:rsidRPr="002A360A">
        <w:rPr>
          <w:rStyle w:val="ad"/>
          <w:color w:val="auto"/>
          <w:szCs w:val="28"/>
          <w:u w:val="none"/>
          <w:shd w:val="clear" w:color="auto" w:fill="FFFFFF"/>
          <w:lang w:val="kk-KZ"/>
        </w:rPr>
        <w:t xml:space="preserve"> </w:t>
      </w:r>
      <w:r w:rsidR="000A488E" w:rsidRPr="000C47B2">
        <w:rPr>
          <w:color w:val="000000"/>
          <w:sz w:val="28"/>
          <w:szCs w:val="28"/>
          <w:lang w:val="kk-KZ"/>
        </w:rPr>
        <w:t>Лондонның «Мартин Иден»</w:t>
      </w:r>
      <w:r w:rsidR="000A488E" w:rsidRPr="000C47B2">
        <w:rPr>
          <w:sz w:val="28"/>
          <w:szCs w:val="28"/>
          <w:lang w:val="kk-KZ"/>
        </w:rPr>
        <w:t xml:space="preserve"> </w:t>
      </w:r>
      <w:r w:rsidR="000A488E" w:rsidRPr="000C47B2">
        <w:rPr>
          <w:color w:val="000000"/>
          <w:sz w:val="28"/>
          <w:szCs w:val="28"/>
          <w:lang w:val="kk-KZ"/>
        </w:rPr>
        <w:t>романын ЖОО-да оқытуда проблемалық</w:t>
      </w:r>
    </w:p>
    <w:p w14:paraId="733661B7" w14:textId="77777777" w:rsidR="000C47B2" w:rsidRDefault="000A488E" w:rsidP="000C47B2">
      <w:pPr>
        <w:tabs>
          <w:tab w:val="left" w:pos="426"/>
          <w:tab w:val="left" w:pos="567"/>
        </w:tabs>
        <w:spacing w:after="0"/>
        <w:ind w:hanging="142"/>
        <w:jc w:val="both"/>
        <w:rPr>
          <w:rFonts w:cs="Times New Roman"/>
          <w:szCs w:val="28"/>
          <w:lang w:val="kk-KZ"/>
        </w:rPr>
      </w:pPr>
      <w:r w:rsidRPr="00DE3979">
        <w:rPr>
          <w:rFonts w:cs="Times New Roman"/>
          <w:color w:val="000000"/>
          <w:szCs w:val="28"/>
          <w:lang w:val="kk-KZ"/>
        </w:rPr>
        <w:t xml:space="preserve"> диалогтік оқыту әдісін қолдану</w:t>
      </w:r>
      <w:r w:rsidRPr="00DE3979">
        <w:rPr>
          <w:rFonts w:cs="Times New Roman"/>
          <w:bCs/>
          <w:szCs w:val="28"/>
          <w:lang w:val="kk-KZ"/>
        </w:rPr>
        <w:t xml:space="preserve"> //</w:t>
      </w:r>
      <w:r w:rsidRPr="00DE3979">
        <w:rPr>
          <w:rFonts w:cs="Times New Roman"/>
          <w:color w:val="000000"/>
          <w:sz w:val="24"/>
          <w:szCs w:val="24"/>
          <w:lang w:val="kk-KZ"/>
        </w:rPr>
        <w:t xml:space="preserve"> </w:t>
      </w:r>
      <w:r w:rsidRPr="00DE3979">
        <w:rPr>
          <w:rFonts w:cs="Times New Roman"/>
          <w:color w:val="000000"/>
          <w:szCs w:val="28"/>
          <w:lang w:val="kk-KZ"/>
        </w:rPr>
        <w:t xml:space="preserve">Торайғыров университетінің Хабаршысы.  </w:t>
      </w:r>
      <w:r w:rsidRPr="00DE3979">
        <w:rPr>
          <w:rFonts w:cs="Times New Roman"/>
          <w:szCs w:val="28"/>
          <w:lang w:val="kk-KZ"/>
        </w:rPr>
        <w:t xml:space="preserve">Филология сериясы. – Павлодар,  2024. –  </w:t>
      </w:r>
      <w:r w:rsidRPr="00DE3979">
        <w:rPr>
          <w:rFonts w:cs="Times New Roman"/>
          <w:color w:val="000000"/>
          <w:szCs w:val="28"/>
          <w:lang w:val="kk-KZ"/>
        </w:rPr>
        <w:t xml:space="preserve">№4.  18-29 бб. </w:t>
      </w:r>
      <w:hyperlink r:id="rId20" w:history="1">
        <w:r w:rsidRPr="00DE3979">
          <w:rPr>
            <w:rStyle w:val="ad"/>
            <w:rFonts w:cs="Times New Roman"/>
            <w:szCs w:val="28"/>
            <w:lang w:val="kk-KZ"/>
          </w:rPr>
          <w:t>https://doi.org/10.48081/RSCP1221</w:t>
        </w:r>
      </w:hyperlink>
      <w:r w:rsidRPr="00DE3979">
        <w:rPr>
          <w:rStyle w:val="ad"/>
          <w:rFonts w:cs="Times New Roman"/>
          <w:szCs w:val="28"/>
          <w:lang w:val="kk-KZ"/>
        </w:rPr>
        <w:t xml:space="preserve"> </w:t>
      </w:r>
      <w:r w:rsidRPr="00DE3979">
        <w:rPr>
          <w:rFonts w:cs="Times New Roman"/>
          <w:szCs w:val="28"/>
          <w:lang w:val="kk-KZ"/>
        </w:rPr>
        <w:t xml:space="preserve"> </w:t>
      </w:r>
    </w:p>
    <w:p w14:paraId="25A85B8C" w14:textId="77777777" w:rsidR="000C47B2" w:rsidRDefault="000A488E" w:rsidP="00D21C4C">
      <w:pPr>
        <w:pStyle w:val="a7"/>
        <w:numPr>
          <w:ilvl w:val="0"/>
          <w:numId w:val="15"/>
        </w:numPr>
        <w:tabs>
          <w:tab w:val="left" w:pos="567"/>
        </w:tabs>
        <w:rPr>
          <w:color w:val="000000"/>
          <w:sz w:val="28"/>
          <w:szCs w:val="28"/>
          <w:lang w:val="kk-KZ"/>
        </w:rPr>
      </w:pPr>
      <w:r w:rsidRPr="000C47B2">
        <w:rPr>
          <w:sz w:val="28"/>
          <w:szCs w:val="28"/>
          <w:lang w:val="kk-KZ"/>
        </w:rPr>
        <w:t xml:space="preserve"> Teaching English prose using multimedia at universities // </w:t>
      </w:r>
      <w:r w:rsidRPr="000C47B2">
        <w:rPr>
          <w:color w:val="000000"/>
          <w:sz w:val="28"/>
          <w:szCs w:val="28"/>
          <w:lang w:val="kk-KZ"/>
        </w:rPr>
        <w:t>Әл-Фараби</w:t>
      </w:r>
    </w:p>
    <w:p w14:paraId="4C389B4B" w14:textId="77777777" w:rsidR="000C47B2" w:rsidRDefault="000A488E" w:rsidP="000C47B2">
      <w:pPr>
        <w:tabs>
          <w:tab w:val="left" w:pos="567"/>
        </w:tabs>
        <w:spacing w:after="0"/>
        <w:rPr>
          <w:szCs w:val="28"/>
          <w:lang w:val="kk-KZ"/>
        </w:rPr>
      </w:pPr>
      <w:r w:rsidRPr="000C47B2">
        <w:rPr>
          <w:color w:val="000000"/>
          <w:szCs w:val="28"/>
          <w:lang w:val="kk-KZ"/>
        </w:rPr>
        <w:t xml:space="preserve">атындағы ҚазҰУ Хабаршысы. Педагогикалық сериясы. </w:t>
      </w:r>
      <w:r w:rsidR="000C47B2">
        <w:rPr>
          <w:szCs w:val="28"/>
          <w:lang w:val="kk-KZ"/>
        </w:rPr>
        <w:t>– Алматы,  2025. №3</w:t>
      </w:r>
    </w:p>
    <w:p w14:paraId="1B92AEC2" w14:textId="6FFDB97B" w:rsidR="000A488E" w:rsidRDefault="000A488E" w:rsidP="000C47B2">
      <w:pPr>
        <w:tabs>
          <w:tab w:val="left" w:pos="567"/>
        </w:tabs>
        <w:spacing w:after="0"/>
        <w:rPr>
          <w:rStyle w:val="ad"/>
          <w:rFonts w:cs="Times New Roman"/>
          <w:szCs w:val="28"/>
          <w:lang w:val="kk-KZ"/>
        </w:rPr>
      </w:pPr>
      <w:r w:rsidRPr="000C47B2">
        <w:rPr>
          <w:szCs w:val="28"/>
          <w:lang w:val="kk-KZ"/>
        </w:rPr>
        <w:t xml:space="preserve">(84).  </w:t>
      </w:r>
      <w:r w:rsidRPr="000C47B2">
        <w:rPr>
          <w:color w:val="000000"/>
          <w:szCs w:val="28"/>
          <w:lang w:val="kk-KZ"/>
        </w:rPr>
        <w:t xml:space="preserve">93-105 бб. </w:t>
      </w:r>
      <w:hyperlink r:id="rId21" w:history="1">
        <w:r w:rsidR="00BF463C" w:rsidRPr="00D33B71">
          <w:rPr>
            <w:rStyle w:val="ad"/>
            <w:rFonts w:cs="Times New Roman"/>
            <w:szCs w:val="28"/>
            <w:lang w:val="kk-KZ"/>
          </w:rPr>
          <w:t>https://doi.org/10.26577/JES20258438</w:t>
        </w:r>
      </w:hyperlink>
    </w:p>
    <w:p w14:paraId="10471C8F" w14:textId="7A0C5EC4" w:rsidR="006E5239" w:rsidRPr="00C75AC9" w:rsidRDefault="006E5239" w:rsidP="006E5239">
      <w:pPr>
        <w:tabs>
          <w:tab w:val="left" w:pos="567"/>
        </w:tabs>
        <w:spacing w:after="0"/>
        <w:jc w:val="both"/>
        <w:rPr>
          <w:color w:val="000000" w:themeColor="text1"/>
          <w:szCs w:val="28"/>
          <w:lang w:val="kk-KZ"/>
        </w:rPr>
      </w:pPr>
      <w:r>
        <w:rPr>
          <w:rStyle w:val="ad"/>
          <w:rFonts w:cs="Times New Roman"/>
          <w:color w:val="000000" w:themeColor="text1"/>
          <w:szCs w:val="28"/>
          <w:u w:val="none"/>
          <w:lang w:val="kk-KZ"/>
        </w:rPr>
        <w:t xml:space="preserve">   </w:t>
      </w:r>
      <w:r w:rsidRPr="006E5239">
        <w:rPr>
          <w:rStyle w:val="ad"/>
          <w:rFonts w:cs="Times New Roman"/>
          <w:color w:val="000000" w:themeColor="text1"/>
          <w:szCs w:val="28"/>
          <w:u w:val="none"/>
          <w:lang w:val="kk-KZ"/>
        </w:rPr>
        <w:t>9</w:t>
      </w:r>
      <w:r>
        <w:rPr>
          <w:rStyle w:val="ad"/>
          <w:rFonts w:cs="Times New Roman"/>
          <w:color w:val="000000" w:themeColor="text1"/>
          <w:szCs w:val="28"/>
          <w:u w:val="none"/>
          <w:lang w:val="kk-KZ"/>
        </w:rPr>
        <w:t>.</w:t>
      </w:r>
      <w:r w:rsidRPr="006E5239">
        <w:rPr>
          <w:rFonts w:eastAsia="Times New Roman" w:cs="Times New Roman"/>
          <w:sz w:val="24"/>
          <w:szCs w:val="24"/>
          <w:lang w:val="kk-KZ"/>
        </w:rPr>
        <w:t xml:space="preserve"> </w:t>
      </w:r>
      <w:r w:rsidRPr="006E5239">
        <w:rPr>
          <w:rFonts w:eastAsia="Times New Roman" w:cs="Times New Roman"/>
          <w:szCs w:val="24"/>
          <w:lang w:val="kk-KZ"/>
        </w:rPr>
        <w:t>ЖОО-да диалогқа негізделген оқытудың сыни ойлауды дамыту факторы ретіндегі рөлі</w:t>
      </w:r>
      <w:r>
        <w:rPr>
          <w:rFonts w:eastAsia="Times New Roman" w:cs="Times New Roman"/>
          <w:szCs w:val="24"/>
          <w:lang w:val="kk-KZ"/>
        </w:rPr>
        <w:t>//</w:t>
      </w:r>
      <w:r w:rsidRPr="006E5239">
        <w:rPr>
          <w:rFonts w:eastAsia="Times New Roman" w:cs="Times New Roman"/>
          <w:sz w:val="24"/>
          <w:szCs w:val="24"/>
          <w:lang w:val="kk-KZ"/>
        </w:rPr>
        <w:t xml:space="preserve"> </w:t>
      </w:r>
      <w:r w:rsidRPr="006E5239">
        <w:rPr>
          <w:rFonts w:eastAsia="Times New Roman" w:cs="Times New Roman"/>
          <w:szCs w:val="28"/>
          <w:lang w:val="kk-KZ"/>
        </w:rPr>
        <w:t>Абай атынд. ҚазҰПУ Хабаршысы. Педагогика ғ</w:t>
      </w:r>
      <w:r>
        <w:rPr>
          <w:rFonts w:eastAsia="Times New Roman" w:cs="Times New Roman"/>
          <w:szCs w:val="28"/>
          <w:lang w:val="kk-KZ"/>
        </w:rPr>
        <w:t xml:space="preserve">ылымдар сериясы. </w:t>
      </w:r>
      <w:r>
        <w:rPr>
          <w:szCs w:val="28"/>
          <w:lang w:val="kk-KZ"/>
        </w:rPr>
        <w:t>–</w:t>
      </w:r>
      <w:r>
        <w:rPr>
          <w:rFonts w:eastAsia="Times New Roman" w:cs="Times New Roman"/>
          <w:szCs w:val="28"/>
          <w:lang w:val="kk-KZ"/>
        </w:rPr>
        <w:t xml:space="preserve"> Алматы, 2025.  №4 (88)</w:t>
      </w:r>
      <w:r w:rsidR="00C75AC9">
        <w:rPr>
          <w:rFonts w:eastAsia="Times New Roman" w:cs="Times New Roman"/>
          <w:szCs w:val="28"/>
          <w:lang w:val="kk-KZ"/>
        </w:rPr>
        <w:t xml:space="preserve">. </w:t>
      </w:r>
      <w:r w:rsidR="00C75AC9" w:rsidRPr="00C75AC9">
        <w:rPr>
          <w:szCs w:val="28"/>
          <w:lang w:val="kk-KZ"/>
        </w:rPr>
        <w:t>105-114 бб.</w:t>
      </w:r>
      <w:r w:rsidR="00C75AC9" w:rsidRPr="00C75AC9">
        <w:t xml:space="preserve"> </w:t>
      </w:r>
      <w:hyperlink r:id="rId22" w:history="1">
        <w:r w:rsidR="00C75AC9" w:rsidRPr="00C75AC9">
          <w:rPr>
            <w:rStyle w:val="ad"/>
            <w:szCs w:val="28"/>
          </w:rPr>
          <w:t>https://doi.org/10.51889/2959-5762.2025.88.4.010</w:t>
        </w:r>
      </w:hyperlink>
      <w:bookmarkStart w:id="0" w:name="_GoBack"/>
      <w:bookmarkEnd w:id="0"/>
    </w:p>
    <w:p w14:paraId="654719FF" w14:textId="19359768" w:rsidR="000A488E" w:rsidRPr="00DE3979" w:rsidRDefault="000A488E" w:rsidP="000A488E">
      <w:pPr>
        <w:tabs>
          <w:tab w:val="left" w:pos="567"/>
        </w:tabs>
        <w:spacing w:after="0"/>
        <w:jc w:val="both"/>
        <w:rPr>
          <w:rStyle w:val="ad"/>
          <w:rFonts w:cs="Times New Roman"/>
          <w:bCs/>
          <w:i/>
          <w:iCs/>
          <w:noProof/>
          <w:szCs w:val="28"/>
          <w:lang w:val="kk-KZ"/>
        </w:rPr>
      </w:pPr>
      <w:r w:rsidRPr="00DE3979">
        <w:rPr>
          <w:rFonts w:cs="Times New Roman"/>
          <w:bCs/>
          <w:i/>
          <w:iCs/>
          <w:noProof/>
          <w:szCs w:val="28"/>
          <w:lang w:val="kk-KZ"/>
        </w:rPr>
        <w:t xml:space="preserve">   </w:t>
      </w:r>
      <w:r w:rsidR="001B48E4">
        <w:rPr>
          <w:rFonts w:cs="Times New Roman"/>
          <w:bCs/>
          <w:i/>
          <w:iCs/>
          <w:noProof/>
          <w:szCs w:val="28"/>
          <w:lang w:val="kk-KZ"/>
        </w:rPr>
        <w:tab/>
      </w:r>
      <w:r w:rsidRPr="00DE3979">
        <w:rPr>
          <w:rFonts w:cs="Times New Roman"/>
          <w:bCs/>
          <w:i/>
          <w:iCs/>
          <w:noProof/>
          <w:szCs w:val="28"/>
          <w:lang w:val="kk-KZ"/>
        </w:rPr>
        <w:t>Шетелдік, республикалық халықаралық ғылыми-практикалық конференцияматериалдарында жарияланған мақалалар:</w:t>
      </w:r>
      <w:r w:rsidRPr="00DE3979">
        <w:rPr>
          <w:rFonts w:cs="Times New Roman"/>
          <w:bCs/>
          <w:i/>
          <w:iCs/>
          <w:szCs w:val="28"/>
          <w:lang w:val="kk-KZ"/>
        </w:rPr>
        <w:t xml:space="preserve"> </w:t>
      </w:r>
    </w:p>
    <w:p w14:paraId="73BD3D73" w14:textId="34082F1E" w:rsidR="000A488E" w:rsidRPr="00F72C41" w:rsidRDefault="00C75AC9" w:rsidP="00D21C4C">
      <w:pPr>
        <w:pStyle w:val="a7"/>
        <w:numPr>
          <w:ilvl w:val="0"/>
          <w:numId w:val="17"/>
        </w:numPr>
        <w:spacing w:line="259" w:lineRule="auto"/>
        <w:contextualSpacing/>
        <w:rPr>
          <w:color w:val="000000"/>
          <w:sz w:val="28"/>
          <w:szCs w:val="28"/>
          <w:lang w:val="kk-KZ"/>
        </w:rPr>
      </w:pPr>
      <w:r>
        <w:rPr>
          <w:sz w:val="28"/>
          <w:szCs w:val="28"/>
          <w:lang w:val="kk-KZ"/>
        </w:rPr>
        <w:t xml:space="preserve">  </w:t>
      </w:r>
      <w:r w:rsidR="000A488E" w:rsidRPr="00F72C41">
        <w:rPr>
          <w:sz w:val="28"/>
          <w:szCs w:val="28"/>
          <w:lang w:val="en-US"/>
        </w:rPr>
        <w:t>Effective Use of Critical Thinking Technology in Teaching Fiction at the</w:t>
      </w:r>
    </w:p>
    <w:p w14:paraId="3DEB619C" w14:textId="77777777" w:rsidR="000A488E" w:rsidRPr="00DE3979" w:rsidRDefault="000A488E" w:rsidP="000A488E">
      <w:pPr>
        <w:spacing w:after="0"/>
        <w:ind w:hanging="142"/>
        <w:jc w:val="both"/>
        <w:rPr>
          <w:rFonts w:cs="Times New Roman"/>
          <w:color w:val="000000"/>
          <w:szCs w:val="28"/>
          <w:lang w:val="kk-KZ"/>
        </w:rPr>
      </w:pPr>
      <w:r w:rsidRPr="00DE3979">
        <w:rPr>
          <w:rFonts w:cs="Times New Roman"/>
          <w:szCs w:val="28"/>
          <w:lang w:val="en-US"/>
        </w:rPr>
        <w:t xml:space="preserve">    University //</w:t>
      </w:r>
      <w:r w:rsidRPr="00DE3979">
        <w:rPr>
          <w:rFonts w:cs="Times New Roman"/>
          <w:sz w:val="24"/>
          <w:szCs w:val="24"/>
          <w:lang w:val="en-US"/>
        </w:rPr>
        <w:t xml:space="preserve"> </w:t>
      </w:r>
      <w:r w:rsidRPr="00DE3979">
        <w:rPr>
          <w:rFonts w:cs="Times New Roman"/>
          <w:szCs w:val="28"/>
          <w:lang w:val="en-US"/>
        </w:rPr>
        <w:t xml:space="preserve">Sydney International Conference on Teaching, Education &amp; Learning,   23 April. </w:t>
      </w:r>
      <w:r w:rsidRPr="00DE3979">
        <w:rPr>
          <w:rFonts w:cs="Times New Roman"/>
          <w:szCs w:val="28"/>
          <w:lang w:val="kk-KZ"/>
        </w:rPr>
        <w:t xml:space="preserve">– </w:t>
      </w:r>
      <w:r w:rsidRPr="00DE3979">
        <w:rPr>
          <w:rFonts w:cs="Times New Roman"/>
          <w:szCs w:val="28"/>
          <w:lang w:val="en-US"/>
        </w:rPr>
        <w:t>Sydney, 2024. Pp.   219-225. (100%).</w:t>
      </w:r>
    </w:p>
    <w:p w14:paraId="0A0C68D4" w14:textId="77777777" w:rsidR="000A488E" w:rsidRPr="00DE3979" w:rsidRDefault="000A488E" w:rsidP="00D21C4C">
      <w:pPr>
        <w:pStyle w:val="a7"/>
        <w:widowControl/>
        <w:numPr>
          <w:ilvl w:val="0"/>
          <w:numId w:val="17"/>
        </w:numPr>
        <w:tabs>
          <w:tab w:val="left" w:pos="0"/>
        </w:tabs>
        <w:autoSpaceDE/>
        <w:autoSpaceDN/>
        <w:ind w:left="284" w:right="0" w:firstLine="0"/>
        <w:contextualSpacing/>
        <w:rPr>
          <w:color w:val="000000"/>
          <w:sz w:val="28"/>
          <w:szCs w:val="28"/>
          <w:lang w:val="kk-KZ"/>
        </w:rPr>
      </w:pPr>
      <w:r w:rsidRPr="00DE3979">
        <w:rPr>
          <w:sz w:val="28"/>
          <w:szCs w:val="28"/>
          <w:lang w:val="kk-KZ"/>
        </w:rPr>
        <w:t xml:space="preserve">Organization of discussion in the world literature classes // </w:t>
      </w:r>
      <w:r w:rsidRPr="00DE3979">
        <w:rPr>
          <w:color w:val="000000"/>
          <w:sz w:val="28"/>
          <w:szCs w:val="28"/>
          <w:lang w:val="kk-KZ"/>
        </w:rPr>
        <w:t xml:space="preserve">Әл-Фараби </w:t>
      </w:r>
    </w:p>
    <w:p w14:paraId="191E479D" w14:textId="77777777" w:rsidR="000A488E" w:rsidRPr="00DE3979" w:rsidRDefault="000A488E" w:rsidP="000A488E">
      <w:pPr>
        <w:spacing w:after="0"/>
        <w:jc w:val="both"/>
        <w:rPr>
          <w:rFonts w:cs="Times New Roman"/>
          <w:color w:val="000000"/>
          <w:szCs w:val="28"/>
          <w:lang w:val="kk-KZ"/>
        </w:rPr>
      </w:pPr>
      <w:r w:rsidRPr="00DE3979">
        <w:rPr>
          <w:rFonts w:cs="Times New Roman"/>
          <w:color w:val="000000"/>
          <w:szCs w:val="28"/>
          <w:lang w:val="kk-KZ"/>
        </w:rPr>
        <w:t xml:space="preserve">атындағы ҚазҰУ 90 жылдығы аясында Академик Т.Т. Тәжібаевтың туылғанына 114 жыл толуына арналған «Қазақстан ғылым және оқу – ағарту жүйесі: даму жолдары мен болашағы» </w:t>
      </w:r>
      <w:r w:rsidRPr="00DE3979">
        <w:rPr>
          <w:rFonts w:cs="Times New Roman"/>
          <w:szCs w:val="28"/>
          <w:lang w:val="kk-KZ"/>
        </w:rPr>
        <w:t xml:space="preserve">– </w:t>
      </w:r>
      <w:r w:rsidRPr="00DE3979">
        <w:rPr>
          <w:rFonts w:cs="Times New Roman"/>
          <w:color w:val="000000"/>
          <w:szCs w:val="28"/>
          <w:lang w:val="kk-KZ"/>
        </w:rPr>
        <w:t xml:space="preserve">Алматы, </w:t>
      </w:r>
      <w:r w:rsidRPr="00DE3979">
        <w:rPr>
          <w:rFonts w:cs="Times New Roman"/>
          <w:bCs/>
          <w:szCs w:val="28"/>
          <w:lang w:val="kk-KZ"/>
        </w:rPr>
        <w:t xml:space="preserve">2024. </w:t>
      </w:r>
      <w:r w:rsidRPr="00DE3979">
        <w:rPr>
          <w:rFonts w:cs="Times New Roman"/>
          <w:szCs w:val="28"/>
          <w:lang w:val="kk-KZ"/>
        </w:rPr>
        <w:t>1125-1129 бб. (100%).</w:t>
      </w:r>
    </w:p>
    <w:p w14:paraId="39AE0729" w14:textId="77777777" w:rsidR="000A488E" w:rsidRPr="00DE3979" w:rsidRDefault="000A488E" w:rsidP="00D21C4C">
      <w:pPr>
        <w:pStyle w:val="a7"/>
        <w:widowControl/>
        <w:numPr>
          <w:ilvl w:val="0"/>
          <w:numId w:val="17"/>
        </w:numPr>
        <w:tabs>
          <w:tab w:val="left" w:pos="284"/>
        </w:tabs>
        <w:autoSpaceDE/>
        <w:autoSpaceDN/>
        <w:ind w:left="709" w:right="0" w:hanging="425"/>
        <w:contextualSpacing/>
        <w:rPr>
          <w:color w:val="000000"/>
          <w:sz w:val="28"/>
          <w:szCs w:val="28"/>
          <w:lang w:val="kk-KZ"/>
        </w:rPr>
      </w:pPr>
      <w:r w:rsidRPr="00DE3979">
        <w:rPr>
          <w:color w:val="000000"/>
          <w:szCs w:val="28"/>
          <w:lang w:val="kk-KZ"/>
        </w:rPr>
        <w:t xml:space="preserve"> </w:t>
      </w:r>
      <w:r w:rsidRPr="00DE3979">
        <w:rPr>
          <w:bCs/>
          <w:iCs/>
          <w:noProof/>
          <w:sz w:val="28"/>
          <w:szCs w:val="28"/>
          <w:lang w:val="en-US"/>
        </w:rPr>
        <w:t>Effective Use of Dialogic Conversationin Teaching the Novel “Picture of</w:t>
      </w:r>
    </w:p>
    <w:p w14:paraId="6455816A" w14:textId="77777777" w:rsidR="000A488E" w:rsidRPr="00DE3979" w:rsidRDefault="000A488E" w:rsidP="000A488E">
      <w:pPr>
        <w:tabs>
          <w:tab w:val="left" w:pos="284"/>
        </w:tabs>
        <w:spacing w:after="0"/>
        <w:jc w:val="both"/>
        <w:rPr>
          <w:rFonts w:cs="Times New Roman"/>
          <w:color w:val="000000"/>
          <w:szCs w:val="28"/>
          <w:lang w:val="kk-KZ"/>
        </w:rPr>
      </w:pPr>
      <w:r w:rsidRPr="00DE3979">
        <w:rPr>
          <w:rFonts w:cs="Times New Roman"/>
          <w:bCs/>
          <w:iCs/>
          <w:noProof/>
          <w:szCs w:val="28"/>
          <w:lang w:val="en-US"/>
        </w:rPr>
        <w:t xml:space="preserve">Dorian Gray” by O.Wilde in Higher Education // </w:t>
      </w:r>
      <w:r w:rsidRPr="00DE3979">
        <w:rPr>
          <w:rFonts w:cs="Times New Roman"/>
          <w:szCs w:val="28"/>
          <w:lang w:val="en-US"/>
        </w:rPr>
        <w:t xml:space="preserve">International Conference on Higher Education Studies (ICHES-24) 15th - 16th May. </w:t>
      </w:r>
      <w:r w:rsidRPr="00DE3979">
        <w:rPr>
          <w:rFonts w:cs="Times New Roman"/>
          <w:szCs w:val="28"/>
          <w:lang w:val="kk-KZ"/>
        </w:rPr>
        <w:t xml:space="preserve">– </w:t>
      </w:r>
      <w:r w:rsidRPr="00DE3979">
        <w:rPr>
          <w:rFonts w:cs="Times New Roman"/>
          <w:szCs w:val="28"/>
          <w:lang w:val="en-US"/>
        </w:rPr>
        <w:t xml:space="preserve">UAE, Dubai, 2024. P 8. </w:t>
      </w:r>
      <w:r w:rsidRPr="00DE3979">
        <w:rPr>
          <w:rFonts w:cs="Times New Roman"/>
          <w:szCs w:val="28"/>
          <w:lang w:val="kk-KZ"/>
        </w:rPr>
        <w:t>(</w:t>
      </w:r>
      <w:r w:rsidRPr="000A488E">
        <w:rPr>
          <w:rStyle w:val="ad"/>
          <w:rFonts w:cs="Times New Roman"/>
          <w:color w:val="auto"/>
          <w:szCs w:val="28"/>
          <w:shd w:val="clear" w:color="auto" w:fill="FFFFFF"/>
          <w:lang w:val="kk-KZ"/>
        </w:rPr>
        <w:t>Авторлық бірлестікте:</w:t>
      </w:r>
      <w:r w:rsidRPr="000A488E">
        <w:rPr>
          <w:rFonts w:cs="Times New Roman"/>
          <w:bCs/>
          <w:szCs w:val="28"/>
          <w:lang w:val="kk-KZ"/>
        </w:rPr>
        <w:t xml:space="preserve"> </w:t>
      </w:r>
      <w:r w:rsidRPr="00DE3979">
        <w:rPr>
          <w:rFonts w:cs="Times New Roman"/>
          <w:szCs w:val="28"/>
          <w:lang w:val="en-US"/>
        </w:rPr>
        <w:t xml:space="preserve">Eker  G.O. </w:t>
      </w:r>
      <w:r w:rsidRPr="00DE3979">
        <w:rPr>
          <w:rFonts w:cs="Times New Roman"/>
          <w:szCs w:val="28"/>
          <w:lang w:val="kk-KZ"/>
        </w:rPr>
        <w:t>95%).</w:t>
      </w:r>
    </w:p>
    <w:p w14:paraId="3F52B153" w14:textId="77777777" w:rsidR="000A488E" w:rsidRPr="00DE3979" w:rsidRDefault="000A488E" w:rsidP="00D21C4C">
      <w:pPr>
        <w:pStyle w:val="a7"/>
        <w:widowControl/>
        <w:numPr>
          <w:ilvl w:val="0"/>
          <w:numId w:val="17"/>
        </w:numPr>
        <w:shd w:val="clear" w:color="auto" w:fill="FFFFFF"/>
        <w:tabs>
          <w:tab w:val="left" w:pos="426"/>
        </w:tabs>
        <w:autoSpaceDE/>
        <w:autoSpaceDN/>
        <w:ind w:left="284" w:right="0" w:firstLine="0"/>
        <w:contextualSpacing/>
        <w:rPr>
          <w:sz w:val="28"/>
          <w:szCs w:val="28"/>
          <w:lang w:val="kk-KZ"/>
        </w:rPr>
      </w:pPr>
      <w:r w:rsidRPr="00DE3979">
        <w:rPr>
          <w:sz w:val="28"/>
          <w:szCs w:val="28"/>
          <w:lang w:val="kk-KZ"/>
        </w:rPr>
        <w:t xml:space="preserve"> Қазақ және әлем әдебиетінің байланыстары // Өмер Халисдемир</w:t>
      </w:r>
    </w:p>
    <w:p w14:paraId="6269939E" w14:textId="07CDBFD6" w:rsidR="000A488E" w:rsidRDefault="000A488E" w:rsidP="000A488E">
      <w:pPr>
        <w:shd w:val="clear" w:color="auto" w:fill="FFFFFF"/>
        <w:tabs>
          <w:tab w:val="left" w:pos="426"/>
        </w:tabs>
        <w:spacing w:after="0"/>
        <w:jc w:val="both"/>
        <w:rPr>
          <w:rFonts w:cs="Times New Roman"/>
          <w:szCs w:val="28"/>
          <w:lang w:val="kk-KZ"/>
        </w:rPr>
      </w:pPr>
      <w:r w:rsidRPr="00DE3979">
        <w:rPr>
          <w:rFonts w:cs="Times New Roman"/>
          <w:szCs w:val="28"/>
          <w:lang w:val="kk-KZ"/>
        </w:rPr>
        <w:t>университетінің Uluslararası Türk Dünyası Araş</w:t>
      </w:r>
      <w:r w:rsidR="00F72C41">
        <w:rPr>
          <w:rFonts w:cs="Times New Roman"/>
          <w:szCs w:val="28"/>
          <w:lang w:val="kk-KZ"/>
        </w:rPr>
        <w:t>tırmaları Dergisi  атты журналы</w:t>
      </w:r>
      <w:r w:rsidRPr="00DE3979">
        <w:rPr>
          <w:rFonts w:cs="Times New Roman"/>
          <w:szCs w:val="28"/>
          <w:lang w:val="kk-KZ"/>
        </w:rPr>
        <w:t xml:space="preserve"> –Туркия, Нийде, 2022. 88-95 бб.</w:t>
      </w:r>
      <w:r w:rsidRPr="00F32186">
        <w:rPr>
          <w:rFonts w:cs="Times New Roman"/>
          <w:szCs w:val="28"/>
          <w:lang w:val="kk-KZ"/>
        </w:rPr>
        <w:t xml:space="preserve"> </w:t>
      </w:r>
      <w:r w:rsidRPr="00DE3979">
        <w:rPr>
          <w:rFonts w:cs="Times New Roman"/>
          <w:szCs w:val="28"/>
          <w:lang w:val="kk-KZ"/>
        </w:rPr>
        <w:t>(100%).</w:t>
      </w:r>
    </w:p>
    <w:p w14:paraId="3285624C" w14:textId="1E9080A9" w:rsidR="00936EE9" w:rsidRPr="00936EE9" w:rsidRDefault="00936EE9" w:rsidP="000A488E">
      <w:pPr>
        <w:shd w:val="clear" w:color="auto" w:fill="FFFFFF"/>
        <w:tabs>
          <w:tab w:val="left" w:pos="426"/>
        </w:tabs>
        <w:spacing w:after="0"/>
        <w:jc w:val="both"/>
        <w:rPr>
          <w:rFonts w:cs="Times New Roman"/>
          <w:i/>
          <w:szCs w:val="28"/>
          <w:lang w:val="kk-KZ"/>
        </w:rPr>
      </w:pPr>
      <w:r>
        <w:rPr>
          <w:rFonts w:cs="Times New Roman"/>
          <w:szCs w:val="28"/>
          <w:lang w:val="kk-KZ"/>
        </w:rPr>
        <w:tab/>
      </w:r>
      <w:r w:rsidRPr="00936EE9">
        <w:rPr>
          <w:rFonts w:cs="Times New Roman"/>
          <w:i/>
          <w:szCs w:val="28"/>
          <w:lang w:val="kk-KZ"/>
        </w:rPr>
        <w:t>Авторлық куәлік</w:t>
      </w:r>
      <w:r>
        <w:rPr>
          <w:rFonts w:cs="Times New Roman"/>
          <w:i/>
          <w:szCs w:val="28"/>
          <w:lang w:val="kk-KZ"/>
        </w:rPr>
        <w:t>:</w:t>
      </w:r>
    </w:p>
    <w:p w14:paraId="22720867" w14:textId="28A48539" w:rsidR="00C04B2C" w:rsidRPr="00C04B2C" w:rsidRDefault="00936EE9" w:rsidP="00D21C4C">
      <w:pPr>
        <w:pStyle w:val="a7"/>
        <w:numPr>
          <w:ilvl w:val="0"/>
          <w:numId w:val="17"/>
        </w:numPr>
        <w:tabs>
          <w:tab w:val="left" w:pos="180"/>
          <w:tab w:val="left" w:pos="284"/>
        </w:tabs>
        <w:suppressAutoHyphens/>
        <w:ind w:right="-283"/>
        <w:rPr>
          <w:rFonts w:eastAsia="TimesNewRomanPS-BoldMT"/>
          <w:bCs/>
          <w:sz w:val="28"/>
          <w:szCs w:val="28"/>
          <w:lang w:val="kk-KZ" w:eastAsia="ru-RU"/>
        </w:rPr>
      </w:pPr>
      <w:r>
        <w:rPr>
          <w:sz w:val="28"/>
          <w:szCs w:val="28"/>
          <w:lang w:val="kk-KZ"/>
        </w:rPr>
        <w:t xml:space="preserve"> </w:t>
      </w:r>
      <w:r w:rsidR="00F72C41" w:rsidRPr="00C04B2C">
        <w:rPr>
          <w:sz w:val="28"/>
          <w:szCs w:val="28"/>
          <w:lang w:val="kk-KZ"/>
        </w:rPr>
        <w:t>Ш. Бронте, Д.Лондон, Э. Хем</w:t>
      </w:r>
      <w:r w:rsidR="00C04B2C">
        <w:rPr>
          <w:sz w:val="28"/>
          <w:szCs w:val="28"/>
          <w:lang w:val="kk-KZ"/>
        </w:rPr>
        <w:t xml:space="preserve">ингуэй прозасын жоғары мектепте </w:t>
      </w:r>
      <w:r w:rsidR="00F72C41" w:rsidRPr="00C04B2C">
        <w:rPr>
          <w:sz w:val="28"/>
          <w:szCs w:val="28"/>
          <w:lang w:val="kk-KZ"/>
        </w:rPr>
        <w:t xml:space="preserve">оқыту </w:t>
      </w:r>
    </w:p>
    <w:p w14:paraId="6E88BFFB" w14:textId="6356BA6A" w:rsidR="00F72C41" w:rsidRPr="00C04B2C" w:rsidRDefault="00F72C41" w:rsidP="00D34F49">
      <w:pPr>
        <w:tabs>
          <w:tab w:val="left" w:pos="180"/>
          <w:tab w:val="left" w:pos="284"/>
        </w:tabs>
        <w:suppressAutoHyphens/>
        <w:spacing w:after="0"/>
        <w:ind w:right="-283"/>
        <w:jc w:val="both"/>
        <w:rPr>
          <w:rFonts w:eastAsia="TimesNewRomanPS-BoldMT" w:cs="Times New Roman"/>
          <w:bCs/>
          <w:szCs w:val="28"/>
          <w:lang w:val="kk-KZ" w:eastAsia="ru-RU"/>
        </w:rPr>
      </w:pPr>
      <w:r w:rsidRPr="00C04B2C">
        <w:rPr>
          <w:rFonts w:cs="Times New Roman"/>
          <w:szCs w:val="28"/>
          <w:lang w:val="kk-KZ"/>
        </w:rPr>
        <w:t>практи</w:t>
      </w:r>
      <w:r w:rsidRPr="00C04B2C">
        <w:rPr>
          <w:szCs w:val="28"/>
          <w:lang w:val="kk-KZ"/>
        </w:rPr>
        <w:t>касы: әдістемелік көмекші құрал</w:t>
      </w:r>
      <w:r w:rsidR="001B48E4">
        <w:rPr>
          <w:szCs w:val="28"/>
          <w:lang w:val="kk-KZ"/>
        </w:rPr>
        <w:t>.</w:t>
      </w:r>
      <w:r w:rsidRPr="00C04B2C">
        <w:rPr>
          <w:szCs w:val="28"/>
          <w:lang w:val="kk-KZ"/>
        </w:rPr>
        <w:t xml:space="preserve"> </w:t>
      </w:r>
      <w:r w:rsidRPr="00C04B2C">
        <w:rPr>
          <w:rFonts w:eastAsia="TimesNewRomanPS-BoldMT" w:cs="Times New Roman"/>
          <w:bCs/>
          <w:szCs w:val="28"/>
          <w:lang w:val="kk-KZ" w:eastAsia="ru-RU"/>
        </w:rPr>
        <w:t xml:space="preserve">23 желтоқсан </w:t>
      </w:r>
      <w:r w:rsidR="001B48E4" w:rsidRPr="00C04B2C">
        <w:rPr>
          <w:rFonts w:eastAsia="TimesNewRomanPS-BoldMT" w:cs="Times New Roman"/>
          <w:bCs/>
          <w:szCs w:val="28"/>
          <w:lang w:val="kk-KZ" w:eastAsia="ru-RU"/>
        </w:rPr>
        <w:t>2025 жыл</w:t>
      </w:r>
      <w:r w:rsidR="001B48E4">
        <w:rPr>
          <w:rFonts w:eastAsia="TimesNewRomanPS-BoldMT" w:cs="Times New Roman"/>
          <w:bCs/>
          <w:szCs w:val="28"/>
          <w:lang w:val="kk-KZ" w:eastAsia="ru-RU"/>
        </w:rPr>
        <w:t>.</w:t>
      </w:r>
      <w:r w:rsidR="001B48E4" w:rsidRPr="00C04B2C">
        <w:rPr>
          <w:rFonts w:eastAsia="TimesNewRomanPS-BoldMT" w:cs="Times New Roman"/>
          <w:bCs/>
          <w:szCs w:val="28"/>
          <w:lang w:val="kk-KZ" w:eastAsia="ru-RU"/>
        </w:rPr>
        <w:t xml:space="preserve"> </w:t>
      </w:r>
      <w:r w:rsidRPr="00C04B2C">
        <w:rPr>
          <w:rFonts w:eastAsia="TimesNewRomanPS-BoldMT"/>
          <w:bCs/>
          <w:szCs w:val="28"/>
          <w:lang w:val="kk-KZ" w:eastAsia="ru-RU"/>
        </w:rPr>
        <w:t>№ 65679.</w:t>
      </w:r>
    </w:p>
    <w:p w14:paraId="2CAA236A" w14:textId="77777777" w:rsidR="0035025A" w:rsidRPr="00582E6E" w:rsidRDefault="0035025A" w:rsidP="00D34F49">
      <w:pPr>
        <w:spacing w:after="0"/>
        <w:ind w:firstLine="567"/>
        <w:jc w:val="both"/>
        <w:rPr>
          <w:rFonts w:cs="Times New Roman"/>
          <w:i/>
          <w:iCs/>
          <w:color w:val="000000" w:themeColor="text1"/>
          <w:szCs w:val="28"/>
          <w:lang w:val="kk-KZ"/>
        </w:rPr>
      </w:pPr>
      <w:r w:rsidRPr="00582E6E">
        <w:rPr>
          <w:rFonts w:cs="Times New Roman"/>
          <w:b/>
          <w:bCs/>
          <w:szCs w:val="28"/>
          <w:lang w:val="kk-KZ"/>
        </w:rPr>
        <w:t xml:space="preserve">Диссертациялық зерттеудің құрылымы. </w:t>
      </w:r>
      <w:r w:rsidRPr="00582E6E">
        <w:rPr>
          <w:rFonts w:cs="Times New Roman"/>
          <w:color w:val="000000" w:themeColor="text1"/>
          <w:szCs w:val="28"/>
          <w:lang w:val="kk-KZ"/>
        </w:rPr>
        <w:t xml:space="preserve">Жұмыс кіріспеден, </w:t>
      </w:r>
      <w:r w:rsidRPr="00582E6E">
        <w:rPr>
          <w:rFonts w:cs="Times New Roman"/>
          <w:szCs w:val="28"/>
          <w:lang w:val="kk-KZ"/>
        </w:rPr>
        <w:t xml:space="preserve"> негізгі мазмұны қамтылған </w:t>
      </w:r>
      <w:r w:rsidRPr="00582E6E">
        <w:rPr>
          <w:rFonts w:cs="Times New Roman"/>
          <w:color w:val="000000" w:themeColor="text1"/>
          <w:szCs w:val="28"/>
          <w:lang w:val="kk-KZ"/>
        </w:rPr>
        <w:t xml:space="preserve">үш бөлімнен, қорытынды мен пайдаланылған әдебиеттер тізімінен және қосымшалардан тұрады. </w:t>
      </w:r>
    </w:p>
    <w:p w14:paraId="230AB1CF" w14:textId="77777777" w:rsidR="00BF463C" w:rsidRDefault="00BF463C" w:rsidP="00D34F49">
      <w:pPr>
        <w:spacing w:after="0"/>
        <w:ind w:right="-141"/>
        <w:jc w:val="both"/>
        <w:rPr>
          <w:rFonts w:cs="Times New Roman"/>
          <w:b/>
          <w:bCs/>
          <w:color w:val="000000" w:themeColor="text1"/>
          <w:szCs w:val="28"/>
          <w:lang w:val="kk-KZ"/>
        </w:rPr>
      </w:pPr>
    </w:p>
    <w:p w14:paraId="49A6EB10" w14:textId="77777777" w:rsidR="00CB5A32" w:rsidRDefault="00CB5A32" w:rsidP="00CE63E3">
      <w:pPr>
        <w:spacing w:after="0"/>
        <w:ind w:right="-141"/>
        <w:jc w:val="both"/>
        <w:rPr>
          <w:rFonts w:cs="Times New Roman"/>
          <w:color w:val="000000" w:themeColor="text1"/>
          <w:szCs w:val="28"/>
          <w:lang w:val="kk-KZ"/>
        </w:rPr>
      </w:pPr>
    </w:p>
    <w:p w14:paraId="4EA2359E" w14:textId="77777777" w:rsidR="00D3701A" w:rsidRPr="00D3701A" w:rsidRDefault="00327E9B" w:rsidP="00D3701A">
      <w:pPr>
        <w:spacing w:after="0"/>
        <w:ind w:right="-141"/>
        <w:jc w:val="both"/>
        <w:rPr>
          <w:rFonts w:cs="Times New Roman"/>
          <w:b/>
          <w:szCs w:val="28"/>
          <w:lang w:val="kk-KZ"/>
        </w:rPr>
      </w:pPr>
      <w:r w:rsidRPr="00582E6E">
        <w:rPr>
          <w:rFonts w:cs="Times New Roman"/>
          <w:b/>
          <w:bCs/>
          <w:color w:val="000000" w:themeColor="text1"/>
          <w:szCs w:val="28"/>
          <w:lang w:val="kk-KZ"/>
        </w:rPr>
        <w:lastRenderedPageBreak/>
        <w:t xml:space="preserve">1  </w:t>
      </w:r>
      <w:r w:rsidR="00D3701A" w:rsidRPr="00D3701A">
        <w:rPr>
          <w:rFonts w:cs="Times New Roman"/>
          <w:b/>
          <w:szCs w:val="28"/>
          <w:lang w:val="kk-KZ"/>
        </w:rPr>
        <w:t xml:space="preserve">АҒЫЛШЫН ТІЛІНЕН АУДАРЫЛҒАН КӨРКЕМ ПРОЗАНЫ ЖОҒАРЫ ОҚУ ОРЫНДАРЫНДА    ОҚЫТУДЫҢ  </w:t>
      </w:r>
      <w:r w:rsidR="00D3701A" w:rsidRPr="00D3701A">
        <w:rPr>
          <w:rFonts w:cs="Times New Roman"/>
          <w:b/>
          <w:w w:val="95"/>
          <w:szCs w:val="28"/>
          <w:lang w:val="kk-KZ"/>
        </w:rPr>
        <w:t xml:space="preserve">  </w:t>
      </w:r>
      <w:r w:rsidR="00D3701A" w:rsidRPr="00D3701A">
        <w:rPr>
          <w:rFonts w:cs="Times New Roman"/>
          <w:b/>
          <w:szCs w:val="28"/>
          <w:lang w:val="kk-KZ"/>
        </w:rPr>
        <w:t>ҒЫЛЫМИ-ТЕОРИЯЛЫҚ   НЕГІЗДЕРІ</w:t>
      </w:r>
    </w:p>
    <w:p w14:paraId="270DBDA1" w14:textId="77777777" w:rsidR="00327E9B" w:rsidRPr="00582E6E" w:rsidRDefault="00327E9B" w:rsidP="000218CD">
      <w:pPr>
        <w:tabs>
          <w:tab w:val="left" w:pos="567"/>
        </w:tabs>
        <w:spacing w:after="0"/>
        <w:ind w:right="-141" w:firstLine="709"/>
        <w:jc w:val="center"/>
        <w:rPr>
          <w:rFonts w:cs="Times New Roman"/>
          <w:b/>
          <w:bCs/>
          <w:color w:val="000000" w:themeColor="text1"/>
          <w:szCs w:val="28"/>
          <w:lang w:val="kk-KZ"/>
        </w:rPr>
      </w:pPr>
    </w:p>
    <w:p w14:paraId="5530A25A" w14:textId="2A8025D5" w:rsidR="00327E9B" w:rsidRDefault="00327E9B" w:rsidP="008C6532">
      <w:pPr>
        <w:tabs>
          <w:tab w:val="left" w:pos="567"/>
        </w:tabs>
        <w:spacing w:after="0"/>
        <w:ind w:right="-141" w:firstLine="567"/>
        <w:jc w:val="both"/>
        <w:rPr>
          <w:rFonts w:cs="Times New Roman"/>
          <w:b/>
          <w:color w:val="000000" w:themeColor="text1"/>
          <w:szCs w:val="28"/>
          <w:lang w:val="kk-KZ"/>
        </w:rPr>
      </w:pPr>
      <w:r w:rsidRPr="00582E6E">
        <w:rPr>
          <w:rFonts w:cs="Times New Roman"/>
          <w:b/>
          <w:bCs/>
          <w:color w:val="000000" w:themeColor="text1"/>
          <w:szCs w:val="28"/>
          <w:lang w:val="kk-KZ"/>
        </w:rPr>
        <w:t xml:space="preserve">1.1  </w:t>
      </w:r>
      <w:r w:rsidR="001E0472" w:rsidRPr="001E0472">
        <w:rPr>
          <w:b/>
          <w:szCs w:val="28"/>
          <w:lang w:val="kk-KZ"/>
        </w:rPr>
        <w:t>Аударма көркем прозаның  ғылыми-теориялық әдебиеттерде зерттелуі және</w:t>
      </w:r>
      <w:r w:rsidR="001E0472" w:rsidRPr="001E0472">
        <w:rPr>
          <w:rFonts w:cs="Times New Roman"/>
          <w:b/>
          <w:color w:val="000000" w:themeColor="text1"/>
          <w:szCs w:val="28"/>
          <w:lang w:val="kk-KZ"/>
        </w:rPr>
        <w:t xml:space="preserve"> аударылған шығармаларды әдеби талдау мәселелері</w:t>
      </w:r>
    </w:p>
    <w:p w14:paraId="77F57D0B" w14:textId="77777777" w:rsidR="00D34F49" w:rsidRPr="001E0472" w:rsidRDefault="00D34F49" w:rsidP="008C6532">
      <w:pPr>
        <w:tabs>
          <w:tab w:val="left" w:pos="567"/>
        </w:tabs>
        <w:spacing w:after="0"/>
        <w:ind w:right="-141" w:firstLine="567"/>
        <w:jc w:val="both"/>
        <w:rPr>
          <w:rFonts w:cs="Times New Roman"/>
          <w:b/>
          <w:bCs/>
          <w:color w:val="000000" w:themeColor="text1"/>
          <w:szCs w:val="28"/>
          <w:lang w:val="kk-KZ"/>
        </w:rPr>
      </w:pPr>
    </w:p>
    <w:p w14:paraId="5D15827A" w14:textId="18E20F74" w:rsidR="00327E9B" w:rsidRPr="00031FD7" w:rsidRDefault="00D3701A" w:rsidP="00D3701A">
      <w:pPr>
        <w:tabs>
          <w:tab w:val="left" w:pos="567"/>
        </w:tabs>
        <w:spacing w:after="0"/>
        <w:ind w:right="-141" w:firstLine="567"/>
        <w:jc w:val="both"/>
        <w:rPr>
          <w:rFonts w:cs="Times New Roman"/>
          <w:b/>
          <w:szCs w:val="28"/>
          <w:lang w:val="kk-KZ"/>
        </w:rPr>
      </w:pPr>
      <w:r w:rsidRPr="00031FD7">
        <w:rPr>
          <w:rFonts w:cs="Times New Roman"/>
          <w:szCs w:val="28"/>
          <w:lang w:val="kk-KZ"/>
        </w:rPr>
        <w:t>Қай заманда болмасын мәдениетаралық рухани алмасулар  адамзат баласының   өмірлік тәжірибесінен жинақталған әдеби көркем мұраларды  өзге халықтарға  танытып, бірін-бірі байыту  бағытында үздіксіз дамып отырған. Мәдениеттердің үндесуінде  әр елдің, әр халықтың сөз өнерінің үздік үлгілері аударма арқылы танылып өркендейтінін  М. Бахтин:  «Өзге мәдениет басқа мәдениеттің көзімен қараған кезде ғана өзін толығырақ, тереңірек таныта алады… Бір мағына екінші, басқа мағынамен бетпе-бет келгенде өзінің терең сырын ашады: олардың арасында сол мәдениеттердің томаға-тұйықтығы мен біржақтылығын еңсеретін үн қатысу басталғандай болады» [</w:t>
      </w:r>
      <w:r w:rsidRPr="00031FD7">
        <w:rPr>
          <w:rFonts w:cs="Times New Roman"/>
          <w:bCs/>
          <w:szCs w:val="28"/>
          <w:lang w:val="kk-KZ"/>
        </w:rPr>
        <w:t>2</w:t>
      </w:r>
      <w:r w:rsidRPr="00031FD7">
        <w:rPr>
          <w:rFonts w:cs="Times New Roman"/>
          <w:szCs w:val="28"/>
          <w:lang w:val="kk-KZ"/>
        </w:rPr>
        <w:t xml:space="preserve">] деп  пайымдайды. Сөз өнері ретінде әдебиет басқа халықтар әдебиетімен  аударма арқылы әдеби байланысқа түседі. Аударма танымдық рухани алмасу нәтижесінде мәдениет пен өркениеттің дамуына, адам баласының эстетикалық көркемдікке қол жеткізуіне, оқырмандық қызығушылықтарының  кеңеюіне апаратын жол болып саналады. Әдеби байланыстар әлемдегі түрлі халықтар мәдениетінің жақындасуына, рухани қарым-қатынасының өркендеуіне үлкен үлес қосады.   Бұл жайында атақты шығыстанушы ғалым, академик Н.И.Конрад «Ұлттық әдебиеттің өркен жаюы мен даму факторларының бірі – өзге халықтардың әдебиетімен өзара қарым-қатынаста, байланыста болу. Кез келген әдебиетте екі компоненттің болатыны белгілі. Бірі – сол елдің өзінде дүниеге келген төл туындылар, екіншісі – басқа елдерден енген кірме шығармалар. Осындай дүниелердің негізінде әдеби байланыстың рөлі ерекше көрінеді» </w:t>
      </w:r>
      <w:r w:rsidRPr="00031FD7">
        <w:rPr>
          <w:rFonts w:cs="Times New Roman"/>
          <w:bCs/>
          <w:szCs w:val="28"/>
          <w:lang w:val="kk-KZ"/>
        </w:rPr>
        <w:t>[3]</w:t>
      </w:r>
      <w:r w:rsidRPr="00031FD7">
        <w:rPr>
          <w:rFonts w:cs="Times New Roman"/>
          <w:b/>
          <w:bCs/>
          <w:szCs w:val="28"/>
          <w:lang w:val="kk-KZ"/>
        </w:rPr>
        <w:t xml:space="preserve"> </w:t>
      </w:r>
      <w:r w:rsidRPr="00031FD7">
        <w:rPr>
          <w:rFonts w:cs="Times New Roman"/>
          <w:szCs w:val="28"/>
          <w:lang w:val="kk-KZ"/>
        </w:rPr>
        <w:t>деген пікірін білдірген.</w:t>
      </w:r>
      <w:r w:rsidRPr="00031FD7">
        <w:rPr>
          <w:rFonts w:cs="Times New Roman"/>
          <w:b/>
          <w:szCs w:val="28"/>
          <w:lang w:val="kk-KZ"/>
        </w:rPr>
        <w:t xml:space="preserve">        </w:t>
      </w:r>
    </w:p>
    <w:p w14:paraId="0B08EF5A" w14:textId="77777777" w:rsidR="00D3701A" w:rsidRPr="00031FD7" w:rsidRDefault="00D3701A" w:rsidP="00D3701A">
      <w:pPr>
        <w:tabs>
          <w:tab w:val="left" w:pos="567"/>
        </w:tabs>
        <w:spacing w:after="0"/>
        <w:ind w:right="-141"/>
        <w:jc w:val="both"/>
        <w:rPr>
          <w:color w:val="000000" w:themeColor="text1"/>
          <w:lang w:val="kk-KZ"/>
        </w:rPr>
      </w:pPr>
      <w:r w:rsidRPr="00031FD7">
        <w:rPr>
          <w:rFonts w:cs="Times New Roman"/>
          <w:b/>
          <w:color w:val="000000" w:themeColor="text1"/>
          <w:szCs w:val="28"/>
          <w:lang w:val="kk-KZ"/>
        </w:rPr>
        <w:t xml:space="preserve">        </w:t>
      </w:r>
      <w:r w:rsidRPr="00031FD7">
        <w:rPr>
          <w:rFonts w:cs="Times New Roman"/>
          <w:color w:val="000000" w:themeColor="text1"/>
          <w:szCs w:val="28"/>
          <w:lang w:val="kk-KZ"/>
        </w:rPr>
        <w:t xml:space="preserve">Әдебиеттану ғылымының  айрықша бір саласы ретінде аударма теориясын жан-жақты талдап, негіздеу қай уақытта болмасын өзектілік танытып келеді.  Адамдар арасындағы қарым-қатынастың әлеуметтік маңыздылығына орай жазбаша аудармалардың таралуы әдебиеттердің  байланысуына жол ашып,  өзге елдердің көркем туындыларын ана тілімізде оқуға мүмкіндік тудырып отырғандықтан аударма ұғымының қолданылу аясы кең деп танылады. Әдеби  шығармалардың, публицистикалық мақалалардың, ғылыми әдебиеттердің және  ресми іс-қағаздарының  бір тілден екінші бір тілге аударылуы </w:t>
      </w:r>
      <w:r w:rsidRPr="00031FD7">
        <w:rPr>
          <w:rFonts w:cs="Times New Roman"/>
          <w:color w:val="000000" w:themeColor="text1"/>
          <w:szCs w:val="28"/>
          <w:shd w:val="clear" w:color="auto" w:fill="FFFFFF"/>
          <w:lang w:val="kk-KZ"/>
        </w:rPr>
        <w:t xml:space="preserve"> оның </w:t>
      </w:r>
      <w:r w:rsidRPr="00031FD7">
        <w:rPr>
          <w:rFonts w:cs="Times New Roman"/>
          <w:color w:val="000000" w:themeColor="text1"/>
          <w:szCs w:val="28"/>
          <w:lang w:val="kk-KZ"/>
        </w:rPr>
        <w:t xml:space="preserve"> түпнұсқасының стильдік, көркемдік ерекшеліктерінің  сақталуын қажет етеді. Көркем аудармада туындының жанрлық ерекшеліктерін сақтай отырып, аудармашы кейіпкерлер әлемін, автордың идеясын, ұстанған көзқарасын  дәл көрсете білуі шарт. Таным тұрғысынан қарасақ, көркем аударма мәтінді түсіну мен талдаудан тұратыны герменевтика ғылымында айқындалған. </w:t>
      </w:r>
      <w:r w:rsidRPr="00031FD7">
        <w:rPr>
          <w:color w:val="000000" w:themeColor="text1"/>
          <w:szCs w:val="28"/>
          <w:lang w:val="kk-KZ"/>
        </w:rPr>
        <w:t>Аударманың герменевтикалық  сұлбасы деген ұғымды А.Н. Крюков енгізген</w:t>
      </w:r>
      <w:r w:rsidRPr="00031FD7">
        <w:rPr>
          <w:rFonts w:cs="Times New Roman"/>
          <w:bCs/>
          <w:color w:val="000000" w:themeColor="text1"/>
          <w:szCs w:val="28"/>
          <w:lang w:val="kk-KZ"/>
        </w:rPr>
        <w:t xml:space="preserve"> [4].</w:t>
      </w:r>
      <w:r w:rsidRPr="00031FD7">
        <w:rPr>
          <w:rFonts w:cs="Times New Roman"/>
          <w:b/>
          <w:bCs/>
          <w:color w:val="000000" w:themeColor="text1"/>
          <w:szCs w:val="28"/>
          <w:lang w:val="kk-KZ"/>
        </w:rPr>
        <w:t xml:space="preserve"> </w:t>
      </w:r>
      <w:r w:rsidRPr="00031FD7">
        <w:rPr>
          <w:color w:val="000000" w:themeColor="text1"/>
          <w:szCs w:val="28"/>
          <w:lang w:val="kk-KZ"/>
        </w:rPr>
        <w:t xml:space="preserve"> Оның ойынша,  кез келген аударма алдымен түсінумен басталып, түсінумен аяқталатын сапалық деңгейде орындалуы  тиіс.  Бұл ойды С. Талжановтың  «Аударманың сапасы сол елдегі төл әдебиеттің сапасына сай келеді. Көш </w:t>
      </w:r>
      <w:r w:rsidRPr="00031FD7">
        <w:rPr>
          <w:color w:val="000000" w:themeColor="text1"/>
          <w:szCs w:val="28"/>
          <w:lang w:val="kk-KZ"/>
        </w:rPr>
        <w:lastRenderedPageBreak/>
        <w:t xml:space="preserve">бастайтын төл әдебиеттің соңына еріп, аударма әдебиеті жедел жүреді. Кейде аударма әдебиет те төл әдебиеттің өсіп-өркендеуіне көмек беріп отырады» деген пікірімен үйлесімде қарастырамыз [5]. </w:t>
      </w:r>
      <w:r w:rsidRPr="00031FD7">
        <w:rPr>
          <w:rFonts w:cs="Times New Roman"/>
          <w:color w:val="000000" w:themeColor="text1"/>
          <w:szCs w:val="28"/>
          <w:lang w:val="kk-KZ"/>
        </w:rPr>
        <w:t>Көркем мәтіндердің аудармасы адамзаттың ұжымдық есте сақтауын кеңейтіп, әлемді мәдени жағынан тану құралы ретінде мәдениетаралық коммуникацияның ерекше түрі мәдени-этикалық және көркем-эстетикалық қарым-қатынасы болып табылады.</w:t>
      </w:r>
      <w:r w:rsidRPr="00031FD7">
        <w:rPr>
          <w:color w:val="000000" w:themeColor="text1"/>
          <w:szCs w:val="28"/>
          <w:lang w:val="kk-KZ"/>
        </w:rPr>
        <w:t xml:space="preserve"> Көркем прозаны аудару мәселесін талдау барысында біз аударма теориясының тарихына шолу жасауды көздедік, өйткені біздің зерттеу жұмысымыз аударма жасауды емес, аударма шығармаларды оқытуды нысана тұтады.         </w:t>
      </w:r>
      <w:r w:rsidRPr="00031FD7">
        <w:rPr>
          <w:rFonts w:cs="Times New Roman"/>
          <w:color w:val="000000" w:themeColor="text1"/>
          <w:szCs w:val="28"/>
          <w:lang w:val="kk-KZ"/>
        </w:rPr>
        <w:t xml:space="preserve">Қазақстандағы     әлем    халықтары   әдебиетінің   танымал  болуы   XIX-XX ғасырларда  кеңінен  өрістеді. Абайдың орыстың классикалық әдебиетін, оның  ішінде  А.С. Пушкин, М.Ю. Лермонтов, И.А. Крылов аударған үлгілерінен басталады. Абай аудармасы арқылы Дж. Г. Байронның, В.И. Гетенің туындылары да қазақ оқырмандарына жетті. Ал әрідегі Ұлы Жібек жолы  орта ғасырдағы ислам өркениеті арқылы араб-парсы, үнді фольклоры мен классикалық әдебиеті қазақ қауымына таныс болды. Сондықтан Шығыс пен батыстың сөз өнері мұраларымен біздің халқымыз ғасырлар бойы таныс болып келеді. XX ғасырдың. екінші жартысынан бастап, шетел әдебиетінің классикалық үлгілерін тәржімалау айрықша қарқын алды. Атап айтқанда, ағылшын әдебиетіндегі В. Шекспирдің, неміс әдебиетіндегі В.И. Гетенің, Г. Гейненің, француз әдебиетіндегі Г. Мопассанның,   АҚШ әдебиетіндегі Э. Хемингуэйдің, Д. Лондонның, М. Твеннің, үнді әдебиетіндегі  Р. Тагордың және т.б. шығармаларын аудару  қолға алынды. </w:t>
      </w:r>
    </w:p>
    <w:p w14:paraId="476C9213" w14:textId="77777777" w:rsidR="00D3701A" w:rsidRPr="00031FD7" w:rsidRDefault="00D3701A" w:rsidP="00D3701A">
      <w:pPr>
        <w:spacing w:after="0"/>
        <w:ind w:right="-141"/>
        <w:jc w:val="both"/>
        <w:rPr>
          <w:rFonts w:eastAsia="Times New Roman" w:cs="Times New Roman"/>
          <w:color w:val="000000" w:themeColor="text1"/>
          <w:szCs w:val="28"/>
          <w:lang w:val="kk-KZ" w:eastAsia="ru-RU"/>
        </w:rPr>
      </w:pPr>
      <w:r w:rsidRPr="00031FD7">
        <w:rPr>
          <w:rFonts w:cs="Times New Roman"/>
          <w:color w:val="000000" w:themeColor="text1"/>
          <w:szCs w:val="28"/>
          <w:lang w:val="kk-KZ"/>
        </w:rPr>
        <w:t>Біздің елімізде   аударма туралы ой-пікірлер өткен ғасырдың ортасынан бастап айтылып, көптеген көркем шығармалар бір тілден екінші тілге аударылды. Мұны ғалым А. Алдашеваның  мына тұжырымынан байқаймыз: «Тәржіманың толыққанды жазба үлгілерінің қалыптаса бастаған кезеңі – 1920-шы, 1930-шы жылдар; ал шын мәнінде алғашқы тәжірибелер қорытылып, кемістік-кетіктер жөнге түсіп, «көркем аударма да  соны шығармалар сияқты, творчестволық еңбекті, шеберлікті талап ететін үлкен искусство» [6]  екенін мойындатқан тұс – 1950-60 арасы. Бұл кезең сондай-ақ қоғамдық-саяси, ресми мазмұндағы әдебиеттің, оқу-ағарту әдебиетінің жаппай тәржімалана бастаған кезі. Нақ осы кезден бастап орыс тілінен қазақ тіліне аударудың тәсілдері мен жолдары, тәржімалаудың тілдік-стильдік принциптері, аударманың нормасы тәрізді маңызды факторлардың ерекшеліктері қалыптаса,  әрі біртұтас,  бірізді  жүйеде анық көріне бастады.</w:t>
      </w:r>
      <w:r w:rsidRPr="00031FD7">
        <w:rPr>
          <w:rFonts w:eastAsia="Times New Roman" w:cs="Times New Roman"/>
          <w:color w:val="000000" w:themeColor="text1"/>
          <w:szCs w:val="28"/>
          <w:lang w:val="kk-KZ" w:eastAsia="ru-RU"/>
        </w:rPr>
        <w:t xml:space="preserve"> 60-70 жылдарда аударматану саласында бірқатар зерттеулер жүргізілді, бірақ олардағы аударма мәселелері тағы да әдебиеттін, шығармашылықтың шеңберінде болды. </w:t>
      </w:r>
    </w:p>
    <w:p w14:paraId="2B2CBD44" w14:textId="77777777" w:rsidR="00D3701A" w:rsidRPr="00031FD7" w:rsidRDefault="00D3701A" w:rsidP="00D3701A">
      <w:pPr>
        <w:spacing w:after="0"/>
        <w:ind w:right="-141"/>
        <w:jc w:val="both"/>
        <w:rPr>
          <w:rFonts w:cs="Times New Roman"/>
          <w:color w:val="000000" w:themeColor="text1"/>
          <w:szCs w:val="28"/>
          <w:lang w:val="kk-KZ"/>
        </w:rPr>
      </w:pPr>
      <w:r w:rsidRPr="00031FD7">
        <w:rPr>
          <w:rFonts w:eastAsia="Times New Roman" w:cs="Times New Roman"/>
          <w:color w:val="000000" w:themeColor="text1"/>
          <w:szCs w:val="28"/>
          <w:lang w:val="kk-KZ" w:eastAsia="ru-RU"/>
        </w:rPr>
        <w:t xml:space="preserve">       Аударманы ғылыми-зерттеу жұмыстарының нысанына түбегейлі айналдыруда С. Талжанов,  Ә. Сатыбалдиев сияқты ғалымдардың еңбегі зор деп білеміз.  </w:t>
      </w:r>
      <w:r w:rsidRPr="00031FD7">
        <w:rPr>
          <w:b/>
          <w:bCs/>
          <w:i/>
          <w:iCs/>
          <w:color w:val="000000" w:themeColor="text1"/>
          <w:szCs w:val="28"/>
          <w:lang w:val="kk-KZ"/>
        </w:rPr>
        <w:t> </w:t>
      </w:r>
      <w:r w:rsidRPr="00031FD7">
        <w:rPr>
          <w:rFonts w:cs="Times New Roman"/>
          <w:color w:val="000000" w:themeColor="text1"/>
          <w:szCs w:val="28"/>
          <w:lang w:val="kk-KZ"/>
        </w:rPr>
        <w:t xml:space="preserve">Аударылатын мәтіннің жанрлық ерекшелігіне қарай мақсат-міндеттері және әрбір жанрды аударудың өзіндік  заңдылықтары болады. Сондықтан </w:t>
      </w:r>
      <w:r w:rsidRPr="00031FD7">
        <w:rPr>
          <w:rFonts w:cs="Times New Roman"/>
          <w:bCs/>
          <w:iCs/>
          <w:color w:val="000000" w:themeColor="text1"/>
          <w:szCs w:val="28"/>
          <w:lang w:val="kk-KZ"/>
        </w:rPr>
        <w:t xml:space="preserve">аударма жасауда </w:t>
      </w:r>
      <w:r w:rsidRPr="00031FD7">
        <w:rPr>
          <w:rFonts w:cs="Times New Roman"/>
          <w:color w:val="000000" w:themeColor="text1"/>
          <w:szCs w:val="28"/>
          <w:lang w:val="kk-KZ"/>
        </w:rPr>
        <w:t xml:space="preserve">композициясы, кейіпкерлер саны, сюжеті сияқты </w:t>
      </w:r>
      <w:r w:rsidRPr="00031FD7">
        <w:rPr>
          <w:rFonts w:cs="Times New Roman"/>
          <w:bCs/>
          <w:iCs/>
          <w:color w:val="000000" w:themeColor="text1"/>
          <w:szCs w:val="28"/>
          <w:lang w:val="kk-KZ"/>
        </w:rPr>
        <w:t>жанрлық  ерекшеліктерге н</w:t>
      </w:r>
      <w:r w:rsidRPr="00031FD7">
        <w:rPr>
          <w:rFonts w:cs="Times New Roman"/>
          <w:color w:val="000000" w:themeColor="text1"/>
          <w:szCs w:val="28"/>
          <w:lang w:val="kk-KZ"/>
        </w:rPr>
        <w:t xml:space="preserve">азар аудару  көркем  прозаның эстетикалық-көркемдік, эмоционалды-қабылдаушылық қуатын арттыра түседі. Академик З.Қабдолов: </w:t>
      </w:r>
      <w:r w:rsidRPr="00031FD7">
        <w:rPr>
          <w:rFonts w:cs="Times New Roman"/>
          <w:color w:val="000000" w:themeColor="text1"/>
          <w:szCs w:val="28"/>
          <w:lang w:val="kk-KZ"/>
        </w:rPr>
        <w:lastRenderedPageBreak/>
        <w:t>«Шағын көлемді эпикалық түрге жататын әдеби туындыларда, негізінен, өмір шындығы бір немесе бірер ықшам эпизод мөлшерінде, адам тағдыры бір немесе бірер </w:t>
      </w:r>
      <w:r w:rsidRPr="00031FD7">
        <w:rPr>
          <w:rFonts w:cs="Times New Roman"/>
          <w:bCs/>
          <w:iCs/>
          <w:color w:val="000000" w:themeColor="text1"/>
          <w:szCs w:val="28"/>
          <w:lang w:val="kk-KZ"/>
        </w:rPr>
        <w:t>жинақы оқиға көлемінде ғана көрсетіледі.</w:t>
      </w:r>
      <w:r w:rsidRPr="00031FD7">
        <w:rPr>
          <w:rFonts w:cs="Times New Roman"/>
          <w:b/>
          <w:bCs/>
          <w:i/>
          <w:iCs/>
          <w:color w:val="000000" w:themeColor="text1"/>
          <w:szCs w:val="28"/>
          <w:lang w:val="kk-KZ"/>
        </w:rPr>
        <w:t> </w:t>
      </w:r>
      <w:r w:rsidRPr="00031FD7">
        <w:rPr>
          <w:rFonts w:cs="Times New Roman"/>
          <w:color w:val="000000" w:themeColor="text1"/>
          <w:szCs w:val="28"/>
          <w:lang w:val="kk-KZ"/>
        </w:rPr>
        <w:t>Оқиғаға қатысатын қаһармандар санаулы, олардың басынан өтетін құбылыстардың бәрі емес, кейбір үзіктері ғана суреттелетін болғандықтан, мұндай шығарманың көлемі де шағын, ықшам. Адам мінезі мұнда көбіне қалыптасқан, дайын қалпында көрінеді... Шығарманың сюжеттік арқауы ұзақ желілі, арналы даму үстінде емес, қысқа қайырылған келте суреттер түрінде тізбектеледі; композициясы да – жинақы, үйірімді, ширақ» деп оның түпнұсқасы мен аудармасының өзіндік ерекшеліктерінің барабар болуын атап өткен [7].</w:t>
      </w:r>
    </w:p>
    <w:p w14:paraId="31318CBB" w14:textId="77777777" w:rsidR="00D3701A" w:rsidRPr="00031FD7" w:rsidRDefault="00D3701A" w:rsidP="00D3701A">
      <w:pPr>
        <w:tabs>
          <w:tab w:val="left" w:pos="567"/>
        </w:tabs>
        <w:spacing w:after="0"/>
        <w:ind w:right="-141" w:firstLine="568"/>
        <w:jc w:val="both"/>
        <w:rPr>
          <w:color w:val="000000" w:themeColor="text1"/>
          <w:szCs w:val="28"/>
          <w:lang w:val="kk-KZ"/>
        </w:rPr>
      </w:pPr>
      <w:r w:rsidRPr="00031FD7">
        <w:rPr>
          <w:rFonts w:cs="Times New Roman"/>
          <w:bCs/>
          <w:iCs/>
          <w:color w:val="000000" w:themeColor="text1"/>
          <w:szCs w:val="28"/>
          <w:lang w:val="kk-KZ"/>
        </w:rPr>
        <w:t>Ғалым Ә.Тарақов: «Аудару барысында тәржімашы ең алдымен автор шығармасындағы заман тынысын, өмір құбылыстарын қаншалықты кең қарымда бейнелегеніне көз жеткізуі керек.</w:t>
      </w:r>
      <w:r w:rsidRPr="00031FD7">
        <w:rPr>
          <w:rFonts w:cs="Times New Roman"/>
          <w:b/>
          <w:bCs/>
          <w:i/>
          <w:iCs/>
          <w:color w:val="000000" w:themeColor="text1"/>
          <w:szCs w:val="28"/>
          <w:lang w:val="kk-KZ"/>
        </w:rPr>
        <w:t> </w:t>
      </w:r>
      <w:r w:rsidRPr="00031FD7">
        <w:rPr>
          <w:rFonts w:cs="Times New Roman"/>
          <w:color w:val="000000" w:themeColor="text1"/>
          <w:szCs w:val="28"/>
          <w:lang w:val="kk-KZ"/>
        </w:rPr>
        <w:t xml:space="preserve">Романдағы эпизодтар, авторлық ойлар, баяндаулар т.б. көркем элементтер құрылымын дұрыс жеткізіп, идеялық мазмұнды көмескілеп тұратын тұстарын дәл көрсету </w:t>
      </w:r>
      <w:r w:rsidRPr="00031FD7">
        <w:rPr>
          <w:color w:val="000000" w:themeColor="text1"/>
          <w:szCs w:val="28"/>
          <w:lang w:val="kk-KZ"/>
        </w:rPr>
        <w:t>–</w:t>
      </w:r>
      <w:r w:rsidRPr="00031FD7">
        <w:rPr>
          <w:rFonts w:cs="Times New Roman"/>
          <w:color w:val="000000" w:themeColor="text1"/>
          <w:szCs w:val="28"/>
          <w:lang w:val="kk-KZ"/>
        </w:rPr>
        <w:t xml:space="preserve">   аудармашының басты міндеттері» деп  алдыңғы ойды түйіндеп көрсетеді. Сонымен қатар  прозалық  шығармаларды аударуда бірінші кезекте мазмұн мен түр үйлесімділігіне ерекше мән береді [8]. Зерттеуші И.А. Кашкин: «Белгілі бір көркем шығарманы жеткізуде ұлттық түр тілді бұрмалаумен немесе басқа грамматикалық нормалармен орайластырумен жеткізілмейді, ұлттық түр халықтың ұлттық және әлеуметтік өзгешелігінің ең негізіне тереңдей енуімен жеткізіледі»,  шығармада  сол елдің  болмысын тұтас көрсетілгенде ғана аударманың  нақты және дұрыс болатынын айтады [9].</w:t>
      </w:r>
      <w:r w:rsidRPr="00031FD7">
        <w:rPr>
          <w:color w:val="000000" w:themeColor="text1"/>
          <w:szCs w:val="28"/>
          <w:lang w:val="kk-KZ"/>
        </w:rPr>
        <w:t xml:space="preserve"> </w:t>
      </w:r>
    </w:p>
    <w:p w14:paraId="54F0BB66" w14:textId="77777777" w:rsidR="00D3701A" w:rsidRPr="00031FD7" w:rsidRDefault="00D3701A" w:rsidP="00D3701A">
      <w:pPr>
        <w:tabs>
          <w:tab w:val="left" w:pos="567"/>
        </w:tabs>
        <w:spacing w:after="0"/>
        <w:ind w:right="-141" w:firstLine="568"/>
        <w:jc w:val="both"/>
        <w:rPr>
          <w:color w:val="000000" w:themeColor="text1"/>
          <w:szCs w:val="28"/>
          <w:lang w:val="kk-KZ"/>
        </w:rPr>
      </w:pPr>
      <w:r w:rsidRPr="00031FD7">
        <w:rPr>
          <w:color w:val="000000" w:themeColor="text1"/>
          <w:szCs w:val="28"/>
          <w:lang w:val="kk-KZ"/>
        </w:rPr>
        <w:t>Қазақ аударматану ғылымының  қоржынындағы  еңбектердің қайсысында  болмасын түпнұсқа мәтіннен аудару жолдары ғылыми тұрғыда қарастырылып, көркем аудармаларға әдебиеттанушылық  талдаулардың жасалуы  теория мен практиканың ұштасуына  мүмкіндік береді. Атап  айтқанда, профессор Т.Есембековтің «Көркем мәтінді талдау негіздері» атты зерттеу  еңбегінде көркем мәтінді аударудың жалпы филологиялық негіздері жүйелі түрде қарастырылған. Танымал ғалым Ә.Тарақовтың «Аударма психологиясы және мәдениеті», «Аударма әлемі», «Ауызша аударма» атты оқу құралдарында көркем аударма теориясы, көркем аударманың жанрлық түрлері терең талданады</w:t>
      </w:r>
      <w:r w:rsidRPr="00031FD7">
        <w:rPr>
          <w:bCs/>
          <w:iCs/>
          <w:color w:val="000000" w:themeColor="text1"/>
          <w:szCs w:val="28"/>
          <w:shd w:val="clear" w:color="auto" w:fill="FFFFFF"/>
          <w:lang w:val="kk-KZ"/>
        </w:rPr>
        <w:t>.</w:t>
      </w:r>
      <w:r w:rsidRPr="00031FD7">
        <w:rPr>
          <w:color w:val="000000" w:themeColor="text1"/>
          <w:szCs w:val="28"/>
          <w:lang w:val="kk-KZ"/>
        </w:rPr>
        <w:t xml:space="preserve"> Көркем аударма саласындағы ғылыми ізденістер  жоғары мектепте білім алушы болашақ филолог мамандарға шетел әдебиетіндегі аударма шығармаларды оқытуға теориялық  тұрғыда  оның  әдістемелік   ұстанымдарын  дидактикалық талаптармен сабақтастықта жүйелеуге негіз болады. Филологиялық мамандықтардағы жоғары оқу орындарында арнайы оқытылатын әлем әдебиетіндегі  ғаламат туындылардың ішінен ағылшын тілінен аударылған көркем прозаны оқыту  мәселесін ғылыми-теориялық талап, оның әдістемелік жүйесін ұсыну. </w:t>
      </w:r>
    </w:p>
    <w:p w14:paraId="10D317E2" w14:textId="0D480575" w:rsidR="00D3701A" w:rsidRPr="00031FD7" w:rsidRDefault="00D3701A" w:rsidP="00D3701A">
      <w:pPr>
        <w:tabs>
          <w:tab w:val="left" w:pos="567"/>
        </w:tabs>
        <w:spacing w:after="0"/>
        <w:ind w:right="-141" w:firstLine="568"/>
        <w:jc w:val="both"/>
        <w:rPr>
          <w:color w:val="000000" w:themeColor="text1"/>
          <w:szCs w:val="28"/>
          <w:lang w:val="kk-KZ"/>
        </w:rPr>
      </w:pPr>
      <w:r w:rsidRPr="00031FD7">
        <w:rPr>
          <w:color w:val="000000" w:themeColor="text1"/>
          <w:szCs w:val="28"/>
          <w:lang w:val="kk-KZ"/>
        </w:rPr>
        <w:t xml:space="preserve">Ғылыми әдебиеттерде аударманың түрлері екі үлкен топқа бөлінеді: ауызша және жазбаша. Біздің зерттеуіміздің нысаны көркем аударма болғандықтан жазбаша аудармаларға тоқталғанды жөн деп санаймыз. М.Әуезов  «Көркем аударманың кейбір теориялық мәселелері» атты мақаласында аударманың үш түрін  бөліп көрсетеді:   бірінші – сөзбе-сөз әріпқойлыққа негізделген аударма; </w:t>
      </w:r>
      <w:r w:rsidRPr="00031FD7">
        <w:rPr>
          <w:color w:val="000000" w:themeColor="text1"/>
          <w:szCs w:val="28"/>
          <w:lang w:val="kk-KZ"/>
        </w:rPr>
        <w:lastRenderedPageBreak/>
        <w:t>екінші – аудармашының  өзі әңгімелеп отырғанындай  сипат беретін еркін аударма; үшіншісі – шығарманың мазмұнын, формасын толық бере алатын дәл, балама аударманың  ғылыми дәлелденген түрі  [10]. Жазбаша аударма мәтінді екінші бір  тілге жазбаша түрде аударуға негізделіп, оқырманға көркемдік-эстетикалық әсер ететіндей  болуы керек. Әдеби көркем аудармада  түпнұсқасының стильдік, көркемдік ерекшеліктері сақталып, аудармашы автордың идеясын жеткізетіндей стильде жазуы қажет.  Ғалым А.Алдашева:  «көркем аударма  ойлаудың образдылық жемісі; демек, мұнда индивидуалдық даралық, шығармашылық ізденіс бар; бірақ ізденістің шеңберіне шек қойылады, өйткені аудармашының алдында жатқан мазмұны-құрылымы дайын мәтін шығармашылық еркіндікке жібермейді; көркем аударма да төл әдебиет сияқты эстетикалық қызмет атқарып,  тұшымды, кедір-бұдырсыз оқылуы қажет» [6, 26 б.] дейді. Зерттеуші ғалым Ә. Сатыбалдиев  «көркем аударма әдебиетіміз бен мәдениетіміздің үлкен және маңызды саласы, оның көп жылдық тарихы, өсу жолы, қалыптасқан дәстүрі бар, ол-халықты рухани жағынан дамытудың күшті құралы, филология ғылымының бір саласы»деп тұжырымдайды [11</w:t>
      </w:r>
      <w:r w:rsidRPr="00031FD7">
        <w:rPr>
          <w:rFonts w:cs="Times New Roman"/>
          <w:bCs/>
          <w:color w:val="000000" w:themeColor="text1"/>
          <w:szCs w:val="28"/>
          <w:lang w:val="kk-KZ"/>
        </w:rPr>
        <w:t>].</w:t>
      </w:r>
      <w:r w:rsidRPr="00031FD7">
        <w:rPr>
          <w:color w:val="000000" w:themeColor="text1"/>
          <w:szCs w:val="28"/>
          <w:lang w:val="kk-KZ"/>
        </w:rPr>
        <w:t xml:space="preserve"> Бұл пікірді саралай келе, көркем аударманың   маңызының жоғары екендігіне көз жеткізе аламыз. </w:t>
      </w:r>
      <w:r w:rsidRPr="00031FD7">
        <w:rPr>
          <w:bCs/>
          <w:color w:val="000000" w:themeColor="text1"/>
          <w:szCs w:val="28"/>
          <w:lang w:val="kk-KZ"/>
        </w:rPr>
        <w:t>Г.  Алмабаева</w:t>
      </w:r>
      <w:r w:rsidRPr="00031FD7">
        <w:rPr>
          <w:color w:val="000000" w:themeColor="text1"/>
          <w:szCs w:val="28"/>
          <w:lang w:val="kk-KZ"/>
        </w:rPr>
        <w:t xml:space="preserve">   аударма жасау дегеніміз – өз тіліңде автордың түпнұсқада айтқан ойларын, мәтіндегі сезімі, таным-түсінігін дұрыс та дәл жеткізу, аударманың барлық талапқа сай жазылған жоғарғы көркемдікте жасап, оқырманның сүйікті шығармасына айналдыру екендігіне тоқталады </w:t>
      </w:r>
      <w:r w:rsidRPr="00031FD7">
        <w:rPr>
          <w:szCs w:val="28"/>
          <w:lang w:val="kk-KZ"/>
        </w:rPr>
        <w:t>[12</w:t>
      </w:r>
      <w:r w:rsidRPr="00031FD7">
        <w:rPr>
          <w:rFonts w:cs="Times New Roman"/>
          <w:bCs/>
          <w:szCs w:val="28"/>
          <w:lang w:val="kk-KZ"/>
        </w:rPr>
        <w:t>].</w:t>
      </w:r>
    </w:p>
    <w:p w14:paraId="3D534E08" w14:textId="77777777" w:rsidR="00D3701A" w:rsidRPr="00031FD7" w:rsidRDefault="00D3701A" w:rsidP="00D3701A">
      <w:pPr>
        <w:shd w:val="clear" w:color="auto" w:fill="FFFFFF"/>
        <w:spacing w:after="0"/>
        <w:ind w:right="-141"/>
        <w:jc w:val="both"/>
        <w:rPr>
          <w:szCs w:val="28"/>
          <w:lang w:val="kk-KZ"/>
        </w:rPr>
      </w:pPr>
      <w:r w:rsidRPr="00031FD7">
        <w:rPr>
          <w:rFonts w:cs="Times New Roman"/>
          <w:szCs w:val="28"/>
          <w:lang w:val="kk-KZ"/>
        </w:rPr>
        <w:t xml:space="preserve">Біздің ойымызша, қазақ көркем аударма тарихында Ы.Алтынсарин, Абай, Шәкәрім бастап, Ә.Бөкейханов, А.Байтұрсынұлы, Ж.Аймауытов, М.Жұмабаев сынды зиялылар жалғастырған көркем аударманың дамуында М.Әуезов, Ш.Сәтбаева, С.Ақтаев, М.Әкімжанов, А.Сұлтанов, Ж.Алтайбаев, З.Ақышев, Ә.Кекілбаев, Н.Ғабдуллин, Р.Нұрғали, Қ.Ысқақов, Ж.Ысмағұлов, Т.Жанұзақов, C.Шаймерденов, Н.Келімбетов, Ә.Жұмабаев, К.Юсуп, З.Ахметов, С.Мұратбаев, Б.Нұржекеұлы, Г.Бельгер, Т.Медетбек, Қ.Қараманұлы, Д.Әшімханұлы, т.б әдебиеттанушы ғалымдар мен жазушылардың қолтаңбасы қалды. Қазақ әдебиетін орыс тіліне, орыс әдебиетін қазақ тіліне және шетел әдебиетін қазақ тіліне аудару өткен ғасырдағыдай емес, бүгінгі таңда тікелей ана тіліміз арқылы  жүзеге асады.  Көркем аударма саласында жеткен шығармашылық ізденістердің нәтижесінде көптеген ағылшын, француз, неміс, т.б.  шетел әдебиеті қазақ тіліне аударылып, оқырмандар назарына ұсынылды. Мұндай аудармалардың ғылыми-теориялық негіздерін еліміздің ғалымдары өздерінің зерттеулерінде негіздеп дәйектеді.   </w:t>
      </w:r>
    </w:p>
    <w:p w14:paraId="3FE56F09" w14:textId="77777777" w:rsidR="00D3701A" w:rsidRPr="00031FD7" w:rsidRDefault="00D3701A" w:rsidP="00D3701A">
      <w:pPr>
        <w:tabs>
          <w:tab w:val="left" w:pos="567"/>
        </w:tabs>
        <w:spacing w:after="0"/>
        <w:ind w:right="-141" w:firstLine="568"/>
        <w:jc w:val="both"/>
        <w:rPr>
          <w:szCs w:val="28"/>
          <w:lang w:val="kk-KZ"/>
        </w:rPr>
      </w:pPr>
      <w:r w:rsidRPr="00031FD7">
        <w:rPr>
          <w:rFonts w:cs="Times New Roman"/>
          <w:szCs w:val="28"/>
          <w:lang w:val="kk-KZ"/>
        </w:rPr>
        <w:t>Қазіргі аударма ғылымының теориясы мен практикасын ұштастырып жүрген зерттеушілердің еңбектерінде бұл мәселелер жан-жақты қарастырылып тікелей аудармаға назар аударылады. Басқа тілдегі әдебиетті өз тілінде тікелей аудару мәселесі кеңестік кезеңде де белең алған болатын. Бұл істе М.Құрманов, Ғ.Мұқанов сияқты талантты аудармашылар легінен басталып, бүгінгі күндері олардың ізін жалғастырушылар әлем елдерінің әдебиетін қазақшаға тәржімалап әдеби байланысты жандандырып отыр. Ал зерттеуімізде алынған ағылшын, америка жазушыларының танымал туындылары қазақ тіліне Т.Жанұзақов,  Қ.Қараманұлы</w:t>
      </w:r>
      <w:r w:rsidRPr="00031FD7">
        <w:rPr>
          <w:rFonts w:cs="Times New Roman"/>
          <w:szCs w:val="28"/>
          <w:shd w:val="clear" w:color="auto" w:fill="FFFFFF"/>
          <w:lang w:val="kk-KZ"/>
        </w:rPr>
        <w:t>, Д.Әшімханұлы,</w:t>
      </w:r>
      <w:r w:rsidRPr="00031FD7">
        <w:rPr>
          <w:rFonts w:cs="Times New Roman"/>
          <w:szCs w:val="28"/>
          <w:lang w:val="kk-KZ"/>
        </w:rPr>
        <w:t xml:space="preserve"> </w:t>
      </w:r>
      <w:r w:rsidRPr="00031FD7">
        <w:rPr>
          <w:rFonts w:cs="Times New Roman"/>
          <w:szCs w:val="28"/>
          <w:shd w:val="clear" w:color="auto" w:fill="FFFFFF"/>
          <w:lang w:val="kk-KZ"/>
        </w:rPr>
        <w:t>С.Байменше,</w:t>
      </w:r>
      <w:r w:rsidRPr="00031FD7">
        <w:rPr>
          <w:rFonts w:cs="Times New Roman"/>
          <w:szCs w:val="28"/>
          <w:lang w:val="kk-KZ"/>
        </w:rPr>
        <w:t xml:space="preserve"> Б.Баймаханов, </w:t>
      </w:r>
      <w:r w:rsidRPr="00031FD7">
        <w:rPr>
          <w:rFonts w:cs="Times New Roman"/>
          <w:szCs w:val="28"/>
          <w:shd w:val="clear" w:color="auto" w:fill="FFFFFF"/>
          <w:lang w:val="kk-KZ"/>
        </w:rPr>
        <w:t xml:space="preserve">С.Оспанов, </w:t>
      </w:r>
      <w:r w:rsidRPr="00031FD7">
        <w:rPr>
          <w:rFonts w:cs="Times New Roman"/>
          <w:szCs w:val="28"/>
          <w:lang w:val="kk-KZ"/>
        </w:rPr>
        <w:lastRenderedPageBreak/>
        <w:t>Г.Әбішқызы</w:t>
      </w:r>
      <w:r w:rsidRPr="00031FD7">
        <w:rPr>
          <w:rFonts w:cs="Times New Roman"/>
          <w:b/>
          <w:bCs/>
          <w:lang w:val="kk-KZ"/>
        </w:rPr>
        <w:t xml:space="preserve">, </w:t>
      </w:r>
      <w:r w:rsidRPr="00031FD7">
        <w:rPr>
          <w:rFonts w:cs="Times New Roman"/>
          <w:szCs w:val="28"/>
          <w:lang w:val="kk-KZ"/>
        </w:rPr>
        <w:t>Қ.Өтеғұл, А.Құрмансейіт, Э.Атыгаев,</w:t>
      </w:r>
      <w:r w:rsidRPr="00031FD7">
        <w:rPr>
          <w:rFonts w:cs="Times New Roman"/>
          <w:szCs w:val="28"/>
          <w:shd w:val="clear" w:color="auto" w:fill="FFFFFF"/>
          <w:lang w:val="kk-KZ"/>
        </w:rPr>
        <w:t xml:space="preserve"> Б.Қ.Албани,</w:t>
      </w:r>
      <w:r w:rsidRPr="00031FD7">
        <w:rPr>
          <w:rFonts w:cs="Times New Roman"/>
          <w:szCs w:val="28"/>
          <w:lang w:val="kk-KZ"/>
        </w:rPr>
        <w:t xml:space="preserve"> З.Әбдешов, Қ.Дәуітов, </w:t>
      </w:r>
      <w:r w:rsidRPr="00031FD7">
        <w:rPr>
          <w:rFonts w:cs="Times New Roman"/>
          <w:szCs w:val="28"/>
          <w:shd w:val="clear" w:color="auto" w:fill="FFFFFF"/>
          <w:lang w:val="kk-KZ"/>
        </w:rPr>
        <w:t>Г.Түсіпова, А.Бозыбаева,</w:t>
      </w:r>
      <w:r w:rsidRPr="00031FD7">
        <w:rPr>
          <w:rFonts w:cs="Times New Roman"/>
          <w:szCs w:val="28"/>
          <w:lang w:val="kk-KZ"/>
        </w:rPr>
        <w:t xml:space="preserve"> </w:t>
      </w:r>
      <w:r w:rsidRPr="00031FD7">
        <w:rPr>
          <w:rFonts w:cs="Times New Roman"/>
          <w:lang w:val="kk-KZ"/>
        </w:rPr>
        <w:t>М.Шамұратов</w:t>
      </w:r>
      <w:r w:rsidRPr="00031FD7">
        <w:rPr>
          <w:rFonts w:cs="Times New Roman"/>
          <w:b/>
          <w:bCs/>
          <w:szCs w:val="28"/>
          <w:lang w:val="kk-KZ"/>
        </w:rPr>
        <w:t>,</w:t>
      </w:r>
      <w:r w:rsidRPr="00031FD7">
        <w:rPr>
          <w:rFonts w:cs="Times New Roman"/>
          <w:szCs w:val="28"/>
          <w:lang w:val="kk-KZ"/>
        </w:rPr>
        <w:t xml:space="preserve">  Ұ.Жакина,  А.Өтен,  Ә.Мәткәрім, Б.Имашев, </w:t>
      </w:r>
      <w:r w:rsidRPr="00031FD7">
        <w:rPr>
          <w:rFonts w:cs="Times New Roman"/>
          <w:szCs w:val="28"/>
          <w:shd w:val="clear" w:color="auto" w:fill="FFFFFF"/>
          <w:lang w:val="kk-KZ"/>
        </w:rPr>
        <w:t xml:space="preserve"> </w:t>
      </w:r>
      <w:r w:rsidRPr="00031FD7">
        <w:rPr>
          <w:rFonts w:cs="Times New Roman"/>
          <w:szCs w:val="28"/>
          <w:lang w:val="kk-KZ"/>
        </w:rPr>
        <w:t xml:space="preserve">А.Смайыл сынды аудармашылардың аударуы арқылы жетіп отырғаны белгілі. Дүниежүзілік халықаралық ынтымақтастықтың дамуында аудармалардың маңызы зор екендігін Ө.Әбдіманұлының «Әдеби немесе көркем аударма дегеніміз – бір тілде жазылған әдеби туындыны екінші тілдің құралдары көмегімен оқырмандарға жеткізу және түпнұсқасының стильдік, көркемдік ерекшеліктерін мейлінше нақты сақтап көрсету, яғни аудармашы туындының образдық әлемін, автордың идеясын, позициясын және стилін нақты, дәл көрсете білуі» </w:t>
      </w:r>
      <w:r w:rsidRPr="00031FD7">
        <w:rPr>
          <w:rFonts w:cs="Times New Roman"/>
          <w:bCs/>
          <w:szCs w:val="28"/>
          <w:lang w:val="kk-KZ"/>
        </w:rPr>
        <w:t>[13]</w:t>
      </w:r>
      <w:r w:rsidRPr="00031FD7">
        <w:rPr>
          <w:rFonts w:cs="Times New Roman"/>
          <w:b/>
          <w:bCs/>
          <w:szCs w:val="28"/>
          <w:lang w:val="kk-KZ"/>
        </w:rPr>
        <w:t xml:space="preserve"> </w:t>
      </w:r>
      <w:r w:rsidRPr="00031FD7">
        <w:rPr>
          <w:rFonts w:cs="Times New Roman"/>
          <w:szCs w:val="28"/>
          <w:lang w:val="kk-KZ"/>
        </w:rPr>
        <w:t xml:space="preserve">деген пікірімен саралаймыз. </w:t>
      </w:r>
      <w:r w:rsidRPr="00031FD7">
        <w:rPr>
          <w:szCs w:val="28"/>
          <w:lang w:val="kk-KZ"/>
        </w:rPr>
        <w:t xml:space="preserve">        </w:t>
      </w:r>
    </w:p>
    <w:p w14:paraId="7791807B" w14:textId="77777777" w:rsidR="00E06772" w:rsidRPr="00031FD7" w:rsidRDefault="00E06772" w:rsidP="00E06772">
      <w:pPr>
        <w:tabs>
          <w:tab w:val="left" w:pos="567"/>
        </w:tabs>
        <w:spacing w:after="0"/>
        <w:ind w:right="-141" w:firstLine="568"/>
        <w:jc w:val="both"/>
        <w:rPr>
          <w:bCs/>
          <w:color w:val="000000" w:themeColor="text1"/>
          <w:szCs w:val="28"/>
          <w:lang w:val="kk-KZ"/>
        </w:rPr>
      </w:pPr>
      <w:r w:rsidRPr="00031FD7">
        <w:rPr>
          <w:szCs w:val="28"/>
          <w:lang w:val="kk-KZ"/>
        </w:rPr>
        <w:t>Қазақ аударматану ғылымындағы  еңбектердің қайсысында  болмасын түпнұсқа мәтіннен аудару жолдары ғылыми тұрғыда қарастырылып, көркем аудармаларға әдебиеттанушылық  талдаулардың жасалуы  теория мен практиканың ұштасуына  мүмкіндік береді. Атап  айтқанда, профессор Т.Есембековтің «Көркем мәтінді талдау негіздері» атты зерттеу  еңбегінде көркем мәтінді аударудың жалпы филологиялық негіздері жүйелі түрде қарастырылған.</w:t>
      </w:r>
      <w:r w:rsidRPr="00031FD7">
        <w:rPr>
          <w:b/>
          <w:bCs/>
          <w:szCs w:val="28"/>
          <w:lang w:val="kk-KZ"/>
        </w:rPr>
        <w:t xml:space="preserve"> </w:t>
      </w:r>
      <w:r w:rsidRPr="00031FD7">
        <w:rPr>
          <w:szCs w:val="28"/>
          <w:lang w:val="kk-KZ"/>
        </w:rPr>
        <w:t xml:space="preserve">Танымал ғалым Ә.Тарақовтың «Аударма психологиясы және мәдениеті», «Аударма әлемі», «Ауызша аударма» атты оқу құралдарында да  көркем аударма теориясы, көркем аударманың жанрлық түрлері терең талданады. </w:t>
      </w:r>
      <w:r w:rsidRPr="00031FD7">
        <w:rPr>
          <w:rFonts w:eastAsia="Times New Roman" w:cs="Times New Roman"/>
          <w:color w:val="000000" w:themeColor="text1"/>
          <w:szCs w:val="28"/>
          <w:lang w:val="kk-KZ" w:eastAsia="ru-RU"/>
        </w:rPr>
        <w:t xml:space="preserve">Қазақ аударматану ғылымында көркем аударма мәселесін арнайы зерттеген ғалым Т. Қобланов көркем аударманы түпнұсқаның сөзбе-сөз көшірмесі емес, қабылдаушы тілдің заңдылықтары мен ұлттық эстетикалық талғамына сай қайта жасалатын шығармашылық үдеріс ретінде қарастырады. Ол  аудармашының мәтінді ұлттық мәдени контексте бейімдеу рөлін ерекше атап көрсетеді </w:t>
      </w:r>
      <w:r w:rsidRPr="00031FD7">
        <w:rPr>
          <w:bCs/>
          <w:color w:val="000000" w:themeColor="text1"/>
          <w:szCs w:val="28"/>
          <w:lang w:val="kk-KZ"/>
        </w:rPr>
        <w:t>[14].</w:t>
      </w:r>
      <w:r w:rsidRPr="00031FD7">
        <w:rPr>
          <w:b/>
          <w:bCs/>
          <w:color w:val="000000" w:themeColor="text1"/>
          <w:szCs w:val="28"/>
          <w:lang w:val="kk-KZ"/>
        </w:rPr>
        <w:t xml:space="preserve"> </w:t>
      </w:r>
      <w:r w:rsidRPr="00031FD7">
        <w:rPr>
          <w:rFonts w:eastAsia="Times New Roman" w:cs="Times New Roman"/>
          <w:color w:val="000000" w:themeColor="text1"/>
          <w:szCs w:val="28"/>
          <w:lang w:val="kk-KZ" w:eastAsia="ru-RU"/>
        </w:rPr>
        <w:t>Ғалымның тұжырымдары ағылшын тілінен аударылған көркем прозаны түпнұсқамен салыстыра талдау, сондай-ақ аударма мәтінді қазақ аудиториясының қабылдау ерекшеліктерін ескере отырып оқыту мәселелерін теориялық тұрғыдан негіздеуге мүмкіндік береді.</w:t>
      </w:r>
    </w:p>
    <w:p w14:paraId="23FAF661"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Аударма саласында аударма туынды туралы әртүрлі көзқарастар туындап, жалғасып келеді. Кейбір зерттеушілер ең бастысы – түпнұсқаның рухын (көңіл-күй, мотив, идея) жеткізу, ал басқалары мәтіннің лексикалық-семантикалық компонентін қалайды деп санайды. Дегенмен, барлық ғалымдар мынадай анықтамаға бірдей келіседі, яғни, көркем шығарманы аудару дегеніміз – бір тілдің құралдарында бұрыннан бар нәрсені дәл сондай етіп  білдіру, ал ең бастысы, оны мүмкіндігінше кәсіби түрде жасау. Демек, қазіргі кезеңде аудармашының шығармашылық тұлғасы түпнұсқаның өзіндік ерекшелігін сақтауға ұмтылу және сонымен бірге өзіндік көркемдік стилін көрсету ретінде қарастырылады. Негізгі мәтіндік бірліктерді тану аударманың бірінші кезеңінде орын алады. Екінші кезеңде аудармашы негізгі мәтіндік бірліктердің барлық мәндерін анықтайды, яғни мәтінді терең түсінуге қол жеткізеді. Ал аударма қызметінің соңғы сатысында ғана екінші шығарманың субъективті шындықтары орнығады. Аудармашының белгілі бір іс-әрекеті ағылшын, америка прозасын филологиялық талдау кезеңдерімен ішінара сәйкес келеді. Оған сүйенген оқытушы мен студенттер алдымен туындыны мүмкіндігінше талдап, негізгі мәтін бірліктеріне сүйене отырып, авторлық тұжырымдаманы анықтап, содан </w:t>
      </w:r>
      <w:r w:rsidRPr="00031FD7">
        <w:rPr>
          <w:rFonts w:cs="Times New Roman"/>
          <w:szCs w:val="28"/>
          <w:lang w:val="kk-KZ"/>
        </w:rPr>
        <w:lastRenderedPageBreak/>
        <w:t>кейін ана тілінің құралдары арқылы автордың ойын жеткізудің ерекшеліктерін анықтауға мән береді. Ағылшын тілінен аударылған прозаны оқытуда оқытушы студенттерге түпнұсқа мен аударманы қатар алып әртүрлі деңгейде, мәселен, шығарманың жеке элементтері деңгейінде, мәтін үзінділері деңгейінде, толық мәтіндер деңгейінде, аударма нұсқалары деңгейінде салыстыруды сұрай алуына да болады.</w:t>
      </w:r>
    </w:p>
    <w:p w14:paraId="2654DBDE" w14:textId="41210BAA" w:rsidR="00E06772" w:rsidRPr="00031FD7" w:rsidRDefault="00AE765C" w:rsidP="00E06772">
      <w:pPr>
        <w:tabs>
          <w:tab w:val="left" w:pos="567"/>
        </w:tabs>
        <w:spacing w:after="0"/>
        <w:ind w:right="-141"/>
        <w:jc w:val="both"/>
        <w:rPr>
          <w:rFonts w:cs="Times New Roman"/>
          <w:b/>
          <w:bCs/>
          <w:szCs w:val="28"/>
          <w:lang w:val="kk-KZ"/>
        </w:rPr>
      </w:pPr>
      <w:r>
        <w:rPr>
          <w:rFonts w:cs="Times New Roman"/>
          <w:szCs w:val="28"/>
          <w:lang w:val="kk-KZ"/>
        </w:rPr>
        <w:tab/>
      </w:r>
      <w:r w:rsidR="00E06772" w:rsidRPr="00031FD7">
        <w:rPr>
          <w:rFonts w:cs="Times New Roman"/>
          <w:szCs w:val="28"/>
          <w:lang w:val="kk-KZ"/>
        </w:rPr>
        <w:t>Жоғары мектепте «</w:t>
      </w:r>
      <w:r w:rsidR="00E06772" w:rsidRPr="00031FD7">
        <w:rPr>
          <w:rFonts w:cs="Times New Roman"/>
          <w:color w:val="000000" w:themeColor="text1"/>
          <w:szCs w:val="28"/>
          <w:lang w:val="kk-KZ"/>
        </w:rPr>
        <w:t xml:space="preserve">шетел әдебиетінің жауһарларын аударма арқылы ана тілімізде оқыту  қазақ әдебиетінің    әлемдік әдеби  үдеріске  енуіне ықпал етіп, әдебиеттер тоғысуында рухани байланыс тудырады» [15, 119 б.]. </w:t>
      </w:r>
      <w:r w:rsidR="00E06772" w:rsidRPr="00031FD7">
        <w:rPr>
          <w:rFonts w:cs="Times New Roman"/>
          <w:szCs w:val="28"/>
          <w:lang w:val="kk-KZ"/>
        </w:rPr>
        <w:t xml:space="preserve">Болашақ әдебиетші мамандарды дайындауда «Ағылшын тілінен аударылған көркем проза» курсының оқу бағдарламасы бойынша  ағылшын, америка әдебиетінің танымал шығармаларының қазақ тіліндегі аудармасын оқыту қазақ  әдебиетінің көркемдік  көкжиегін кеңейтіп, мәдениетаралық   арнасын толықтыра түседі. </w:t>
      </w:r>
    </w:p>
    <w:p w14:paraId="20839EF4" w14:textId="3577CDF1"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Шығарманың жүйелілігіне ықпал жасай отырып, сол туындыларды зерттеу барысында қандай филологиялық талдау (аударманы түпнұсқамен салыстыру) орынды болатынын нақты анықтау қажет. Аударма шығармаларды, ең болмағанда маңызды мағыналық мәні бар үзінділерді зерделегенде филологиялық талдауға жүгінген тиімді. Мысал ретінде Э.Хемингуэйдің «Шал пен теңіз» әңгімесінің түпнұсқасы мен аудармасы бойынша талдау жұмысын келтіруге болады. Түпнұсқа мәтінмен жұмыс істеудің бірінші кезеңінде студенттер түйінді сөз тіркесін оңай анықтайды. Ол сөзбе сөз  былай деп аударылады: «Бірақ, адам күйреу үшін жаралмаған. Адамды құртуға болар, ал, жеңуге болмайды, – деді ол» [16, 63 б.]. Ал бұл нұсқа түпнұсқада былай беріледі:  </w:t>
      </w:r>
      <w:r w:rsidRPr="00031FD7">
        <w:rPr>
          <w:rFonts w:cs="Times New Roman"/>
          <w:i/>
          <w:iCs/>
          <w:szCs w:val="28"/>
          <w:lang w:val="kk-KZ"/>
        </w:rPr>
        <w:t>“But man is not made for defeat”, he said. “A man can be destroyed but not defeated”.</w:t>
      </w:r>
      <w:r w:rsidRPr="00031FD7">
        <w:rPr>
          <w:rFonts w:cs="Times New Roman"/>
          <w:b/>
          <w:szCs w:val="28"/>
          <w:lang w:val="kk-KZ"/>
        </w:rPr>
        <w:t xml:space="preserve"> </w:t>
      </w:r>
      <w:r w:rsidRPr="00031FD7">
        <w:rPr>
          <w:rFonts w:cs="Times New Roman"/>
          <w:color w:val="000000" w:themeColor="text1"/>
          <w:szCs w:val="28"/>
          <w:lang w:val="kk-KZ"/>
        </w:rPr>
        <w:t>[17, 38 б.].</w:t>
      </w:r>
      <w:r w:rsidRPr="00031FD7">
        <w:rPr>
          <w:rFonts w:cs="Times New Roman"/>
          <w:b/>
          <w:color w:val="000000" w:themeColor="text1"/>
          <w:szCs w:val="28"/>
          <w:lang w:val="kk-KZ"/>
        </w:rPr>
        <w:t xml:space="preserve"> </w:t>
      </w:r>
      <w:r w:rsidRPr="00031FD7">
        <w:rPr>
          <w:rFonts w:cs="Times New Roman"/>
          <w:szCs w:val="28"/>
          <w:lang w:val="kk-KZ"/>
        </w:rPr>
        <w:t xml:space="preserve">Американдық жазушының  стилистикалық мәнерінің басты ерекшелігі </w:t>
      </w:r>
      <w:r w:rsidRPr="00031FD7">
        <w:rPr>
          <w:rFonts w:cs="Times New Roman"/>
          <w:i/>
          <w:iCs/>
          <w:szCs w:val="28"/>
          <w:lang w:val="kk-KZ"/>
        </w:rPr>
        <w:t xml:space="preserve">– </w:t>
      </w:r>
      <w:r w:rsidRPr="00031FD7">
        <w:rPr>
          <w:rFonts w:cs="Times New Roman"/>
          <w:szCs w:val="28"/>
          <w:lang w:val="kk-KZ"/>
        </w:rPr>
        <w:t>лаконизмді</w:t>
      </w:r>
      <w:r w:rsidRPr="00031FD7">
        <w:rPr>
          <w:rFonts w:cs="Times New Roman"/>
          <w:i/>
          <w:iCs/>
          <w:szCs w:val="28"/>
          <w:lang w:val="kk-KZ"/>
        </w:rPr>
        <w:t xml:space="preserve"> </w:t>
      </w:r>
      <w:r w:rsidRPr="00031FD7">
        <w:rPr>
          <w:rFonts w:cs="Times New Roman"/>
          <w:szCs w:val="28"/>
          <w:lang w:val="kk-KZ"/>
        </w:rPr>
        <w:t>айқын көрсетеді. Әңгімедегі бұл жолдар  ең алдымен «Адам не үшін жаратылды?» деген сұраққа ой жүгіртуді ынталандырады. Жұмыстың екінші кезеңінде әңгіменің қазақша, орысша аудармасын талдай отырып, студенттер осы сөз тіркесінің, демек, бүкіл шығарманың жеке аудармасымен танысуға мүмкіндік алады. Орыс тіліндегі аудармасында бірінші шыдамдылық мотиві алға шығады: «Но человек не для того создан, чтобы терпеть поражение, – сказал он. – Человека можно уничтожить, но его нельзя победить»</w:t>
      </w:r>
      <w:r w:rsidR="00000811">
        <w:rPr>
          <w:rFonts w:cs="Times New Roman"/>
          <w:szCs w:val="28"/>
          <w:lang w:val="kk-KZ"/>
        </w:rPr>
        <w:t xml:space="preserve"> </w:t>
      </w:r>
      <w:r w:rsidR="00000811">
        <w:rPr>
          <w:rFonts w:cs="Times New Roman"/>
          <w:color w:val="000000" w:themeColor="text1"/>
          <w:szCs w:val="28"/>
          <w:lang w:val="kk-KZ"/>
        </w:rPr>
        <w:t>[18, 57 б.]</w:t>
      </w:r>
      <w:r w:rsidR="00000811" w:rsidRPr="00031FD7">
        <w:rPr>
          <w:rFonts w:cs="Times New Roman"/>
          <w:b/>
          <w:color w:val="000000" w:themeColor="text1"/>
          <w:szCs w:val="28"/>
          <w:lang w:val="kk-KZ"/>
        </w:rPr>
        <w:t xml:space="preserve"> </w:t>
      </w:r>
      <w:r w:rsidRPr="00031FD7">
        <w:rPr>
          <w:rFonts w:cs="Times New Roman"/>
          <w:szCs w:val="28"/>
          <w:lang w:val="kk-KZ"/>
        </w:rPr>
        <w:t xml:space="preserve"> («Бірақ адам жеңіліске ұшырау үшін жаратылған жоқ», - дейді ол. «Адамды жоюға болатын шығар, бірақ оны жеңу мүмкін емес»). Аударма түпнұсқадан синтаксистік деңгейде де ерекшеленеді (жай сөйлемдердің орнына күрделі сөйлемдер бар, сондықтан айқындылық принципі бұзылған). Осыларды анықтай отырып, оқытушы студенттерге сұрақ қою төңірегінде ойлануға шақыра алады: Орыс аудармашысы қандай мақсатпен түпнұсқаның мәтінінен ауытқыды? Ол қандай пікірге назар аударғысы келді? Сөз тіркесінің орысша аудармасы қарт балықшының өзін-өзі жеңуге табандылықпен және шыдамдылықпен барған ұстанымын түсіндіретіндей толғандыруға итермелемейтіні анық. </w:t>
      </w:r>
    </w:p>
    <w:p w14:paraId="7475BF2B" w14:textId="77777777" w:rsidR="00E06772" w:rsidRPr="00031FD7" w:rsidRDefault="00E06772" w:rsidP="00E06772">
      <w:pPr>
        <w:shd w:val="clear" w:color="auto" w:fill="FFFFFF"/>
        <w:spacing w:after="0"/>
        <w:ind w:right="-141"/>
        <w:jc w:val="both"/>
        <w:rPr>
          <w:rFonts w:eastAsia="Times New Roman" w:cs="Times New Roman"/>
          <w:sz w:val="24"/>
          <w:szCs w:val="28"/>
          <w:lang w:val="kk-KZ" w:eastAsia=""/>
        </w:rPr>
      </w:pPr>
      <w:r w:rsidRPr="00031FD7">
        <w:rPr>
          <w:rFonts w:eastAsia="Times New Roman" w:cs="Times New Roman"/>
          <w:szCs w:val="28"/>
          <w:lang w:val="kk-KZ" w:eastAsia=""/>
        </w:rPr>
        <w:t xml:space="preserve">        Әңгімедегі негізгі тұжырымды қазақша аудармасы бойынша алсақ,  «адам жеңілу үшін» дегенді «адам күйреу үшін» деп берілуі де орынды. Бұл арада қазақ аудармашы «жеңу» сөзін қайталамауды ойлаған тәрізді. </w:t>
      </w:r>
      <w:r w:rsidRPr="00031FD7">
        <w:rPr>
          <w:rFonts w:eastAsia="Times New Roman" w:cs="Times New Roman"/>
          <w:bCs/>
          <w:szCs w:val="28"/>
          <w:lang w:val="kk-KZ" w:eastAsia=""/>
        </w:rPr>
        <w:t xml:space="preserve">Осы тұста </w:t>
      </w:r>
      <w:r w:rsidRPr="00031FD7">
        <w:rPr>
          <w:rFonts w:eastAsia="Times New Roman" w:cs="Times New Roman"/>
          <w:szCs w:val="28"/>
          <w:lang w:val="kk-KZ" w:eastAsia=""/>
        </w:rPr>
        <w:t xml:space="preserve">оның бір жеке </w:t>
      </w:r>
      <w:r w:rsidRPr="00031FD7">
        <w:rPr>
          <w:rFonts w:eastAsia="Times New Roman" w:cs="Times New Roman"/>
          <w:szCs w:val="28"/>
          <w:lang w:val="kk-KZ" w:eastAsia=""/>
        </w:rPr>
        <w:lastRenderedPageBreak/>
        <w:t>аударма қосымшасы бар екені ескеріледі. «Қайсысы?» деген сұраққа студенттер: «Қарттың өз ойын дауыстап айтқанын көрсету» деп жауап береді. Мұндай нұсқаудың пайда болу себебі туралы ойлану кейіпкердің жалғыздығын тереңірек түсінуге әкелуі мүмкін, өйткені ойларымен бөлісетін ең жақын ешкімі жоқ адамдар жиі өздерімен сөйлеседі. Қысқартып айтқанда, ағылшын тілінен аударылған көркем прозаны оқытуда шығарманы филологиялық талдау оқытушы мен студенттердің әлемдік классика үлгілерін түпнұсқадан оқи білгенде ғана нәтижелі болатынын ерекше атап өтуді қажет деп санаймыз.</w:t>
      </w:r>
      <w:r w:rsidRPr="00031FD7">
        <w:rPr>
          <w:rFonts w:eastAsia="Times New Roman" w:cs="Times New Roman"/>
          <w:sz w:val="24"/>
          <w:szCs w:val="28"/>
          <w:lang w:val="kk-KZ" w:eastAsia=""/>
        </w:rPr>
        <w:t xml:space="preserve"> </w:t>
      </w:r>
    </w:p>
    <w:p w14:paraId="636913C4" w14:textId="77777777" w:rsidR="00E06772" w:rsidRPr="00031FD7" w:rsidRDefault="00E06772" w:rsidP="00E06772">
      <w:pPr>
        <w:spacing w:after="0"/>
        <w:ind w:right="-141" w:firstLine="567"/>
        <w:jc w:val="both"/>
        <w:rPr>
          <w:rFonts w:cs="Times New Roman"/>
          <w:szCs w:val="28"/>
          <w:lang w:val="kk-KZ"/>
        </w:rPr>
      </w:pPr>
      <w:r w:rsidRPr="00031FD7">
        <w:rPr>
          <w:rFonts w:cs="Times New Roman"/>
          <w:color w:val="000000" w:themeColor="text1"/>
          <w:szCs w:val="28"/>
          <w:lang w:val="kk-KZ"/>
        </w:rPr>
        <w:t xml:space="preserve">Сондай-ақ компаративті талдау да </w:t>
      </w:r>
      <w:r w:rsidRPr="00031FD7">
        <w:rPr>
          <w:rFonts w:cs="Times New Roman"/>
          <w:szCs w:val="28"/>
          <w:lang w:val="kk-KZ"/>
        </w:rPr>
        <w:t>ағылшын тілінен аударылған прозаны оқытуда ұлтаралық әдеби байланыстарды, олардың өзара ұқсастықтары мен айырмашылықтарын зерттеуді көздейді. Ағылшын, америка прозасын  қазақ, орыс прозасымен өзара байланысына ерекше назар аудара отырып, оларды бір мезгілде зерттеу, типологиялық жағынан ұқсас шығармаларды салыстырмалы талдау жасау студенттерге әлемдік әдеби процестің тұтастығын тереңірек түсінуге көмектеседі. Сонымен қатар, компаративті талдау әлемдік классикалық туындыларды оқытудың қызықты және ерекше әдісін ұсынады. Бұл студенттердің әдебиеттегі ұлттық және халықаралық жайлы түсініктерін қалыптастыруға көмектеседі, әлемдік әдеби даму контекстінде өзінің туған мәдениетінің ерекшеліктерін терең ұғынуға ықпал етеді.</w:t>
      </w:r>
    </w:p>
    <w:p w14:paraId="51283BB1" w14:textId="77777777" w:rsidR="00E06772" w:rsidRPr="00031FD7" w:rsidRDefault="00E06772" w:rsidP="00E06772">
      <w:pPr>
        <w:shd w:val="clear" w:color="auto" w:fill="FFFFFF"/>
        <w:spacing w:after="0"/>
        <w:ind w:right="-141"/>
        <w:jc w:val="both"/>
        <w:rPr>
          <w:rFonts w:cs="Times New Roman"/>
          <w:lang w:val="kk-KZ"/>
        </w:rPr>
      </w:pPr>
      <w:r w:rsidRPr="00031FD7">
        <w:rPr>
          <w:rFonts w:cs="Times New Roman"/>
          <w:szCs w:val="28"/>
          <w:lang w:val="kk-KZ"/>
        </w:rPr>
        <w:t xml:space="preserve">       Жоғары оқу орындарында шетел әдебиетінің аударма шығармаларын оқыту – әлем әдебиетін қазақ тілінде таныстыру, мәдени байланысты арттыру және әдебиетті насихаттаудың маңызды құралы деп танылады. Оқыту аударманың тілдік, тарихи-мәдени контекстегі өзіндік ерекшеліктерінің  ескеріліп, студенттердің  шығарманы түсінуіне, автор мен кейіпкерлерді тануына ықпал етеді. </w:t>
      </w:r>
      <w:r w:rsidRPr="00031FD7">
        <w:rPr>
          <w:rFonts w:cs="Times New Roman"/>
          <w:bCs/>
          <w:lang w:val="kk-KZ"/>
        </w:rPr>
        <w:t>Оқытудың негізгі бағыттары ретінде</w:t>
      </w:r>
      <w:r w:rsidRPr="00031FD7">
        <w:rPr>
          <w:rFonts w:cs="Times New Roman"/>
          <w:lang w:val="kk-KZ"/>
        </w:rPr>
        <w:t>:</w:t>
      </w:r>
      <w:r w:rsidRPr="00031FD7">
        <w:rPr>
          <w:rFonts w:cs="Times New Roman"/>
          <w:b/>
          <w:bCs/>
          <w:lang w:val="kk-KZ"/>
        </w:rPr>
        <w:t xml:space="preserve"> </w:t>
      </w:r>
      <w:r w:rsidRPr="00031FD7">
        <w:rPr>
          <w:rFonts w:cs="Times New Roman"/>
          <w:bCs/>
          <w:lang w:val="kk-KZ"/>
        </w:rPr>
        <w:t>әдеби-теориялық аспектілердің сабақтастығында</w:t>
      </w:r>
      <w:r w:rsidRPr="00031FD7">
        <w:rPr>
          <w:rFonts w:cs="Times New Roman"/>
          <w:b/>
          <w:bCs/>
          <w:lang w:val="kk-KZ"/>
        </w:rPr>
        <w:t xml:space="preserve">  </w:t>
      </w:r>
      <w:r w:rsidRPr="00031FD7">
        <w:rPr>
          <w:rFonts w:cs="Times New Roman"/>
          <w:szCs w:val="28"/>
          <w:lang w:val="kk-KZ"/>
        </w:rPr>
        <w:t xml:space="preserve">шығарманың жанры, композициясы, көркемдік құралдары бойынша </w:t>
      </w:r>
      <w:r w:rsidRPr="00031FD7">
        <w:rPr>
          <w:rFonts w:cs="Times New Roman"/>
          <w:b/>
          <w:bCs/>
          <w:lang w:val="kk-KZ"/>
        </w:rPr>
        <w:t xml:space="preserve"> </w:t>
      </w:r>
      <w:r w:rsidRPr="00031FD7">
        <w:rPr>
          <w:rFonts w:cs="Times New Roman"/>
          <w:bCs/>
          <w:lang w:val="kk-KZ"/>
        </w:rPr>
        <w:t>мәтін талдау;</w:t>
      </w:r>
      <w:r w:rsidRPr="00031FD7">
        <w:rPr>
          <w:rFonts w:cs="Times New Roman"/>
          <w:b/>
          <w:bCs/>
          <w:lang w:val="kk-KZ"/>
        </w:rPr>
        <w:t xml:space="preserve"> </w:t>
      </w:r>
      <w:r w:rsidRPr="00031FD7">
        <w:rPr>
          <w:rFonts w:cs="Times New Roman"/>
          <w:szCs w:val="28"/>
          <w:lang w:val="kk-KZ"/>
        </w:rPr>
        <w:t xml:space="preserve">түпнұсқа  мен аударма арасындағы айырмашылықтардың, мәдени ұғымдардың  өзара қиылысуындағы  </w:t>
      </w:r>
      <w:r w:rsidRPr="00031FD7">
        <w:rPr>
          <w:rFonts w:cs="Times New Roman"/>
          <w:bCs/>
          <w:lang w:val="kk-KZ"/>
        </w:rPr>
        <w:t>аударма ерекшеліктерінің сақталуы  және</w:t>
      </w:r>
      <w:r w:rsidRPr="00031FD7">
        <w:rPr>
          <w:rFonts w:cs="Times New Roman"/>
          <w:b/>
          <w:bCs/>
          <w:lang w:val="kk-KZ"/>
        </w:rPr>
        <w:t xml:space="preserve"> </w:t>
      </w:r>
      <w:r w:rsidRPr="00031FD7">
        <w:rPr>
          <w:rFonts w:cs="Times New Roman"/>
          <w:szCs w:val="28"/>
          <w:lang w:val="kk-KZ"/>
        </w:rPr>
        <w:t>автор туралы мәліметтер, сол кезеңдегі тарихи-әлеуметтік</w:t>
      </w:r>
      <w:r w:rsidRPr="00031FD7">
        <w:rPr>
          <w:rFonts w:cs="Times New Roman"/>
          <w:b/>
          <w:szCs w:val="28"/>
          <w:lang w:val="kk-KZ"/>
        </w:rPr>
        <w:t xml:space="preserve">   </w:t>
      </w:r>
      <w:r w:rsidRPr="00031FD7">
        <w:rPr>
          <w:rFonts w:cs="Times New Roman"/>
          <w:bCs/>
          <w:lang w:val="kk-KZ"/>
        </w:rPr>
        <w:t xml:space="preserve">контекс </w:t>
      </w:r>
      <w:r w:rsidRPr="00031FD7">
        <w:rPr>
          <w:rFonts w:cs="Times New Roman"/>
          <w:szCs w:val="28"/>
          <w:lang w:val="kk-KZ"/>
        </w:rPr>
        <w:t>талданады. Сонымен қатар кейіпкерлердің психологиясын талдау, олардың іс-әрекетінің себептерін түсіндіру; шығармадағы идеялар мен философиялық мәселелерді ашу (мысалы, Оскар Уайльдтың «Дориан Грейдің портреті» романындағы әсемдік пен этика мәселесі)</w:t>
      </w:r>
      <w:r w:rsidRPr="00031FD7">
        <w:rPr>
          <w:rFonts w:cs="Times New Roman"/>
          <w:b/>
          <w:bCs/>
          <w:lang w:val="kk-KZ"/>
        </w:rPr>
        <w:t xml:space="preserve"> </w:t>
      </w:r>
      <w:r w:rsidRPr="00031FD7">
        <w:rPr>
          <w:rFonts w:cs="Times New Roman"/>
          <w:bCs/>
          <w:lang w:val="kk-KZ"/>
        </w:rPr>
        <w:t>көркемдік құралдар мен ой-өрбіту қарастырылады. Интерактивті әдістерді қолдану</w:t>
      </w:r>
      <w:r w:rsidRPr="00031FD7">
        <w:rPr>
          <w:rFonts w:cs="Times New Roman"/>
          <w:b/>
          <w:bCs/>
          <w:lang w:val="kk-KZ"/>
        </w:rPr>
        <w:t xml:space="preserve"> </w:t>
      </w:r>
      <w:r w:rsidRPr="00031FD7">
        <w:rPr>
          <w:rFonts w:cs="Times New Roman"/>
          <w:szCs w:val="28"/>
          <w:lang w:val="kk-KZ"/>
        </w:rPr>
        <w:t>студентттердің әлемдік әдебиетке деген қызығушылығын арттыру; басқа елдердің мәдениетіне құрметпен қарауға тәрбиелеу; сыни ойлау қабілетін жетілдіруге мүмкіндік тудырады.</w:t>
      </w:r>
      <w:r w:rsidRPr="00031FD7">
        <w:rPr>
          <w:rFonts w:cs="Times New Roman"/>
          <w:lang w:val="kk-KZ"/>
        </w:rPr>
        <w:t> </w:t>
      </w:r>
      <w:r w:rsidRPr="00031FD7">
        <w:rPr>
          <w:rFonts w:cs="Times New Roman"/>
          <w:szCs w:val="28"/>
          <w:lang w:val="kk-KZ"/>
        </w:rPr>
        <w:t>Сөйтіп, біздің ойымызша, шығарманың түпнұсқасы мен аудармасы арасындағы байланысты көрсету де білім алушыларды тереңірек ойлауға бағыттауға маңызды.</w:t>
      </w:r>
      <w:r w:rsidRPr="00031FD7">
        <w:rPr>
          <w:rFonts w:cs="Times New Roman"/>
          <w:lang w:val="kk-KZ"/>
        </w:rPr>
        <w:t> </w:t>
      </w:r>
    </w:p>
    <w:p w14:paraId="0F86C7F3" w14:textId="30F5DEDE" w:rsidR="00E06772" w:rsidRPr="00031FD7" w:rsidRDefault="00E06772" w:rsidP="00E06772">
      <w:pPr>
        <w:spacing w:after="0"/>
        <w:ind w:right="-141"/>
        <w:jc w:val="both"/>
        <w:rPr>
          <w:rFonts w:eastAsia="Times New Roman" w:cs="Times New Roman"/>
          <w:szCs w:val="28"/>
          <w:lang w:val="kk-KZ" w:eastAsia="ru-RU"/>
        </w:rPr>
      </w:pPr>
      <w:r w:rsidRPr="00031FD7">
        <w:rPr>
          <w:rFonts w:eastAsia="Times New Roman" w:cs="Times New Roman"/>
          <w:szCs w:val="28"/>
          <w:lang w:val="kk-KZ" w:eastAsia="ru-RU"/>
        </w:rPr>
        <w:t xml:space="preserve">        Ағылшын тілінен аударылған көркем прозаны зерттеу аударматану ғылымында негізгі бағыттардың бірі болып табылады. Бұл саладағы зерттеулер аударма мәтінді тілдік құбылыс ретінде ғана емес, мәдениетаралық коммуникацияның, әдеби дәстүрлер сабақтастығының және оқырман қабылдауының нәтижесі ретінде қарастырады. Осыған байланысты көркем аударма мәселесі лингвистикалық, әдебиеттанулық және педагогикалық </w:t>
      </w:r>
      <w:r w:rsidRPr="00031FD7">
        <w:rPr>
          <w:rFonts w:eastAsia="Times New Roman" w:cs="Times New Roman"/>
          <w:szCs w:val="28"/>
          <w:lang w:val="kk-KZ" w:eastAsia="ru-RU"/>
        </w:rPr>
        <w:lastRenderedPageBreak/>
        <w:t>тұрғыдан кешенді түрде зерделеніп келеді. Шетелдік аударматану ғылымында ағылшын тіліндегі көркем мәтіндерді аудару мәселесіне арналған іргелі еңбектер қалыптасқан. С. Баснетт ағылшын тіліндегі көркем шығармалардың аудармасын ұлттық әдебиеттердің дамуына ықпал ететін әдеби құбылыс ретінде қарастырып, аударылған мәтіннің қабылдаушы мәдениеттегі қызметін айқындайды</w:t>
      </w:r>
      <w:r w:rsidR="00000811">
        <w:rPr>
          <w:rFonts w:cs="Times New Roman"/>
          <w:szCs w:val="28"/>
          <w:lang w:val="kk-KZ"/>
        </w:rPr>
        <w:t xml:space="preserve"> [19</w:t>
      </w:r>
      <w:r w:rsidRPr="00031FD7">
        <w:rPr>
          <w:rFonts w:cs="Times New Roman"/>
          <w:szCs w:val="28"/>
          <w:lang w:val="kk-KZ"/>
        </w:rPr>
        <w:t>].</w:t>
      </w:r>
      <w:r w:rsidRPr="00031FD7">
        <w:rPr>
          <w:rFonts w:cs="Times New Roman"/>
          <w:b/>
          <w:szCs w:val="28"/>
          <w:lang w:val="kk-KZ"/>
        </w:rPr>
        <w:t xml:space="preserve"> </w:t>
      </w:r>
      <w:r w:rsidRPr="00031FD7">
        <w:rPr>
          <w:rFonts w:eastAsia="Times New Roman" w:cs="Times New Roman"/>
          <w:szCs w:val="28"/>
          <w:lang w:val="kk-KZ" w:eastAsia="ru-RU"/>
        </w:rPr>
        <w:t xml:space="preserve"> Л.Венути ағылшын тілінен аударылған көркем прозада аудармашының мәдени таңдауы мен интерпретациялық рөлін ерекше атап өтіп, «жақындату» және «жаттандыру» стратегиялары арқылы аударманың мәдени сипатын түсіндіреді. Бұл зерттеулер ағылшын әдебиетінен жасалған аудармалардың ұлттық әдеби кеңістіктегі орны мен маңызын ашуға мүмкіндік береді</w:t>
      </w:r>
      <w:r w:rsidR="00000811">
        <w:rPr>
          <w:rFonts w:cs="Times New Roman"/>
          <w:szCs w:val="28"/>
          <w:lang w:val="kk-KZ"/>
        </w:rPr>
        <w:t xml:space="preserve"> [20</w:t>
      </w:r>
      <w:r w:rsidRPr="00031FD7">
        <w:rPr>
          <w:rFonts w:cs="Times New Roman"/>
          <w:szCs w:val="28"/>
          <w:lang w:val="kk-KZ"/>
        </w:rPr>
        <w:t xml:space="preserve">]. </w:t>
      </w:r>
      <w:r w:rsidRPr="00031FD7">
        <w:rPr>
          <w:rFonts w:eastAsia="Times New Roman" w:cs="Times New Roman"/>
          <w:szCs w:val="28"/>
          <w:lang w:val="kk-KZ" w:eastAsia="ru-RU"/>
        </w:rPr>
        <w:t xml:space="preserve">Э. Пим </w:t>
      </w:r>
      <w:r w:rsidR="000C482D">
        <w:rPr>
          <w:rFonts w:cs="Times New Roman"/>
          <w:szCs w:val="28"/>
          <w:lang w:val="kk-KZ"/>
        </w:rPr>
        <w:t>[21</w:t>
      </w:r>
      <w:r w:rsidRPr="00031FD7">
        <w:rPr>
          <w:rFonts w:cs="Times New Roman"/>
          <w:szCs w:val="28"/>
          <w:lang w:val="kk-KZ"/>
        </w:rPr>
        <w:t xml:space="preserve">] </w:t>
      </w:r>
      <w:r w:rsidRPr="00031FD7">
        <w:rPr>
          <w:rFonts w:eastAsia="Times New Roman" w:cs="Times New Roman"/>
          <w:szCs w:val="28"/>
          <w:lang w:val="kk-KZ" w:eastAsia="ru-RU"/>
        </w:rPr>
        <w:t xml:space="preserve">мен М.Бейкер </w:t>
      </w:r>
      <w:r w:rsidR="000C482D">
        <w:rPr>
          <w:rFonts w:cs="Times New Roman"/>
          <w:szCs w:val="28"/>
          <w:lang w:val="kk-KZ"/>
        </w:rPr>
        <w:t>[22</w:t>
      </w:r>
      <w:r w:rsidRPr="00031FD7">
        <w:rPr>
          <w:rFonts w:cs="Times New Roman"/>
          <w:szCs w:val="28"/>
          <w:lang w:val="kk-KZ"/>
        </w:rPr>
        <w:t xml:space="preserve">] </w:t>
      </w:r>
      <w:r w:rsidRPr="00031FD7">
        <w:rPr>
          <w:rFonts w:eastAsia="Times New Roman" w:cs="Times New Roman"/>
          <w:szCs w:val="28"/>
          <w:lang w:val="kk-KZ" w:eastAsia="ru-RU"/>
        </w:rPr>
        <w:t>еңбектерінде ағылшын тіліндегі түпнұсқа мен аударма мәтінді салыстыра талдау мәселесі кеңінен қарастырылады. Олар аударма сапасын мәтіннің оқырман тарапынан қабылдануы, түсінілуі және коммуникативтік әсері арқылы бағалауды ұсынады</w:t>
      </w:r>
      <w:r w:rsidRPr="00031FD7">
        <w:rPr>
          <w:rFonts w:cs="Times New Roman"/>
          <w:szCs w:val="28"/>
          <w:lang w:val="kk-KZ"/>
        </w:rPr>
        <w:t xml:space="preserve">. </w:t>
      </w:r>
      <w:r w:rsidRPr="00031FD7">
        <w:rPr>
          <w:rFonts w:eastAsia="Times New Roman" w:cs="Times New Roman"/>
          <w:szCs w:val="28"/>
          <w:lang w:val="kk-KZ" w:eastAsia="ru-RU"/>
        </w:rPr>
        <w:t>Аталған тұжырымдар ағылшын тілінен аударылған көркем прозаны жоғары мектепте оқыту барысында түпнұсқа мен аударманы қатар талдаудың ғылыми негізін қалайды.</w:t>
      </w:r>
    </w:p>
    <w:p w14:paraId="730F0EA2" w14:textId="77777777" w:rsidR="00E06772" w:rsidRPr="00031FD7" w:rsidRDefault="00E06772" w:rsidP="000C482D">
      <w:pPr>
        <w:spacing w:after="0"/>
        <w:ind w:right="-141" w:firstLine="567"/>
        <w:jc w:val="both"/>
        <w:rPr>
          <w:b/>
          <w:szCs w:val="28"/>
          <w:lang w:val="kk-KZ"/>
        </w:rPr>
      </w:pPr>
      <w:r w:rsidRPr="00031FD7">
        <w:rPr>
          <w:rFonts w:eastAsia="Times New Roman" w:cs="Times New Roman"/>
          <w:szCs w:val="28"/>
          <w:lang w:val="kk-KZ" w:eastAsia="ru-RU"/>
        </w:rPr>
        <w:t>Қазақ аударматану ғылымында ағылшын тілінен жасалған көркем аудармалар мәселесі ұлттық тіл мен мәдениет контексінде қарастырылған. А.Байтұрсынұлы, Ә. Қайдар, Р. Сыздық еңбектерінде көркем аударманың тілдік, стильдік және мәдени ерекшеліктері сөз болып, аударма мәтінді қабылдауда ұлттық дүниетанымның рөлі айқындалады. Бұл зерттеулер ағылшын әдебиетінен аударылған шығармаларды қазақ аудиториясына бейімдеп оқытуда маңызды теориялық негіз болып табылады. Орыс аударматану мектебінің өкілдері В.Н.Комиссаров, Л.С.Бархударов, А.В.Фёдоров ағылшын тіліндегі көркем мәтіндерді аудару барысында эквиваленттілік, стильдік сәйкестік және эстетикалық әсер мәселелерін жүйелі түрде қарастырған. Олардың тұжырымдары ағылшын әдебиетінен жасалған аудармаларды түпнұсқамен салыстыра талдауда әдіснамалық тірек ретінде қолданылады. Сонымен қатар соңғы жылдардағы педагогикалық зерттеулерде ағылшын тілінен аударылған көркем прозаны жоғары мектепте оқыту мәселесіне ерекше назар аударылуда. Сөйтіп,  аударма мәтін студенттердің мәдениетаралық құзыреттілігін, сыни ойлау қабілетін және көркем мәтінді интерпретациялау дағдыларын дамытуға ықпал ететін тиімді оқу материалы ретінде бағаланады. Дегенмен, ағылшын тілінен аударылған көркем прозаны ЖОО-да оқытудың тұтас әдістемелік жүйесін әзірлеу мәселесі әлі де жеткілікті деңгейде зерттелмеген. Осыған байланысты аталған зерттеу ағылшын тілінен аударылған көркем прозаны жоғары мектепте оқытудың теориялық және әдістемелік негіздерін кешенді түрде қарастырып, аталған саладағы ғылыми олқылықтың орнын толтыруды мақсат етеді.</w:t>
      </w:r>
    </w:p>
    <w:p w14:paraId="37AC0C03"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Жоғары мектепте ағылшын тілінен аударылған көркем прозаны филологиялық талдаудан (аударманы түпнұсқамен салыстыру)  тыс</w:t>
      </w:r>
      <w:r w:rsidRPr="00031FD7">
        <w:rPr>
          <w:rFonts w:cs="Times New Roman"/>
          <w:i/>
          <w:iCs/>
          <w:szCs w:val="28"/>
          <w:lang w:val="kk-KZ"/>
        </w:rPr>
        <w:t xml:space="preserve"> әдеби талдау мәселелеріне </w:t>
      </w:r>
      <w:r w:rsidRPr="00031FD7">
        <w:rPr>
          <w:rFonts w:cs="Times New Roman"/>
          <w:szCs w:val="28"/>
          <w:lang w:val="kk-KZ"/>
        </w:rPr>
        <w:t>арнайы тоқталып өтеміз.</w:t>
      </w:r>
    </w:p>
    <w:p w14:paraId="5E55B118"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Білім алушыларды көркем шығарманы толық қабылдауына ықпал етуге, авторлық ұстанымды, кейіпкерлер іс-әрекетінің мотивтері мен мінездерін түсінуге, жанрлық ерекшеліктерін анықтауға, көркем бейне ұғымдарының </w:t>
      </w:r>
      <w:r w:rsidRPr="00031FD7">
        <w:rPr>
          <w:rFonts w:cs="Times New Roman"/>
          <w:szCs w:val="28"/>
          <w:lang w:val="kk-KZ"/>
        </w:rPr>
        <w:lastRenderedPageBreak/>
        <w:t>белгілерін саралай білуге, мәтінмен жұмыс істеу дағдылары мен қиялын дамытуға үйрету мақсатынан көркем прозаны талдау қажеттілігі туындайтыны белгілі.</w:t>
      </w:r>
    </w:p>
    <w:p w14:paraId="1877D60A" w14:textId="0E3884D0" w:rsidR="00E06772" w:rsidRPr="00031FD7" w:rsidRDefault="00E06772" w:rsidP="00E06772">
      <w:pPr>
        <w:spacing w:after="0"/>
        <w:ind w:right="-141" w:firstLine="567"/>
        <w:jc w:val="both"/>
        <w:rPr>
          <w:rFonts w:cs="Times New Roman"/>
          <w:sz w:val="24"/>
          <w:szCs w:val="24"/>
          <w:lang w:val="kk-KZ"/>
        </w:rPr>
      </w:pPr>
      <w:r w:rsidRPr="00031FD7">
        <w:rPr>
          <w:rFonts w:cs="Times New Roman"/>
          <w:szCs w:val="28"/>
          <w:lang w:val="kk-KZ"/>
        </w:rPr>
        <w:t xml:space="preserve">Көркем мәтінді талдау мәселесінен бұрын алдымен грек тілінен аударғанда «бөлшектеу, ыдырау» дегенді білдіретін «талдау» ұғымына қатысты  зерттеушілердің пікіріне қысқаша тоқталып өткен жөн. Әртүрлі зерттеу еңбектер мен түсіндірме сөздіктерде «талдау» ұғымы жан-жақты түсіндіріледі. С.И. Ожегов, С.А.Кузнецов, В.Кожевников, П.Николаев Э.Г.Азимов, А.Н.Щукин сынды ғалымдар талдаудың ең алдымен логикалық әдіс, зерттелетін пәннің (объектінің) жеке жақтарын, қасиеттерін, ерекшеліктерін қарастыру, тұтасты жеке бөліктерге бөлу екенін атап көрсетеді. Бірақ олардың ешқайсысында талдау процесінде зерттелетін пәндерді (объектілерді) біртұтас тұтастыққа біріктіру маңыздылығы қарастырылмайды. Алайда, талдаудың жан-жақты саралау, қарастыру, жүйелі зерделеу екенін орынды бағамдап, </w:t>
      </w:r>
      <w:r w:rsidRPr="00031FD7">
        <w:rPr>
          <w:rFonts w:cs="Times New Roman"/>
          <w:color w:val="000000" w:themeColor="text1"/>
          <w:szCs w:val="28"/>
          <w:lang w:val="kk-KZ"/>
        </w:rPr>
        <w:t>яғни, оның а</w:t>
      </w:r>
      <w:r w:rsidR="00D16FF0">
        <w:rPr>
          <w:rFonts w:cs="Times New Roman"/>
          <w:color w:val="000000" w:themeColor="text1"/>
          <w:szCs w:val="28"/>
          <w:lang w:val="kk-KZ"/>
        </w:rPr>
        <w:t>нықтамасын берген С.Ожегов [23,79 б.] пен С.Кузнецовтың [24</w:t>
      </w:r>
      <w:r w:rsidRPr="00031FD7">
        <w:rPr>
          <w:rFonts w:cs="Times New Roman"/>
          <w:color w:val="000000" w:themeColor="text1"/>
          <w:szCs w:val="28"/>
          <w:lang w:val="kk-KZ"/>
        </w:rPr>
        <w:t xml:space="preserve">, </w:t>
      </w:r>
      <w:r w:rsidRPr="00031FD7">
        <w:rPr>
          <w:rFonts w:cs="Times New Roman"/>
          <w:szCs w:val="28"/>
          <w:lang w:val="kk-KZ"/>
        </w:rPr>
        <w:t>105 б</w:t>
      </w:r>
      <w:r w:rsidRPr="00031FD7">
        <w:rPr>
          <w:rFonts w:cs="Times New Roman"/>
          <w:b/>
          <w:bCs/>
          <w:color w:val="000000" w:themeColor="text1"/>
          <w:szCs w:val="28"/>
          <w:lang w:val="kk-KZ"/>
        </w:rPr>
        <w:t xml:space="preserve">.] </w:t>
      </w:r>
      <w:r w:rsidRPr="00031FD7">
        <w:rPr>
          <w:rFonts w:cs="Times New Roman"/>
          <w:szCs w:val="28"/>
          <w:lang w:val="kk-KZ"/>
        </w:rPr>
        <w:t xml:space="preserve"> пікірлерін осы зерттеу жұмысымызда назарға алуға болады. Бұл ғалымдардың пікірлері біз үшін өте қолайлы, өйткені олар көркемдік құбылыстың (біздің жағдайда прозалық шығарманың) тұтастығын оның құрылымдық құрамдас бөліктерінің бірлігінде түсінуді қамтамасыз етіп, олардың әрқайсысы жеке зерттеледі. Диссертациялық жұмысымыздың тақырыбын ескере отырып, «Әдістемелік терминдер мен ұғымдардың жаңа сөздігі (Тілдерді оқытудың теориясы мен әдістемесі)»  деген еңбектегі «талдау – ғылыми зерттеудің алғашқы сатысы» </w:t>
      </w:r>
      <w:r w:rsidRPr="00031FD7">
        <w:rPr>
          <w:rFonts w:cs="Times New Roman"/>
          <w:color w:val="000000" w:themeColor="text1"/>
          <w:szCs w:val="28"/>
          <w:lang w:val="kk-KZ"/>
        </w:rPr>
        <w:t>[</w:t>
      </w:r>
      <w:r w:rsidR="00D16FF0">
        <w:rPr>
          <w:rFonts w:cs="Times New Roman"/>
          <w:bCs/>
          <w:color w:val="000000" w:themeColor="text1"/>
          <w:szCs w:val="28"/>
          <w:lang w:val="kk-KZ"/>
        </w:rPr>
        <w:t>25</w:t>
      </w:r>
      <w:r w:rsidRPr="00031FD7">
        <w:rPr>
          <w:rFonts w:cs="Times New Roman"/>
          <w:bCs/>
          <w:color w:val="000000" w:themeColor="text1"/>
          <w:szCs w:val="28"/>
          <w:lang w:val="kk-KZ"/>
        </w:rPr>
        <w:t>, 14 б.]</w:t>
      </w:r>
      <w:r w:rsidRPr="00031FD7">
        <w:rPr>
          <w:rFonts w:cs="Times New Roman"/>
          <w:color w:val="000000" w:themeColor="text1"/>
          <w:szCs w:val="28"/>
          <w:lang w:val="kk-KZ"/>
        </w:rPr>
        <w:t xml:space="preserve"> дейтін</w:t>
      </w:r>
      <w:r w:rsidRPr="00031FD7">
        <w:rPr>
          <w:rFonts w:cs="Times New Roman"/>
          <w:b/>
          <w:bCs/>
          <w:color w:val="000000" w:themeColor="text1"/>
          <w:szCs w:val="28"/>
          <w:lang w:val="kk-KZ"/>
        </w:rPr>
        <w:t xml:space="preserve"> </w:t>
      </w:r>
      <w:r w:rsidRPr="00031FD7">
        <w:rPr>
          <w:rFonts w:cs="Times New Roman"/>
          <w:color w:val="000000" w:themeColor="text1"/>
          <w:szCs w:val="28"/>
          <w:lang w:val="kk-KZ"/>
        </w:rPr>
        <w:t>авторлардың пікіріне жүгінуге болады. Шынында да, прозалық шығарманы талдау барысында  мәтіннің көркемдігіне терең бойлай отырып, талдауға негіз болатын теориялық және әдеби ұғымдарды тиімді қолдана білуіміз қажет.</w:t>
      </w:r>
      <w:r w:rsidRPr="00031FD7">
        <w:rPr>
          <w:rFonts w:cs="Times New Roman"/>
          <w:szCs w:val="28"/>
          <w:lang w:val="kk-KZ"/>
        </w:rPr>
        <w:t xml:space="preserve"> </w:t>
      </w:r>
    </w:p>
    <w:p w14:paraId="485AFBD3" w14:textId="06F5B0D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w:t>
      </w:r>
      <w:r w:rsidRPr="00031FD7">
        <w:rPr>
          <w:rFonts w:cs="Times New Roman"/>
          <w:color w:val="000000" w:themeColor="text1"/>
          <w:szCs w:val="28"/>
          <w:lang w:val="kk-KZ"/>
        </w:rPr>
        <w:t xml:space="preserve">Педагогикалық энциклопедиялық сөздіктің» авторлары </w:t>
      </w:r>
      <w:r w:rsidRPr="00031FD7">
        <w:rPr>
          <w:rFonts w:cs="Times New Roman"/>
          <w:szCs w:val="28"/>
          <w:lang w:val="kk-KZ"/>
        </w:rPr>
        <w:t xml:space="preserve">«талдау» терминінің көбінесе жалпы зерттеудің синонимі ретінде қызмет ететінін айтады. Талдау процесінде зерттелетін объектінің жаңа қырлары оларды әртүрлі контексттерге енгізу арқылы анықталады </w:t>
      </w:r>
      <w:r w:rsidRPr="00031FD7">
        <w:rPr>
          <w:rFonts w:cs="Times New Roman"/>
          <w:color w:val="000000" w:themeColor="text1"/>
          <w:szCs w:val="28"/>
          <w:lang w:val="kk-KZ"/>
        </w:rPr>
        <w:t>[</w:t>
      </w:r>
      <w:r w:rsidR="00D16FF0">
        <w:rPr>
          <w:rFonts w:cs="Times New Roman"/>
          <w:bCs/>
          <w:color w:val="000000" w:themeColor="text1"/>
          <w:szCs w:val="28"/>
          <w:lang w:val="kk-KZ"/>
        </w:rPr>
        <w:t>26</w:t>
      </w:r>
      <w:r w:rsidRPr="00031FD7">
        <w:rPr>
          <w:rFonts w:cs="Times New Roman"/>
          <w:bCs/>
          <w:color w:val="000000" w:themeColor="text1"/>
          <w:szCs w:val="28"/>
          <w:lang w:val="kk-KZ"/>
        </w:rPr>
        <w:t>]</w:t>
      </w:r>
    </w:p>
    <w:p w14:paraId="657B9E59" w14:textId="1380245F" w:rsidR="00E06772" w:rsidRPr="00031FD7" w:rsidRDefault="00E06772" w:rsidP="00E06772">
      <w:pPr>
        <w:spacing w:after="0"/>
        <w:ind w:right="-141" w:firstLine="567"/>
        <w:jc w:val="both"/>
        <w:rPr>
          <w:rFonts w:cs="Times New Roman"/>
          <w:bCs/>
          <w:color w:val="000000" w:themeColor="text1"/>
          <w:szCs w:val="28"/>
          <w:lang w:val="kk-KZ"/>
        </w:rPr>
      </w:pPr>
      <w:r w:rsidRPr="00031FD7">
        <w:rPr>
          <w:rFonts w:cs="Times New Roman"/>
          <w:szCs w:val="28"/>
          <w:lang w:val="kk-KZ"/>
        </w:rPr>
        <w:t xml:space="preserve">Арнайы (әдеби) сөздіктерді құрастырушылар ғана көркем шығарманы талдаудың ерекшеліктерін атап көрсетеді. Сонымен, «Әдеби энциклопедиялық сөздіктің» авторлары «зерттеу жұмысы» деген тіркесті «талдау» сөзінің синонимі ретінде қолданады. В.Кожевников пен П.Николаев көркем шығарма мәтінімен жұмыс жасау кезінде интуитивтік сезімдер мен суреттелген дәйексөздерді басшылыққа алып қана қоймай, сонымен бірге барлық белгілі әдістер мен тәсілдерді, жұмыс түрлерін тиімді пайдалана білуі керек екенін атап </w:t>
      </w:r>
      <w:r w:rsidRPr="00031FD7">
        <w:rPr>
          <w:rFonts w:cs="Times New Roman"/>
          <w:color w:val="000000" w:themeColor="text1"/>
          <w:szCs w:val="28"/>
          <w:lang w:val="kk-KZ"/>
        </w:rPr>
        <w:t>көрсетті [</w:t>
      </w:r>
      <w:r w:rsidR="00D16FF0">
        <w:rPr>
          <w:rFonts w:cs="Times New Roman"/>
          <w:bCs/>
          <w:color w:val="000000" w:themeColor="text1"/>
          <w:szCs w:val="28"/>
          <w:lang w:val="kk-KZ"/>
        </w:rPr>
        <w:t>27</w:t>
      </w:r>
      <w:r w:rsidRPr="00031FD7">
        <w:rPr>
          <w:rFonts w:cs="Times New Roman"/>
          <w:bCs/>
          <w:color w:val="000000" w:themeColor="text1"/>
          <w:szCs w:val="28"/>
          <w:lang w:val="kk-KZ"/>
        </w:rPr>
        <w:t>].</w:t>
      </w:r>
    </w:p>
    <w:p w14:paraId="10C51B8D" w14:textId="74217AF9" w:rsidR="00E06772" w:rsidRPr="00031FD7" w:rsidRDefault="00E06772" w:rsidP="00E06772">
      <w:pPr>
        <w:spacing w:after="0"/>
        <w:ind w:right="-141"/>
        <w:jc w:val="both"/>
        <w:rPr>
          <w:rFonts w:cs="Times New Roman"/>
          <w:b/>
          <w:bCs/>
          <w:szCs w:val="28"/>
          <w:lang w:val="kk-KZ"/>
        </w:rPr>
      </w:pPr>
      <w:r w:rsidRPr="00031FD7">
        <w:rPr>
          <w:rFonts w:cs="Times New Roman"/>
          <w:szCs w:val="28"/>
          <w:lang w:val="kk-KZ"/>
        </w:rPr>
        <w:t xml:space="preserve">         «Әдеби анықтамалық сөздіктің» түсіндірме сөздіктерден айырмашылығы көркем шығарманы талдау кезінде индукция мен дедукцияны қолдану керектігі көрсетілген. Біз бұл ұстанымға қосыламыз, өйткені мәтінді талдау кезінде оның құрамдас бөліктерін бір-бірінен бөлек және өзара тығыз байланыста қарастыру, яғни мазмұн мен форманың бірлігі принципін ұстану қажет. Өйткені, осындай жағдайда ғана көркем шығарманың ерекшелігін түсінуге, оның мазмұнын толық меңгеріп, жазушы шығармашылығының бірегейлігі мен өзіндік ерекшелігін аңғаруға болады. «Қазақ әдеби тілінің сөздігінде» де «талдау» сөзінің синонимі </w:t>
      </w:r>
      <w:r w:rsidRPr="00031FD7">
        <w:rPr>
          <w:rFonts w:cs="Times New Roman"/>
          <w:szCs w:val="28"/>
          <w:lang w:val="kk-KZ"/>
        </w:rPr>
        <w:lastRenderedPageBreak/>
        <w:t xml:space="preserve">зерттеу ретінде қолданылатыны </w:t>
      </w:r>
      <w:r w:rsidR="00D16FF0">
        <w:rPr>
          <w:rFonts w:cs="Times New Roman"/>
          <w:color w:val="000000" w:themeColor="text1"/>
          <w:szCs w:val="28"/>
          <w:lang w:val="kk-KZ"/>
        </w:rPr>
        <w:t>айтылып [28</w:t>
      </w:r>
      <w:r w:rsidRPr="00031FD7">
        <w:rPr>
          <w:rFonts w:cs="Times New Roman"/>
          <w:color w:val="000000" w:themeColor="text1"/>
          <w:szCs w:val="28"/>
          <w:lang w:val="kk-KZ"/>
        </w:rPr>
        <w:t xml:space="preserve">, </w:t>
      </w:r>
      <w:r w:rsidRPr="00031FD7">
        <w:rPr>
          <w:rFonts w:cs="Times New Roman"/>
          <w:bCs/>
          <w:szCs w:val="28"/>
          <w:lang w:val="kk-KZ"/>
        </w:rPr>
        <w:t>661 б.</w:t>
      </w:r>
      <w:r w:rsidRPr="00031FD7">
        <w:rPr>
          <w:rFonts w:cs="Times New Roman"/>
          <w:bCs/>
          <w:color w:val="000000" w:themeColor="text1"/>
          <w:szCs w:val="28"/>
          <w:lang w:val="kk-KZ"/>
        </w:rPr>
        <w:t>]</w:t>
      </w:r>
      <w:r w:rsidRPr="00031FD7">
        <w:rPr>
          <w:rFonts w:cs="Times New Roman"/>
          <w:color w:val="000000" w:themeColor="text1"/>
          <w:szCs w:val="28"/>
          <w:lang w:val="kk-KZ"/>
        </w:rPr>
        <w:t xml:space="preserve">, </w:t>
      </w:r>
      <w:r w:rsidRPr="00031FD7">
        <w:rPr>
          <w:rFonts w:cs="Times New Roman"/>
          <w:szCs w:val="28"/>
          <w:lang w:val="kk-KZ"/>
        </w:rPr>
        <w:t xml:space="preserve"> оның нақты практикалық әрекетпен іске асырылатыны қамтылған.</w:t>
      </w:r>
    </w:p>
    <w:p w14:paraId="74BEAA10"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Сонымен, осы айтылғандарды түйіндей келе, «талдау» ұғымның мағынасы түсіндірме сөздіктерде кез келген фактілерді, құбылыстарды, нысанның бөліктерін талдау, тексеру, жүйелі, зерделеу, зерттеу әдісі ретінде түсіндірілді; ғалымдардың анықтамаларында талдаудың ақыл-ой қызметіне байланысты қарастырылатыны негізгі белгі екені айқындалды; филологтар мен әдебиеттанушы ғалымдардың түсіндірме сөздіктердің анықтамаларын назарға алуы әдеби шығарманы түсінудің маңызды әдісі ретінде талдауды түсіндірудің жаңа тәсілдерінің пайда болуына түрткі болды деген қорытындылар жасаймыз. Ғалымдар зерделеу барысында шығарманың мазмұны мен құрылымын түсіну, оның жазушының әдеби мұрасындағы немесе әдеби бағыттағы орнын анықтау қажет екенін де дәлелдеді. </w:t>
      </w:r>
    </w:p>
    <w:p w14:paraId="518F30B5" w14:textId="6E6714A7" w:rsidR="00E06772" w:rsidRPr="00031FD7" w:rsidRDefault="00E06772" w:rsidP="00E06772">
      <w:pPr>
        <w:tabs>
          <w:tab w:val="left" w:pos="540"/>
        </w:tabs>
        <w:spacing w:after="0"/>
        <w:ind w:right="-141"/>
        <w:jc w:val="both"/>
        <w:rPr>
          <w:rFonts w:cs="Times New Roman"/>
          <w:i/>
          <w:iCs/>
          <w:szCs w:val="28"/>
          <w:lang w:val="kk-KZ"/>
        </w:rPr>
      </w:pPr>
      <w:r w:rsidRPr="00031FD7">
        <w:rPr>
          <w:rFonts w:cs="Times New Roman"/>
          <w:szCs w:val="28"/>
          <w:lang w:val="kk-KZ"/>
        </w:rPr>
        <w:t xml:space="preserve">        Енді осы көркем мәтінді талдау мәселесіне келсек, қазіргі таңда мұның жалпы түрлері бойынша  әдебиеттанумен қатар, лингвистикалық, семиотикалық, психоаналитикалық, тарихи-мәдени, филологиялық болып бөлініп, олардың өзі іштей бірнеше тарамдарға жіктелетіні белгілі. Біз қарастыратын әдебиеттанудағы  бүгінге дейін қолданып келген талдау түрлері арнайы біршама зерттеліп, ғылыми еңбектерде қамтылып келеді. Мәселен, бұл тақырыпта кеңінен зерттеген Л.И. Тимофеев, В.В. Голубков, М.А. Рыбникова, Н.Л. Абрамович, Д.С. Лихачев, А.И.Ревякин, В.Г.Маранцман, В.И.Сорокин, Н.И.Кудряшев, Г.Н.Кудина, З.Н.Новлянская,  М.С.Соловейчик, т.б. орыстың әдебиетші және әдіскер  ғалымдарымен қатар, қазақ әдебиеттануында А. Байтұрсынұлынан  бастау алған Қ.Жұмалиев, Е.Ысмайлова, З.Ахметов, З.Қабдолов, С.Қирабаев, Б.Майтанов, Ж.Дәдебаев, Қ.Алпысбаев, Т.Есембеков, т.б. әдебиетші ғалымдардың, сондай-ақ Ә.Қоңыратбаев, А.Көшімбаев, Т.Ақшолақов, С.Қалиев, С.Мақпыров, Т.Жұмажанова, Қ.Бітібаева сынды әдіскер ғалымдардың көркем шығарманы талдауға қатысты зерттеу еңбектерін атауға болады. Зерттеу нысанамыз ағылшын тілінен аударылған прозаны талдау болғандықтан Майкл Райан, Джулия Ривкин сияқты американдық әдебиеттанушы ғалымдардың  еңбегін де назарға алып, яғни, танымал ғалым Майкл Райан</w:t>
      </w:r>
      <w:r w:rsidRPr="00031FD7">
        <w:rPr>
          <w:rFonts w:eastAsia="Times New Roman" w:cs="Times New Roman"/>
          <w:szCs w:val="28"/>
          <w:lang w:val="kk-KZ"/>
        </w:rPr>
        <w:t>ның «Әдебиет теориясы»</w:t>
      </w:r>
      <w:r w:rsidRPr="00031FD7">
        <w:rPr>
          <w:rFonts w:eastAsia="Times New Roman" w:cs="Times New Roman"/>
          <w:b/>
          <w:bCs/>
          <w:szCs w:val="28"/>
          <w:lang w:val="kk-KZ"/>
        </w:rPr>
        <w:t xml:space="preserve"> </w:t>
      </w:r>
      <w:r w:rsidRPr="00031FD7">
        <w:rPr>
          <w:rFonts w:cs="Times New Roman"/>
          <w:szCs w:val="28"/>
          <w:lang w:val="kk-KZ"/>
        </w:rPr>
        <w:t xml:space="preserve"> </w:t>
      </w:r>
      <w:r w:rsidRPr="00031FD7">
        <w:rPr>
          <w:rFonts w:cs="Times New Roman"/>
          <w:color w:val="000000" w:themeColor="text1"/>
          <w:szCs w:val="28"/>
          <w:lang w:val="kk-KZ"/>
        </w:rPr>
        <w:t>[</w:t>
      </w:r>
      <w:r w:rsidR="00D16FF0">
        <w:rPr>
          <w:rFonts w:eastAsia="Times New Roman" w:cs="Times New Roman"/>
          <w:bCs/>
          <w:szCs w:val="28"/>
          <w:lang w:val="kk-KZ"/>
        </w:rPr>
        <w:t>29</w:t>
      </w:r>
      <w:r w:rsidRPr="00031FD7">
        <w:rPr>
          <w:rFonts w:cs="Times New Roman"/>
          <w:bCs/>
          <w:color w:val="000000" w:themeColor="text1"/>
          <w:szCs w:val="28"/>
          <w:lang w:val="kk-KZ"/>
        </w:rPr>
        <w:t>]</w:t>
      </w:r>
      <w:r w:rsidRPr="00031FD7">
        <w:rPr>
          <w:rFonts w:cs="Times New Roman"/>
          <w:b/>
          <w:bCs/>
          <w:color w:val="000000" w:themeColor="text1"/>
          <w:szCs w:val="28"/>
          <w:lang w:val="kk-KZ"/>
        </w:rPr>
        <w:t xml:space="preserve"> </w:t>
      </w:r>
      <w:r w:rsidRPr="00031FD7">
        <w:rPr>
          <w:rFonts w:cs="Times New Roman"/>
          <w:b/>
          <w:bCs/>
          <w:szCs w:val="28"/>
          <w:lang w:val="kk-KZ"/>
        </w:rPr>
        <w:t xml:space="preserve"> </w:t>
      </w:r>
      <w:r w:rsidRPr="00031FD7">
        <w:rPr>
          <w:rFonts w:cs="Times New Roman"/>
          <w:szCs w:val="28"/>
          <w:lang w:val="kk-KZ"/>
        </w:rPr>
        <w:t>зерттеуіндегі кейбір мәселелердің қазақ әдебиеттануының теориялық тұжырымдарына ұқсай бермейтінін де ескеріп отыруымыз қажет.</w:t>
      </w:r>
      <w:r w:rsidRPr="00031FD7">
        <w:rPr>
          <w:rFonts w:cs="Times New Roman"/>
          <w:i/>
          <w:iCs/>
          <w:szCs w:val="28"/>
          <w:lang w:val="kk-KZ"/>
        </w:rPr>
        <w:t xml:space="preserve"> </w:t>
      </w:r>
    </w:p>
    <w:p w14:paraId="7DB448E0" w14:textId="6C73CE87" w:rsidR="00E06772" w:rsidRPr="00031FD7" w:rsidRDefault="00E06772" w:rsidP="00E06772">
      <w:pPr>
        <w:tabs>
          <w:tab w:val="left" w:pos="540"/>
        </w:tabs>
        <w:spacing w:after="0"/>
        <w:ind w:right="-141" w:firstLine="567"/>
        <w:jc w:val="both"/>
        <w:rPr>
          <w:rFonts w:cs="Times New Roman"/>
          <w:szCs w:val="28"/>
          <w:lang w:val="kk-KZ"/>
        </w:rPr>
      </w:pPr>
      <w:r w:rsidRPr="00031FD7">
        <w:rPr>
          <w:rFonts w:cs="Times New Roman"/>
          <w:szCs w:val="28"/>
          <w:lang w:val="kk-KZ"/>
        </w:rPr>
        <w:t>Сонымен, қай уақытта да көркем шығарманы талдау мәселесінде алдымен әдебиеттануда ертеден бүгінгі күнге дейін қарастырылып келген талдау түрлері бойынша назарға алынатыны мәлім. Әдеби теориялық білімі мектеп қабырғасынан қаланған студенттер де алғашқы курсында көркем әдебиет мәселесін арнайы зерттейтін «Әдебиеттануға кіріспе» пәні арқылы білімдерін жетілдіріп, шығарманың тұтас болмысы, жанрлары, композициялық құрылымы мен сюжеті, образ және олардың жасалу жолдары, көркемдік әдістері сияқты талдаудың түрлерімен толық таныса алады. Бұл тарапта жан-жақты қарастырған   С.Мақпыровтың [</w:t>
      </w:r>
      <w:r w:rsidR="00D16FF0">
        <w:rPr>
          <w:rFonts w:cs="Times New Roman"/>
          <w:bCs/>
          <w:szCs w:val="28"/>
          <w:lang w:val="kk-KZ"/>
        </w:rPr>
        <w:t>30</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Қ. Жанұзақованың</w:t>
      </w:r>
      <w:r w:rsidRPr="00031FD7">
        <w:rPr>
          <w:rFonts w:cs="Times New Roman"/>
          <w:b/>
          <w:bCs/>
          <w:szCs w:val="28"/>
          <w:lang w:val="kk-KZ"/>
        </w:rPr>
        <w:t xml:space="preserve"> </w:t>
      </w:r>
      <w:r w:rsidR="00D16FF0">
        <w:rPr>
          <w:rFonts w:cs="Times New Roman"/>
          <w:szCs w:val="28"/>
          <w:lang w:val="kk-KZ"/>
        </w:rPr>
        <w:t>[31</w:t>
      </w:r>
      <w:r w:rsidRPr="00031FD7">
        <w:rPr>
          <w:rFonts w:cs="Times New Roman"/>
          <w:szCs w:val="28"/>
          <w:lang w:val="kk-KZ"/>
        </w:rPr>
        <w:t>] А.Қалшабектің [</w:t>
      </w:r>
      <w:r w:rsidR="00D16FF0">
        <w:rPr>
          <w:rFonts w:cs="Times New Roman"/>
          <w:bCs/>
          <w:szCs w:val="28"/>
          <w:lang w:val="kk-KZ"/>
        </w:rPr>
        <w:t>32</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Қ.Ө.Жүсіптің</w:t>
      </w:r>
      <w:r w:rsidRPr="00031FD7">
        <w:rPr>
          <w:rFonts w:cs="Times New Roman"/>
          <w:b/>
          <w:bCs/>
          <w:szCs w:val="28"/>
          <w:lang w:val="kk-KZ"/>
        </w:rPr>
        <w:t xml:space="preserve"> </w:t>
      </w:r>
      <w:r w:rsidRPr="00031FD7">
        <w:rPr>
          <w:rFonts w:cs="Times New Roman"/>
          <w:szCs w:val="28"/>
          <w:lang w:val="kk-KZ"/>
        </w:rPr>
        <w:t>[</w:t>
      </w:r>
      <w:r w:rsidR="00D16FF0">
        <w:rPr>
          <w:rFonts w:cs="Times New Roman"/>
          <w:bCs/>
          <w:szCs w:val="28"/>
          <w:lang w:val="kk-KZ"/>
        </w:rPr>
        <w:t>33</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 xml:space="preserve">т.б. қазіргі зерттеуші ғалымдардың оқулық, оқу құралдарындағы талдау үлгісіне  де сүйене алады. </w:t>
      </w:r>
    </w:p>
    <w:p w14:paraId="085CC605" w14:textId="66B3E9D1"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lastRenderedPageBreak/>
        <w:t xml:space="preserve">Сонымен қатар көркем мәтінді кешенді оқып-үйрену негіздеріне тоқталған әдебиеттанушы ғалым Т.Есембековтің «Көркем мәтінді талдау негіздері» атты зерттеу еңбегіндегі «Көркем мәтінді танып-талдаудың әдіс-амалдары, құралдары, жолдары болғанымен, олар мақсаты, қолдану аясына қарай жіктеледі. Жеке алғанда олардың көбінің мүмкіндігі шектелгендіктен, зерттеу нәтижелері орнықты және дәйекті болуы үшін әдіс-амалдарды үйлестіре қолдану керектігін есте ұстау керек» </w:t>
      </w:r>
      <w:r w:rsidR="00725A0D">
        <w:rPr>
          <w:rFonts w:cs="Times New Roman"/>
          <w:bCs/>
          <w:szCs w:val="28"/>
          <w:lang w:val="kk-KZ"/>
        </w:rPr>
        <w:t>[3</w:t>
      </w:r>
      <w:r w:rsidRPr="00031FD7">
        <w:rPr>
          <w:rFonts w:cs="Times New Roman"/>
          <w:bCs/>
          <w:szCs w:val="28"/>
          <w:lang w:val="kk-KZ"/>
        </w:rPr>
        <w:t>4,78 б.]</w:t>
      </w:r>
      <w:r w:rsidRPr="00031FD7">
        <w:rPr>
          <w:rFonts w:cs="Times New Roman"/>
          <w:b/>
          <w:bCs/>
          <w:szCs w:val="28"/>
          <w:lang w:val="kk-KZ"/>
        </w:rPr>
        <w:t xml:space="preserve"> </w:t>
      </w:r>
      <w:r w:rsidRPr="00031FD7">
        <w:rPr>
          <w:rFonts w:cs="Times New Roman"/>
          <w:szCs w:val="28"/>
          <w:lang w:val="kk-KZ"/>
        </w:rPr>
        <w:t xml:space="preserve">деген пікірін назарға ала отырып, жоғары оқу орнында ағылшын тілінен аударылған көркем прозаны талдауда осы қалыптасқан жүйесімен қатар, </w:t>
      </w:r>
      <w:r w:rsidRPr="00031FD7">
        <w:rPr>
          <w:rFonts w:cs="Times New Roman"/>
          <w:i/>
          <w:iCs/>
          <w:szCs w:val="28"/>
          <w:lang w:val="kk-KZ"/>
        </w:rPr>
        <w:t>мәтіндік, контекстік және интермәтіндік, компаративті (салыстырмалы), мифологиялық</w:t>
      </w:r>
      <w:r w:rsidRPr="00031FD7">
        <w:rPr>
          <w:rFonts w:cs="Times New Roman"/>
          <w:szCs w:val="28"/>
          <w:lang w:val="kk-KZ"/>
        </w:rPr>
        <w:t xml:space="preserve"> сияқты талдаудың инновациялық тәсілдеріне  арнайы тоқталатын боламыз.</w:t>
      </w:r>
    </w:p>
    <w:p w14:paraId="6A255F0B" w14:textId="77777777" w:rsidR="00E06772" w:rsidRPr="00031FD7" w:rsidRDefault="00E06772" w:rsidP="00E06772">
      <w:pPr>
        <w:tabs>
          <w:tab w:val="left" w:pos="567"/>
        </w:tabs>
        <w:spacing w:after="0"/>
        <w:ind w:right="-141"/>
        <w:jc w:val="both"/>
        <w:rPr>
          <w:rFonts w:eastAsia="Times New Roman" w:cs="Times New Roman"/>
          <w:szCs w:val="28"/>
          <w:lang w:val="kk-KZ" w:eastAsia=""/>
        </w:rPr>
      </w:pPr>
      <w:r w:rsidRPr="00031FD7">
        <w:rPr>
          <w:rFonts w:eastAsia="Times New Roman" w:cs="Times New Roman"/>
          <w:szCs w:val="28"/>
          <w:lang w:val="kk-KZ" w:eastAsia=""/>
        </w:rPr>
        <w:t xml:space="preserve">        Шығарманың тақырыбы, идеясы, мәселелері, жанры, композициясы мен сюжеті, образдар жүйесі, көркемдік ерекшеліктері (троптар, фигуралар, тәсілдер) бойынша көркем мәтінді талдаудың қалыптасқан жүйесін әдіскерлердің көбісі с</w:t>
      </w:r>
      <w:r w:rsidRPr="00031FD7">
        <w:rPr>
          <w:rFonts w:eastAsia="Times New Roman" w:cs="Times New Roman"/>
          <w:szCs w:val="28"/>
          <w:lang w:val="" w:eastAsia=""/>
        </w:rPr>
        <w:t>тилистикалық талдау</w:t>
      </w:r>
      <w:r w:rsidRPr="00031FD7">
        <w:rPr>
          <w:rFonts w:eastAsia="Times New Roman" w:cs="Times New Roman"/>
          <w:szCs w:val="28"/>
          <w:lang w:val="kk-KZ" w:eastAsia=""/>
        </w:rPr>
        <w:t>,</w:t>
      </w:r>
      <w:r w:rsidRPr="00031FD7">
        <w:rPr>
          <w:rFonts w:eastAsia="Times New Roman" w:cs="Times New Roman"/>
          <w:szCs w:val="28"/>
          <w:lang w:val="" w:eastAsia=""/>
        </w:rPr>
        <w:t xml:space="preserve"> </w:t>
      </w:r>
      <w:r w:rsidRPr="00031FD7">
        <w:rPr>
          <w:rFonts w:eastAsia="Times New Roman" w:cs="Times New Roman"/>
          <w:szCs w:val="28"/>
          <w:lang w:val="kk-KZ" w:eastAsia=""/>
        </w:rPr>
        <w:t>оқиғадағы і</w:t>
      </w:r>
      <w:r w:rsidRPr="00031FD7">
        <w:rPr>
          <w:rFonts w:eastAsia="Times New Roman" w:cs="Times New Roman"/>
          <w:szCs w:val="28"/>
          <w:lang w:val="" w:eastAsia=""/>
        </w:rPr>
        <w:t>с-әрекеттің дамуын талдау</w:t>
      </w:r>
      <w:r w:rsidRPr="00031FD7">
        <w:rPr>
          <w:rFonts w:eastAsia="Times New Roman" w:cs="Times New Roman"/>
          <w:szCs w:val="28"/>
          <w:lang w:val="kk-KZ" w:eastAsia=""/>
        </w:rPr>
        <w:t>,</w:t>
      </w:r>
      <w:r w:rsidRPr="00031FD7">
        <w:rPr>
          <w:rFonts w:eastAsia="Times New Roman" w:cs="Times New Roman"/>
          <w:szCs w:val="28"/>
          <w:lang w:val="" w:eastAsia=""/>
        </w:rPr>
        <w:t xml:space="preserve"> </w:t>
      </w:r>
      <w:r w:rsidRPr="00031FD7">
        <w:rPr>
          <w:rFonts w:eastAsia="Times New Roman" w:cs="Times New Roman"/>
          <w:szCs w:val="28"/>
          <w:lang w:val="kk-KZ" w:eastAsia=""/>
        </w:rPr>
        <w:t>к</w:t>
      </w:r>
      <w:r w:rsidRPr="00031FD7">
        <w:rPr>
          <w:rFonts w:eastAsia="Times New Roman" w:cs="Times New Roman"/>
          <w:szCs w:val="28"/>
          <w:lang w:val="" w:eastAsia=""/>
        </w:rPr>
        <w:t>өркем образдарды талдау</w:t>
      </w:r>
      <w:r w:rsidRPr="00031FD7">
        <w:rPr>
          <w:rFonts w:eastAsia="Times New Roman" w:cs="Times New Roman"/>
          <w:szCs w:val="28"/>
          <w:lang w:val="kk-KZ" w:eastAsia=""/>
        </w:rPr>
        <w:t>,</w:t>
      </w:r>
      <w:r w:rsidRPr="00031FD7">
        <w:rPr>
          <w:rFonts w:eastAsia="Times New Roman" w:cs="Times New Roman"/>
          <w:szCs w:val="28"/>
          <w:lang w:val="" w:eastAsia=""/>
        </w:rPr>
        <w:t xml:space="preserve"> </w:t>
      </w:r>
      <w:r w:rsidRPr="00031FD7">
        <w:rPr>
          <w:rFonts w:eastAsia="Times New Roman" w:cs="Times New Roman"/>
          <w:szCs w:val="28"/>
          <w:lang w:val="kk-KZ" w:eastAsia=""/>
        </w:rPr>
        <w:t>п</w:t>
      </w:r>
      <w:r w:rsidRPr="00031FD7">
        <w:rPr>
          <w:rFonts w:eastAsia="Times New Roman" w:cs="Times New Roman"/>
          <w:szCs w:val="28"/>
          <w:lang w:val="" w:eastAsia=""/>
        </w:rPr>
        <w:t>роблемалық талдау</w:t>
      </w:r>
      <w:r w:rsidRPr="00031FD7">
        <w:rPr>
          <w:rFonts w:eastAsia="Times New Roman" w:cs="Times New Roman"/>
          <w:szCs w:val="28"/>
          <w:lang w:val="kk-KZ" w:eastAsia=""/>
        </w:rPr>
        <w:t xml:space="preserve"> деп төрт топқа бөліп қарастыратыны белгілі. Ағылшын тілінен аударылған көркем прозаны талдауда зерттеу нысанамызға сәйкес осы дәстүрлі жүйедегі талдаудың үш түрі (оқиғадағы іс-әрекеттің дамуы, к</w:t>
      </w:r>
      <w:r w:rsidRPr="00031FD7">
        <w:rPr>
          <w:rFonts w:eastAsia="Times New Roman" w:cs="Times New Roman"/>
          <w:szCs w:val="28"/>
          <w:lang w:val="" w:eastAsia=""/>
        </w:rPr>
        <w:t>өркем образдарды</w:t>
      </w:r>
      <w:r w:rsidRPr="00031FD7">
        <w:rPr>
          <w:rFonts w:eastAsia="Times New Roman" w:cs="Times New Roman"/>
          <w:szCs w:val="28"/>
          <w:lang w:val="kk-KZ" w:eastAsia=""/>
        </w:rPr>
        <w:t>, проблемалық-тақырыптық) бойынша қамтып өтсек болады.</w:t>
      </w:r>
    </w:p>
    <w:p w14:paraId="36BC0FCC" w14:textId="77777777" w:rsidR="00E06772" w:rsidRPr="00031FD7" w:rsidRDefault="00E06772" w:rsidP="00E06772">
      <w:pPr>
        <w:spacing w:after="0"/>
        <w:ind w:right="-141"/>
        <w:jc w:val="both"/>
        <w:rPr>
          <w:rFonts w:cs="Times New Roman"/>
          <w:szCs w:val="28"/>
          <w:lang w:val="kk-KZ"/>
        </w:rPr>
      </w:pPr>
      <w:r w:rsidRPr="00031FD7">
        <w:rPr>
          <w:rFonts w:cs="Times New Roman"/>
          <w:szCs w:val="28"/>
          <w:lang w:val="kk-KZ"/>
        </w:rPr>
        <w:t xml:space="preserve">         1) </w:t>
      </w:r>
      <w:r w:rsidRPr="00031FD7">
        <w:rPr>
          <w:rFonts w:cs="Times New Roman"/>
          <w:i/>
          <w:iCs/>
          <w:szCs w:val="28"/>
          <w:lang w:val="kk-KZ"/>
        </w:rPr>
        <w:t>Оқиғадағы іс-әрекеттің дамуын талдауда</w:t>
      </w:r>
      <w:r w:rsidRPr="00031FD7">
        <w:rPr>
          <w:rFonts w:cs="Times New Roman"/>
          <w:szCs w:val="28"/>
          <w:lang w:val="kk-KZ"/>
        </w:rPr>
        <w:t xml:space="preserve"> шығарма сюжетінің композициялық құрылымы бойынша  жұмыс жасалады. Мәтінді логикалық аяқталған мағыналы бөліктерге бөлуді қамтиды, оған мазмұн мен форма бірлігінде шығарманы сипаттауға бағытталған сұрақтар жүйесі таңдалады.</w:t>
      </w:r>
    </w:p>
    <w:p w14:paraId="67B6E70A" w14:textId="77777777" w:rsidR="00E06772" w:rsidRPr="00031FD7" w:rsidRDefault="00E06772" w:rsidP="00E06772">
      <w:pPr>
        <w:spacing w:after="0"/>
        <w:ind w:right="-141" w:firstLine="567"/>
        <w:jc w:val="both"/>
        <w:rPr>
          <w:rFonts w:cs="Times New Roman"/>
          <w:b/>
          <w:bCs/>
          <w:szCs w:val="28"/>
          <w:lang w:val="kk-KZ"/>
        </w:rPr>
      </w:pPr>
      <w:r w:rsidRPr="00031FD7">
        <w:rPr>
          <w:rFonts w:cs="Times New Roman"/>
          <w:szCs w:val="28"/>
          <w:lang w:val="kk-KZ"/>
        </w:rPr>
        <w:t xml:space="preserve">2)  </w:t>
      </w:r>
      <w:r w:rsidRPr="00031FD7">
        <w:rPr>
          <w:rFonts w:cs="Times New Roman"/>
          <w:i/>
          <w:iCs/>
          <w:szCs w:val="28"/>
          <w:lang w:val="kk-KZ"/>
        </w:rPr>
        <w:t>Көркем образдарды талдау</w:t>
      </w:r>
      <w:r w:rsidRPr="00031FD7">
        <w:rPr>
          <w:rFonts w:cs="Times New Roman"/>
          <w:b/>
          <w:bCs/>
          <w:szCs w:val="28"/>
          <w:lang w:val="kk-KZ"/>
        </w:rPr>
        <w:t xml:space="preserve">   </w:t>
      </w:r>
      <w:r w:rsidRPr="00031FD7">
        <w:rPr>
          <w:rFonts w:cs="Times New Roman"/>
          <w:szCs w:val="28"/>
          <w:lang w:val="kk-KZ"/>
        </w:rPr>
        <w:t>студенттердің алдына әрбір жеке тұлға үшін моральдық, эстетикалық және әлеуметтік сипаттағы маңызды сұрақтар (Мен кіммін? Бұл дүниедегі менің орным қандай? Өзімді, айналамдағы әлемді қалай тануға болады? Жақсы мен жаман деген не?) қоятын адамды тану ретінде әдебиетке деген көзқарасты бекітуді қамтиды. Яғни, бұл бүгінгі жастарды әрқашан толғандыратын мәселелердің бірі. Қазіргі студенттердің өзін-өзі іздеуі жалпыадамзаттық процесінде ерекшелік емес, сондықтан ағылшын тілінен аударылған прозаны  көркем образдар жүйесі бойынша талдауда, әсіресе оқытушы оның мүмкіндіктерін шығармашылықпен жүзеге асыруға ұмтылса бүгінде де бұл кеңінен қолданысқа ие болып қала береді.</w:t>
      </w:r>
      <w:r w:rsidRPr="00031FD7">
        <w:rPr>
          <w:rFonts w:cs="Times New Roman"/>
          <w:b/>
          <w:bCs/>
          <w:szCs w:val="28"/>
          <w:lang w:val="kk-KZ"/>
        </w:rPr>
        <w:t xml:space="preserve"> </w:t>
      </w:r>
      <w:r w:rsidRPr="00031FD7">
        <w:rPr>
          <w:rFonts w:cs="Times New Roman"/>
          <w:szCs w:val="28"/>
          <w:lang w:val="kk-KZ"/>
        </w:rPr>
        <w:t>Мәселен, студенттерге Мигель де Сервантестің «Дон Кихот» романы жайлы кеңес беруде (силлабустағы ДОӨЖ бойынша) талдауға арналған сұрақтар жиынтығын ұсынамыз. Мұндай әңгімелесу студенттерге Дон Кихоттың мінезі мен іс-әрекетін, оның шынайы әлемдегі «артықшылығының» себебін түсінуге, сол кездегі Испанияда қалыптасқан рухани жағдайға сәйкес келмейтін қаһарманның жан дүниесінің асылдығын бағалауға көмектеседі. Әңгімелесу шығарманың жеке эпизодтарын оқумен, студенттердің пікірлерімен және осы пікірлерге оқытушының түзетулерімен кезектесіп отыруы керек.</w:t>
      </w:r>
    </w:p>
    <w:p w14:paraId="6ECA53FB"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1. Кедей Идальго Алонсо Киханоны Дон Кихот есімін алып, кезбе рыцарь болуға не итермеледі?</w:t>
      </w:r>
      <w:r w:rsidRPr="00031FD7">
        <w:rPr>
          <w:rFonts w:cs="Times New Roman"/>
          <w:lang w:val="kk-KZ"/>
        </w:rPr>
        <w:t xml:space="preserve"> </w:t>
      </w:r>
    </w:p>
    <w:p w14:paraId="6304ACDB"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lastRenderedPageBreak/>
        <w:t>2. Қандай жағдайлардың әсерінен ол басқа біреуге емес, кезбе рыцарға айналуды ұйғарды?</w:t>
      </w:r>
    </w:p>
    <w:p w14:paraId="45684452"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3. Дон Кихоттың үлгі алған адал қолбасшысы кім болды? </w:t>
      </w:r>
    </w:p>
    <w:p w14:paraId="4C11D3CE"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4. Кезбе рыцарь қандай «ерліктер» жасады және олардың салдары қандай болды?</w:t>
      </w:r>
    </w:p>
    <w:p w14:paraId="62F773C1"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5. Проблемалық сұрақ: Дон Кихот бейнесі әртүрлі әдеби шығармаларда және әртүрлі өмірлік жағдайларды талқылағанда жиі айтылады. Көбінесе бұл образ екі мағынаның бірінде көрінеді: Дон Кихот – өзінен өлшеусіз күшті зұлымдық күштерімен бәсекеге түсуге аттанған арманшыл немесе Сервантес романының шынайы өмірден қол үзген және пайдалы ештеңе істей алмайтын қиялшыл кейіпкер. Бұл мінездемелер неге негізделген?</w:t>
      </w:r>
    </w:p>
    <w:p w14:paraId="4A209EDC"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Студенттің ықтималды жауабы: Дон Кихот бейнесіне берілген алғашқы баға оның биік және ізгі ниетін қалайды. Екіншісі өз әрекетінің ауыр зардаптарын негізге алады.</w:t>
      </w:r>
    </w:p>
    <w:p w14:paraId="607B3F67"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6. Неліктен Дон Кихоттың жел диірмендерімен шайқасы біршама жағымсыз мағынадағы қанатты сөздердің пайда болуына әкелді?</w:t>
      </w:r>
    </w:p>
    <w:p w14:paraId="733C3851"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8. Проблемалық сұрақ: Романдағы кезбе рыцарьдың тордағы арыстандарды қалай көргені және бұл жыртқыштарды оның батылдығын сынау үшін зұлым сиқыршылар жіберген деп ойлап, олармен шайқасуға ниет білдіріп, күзетшіге оларды босатуды бұйырғаны туралы эпизодты еске түсіріңіз. Бұл эпизодты Дон Кихоттың рыцарьлық «қылықтарының» күлкілі, рыцарьлық идеяның өзін мазақ ету деп санауға бола ма? </w:t>
      </w:r>
    </w:p>
    <w:p w14:paraId="68497CD3"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Студенттің ықтималды жауабы: Дон Кихоттың бұл эпизодтағы батылдығы мен жеңісі рыцарлықтың жоғары деңгейіне жетті. Ол қандай жағдай болмасын, тіпті өз өмірінің құнымен де зұлымдықты жазалағысы келеді. Алайда, жағдайдың шиеленісуі оның комедиясына айналады, яғни тордың есігі ашылады, ал арыстандар тіпті қозғалмастан соның ішінде қалады. Ерлік жасау мүмкін болмай қалып, күлкілі жағдай Дон Кихоттың рыцарьлық ниетіне ауыр соққы береді. Демек, армандаған рыцарьлық идеясының өзі орындалмай  қалады.</w:t>
      </w:r>
    </w:p>
    <w:p w14:paraId="66469F2A"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9. Неліктен Дон Кихоттың герцог сарайында болуын қаһарман түсінуінің басы деп санауға болады?</w:t>
      </w:r>
    </w:p>
    <w:p w14:paraId="3E54F968"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10. Дон Кихот герцогтағы рухани әкесімен талас-тартысында сол кездегі қоғамға қандай баға береді? Шығарма кейіпкері нені айыптайды?</w:t>
      </w:r>
    </w:p>
    <w:p w14:paraId="5CF0DAE1"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11. Дон Кихоттың Ақ Ай рыцарымен жекпе-жекте жеңілісін оның рухани жеңілісі деп санауға бола ма?</w:t>
      </w:r>
    </w:p>
    <w:p w14:paraId="1F09CA40"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12. Аурудан қажыған, ұрып-соғылған, мазақ болған Дон Кихоттың жас жауынгерге қарата айтқан: «Үндемей қал, Санчо, менің жер аударылғаным мен түрмеде отыруым бір жылға ғана созылатынын білесің...» деген сөзін қалай түсінесің?</w:t>
      </w:r>
    </w:p>
    <w:p w14:paraId="55A0AAED"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13. Проблемалық сұрақ: Жалпы, ол кім? Ламанчалық Дон Кихот – өзіндік мәні жоқ адам немесе парасаттылық пен байқағыштыққа ие болған біртүрлі әділдік іздеуші?</w:t>
      </w:r>
    </w:p>
    <w:p w14:paraId="0FCA3059"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Студенттің ықтималды жауабы: Егер Дон Кихоттың іс-әрекеті мен пайымдауын объективті түрде бағалайтын болсақ, онда кезбе рыцарьдың күлкілі көріністері оның көптен бері армандаған рыцарьлық істеріне таңырқағанда ғана </w:t>
      </w:r>
      <w:r w:rsidRPr="00031FD7">
        <w:rPr>
          <w:rFonts w:cs="Times New Roman"/>
          <w:szCs w:val="28"/>
          <w:lang w:val="kk-KZ"/>
        </w:rPr>
        <w:lastRenderedPageBreak/>
        <w:t>байқалатыны көзге түседі және бұл жерде ең алдымен рыцарьлық романдар кейіпкеріне оның жадына шамадан тыс әсер ететін жалған әсерді сезінуге болады. Дон Кихот ақсүйектер әулеті өкілдерінің қатыгездігі мен арсыздығына, арамдық пен әділетсіздікке тап болғанда, гуманистік принциптерді қорғап, адамдарға риясыз қызмет етуге тырысады. Санчо Пансиге «губернаторлығына» батасын беріп, моральдық-адамгершілік сипаттағы кеңестер береді, оған ол тек таза ақыл-ойды ғана емес, белгілі бір дәрежеде даналықты да көрсетеді. Дәл осындай сәттерде кезбе рыцарь оқырмандар үшін күтпеген жерден кезбе философқа айналады.</w:t>
      </w:r>
    </w:p>
    <w:p w14:paraId="5AAD8F89"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14. Шығармашылық тапсырма: Дон Кихот қандай жағдайларда адал, мейірімді, әділ, асыл адам ретінде әрекет ететінін қарастырыңыз? Бұл ұғымдар кейіпкердің өмірінде қандай рөл атқарады? Мұндай жағдайларда сіз қалай әрекет етер едіңіз?</w:t>
      </w:r>
    </w:p>
    <w:p w14:paraId="4F68665E"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Оқытушының түйін сөзі: Қорытындылай келе, Дон Кихотты бүгінгі күні оқырмандар кезбе рыцарьлықты таңдап, күтпеген әрекеттерімен жерлестерін таң қалдыратын Ламанчиден келген кәдімгі кедей гидальго ретінде қабылдамайтынын атап өткім келеді. Ол белгілі бір тарихи жағдайларда шынайы ізгілік, биік идея мен мақсатқа жете алмау арасындағы кез келген уақытта болуы мүмкін қайғылы қақтығысты бастан кешіретін адам түрін бейнелейді. Дон Кихоттың күлкілі жағдайдағы өткені  әлдеқашан артта қалып, әділдік үшін жанқияр күресушілерге тән ерекшеліктері сыни ойдың алдыңғы шебіне шықты. Сонымен, «донкихоттық» дегеннен нені түсіну керек? Көбінесе донкихоттарды ізгілік пен адамгершілік мұраттарын табандылықпен, кейде құрбандықпен болса да қорғайтын асыл, адал және жанқияр адамдар деп атайды. Олар белгілі бір аңғалдық пен қиялшылдыққа қарамастан табандылық пен батылдықтың үлгісі болып, ондаған оқырмандар буынының романға және оның басты кейіпкеріне деген өшпес қызығушылықтарын тудырады.</w:t>
      </w:r>
    </w:p>
    <w:p w14:paraId="732BF7B1"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3) Көркем прозаны</w:t>
      </w:r>
      <w:r w:rsidRPr="00031FD7">
        <w:rPr>
          <w:rFonts w:cs="Times New Roman"/>
          <w:b/>
          <w:bCs/>
          <w:szCs w:val="28"/>
          <w:lang w:val="kk-KZ"/>
        </w:rPr>
        <w:t xml:space="preserve"> </w:t>
      </w:r>
      <w:r w:rsidRPr="00031FD7">
        <w:rPr>
          <w:rFonts w:cs="Times New Roman"/>
          <w:i/>
          <w:iCs/>
          <w:szCs w:val="28"/>
          <w:lang w:val="kk-KZ"/>
        </w:rPr>
        <w:t xml:space="preserve">проблемалық-тақырыптық талдауда </w:t>
      </w:r>
      <w:r w:rsidRPr="00031FD7">
        <w:rPr>
          <w:rFonts w:cs="Times New Roman"/>
          <w:szCs w:val="28"/>
          <w:lang w:val="kk-KZ"/>
        </w:rPr>
        <w:t xml:space="preserve">шығармадағы мәселелерді айқындауға қатысты сұрақтар қойылады. Бұл сұрақтар проблемалық жағдайға дейін, одан проблемалық тапсырмаларға дейін, одан әрі белгіленген проблемаларды шешуді анықтауға бағытталған ізденіс жұмыстарына дейін жалғасып созылады. Осы талдаудың түрі ағылшын тілінен аударылған көркем прозаны зерттеу әдісіне де жақсы сәйкес келеді. Проблемалық сұрақтарды құрастырғанда оқытушы білім алушылардың ізденістерін шынымен ынталандыратынына, нақты белгіленген жоспарларға және әдеби материалдың үлкен көлемін қамтитын басқа да маңыздырақ сұрақтарға қол жеткізу мүмкіндігіне назар аударуы керек.  Осы орайда Э.Хемингуэйдің «Шал мен теңіз» астарлы әңгімесін талдау үшін бірқатар проблемалық сұрақтарды ұсынуға болады. </w:t>
      </w:r>
    </w:p>
    <w:p w14:paraId="74310977"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Шартты түрде «Э.Хемингуэйдің «Шал мен теңіз» әңгімесінің философиялық-символдық мәні» тақырыбындағы жұмысты үш бөлікке бөлеміз:</w:t>
      </w:r>
    </w:p>
    <w:p w14:paraId="1844FF76"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1. Шал.</w:t>
      </w:r>
    </w:p>
    <w:p w14:paraId="2A0914A1"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2. Теңіз.</w:t>
      </w:r>
    </w:p>
    <w:p w14:paraId="39693842"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3. Шал пен теңіз.</w:t>
      </w:r>
    </w:p>
    <w:p w14:paraId="14A018AA"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lastRenderedPageBreak/>
        <w:t>Студенттер оқытушының сұрақтарына жауаптарын мәтіннен дәйексөздер арқылы дәлелдеу керек.</w:t>
      </w:r>
    </w:p>
    <w:p w14:paraId="5CDEFFAF"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Шал. Талдауға арналған сұрақтар:</w:t>
      </w:r>
    </w:p>
    <w:p w14:paraId="7203B2D0"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1. Балықшы Сантьяго өзінің шал деген анықтамасына сәйкес келе ме?</w:t>
      </w:r>
    </w:p>
    <w:p w14:paraId="12EFD864"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2. Этникалық шығу тегі бойынша кейіпкер кім және осы бейне үшін бұл нені білдіреді?</w:t>
      </w:r>
    </w:p>
    <w:p w14:paraId="164D2D80"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3. Шал адамға ең үлкен балықты не үшін аулау керек? Бұл балық нені білдіреді?</w:t>
      </w:r>
    </w:p>
    <w:p w14:paraId="29D751AE"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4. Неліктен балықшы баладан құтылуға тырысады?</w:t>
      </w:r>
    </w:p>
    <w:p w14:paraId="4465534E"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5. Қария үнемі кіммен сөйлеседі?</w:t>
      </w:r>
    </w:p>
    <w:p w14:paraId="7E39C208"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6. Балықшы әлі де болса өзінің бір нәрсеге тұрарлық екенін кімге дәлелдеуге тырысады?</w:t>
      </w:r>
    </w:p>
    <w:p w14:paraId="08D59FED"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7. Қарт нені армандайды және неге?</w:t>
      </w:r>
    </w:p>
    <w:p w14:paraId="0664F3AF"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8. Ол мүмкін емес болып көрінетін нәрсені кімнің арқасында немесе неліктен жүзеге асырады?</w:t>
      </w:r>
    </w:p>
    <w:p w14:paraId="69E536F8"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9. Сантьягоның өмірлік тәжірибесі мен іс-әрекеті нені көрсетеді?</w:t>
      </w:r>
    </w:p>
    <w:p w14:paraId="197AC35A"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Қорытындылау: Сантьяго қартайғанымен әлі де күшті және ең алдымен рухы мықты.  Одан ешкім тартып ала алмайтындай бойында бір нәрсе бар. Балықшы үнемі кіммен сөйлесіп, дауласып жүреді? Әлі де оның күші бар екенін кімге дәлелдемек? Өзіне. Сондықтан Сантьягоның жалғыздығы ерекше түрде қабылданады: оның мәні - өмір қиын, күрделі нәрсе және адам қиындықтарды негізінен өз бетімен жеңуге мәжбүр. Әрине, жақын жерде біреу болған кезде оның көмегіне сене аласыз (қарттың Манолиндегі бала туралы пікірі). Бірақ мұндай жағдайда да адам өз күш-жігерінсіз жасай алады деп үміттенуге болмайды, яғни, достық көмек адамның күш-жігерін ешбір жағдайда, әсіресе жоғары мақсатқа жетуге ұмтылған кезде алмастыра алмайды.</w:t>
      </w:r>
    </w:p>
    <w:p w14:paraId="15A525D2"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Теңіз. Талдауға арналған сұрақтар:</w:t>
      </w:r>
    </w:p>
    <w:p w14:paraId="7BA89FC2"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1. Теңіз қандай заңдарға сәйкес өмір сүреді?</w:t>
      </w:r>
    </w:p>
    <w:p w14:paraId="0F05D7B5"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2. Осы ортаның негізгі белгілерін тізімдеңіз.</w:t>
      </w:r>
    </w:p>
    <w:p w14:paraId="6E30E28A"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3. Неліктен теңіз сұлулығы белгілі бір сәттерде қатыгездікке, ал қатыгездік сұлулыққа айналады?</w:t>
      </w:r>
    </w:p>
    <w:p w14:paraId="646FB347"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4. Бұл ортаның мәңгілік фактісі қандай салдарға әкеледі?</w:t>
      </w:r>
    </w:p>
    <w:p w14:paraId="2C3DA168"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5. Шығармада теңіз нені білдіреді?</w:t>
      </w:r>
    </w:p>
    <w:p w14:paraId="5365DADD"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Қорытындылау: Э.Хемингуэйдің теңізі адамдікінен көп жағынан өзгешеленетін (бірақ кейбір жағынан ұқсас) күрделі, ерекше әлем. Ол өз заңдары бойынша өмір сүреді, оның кепілі, ең алдымен, оның шексіздігі мен мәңгілігі. Теңіз әрқашан кез келген кедергісіз-ақ керемет болып қалады. Ол сұлулық пен қатыгездіктің көрінісі, бірақ бұл белгілерді тек сырттан бақылаушы ғана түсіне алады. Әңгімедегі бұл жайлар адамнан қол үзген барлық нәрсенің бейнесі болмақ. Сонымен қатар, теңіз бейнесін құбылмалы және мазасыз адам өмірінің символы ретінде қабылдауға болады.</w:t>
      </w:r>
    </w:p>
    <w:p w14:paraId="058A2016"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Шал мен теңіз. Талдауға арналған сұрақтар:</w:t>
      </w:r>
    </w:p>
    <w:p w14:paraId="1EFDB0A1"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1. Әңгіменің атауы нені білдіреді?</w:t>
      </w:r>
    </w:p>
    <w:p w14:paraId="056DD2A7"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2. Теңіз бен адам арасында қандай ортақ нәрсе бар?</w:t>
      </w:r>
    </w:p>
    <w:p w14:paraId="6137130E"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3. Адам теңізді бағындыруы немесе жоя алуы мүмкін бе?</w:t>
      </w:r>
    </w:p>
    <w:p w14:paraId="18E2D761"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lastRenderedPageBreak/>
        <w:t>4. Теңіз адамды  бағындырып, болмаса жоқ қыла алуы мүмкін бе?</w:t>
      </w:r>
    </w:p>
    <w:p w14:paraId="516D6F2A"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5. Неліктен мұндай күштер адамды жеңе алмайды?</w:t>
      </w:r>
    </w:p>
    <w:p w14:paraId="6E4E90AC"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6. Табиғат пен адам арасындағы қандай айырмашылық олардың мәңгілік қарсылығын тудырады?</w:t>
      </w:r>
    </w:p>
    <w:p w14:paraId="5710FE55"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7. Әдемі де қатыгез осындай заңсыздықта адамға орын бар ма?</w:t>
      </w:r>
    </w:p>
    <w:p w14:paraId="41F9F9CA"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  Қорытындылау: Әңгімедегі қария мен теңіз біртұтас бірлік ретінде қабылданады, өйткені қария қарсыласын құрметтеп, оның заңдарын қабылдайды. Балықшы – табиғаттың бір бөлігі,  сондықтан ол мұндай ниеттің мағынасыздығын түсініп, теңізді бағындыруға тырыспайды. Сонымен қатар, Сантьяго тіпті ортаның өзі оны жеңе алмайтынына сенімді, өйткені моральдық тұрғыдан күшті адамды жоюға болады, бірақ жеңу мүмкін емес.</w:t>
      </w:r>
    </w:p>
    <w:p w14:paraId="2DF09E57"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Түйін: Жалпы, жазушы суреттеген жағдай терең философиялық, символдық деп бағаланады. Қария өзінің өміршеңдігін, кәсіпқойлығын дәлелдеу үшін міндетті түрде үлкен балық аулауды (биік мақсатқа жетуді) қалайды. Ол  керемет күш-жігердің, теңіз ортасымен (тынымсыз өмір) және өзімен ұзақ күресудің арқасында табысқа жетеді. Алайда, балықты акулалар жеп, қарттың қолында оның тек үлкен қаңқасы ғана қалады.</w:t>
      </w:r>
    </w:p>
    <w:p w14:paraId="02F72EED" w14:textId="0D14DC0A" w:rsidR="00E06772" w:rsidRPr="00031FD7" w:rsidRDefault="00E06772" w:rsidP="00E06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567"/>
        <w:jc w:val="both"/>
        <w:rPr>
          <w:rFonts w:cs="Times New Roman"/>
          <w:b/>
          <w:bCs/>
          <w:szCs w:val="28"/>
          <w:lang w:val="kk-KZ"/>
        </w:rPr>
      </w:pPr>
      <w:r w:rsidRPr="00031FD7">
        <w:rPr>
          <w:rFonts w:eastAsia="Times New Roman" w:cs="Times New Roman"/>
          <w:szCs w:val="28"/>
          <w:bdr w:val="none" w:sz="0" w:space="0" w:color="auto" w:frame="1"/>
          <w:lang w:val="kk-KZ" w:eastAsia="ru-RU"/>
        </w:rPr>
        <w:t xml:space="preserve">Көркем мәтінді жеке адаммен (автормен, оның шығармасының кейіпкерлерімен, оқырманға тән басқа көзқараспен), дәуір тарихымен, этномәдениеттің ерекшеліктерімен, дәстүрлерімен танысу тұрғысынан қабылдаймыз. Шығарманы мәтіндік және мәтіннен тыс материалдарға, әр түрлі түсіндірулерге (мәдениеттану, сыни, әдебиеттану, көркемдік) негізделген талдау кезінде түсініктер мен бағалаулар тереңдей түседі де алдын-ала түсіндірулер жаңартылып, өз интерпретациясын дәлелдей алады </w:t>
      </w:r>
      <w:r w:rsidR="00990074">
        <w:rPr>
          <w:rFonts w:cs="Times New Roman"/>
          <w:szCs w:val="28"/>
          <w:lang w:val="kk-KZ"/>
        </w:rPr>
        <w:t>[</w:t>
      </w:r>
      <w:r w:rsidRPr="00031FD7">
        <w:rPr>
          <w:rFonts w:cs="Times New Roman"/>
          <w:szCs w:val="28"/>
          <w:lang w:val="kk-KZ"/>
        </w:rPr>
        <w:t>3</w:t>
      </w:r>
      <w:r w:rsidR="00990074">
        <w:rPr>
          <w:rFonts w:cs="Times New Roman"/>
          <w:szCs w:val="28"/>
          <w:lang w:val="kk-KZ"/>
        </w:rPr>
        <w:t>5</w:t>
      </w:r>
      <w:r w:rsidRPr="00031FD7">
        <w:rPr>
          <w:rFonts w:cs="Times New Roman"/>
          <w:bCs/>
          <w:szCs w:val="28"/>
          <w:lang w:val="kk-KZ"/>
        </w:rPr>
        <w:t>]</w:t>
      </w:r>
      <w:r w:rsidR="00990074">
        <w:rPr>
          <w:rFonts w:cs="Times New Roman"/>
          <w:bCs/>
          <w:szCs w:val="28"/>
          <w:lang w:val="kk-KZ"/>
        </w:rPr>
        <w:t>.</w:t>
      </w:r>
    </w:p>
    <w:p w14:paraId="5FCFD9DE"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Ағылшын тілінен аударылған көркем прозаны оқытуда көркем мәтіндерді  қалыпты жүйедегі талдаумен қатар кешенді түрде </w:t>
      </w:r>
      <w:r w:rsidRPr="00031FD7">
        <w:rPr>
          <w:rFonts w:cs="Times New Roman"/>
          <w:i/>
          <w:iCs/>
          <w:szCs w:val="28"/>
          <w:lang w:val="kk-KZ"/>
        </w:rPr>
        <w:t>мәтіндік, контекстік және интермәтіндік</w:t>
      </w:r>
      <w:r w:rsidRPr="00031FD7">
        <w:rPr>
          <w:rFonts w:cs="Times New Roman"/>
          <w:szCs w:val="28"/>
          <w:lang w:val="kk-KZ"/>
        </w:rPr>
        <w:t xml:space="preserve"> талдауды қарастыруға болады. </w:t>
      </w:r>
    </w:p>
    <w:p w14:paraId="1500648E" w14:textId="77777777" w:rsidR="00E06772" w:rsidRPr="00031FD7" w:rsidRDefault="00E06772" w:rsidP="00E06772">
      <w:pPr>
        <w:spacing w:after="0"/>
        <w:ind w:right="-141" w:firstLine="567"/>
        <w:jc w:val="both"/>
        <w:rPr>
          <w:rFonts w:cs="Times New Roman"/>
          <w:szCs w:val="28"/>
          <w:lang w:val="kk-KZ"/>
        </w:rPr>
      </w:pPr>
      <w:r w:rsidRPr="00031FD7">
        <w:rPr>
          <w:rFonts w:cs="Times New Roman"/>
          <w:i/>
          <w:iCs/>
          <w:szCs w:val="28"/>
          <w:u w:val="single"/>
          <w:lang w:val="kk-KZ"/>
        </w:rPr>
        <w:t>Мәтіндік талдау</w:t>
      </w:r>
      <w:r w:rsidRPr="00031FD7">
        <w:rPr>
          <w:rFonts w:cs="Times New Roman"/>
          <w:szCs w:val="28"/>
          <w:lang w:val="kk-KZ"/>
        </w:rPr>
        <w:t xml:space="preserve"> туындыны тереңдетіп оқып, түсінуге септігін тигізеді. Бұл жағдайда студенттердің әдеби теориялық білімі де толыққанды болуы керек. Мәтінмен жұмыстың әдістемелік ұйымдастырылуы оқытушының педагогикалық міндеттерімен анықталады. Бұл ретте оқытушы шығарманың негізгі идеясына  енбей тұрып, қарапайым түрде әңгімелесуден бастай алады.  Мәтіндік талдауды әдістемелік тұрғыдан дұрыс ұйымдастыру студенттерге шығарманың мағынасы мен көркемдік қырлары туралы дәлелді пікірлерін білдіруге, оны түсінуге көмектесетін өзіндік эстетикалық принциптер жүйесін қалыптастыруға көмектеседі.</w:t>
      </w:r>
    </w:p>
    <w:p w14:paraId="4B1E53EF"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Көркем шығарманы талдаудың</w:t>
      </w:r>
      <w:r w:rsidRPr="00031FD7">
        <w:rPr>
          <w:rFonts w:cs="Times New Roman"/>
          <w:b/>
          <w:szCs w:val="28"/>
          <w:lang w:val="kk-KZ"/>
        </w:rPr>
        <w:t xml:space="preserve"> </w:t>
      </w:r>
      <w:r w:rsidRPr="00031FD7">
        <w:rPr>
          <w:rFonts w:cs="Times New Roman"/>
          <w:bCs/>
          <w:i/>
          <w:iCs/>
          <w:szCs w:val="28"/>
          <w:u w:val="single"/>
          <w:lang w:val="kk-KZ"/>
        </w:rPr>
        <w:t>контекстік (мәнмәтіндік</w:t>
      </w:r>
      <w:r w:rsidRPr="00031FD7">
        <w:rPr>
          <w:rFonts w:cs="Times New Roman"/>
          <w:b/>
          <w:bCs/>
          <w:i/>
          <w:iCs/>
          <w:szCs w:val="28"/>
          <w:lang w:val="kk-KZ"/>
        </w:rPr>
        <w:t>)</w:t>
      </w:r>
      <w:r w:rsidRPr="00031FD7">
        <w:rPr>
          <w:rFonts w:cs="Times New Roman"/>
          <w:b/>
          <w:bCs/>
          <w:szCs w:val="28"/>
          <w:lang w:val="kk-KZ"/>
        </w:rPr>
        <w:t xml:space="preserve"> </w:t>
      </w:r>
      <w:r w:rsidRPr="00031FD7">
        <w:rPr>
          <w:rFonts w:cs="Times New Roman"/>
          <w:bCs/>
          <w:szCs w:val="28"/>
          <w:lang w:val="kk-KZ"/>
        </w:rPr>
        <w:t>тәсіліне келсек, зерттеушілер белгіліп бергендей, өмірбаяндық контекст, яғни қаламгердің тұтастай шығармаш</w:t>
      </w:r>
      <w:r w:rsidRPr="00031FD7">
        <w:rPr>
          <w:rFonts w:cs="Times New Roman"/>
          <w:szCs w:val="28"/>
          <w:lang w:val="kk-KZ"/>
        </w:rPr>
        <w:t xml:space="preserve">ылығы; әдеби контекст: белгілі бір тарихи-әдеби дәуір; мәдени контекст: белгілі бір тарихи-мәдени дәуірді нысанаға аламыз.  Осы үш аспекті жеке маңызды контекстің жүзеге асуын қамтамасыз етеді, яғни олар әрбір студенттің өзіндік адамгершілік және интеллектуалдық ізденістерін ынталандырады. Тіпті, өз ойлары мен сезімдерін ашық жеткізе алатындай тұлғаны қалыптастырудың бірегей құралына айналуы да мүмкін. Осы ретте де жоғары оқырмандық қабілетімен, жалпы мәдениеттілігімен ерекшеленетін, </w:t>
      </w:r>
      <w:r w:rsidRPr="00031FD7">
        <w:rPr>
          <w:rFonts w:cs="Times New Roman"/>
          <w:szCs w:val="28"/>
          <w:lang w:val="kk-KZ"/>
        </w:rPr>
        <w:lastRenderedPageBreak/>
        <w:t xml:space="preserve">әлемдік әдебиеттің озық үлгілерін өз бетінше және толық сауатты бағалай алатын, бұқаралық мәдениеттің сапасыз құбылыстарын ажырата алатын жас ұрпақты тәрбиелей аламыз. </w:t>
      </w:r>
    </w:p>
    <w:p w14:paraId="6586C214"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 Көркем прозаны талдауда контексттің түрлерін пайдаланудың қысқаша сипаттамасы мен мысалдарын келтірейік. </w:t>
      </w:r>
      <w:r w:rsidRPr="00031FD7">
        <w:rPr>
          <w:rFonts w:cs="Times New Roman"/>
          <w:bCs/>
          <w:i/>
          <w:iCs/>
          <w:szCs w:val="28"/>
          <w:u w:val="single"/>
          <w:lang w:val="kk-KZ"/>
        </w:rPr>
        <w:t>Өмірбаяндық контекстке</w:t>
      </w:r>
      <w:r w:rsidRPr="00031FD7">
        <w:rPr>
          <w:rFonts w:cs="Times New Roman"/>
          <w:b/>
          <w:szCs w:val="28"/>
          <w:lang w:val="kk-KZ"/>
        </w:rPr>
        <w:t xml:space="preserve"> </w:t>
      </w:r>
      <w:r w:rsidRPr="00031FD7">
        <w:rPr>
          <w:rFonts w:cs="Times New Roman"/>
          <w:bCs/>
          <w:szCs w:val="28"/>
          <w:lang w:val="kk-KZ"/>
        </w:rPr>
        <w:t>келсек,</w:t>
      </w:r>
      <w:r w:rsidRPr="00031FD7">
        <w:rPr>
          <w:rFonts w:cs="Times New Roman"/>
          <w:szCs w:val="28"/>
          <w:lang w:val="kk-KZ"/>
        </w:rPr>
        <w:t xml:space="preserve"> прозалық шығарма көп жағдайда жазушының шығармашылық қызметінің нәтижесі болып келеді, яғни онда суретшінің адамгершілік болмысы, оның өміріндегі оқиғалар мен  дүниетаным ерекшеліктері бейнеленіп отырады. Автор мен оның шығармашылығының байланысы талдаудың өмірбаяндық әдісін алдын ала анықтайды. Оның негізін қалаушы Шарль Огюстен Сент-Бев бұл әдісті әмбебап деп санап, әдебиеттану ғылымының ең маңызды міндеті жазушының жанды бейнесін жаңғырту, ал зерттеудің жетекші нысаны әдеби портрет болады деп тұжырым жасады. Бүгінгі таңда бұл ұстаным даулы пікір ретінде қабылданады. Өйткені көркем шығарманы қаламгердің өмірбаянындағы елеулі оқиғалардың иллюстрациясы ретінде қарастыратын болса, жазушының жеке өмірі мен шығармашылығының байланысын шала түсінуге әкелуі мүмкін. Т.С.Элиоттың зерттеулеріне сәйкес, жазушы неғұрлым кемелденсе, оның ішкі дүниесінде барлық адамдарға тән қуанатын және азап шегетін адам соғұрлым айқын көрінеді. Шығармашылықпен айналысу жазушыны ең алдымен өз жан-дүниесін тануға мүмкіндік беретіндіктен қызықтыра бастайды, сондықтан «әр адам үшін ең тартымды әрекетті - өзін-өзі тануды жалғастыру үшін оны өзінің қазіргі болмысынан асып түсуге мәжбүр етеді». Осы көзқарасты ескере отырып, қазіргі әдіскерлер талдаудың өмірбаяндық әдісін ішінара пайдаланады, бірақ оны әмбебап ретінде толық қабылдай қоймайды.</w:t>
      </w:r>
    </w:p>
    <w:p w14:paraId="7DD05353"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Сонымен қатар өмірбаяндық контекстке жүгінген кезде оқытушы тек ақпараттық тұрғыдан емес, сонымен қатар педагогикалық әдепке негізделуі керек екенін есте сақтайды. Сабаққа қызығушылық тудыратын жағдай тек белгілі бір жазушының жеке өмірінен алынған фактілердің есебінен ғана көрсетілсе  қолайсыз болатыны белгілі. Өмірбаяндық контексті қолдануда шығармадағы нақты материалдарды мұқият іріктеп алып, сол жеке оқиғалардың жазушының шығармашылығына және туындының жазылуына қалай әсер еткеніне назар аудару керек. Егер оқытушы педагогикалық әдептілікті орынды таныта білсе, студенттер қарастырылып отырған көркем шығарманың жазылуының өзіндік күрделілігін күнделікті деңгейден де артығырақ көре біледі. Ол әртүрлі факторлармен, соның ішінде жеке факторлармен де анықталады. Мысалы, студенттерге Шарлотта Бронтенің «Джейн Эйр» романын талдатуда шығарманың идеясын, оның сюжеттік желілерін және басты кейіпкердің сипатын жақсы түсінуге мүмкіндік беретін өмірбаяндық контексті қолдануға болады. Бронтенің жеке өмірі негізінен оның шығармасынан көрініс табуы оны ішінара өмірбаяндығын білдіреді.</w:t>
      </w:r>
    </w:p>
    <w:p w14:paraId="3C19A418"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Өмірбаяндық контексттің негізгі аспектілерінің біріне жазушының балалық шағын қарастыруға болады. Анасы кішкентай кезінде қайтыс болғандықтан Шарлотта Бронте және оның әпкелері Йоркшир шіркеуіндегі балалар үйінде қатаң жағдайда тәрбиеленеді. Одан кейін Мария мен Элизабет есімді екі үлкен әпкесі Кован-Бридж мектеп-интернатында қиын жағдайда өмір сүріп жатқан </w:t>
      </w:r>
      <w:r w:rsidRPr="00031FD7">
        <w:rPr>
          <w:rFonts w:cs="Times New Roman"/>
          <w:szCs w:val="28"/>
          <w:lang w:val="kk-KZ"/>
        </w:rPr>
        <w:lastRenderedPageBreak/>
        <w:t>кезінде өмірден озады. Бұл жағдайлар басты кейіпкердің қатал тәртіпке, ауруға және әділетсіздікке тап болатын «Джейн Эйрдегі» Ловуд мектебін бейнелеуге негіз болған еді. Губернатор болып жұмыс істеу тәжірибесі де романға әсер етті. Шарлотта Бронте біраз уақытын әлеуметтік теңсіздік пен өзінің оқшауланғанын сезіндіретін ауқатты отбасылардың үйлерінде қызмет етті.  «Джейн Эйрде» басты кейіпкер Торнфилдте губернатор болып жұмыс істеген кезде осыған ұқсас қиындықтарды бастан кешіреді, яғни, оның үйдегі орны жоғары қоғамға да, қызметшілерге де жатпайтын түсініксіз болатын. Бұл жағдайлар Бронтеге Виктория қоғамындағы губернатордың ішкі қақтығысын шынайы бейнелеуге мүмкіндік береді. Жазушының жеке өмірі романдағы махаббат хикаясында да көрініс тапқан. Шарлотта Бронтенің Брюссельдегі ұстазы Константин Эжеге деген сезімдері болғаны, бірақ бұл сезімдердің жауапсыз қалғаны белгілі. «Джейн Эйр» романында осы оқиғаның белгілерін көре аламыз. Яғни, Джейн мен Рочестер арасындағы махаббат әлеуметтік мәртебеге емес, рухани туыстыққа негізделгендіктен, басты кейіпкер өзінің қадір-қасиеті үшін күресуге ұмтылып, тең емес қарым-қатынастан бас тартады. Романдағы діни мотивтер мен моральдық мәселелер де Бронте өмірбаянымен байланысты. Оның әкесі дін қызметкері болып,  «Джейн Эйрде» мистер Брокльхерсттің қатаңдығы, Сент-Джон Риверстің фанатикалық альтруизмі және Джейннің өзінің тәуелсіздігін қорғауға көмектесетін шынайы сенімі сияқты діни сенімнің бірнеше түрі ұсынылады.</w:t>
      </w:r>
    </w:p>
    <w:p w14:paraId="3EB8F9D2"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Осылайша, мектеп пен губернаторлық жұмысты шынайы бейнелеуден бастап, кейіпкердің күрделі махаббат хикаясы мен моральдық дилеммаларына дейінгі өмірбаяндық контекст романның көптеген аспектілерін ашуға көмектеседі. «Джейн Эйрді» Шарлотта Бронтенің шынайы өмірі арқылы зерттеу оның тәуелсіздік, махаббат және әлеуметтік әділеттілік туралы идеяларын тереңірек түсінуге септігін тигізеді.</w:t>
      </w:r>
    </w:p>
    <w:p w14:paraId="5954C39B" w14:textId="77777777" w:rsidR="00E06772" w:rsidRPr="00031FD7" w:rsidRDefault="00E06772" w:rsidP="00E06772">
      <w:pPr>
        <w:spacing w:after="0"/>
        <w:ind w:right="-141" w:firstLine="567"/>
        <w:jc w:val="both"/>
        <w:rPr>
          <w:rFonts w:cs="Times New Roman"/>
          <w:b/>
          <w:bCs/>
          <w:i/>
          <w:iCs/>
          <w:szCs w:val="28"/>
          <w:lang w:val="kk-KZ"/>
        </w:rPr>
      </w:pPr>
      <w:r w:rsidRPr="00031FD7">
        <w:rPr>
          <w:rFonts w:cs="Times New Roman"/>
          <w:i/>
          <w:iCs/>
          <w:szCs w:val="28"/>
          <w:lang w:val="kk-KZ"/>
        </w:rPr>
        <w:t>Әдеби контекске</w:t>
      </w:r>
      <w:r w:rsidRPr="00031FD7">
        <w:rPr>
          <w:rFonts w:cs="Times New Roman"/>
          <w:szCs w:val="28"/>
          <w:lang w:val="kk-KZ"/>
        </w:rPr>
        <w:t xml:space="preserve"> келсек, көркем шығарманы әдеби қызмет фактісі ретінде түсіну үшін оның бірегейлігін автордың өзін-өзі тану, өзін-өзі таныту деңгейінде сезіну ғана жеткіліксіз. Әдебиеттану туралы жалпы қабылданған тұжырымдарды басшылыққа ала отырып, көркем шығарманың өмір сүруінің негізгі қырларын, сонымен бірге әдебиет тарихы, әдебиет теориясы және әдеби сын құбылыстарының зерттеу объектісін нақты анықтау маңызды.</w:t>
      </w:r>
      <w:r w:rsidRPr="00031FD7">
        <w:rPr>
          <w:rFonts w:cs="Times New Roman"/>
          <w:b/>
          <w:bCs/>
          <w:i/>
          <w:iCs/>
          <w:szCs w:val="28"/>
          <w:lang w:val="kk-KZ"/>
        </w:rPr>
        <w:t xml:space="preserve"> </w:t>
      </w:r>
      <w:r w:rsidRPr="00031FD7">
        <w:rPr>
          <w:rFonts w:cs="Times New Roman"/>
          <w:szCs w:val="28"/>
          <w:lang w:val="kk-KZ"/>
        </w:rPr>
        <w:t>Олай болса, әдебиет тарихы аясында әрбір көркем шығарма жеке қаламгердің шығармашылығына, белгілі бір ұлттық әдебиетке және әлем әдебиетіне қатысты көркем құбылыс ретінде қарастырылады. Сондықтан да оқытушы сабақта көркем шығарманы талдау үшін таңдалған шығарманы «көлденең» де (яғни бірқатар қазіргі заманғы әдебиеттерде), сондай-ақ «тігінен» де (яғни әдеби даму процесінде өзгеретін бірқатар шығармалар топтарында) зерттей отырып, тарихи-әдеби контекстке  сәйкес саралануын ескеруге міндетті.</w:t>
      </w:r>
    </w:p>
    <w:p w14:paraId="23E0F4BE" w14:textId="77777777" w:rsidR="00E06772" w:rsidRPr="00031FD7" w:rsidRDefault="00E06772" w:rsidP="00E06772">
      <w:pPr>
        <w:spacing w:after="0"/>
        <w:ind w:right="-141" w:firstLine="567"/>
        <w:jc w:val="both"/>
        <w:rPr>
          <w:rFonts w:cs="Times New Roman"/>
          <w:bCs/>
          <w:i/>
          <w:iCs/>
          <w:szCs w:val="28"/>
          <w:lang w:val="kk-KZ"/>
        </w:rPr>
      </w:pPr>
      <w:r w:rsidRPr="00031FD7">
        <w:rPr>
          <w:rFonts w:cs="Times New Roman"/>
          <w:bCs/>
          <w:i/>
          <w:iCs/>
          <w:szCs w:val="28"/>
          <w:lang w:val="kk-KZ"/>
        </w:rPr>
        <w:t>Элективті курста әдеби контексті тиімді пайдаланудың мысалы ретінде Оруэллдің «1984» романы туралы мынадай сұрақтар топтамасын алуға болады:</w:t>
      </w:r>
    </w:p>
    <w:p w14:paraId="0819D1ED"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lastRenderedPageBreak/>
        <w:t>– «Антиутопия» ұғымына анықтама беріңіз. Джордж Оруэлл өз идеяларын білдіру үшін осы жанрлық форматты қалай пайдаланады? «1984» романында қандай антиутопиялық ерекшеліктерді анықтауға болады?</w:t>
      </w:r>
    </w:p>
    <w:p w14:paraId="61972DB7"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Океанияның тоталитарлық қоғамын бейнелеуде гротеск қандай қызмет атқарады? Романның қандай элементтерін гротеск деп санауға болады? Мысалдар келтіріңіз.</w:t>
      </w:r>
    </w:p>
    <w:p w14:paraId="7FC19D4B"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Оруэлл билікті, басқару жүйесін немесе Үлкен Ағаның тұлғасын сипаттағанда гиперболаны қолдана алды ма? Осы көркемдік құрал қорқыныш пен қысым атмосферасының жасалуында  қандай рөл атқарады?</w:t>
      </w:r>
    </w:p>
    <w:p w14:paraId="41BC41F4"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«1984» романын қандай критерийлер бойынша саяси сатира қатарына жатқызуға болады? Шығармада саяси романның қандай дәстүрлерін кездестіруге болады?</w:t>
      </w:r>
    </w:p>
    <w:p w14:paraId="6E3B0348"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«1984» романында билік құралы ретінде тіл тақырыбы қалай ашылды? Оның қарапайым тілден түбегейлі айырмашылығы неде?</w:t>
      </w:r>
    </w:p>
    <w:p w14:paraId="68F9D298"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«1984» романды XX ғасыр әдебиетіндегі антиутопиялық идеялардың дамуы деп айта аламыз ба? Оруэллге қандай шығармалар әсер еткен болуы мүмкін және осы мәтіндердің қандай элементтері оның романында көрініс тапқан?</w:t>
      </w:r>
    </w:p>
    <w:p w14:paraId="531111B8"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Шығарма идеясын ашуда автор символизмді қалай қолданады? Үлкен Аға, 101-бөлме, теледидар экраны, шыны шар сияқты символдар қандай рөл атқарады?</w:t>
      </w:r>
    </w:p>
    <w:p w14:paraId="50E1AD63"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«1984» туындысын әлеуметтік-философиялық романның үлгісі екенін дәлелдеңіз. ХХ ғасырдағы көркем фонтастика элементтері мен нақты саяси үрдістерді қалай біріктіреді?</w:t>
      </w:r>
    </w:p>
    <w:p w14:paraId="7CC59E3B" w14:textId="77777777" w:rsidR="00E06772" w:rsidRPr="00031FD7" w:rsidRDefault="00E06772" w:rsidP="00E06772">
      <w:pPr>
        <w:spacing w:after="0"/>
        <w:ind w:right="-141"/>
        <w:jc w:val="both"/>
        <w:rPr>
          <w:rFonts w:cs="Times New Roman"/>
          <w:szCs w:val="28"/>
          <w:lang w:val="kk-KZ"/>
        </w:rPr>
      </w:pPr>
      <w:r w:rsidRPr="00031FD7">
        <w:rPr>
          <w:rFonts w:cs="Times New Roman"/>
          <w:szCs w:val="28"/>
          <w:lang w:val="kk-KZ"/>
        </w:rPr>
        <w:t xml:space="preserve">         Қазіргі әдеби-сыни еңбектер де студенттердің қарастыратын шығармаға деген көзқарасы мен әдеби талғамына оң әсер етеді. Жалпы, сыни зерттеуге жүгіну ойлы студентке өзіне дейінгі білікті оқырманның өзіндік және негізделген көзқарасымен танысуға жақсы мүмкіндік беріп қана қоймай, жеке құзыреттілігін де қалыптастырады. Мәселен, Чарльз Диккенстің «Оливер Твистің басынан кешкендері» романының философиялық мәселелерін сипаттауда </w:t>
      </w:r>
      <w:r w:rsidRPr="00031FD7">
        <w:rPr>
          <w:rFonts w:cs="Times New Roman"/>
          <w:i/>
          <w:iCs/>
          <w:szCs w:val="28"/>
          <w:lang w:val="kk-KZ"/>
        </w:rPr>
        <w:t>мәдени контекстің</w:t>
      </w:r>
      <w:r w:rsidRPr="00031FD7">
        <w:rPr>
          <w:rFonts w:cs="Times New Roman"/>
          <w:szCs w:val="28"/>
          <w:lang w:val="kk-KZ"/>
        </w:rPr>
        <w:t xml:space="preserve"> қажеттілігі артады. Чарльз Диккенстің «Оливер Твистің басынан кешкендерін» әдебиеттану контекстінде зерттеу оның жанрлық ерекшеліктерін, жасалуындағы тарихи-мәдени жағдайларды, бұрынғы әдеби дәстүрлердің ықпалын, ағылшын және әлем әдебиетіндегі орнын талдауды қамтиды.</w:t>
      </w:r>
    </w:p>
    <w:p w14:paraId="44543385"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Роман Англияның Виктория дәуірінің басында, елді индустрияландыру нәтижесінде туындаған қарқынды әлеуметтік өзгерістерді бастан өткерген кезде жазылған. Диккенс 1834 жылғы «Кедей заңы» реформасынан кейін пайда болған кедейшілікті, балаларды қанауды және балалар үйлері мен жұмыс үйлерінің жүйесін сыни тұрғыдан қарастырады. Бұл «Оливер Твисттің басынан кешкендерін» сол кездегі өзекті мәселелерді көрсететін маңызды әлеуметтік романға айналдырады. Роман жанры XVIII ғасырдағы ағылшын романының дәстүрінен (мысалы, Генри Филдингтің «Том Джонстың шытырман оқиғалары») бастау алған әлеуметтік проза ретінде танылады. Чарльз Диккенс кейіпкерлерінің Том Джонс немесе Молл Фландерс сияқты кейіпкерлерден </w:t>
      </w:r>
      <w:r w:rsidRPr="00031FD7">
        <w:rPr>
          <w:rFonts w:cs="Times New Roman"/>
          <w:szCs w:val="28"/>
          <w:lang w:val="kk-KZ"/>
        </w:rPr>
        <w:lastRenderedPageBreak/>
        <w:t>айырмашылығы пассивті бақылаушы болуымен еді. «Оливер Твисттің басынан кешкендері»  әсіресе, Фейгин мен Билл Сайкстың қылмыстық әлемін бейнелеуде готикалық романның әсерін сездіреді. Романдағы әдеби әсерлерге Сэмюэль Ричардсон әзірлеген, пәктік пен ізгілік сыналатын сентименталды дәстүр және Джонатан Свифт пен Генри Филдингтің қоғамдағы келеңсіздіктерді келемеждеген әлеуметтік сатирасы жатады.  Диккенс бұл дәстүрлерді әлеуметтік романның жаңа түрін жасау арқылы өзгертеді. «Оливер Твисттің басынан кешкендерінің» әдебиеттегі орны тек әлеуметтік реализмнің алғашқы үлгісі ретінде ғана емес, сонымен қатар қылмыс жайлы романның дамуына әсер еткен шығарма ретінде де маңызды. Сонымен қатар роман Виктория дәуірінің сентименталды романына және кейінірек жетімдер мен әлеуметтік әділетсіздік туралы әдебиетке әсер етті (мысалы, Марк Твеннің «Гекльберри Финннің бастан кешкендері» және Диккенстің «Домби мен ұлы»). Олай болса, әдебиеттану контекстінде «Оливер Твисттің басынан кешкендерінің» тарихи маңызы, жанрлық ерекшеліктері, бұрынғы әдеби дәстүрлердің әсері мен кейінгі әдебиетке тигізген ықпалы арқылы зерттелуі керек. Бұл жай ғана кедей бала туралы роман емес, реализм, готика, сентиментализм мен әлеуметтік сынды біріктірген күрделі туынды еді.</w:t>
      </w:r>
    </w:p>
    <w:p w14:paraId="6D495958" w14:textId="7569C2B2"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Әдебиеттанудағы </w:t>
      </w:r>
      <w:r w:rsidRPr="00BA7087">
        <w:rPr>
          <w:rFonts w:cs="Times New Roman"/>
          <w:i/>
          <w:iCs/>
          <w:szCs w:val="28"/>
          <w:lang w:val="kk-KZ"/>
        </w:rPr>
        <w:t>интермәтінділік</w:t>
      </w:r>
      <w:r w:rsidRPr="00031FD7">
        <w:rPr>
          <w:rFonts w:cs="Times New Roman"/>
          <w:szCs w:val="28"/>
          <w:lang w:val="kk-KZ"/>
        </w:rPr>
        <w:t xml:space="preserve"> теориясы ХХ ғасырдың 60-жылдарының соңында пайда болып, нақтырақ айтқанда бұл терминді 1967 жылы поструктурализм бағытының өкілі Юлия Кристеваның енгізгені белгілі. Бүгінгі таңда интермәтіндік ұғымы көбінесе бір көркем шығарманың басқа туындымен өзара байланысына қатысты ортақ сипатын айғақтайтын термин ретінде, сондай-ақ «мәтінаралық диалог» ретінде қарастырылып, түсіндіріледі. Оның дәйексөздер, естеліктер, тұспалдаулар сияқты түрлері де бар. Юлия Кристева «Бахтин, сөз, диалог және роман» деген мақаласында Бахтин зерттеуіне жіті тоқтала келе,</w:t>
      </w:r>
      <w:r w:rsidRPr="00031FD7">
        <w:rPr>
          <w:rFonts w:cs="Times New Roman"/>
          <w:lang w:val="kk-KZ"/>
        </w:rPr>
        <w:t xml:space="preserve"> </w:t>
      </w:r>
      <w:r w:rsidRPr="00031FD7">
        <w:rPr>
          <w:rFonts w:cs="Times New Roman"/>
          <w:szCs w:val="28"/>
          <w:lang w:val="kk-KZ"/>
        </w:rPr>
        <w:t>«кез келген мәтін дәйексөздер мозаикасы болып сап түзейді, кез келген мәтін тұтынатын өнім және басқа қандай да бір мәтіннің трансформациясы болып табылады» [</w:t>
      </w:r>
      <w:r w:rsidR="00BA7087">
        <w:rPr>
          <w:rFonts w:cs="Times New Roman"/>
          <w:bCs/>
          <w:szCs w:val="28"/>
          <w:lang w:val="kk-KZ"/>
        </w:rPr>
        <w:t>36</w:t>
      </w:r>
      <w:r w:rsidRPr="00031FD7">
        <w:rPr>
          <w:rFonts w:cs="Times New Roman"/>
          <w:bCs/>
          <w:szCs w:val="28"/>
          <w:lang w:val="kk-KZ"/>
        </w:rPr>
        <w:t>, 102 б.</w:t>
      </w:r>
      <w:r w:rsidRPr="00031FD7">
        <w:rPr>
          <w:rFonts w:cs="Times New Roman"/>
          <w:szCs w:val="28"/>
          <w:lang w:val="kk-KZ"/>
        </w:rPr>
        <w:t xml:space="preserve">] деген пікірін білдіріп өтеді. Демек, әрбір мәтін өзінен бұрынғы мәтінмен өзара байланысқа, қарым-қатынаса түсе алып, интермәтінділікке жол аша алады. </w:t>
      </w:r>
    </w:p>
    <w:p w14:paraId="31F5719E"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Интермәтіндік талдауда оқытушы әр түрлі шығармалар арасындағы байланыстарды анықтай ала отырып, талданатын көркем мәтін шеңберіндегі олардың қызметтік рөлін түсіндіре алады. Талданып отырған шығармада әдеби естеліктер, тұспалдар, дәйексөздер болған жағдайда ғана таңдау курсында интермәтіндік  талдауды қолдану орынды болатыны түсінікті. Айталық, Даниэль Дефоның «Робинзон Крузосын» интермәтіндік талдау шығарманың идеясын, оның әдеби дәстүрдегі орнын тереңірек түсінуге көмектеседі. Негізгі интермәтіндік дереккөздердің бірі Киелі кітап десек болады. Романның бүкіл өнбойында Робинзон Крузо діни сарындарға белсенді түрде жүгінеді, яғни, оның күнәқарлықты, тәубені білуі, қиындыққа түскенде  Құдайдың қамқорлығын іздеуі туралы хабардар болуы. Осы тұрғыдан алғанда, романды сол уақыттағы  әдебиеттегі көптеген кейіпкерлердің басынан кешкен оқиғаларына ұқсас қаһарманның рухани саяхатының үлгісі ретінде де, жоғалған ұлдың оқиғасы  ретінде де қарастыруға болады.</w:t>
      </w:r>
    </w:p>
    <w:p w14:paraId="30147C90"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lastRenderedPageBreak/>
        <w:t>Тағы бір маңызды интермәтіндік белгі шытырман оқиғалы және теңіз хикаялары десек болады. Дефо елсіз аралда бірнеше жыл өмір сүрген шотландиялық теңізші Александр Селкирктің әңгімелеріне ұқсас саяхатшылардың нақты жазбаларының элементтерін алады. Бұл сарын жоғалған саяхатшылар туралы хикаяларды қамтитын «Мың бір түн» сияқты ерте замандағы шығармаларда және Гомердің  «Одиссеясы» сияқты ежелгі әдебиеттерде де кездеседі. Оның үстіне романды ағартушылық дәуірдегі философиялық мәтіндермен, әсіресе Джон Локк пен Томас Гоббс еңбектерімен диалогта көруге болады. Робинзон елсіз аралда өзінің шағын әлемін жасай отырып, табиғатты өркениеттің ұйымдасқан кеңістігіне айналдыруда Локктың еңбек және меншік туралы идеяларының бейнесі ретінде әрекет етеді. Сонымен бірге ол Гоббс сипаттаған билік үлгілерін жаңғыртады, яғни, аралдың абсолютті билеушісі болады, Жұманың тағдырын қолға ала отырып, онымен әлеуметтік қарым-қатынас орнатады. Жалпы, Даниэль Дефоның «Робинзон Крузо» романы Томас Мордың «Утопиясы» мен Фрэнсис Бэконның «Жаңа Атлантида» романдарынан бастау алатын утопия жанрымен диалогқа түседі. Робинзон өзінің реттелген әлемін жасайды, онда еңбек, дін, парасаттылық өмір сүрудің негізгі принциптеріне айналады. Дегенмен,</w:t>
      </w:r>
      <w:r w:rsidRPr="00031FD7">
        <w:rPr>
          <w:rFonts w:cs="Times New Roman"/>
          <w:lang w:val="kk-KZ"/>
        </w:rPr>
        <w:t xml:space="preserve"> </w:t>
      </w:r>
      <w:r w:rsidRPr="00031FD7">
        <w:rPr>
          <w:rFonts w:cs="Times New Roman"/>
          <w:szCs w:val="28"/>
          <w:lang w:val="kk-KZ"/>
        </w:rPr>
        <w:t>классикалық утопиялардан айырмашылығы, бұл қоғамды ерікті емес, мәжбүрлі түрде құру шығармаға шынайы сипат береді.</w:t>
      </w:r>
    </w:p>
    <w:p w14:paraId="1CFB62B4"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Осылайша, «Робинзон Крузо» бойынша интермәтіндік талдау романды тек шытырман оқиға ретінде ғана емес, сонымен бірге библиялық, философиялық, теңіз және утопиялық дәстүрлермен әрекеттесетін мәтін ретінде қарастыруға ықпалын тигізеді. Бұл оның көпқабатты сипаты мен мәдени маңыздылығын көрсетеді.</w:t>
      </w:r>
    </w:p>
    <w:p w14:paraId="73064451"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Қазіргі таңда жетекші әдіскерлер көркем мәтінді талдаудың басқа да түрлерін қолдануды ұсынады. Солардың ішінде</w:t>
      </w:r>
      <w:r w:rsidRPr="00031FD7">
        <w:rPr>
          <w:rFonts w:cs="Times New Roman"/>
          <w:b/>
          <w:szCs w:val="28"/>
          <w:lang w:val="kk-KZ"/>
        </w:rPr>
        <w:t xml:space="preserve"> </w:t>
      </w:r>
      <w:r w:rsidRPr="00031FD7">
        <w:rPr>
          <w:rFonts w:cs="Times New Roman"/>
          <w:bCs/>
          <w:szCs w:val="28"/>
          <w:lang w:val="kk-KZ"/>
        </w:rPr>
        <w:t>зерттеу нысанамызға қатысты</w:t>
      </w:r>
      <w:r w:rsidRPr="00031FD7">
        <w:rPr>
          <w:rFonts w:cs="Times New Roman"/>
          <w:b/>
          <w:szCs w:val="28"/>
          <w:lang w:val="kk-KZ"/>
        </w:rPr>
        <w:t xml:space="preserve"> </w:t>
      </w:r>
      <w:r w:rsidRPr="00031FD7">
        <w:rPr>
          <w:rFonts w:cs="Times New Roman"/>
          <w:bCs/>
          <w:szCs w:val="28"/>
          <w:lang w:val="kk-KZ"/>
        </w:rPr>
        <w:t>аударылған мәтінді</w:t>
      </w:r>
      <w:r w:rsidRPr="00031FD7">
        <w:rPr>
          <w:rFonts w:cs="Times New Roman"/>
          <w:b/>
          <w:i/>
          <w:iCs/>
          <w:szCs w:val="28"/>
          <w:lang w:val="kk-KZ"/>
        </w:rPr>
        <w:t xml:space="preserve"> </w:t>
      </w:r>
      <w:r w:rsidRPr="00031FD7">
        <w:rPr>
          <w:rFonts w:cs="Times New Roman"/>
          <w:bCs/>
          <w:i/>
          <w:iCs/>
          <w:color w:val="000000" w:themeColor="text1"/>
          <w:szCs w:val="28"/>
          <w:lang w:val="kk-KZ"/>
        </w:rPr>
        <w:t xml:space="preserve">компаративті (салыстырмалы), </w:t>
      </w:r>
      <w:r w:rsidRPr="00031FD7">
        <w:rPr>
          <w:rFonts w:cs="Times New Roman"/>
          <w:bCs/>
          <w:i/>
          <w:iCs/>
          <w:szCs w:val="28"/>
          <w:lang w:val="kk-KZ"/>
        </w:rPr>
        <w:t>мифологиялық</w:t>
      </w:r>
      <w:r w:rsidRPr="00031FD7">
        <w:rPr>
          <w:rFonts w:cs="Times New Roman"/>
          <w:b/>
          <w:szCs w:val="28"/>
          <w:lang w:val="kk-KZ"/>
        </w:rPr>
        <w:t xml:space="preserve"> </w:t>
      </w:r>
      <w:r w:rsidRPr="00031FD7">
        <w:rPr>
          <w:rFonts w:cs="Times New Roman"/>
          <w:szCs w:val="28"/>
          <w:lang w:val="kk-KZ"/>
        </w:rPr>
        <w:t xml:space="preserve">талдауды арнайы қарастырып өтетін боламыз.        </w:t>
      </w:r>
    </w:p>
    <w:p w14:paraId="5277C8B7"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Жоғары мектеп тәжірибесінде </w:t>
      </w:r>
      <w:r w:rsidRPr="00BA7087">
        <w:rPr>
          <w:rFonts w:cs="Times New Roman"/>
          <w:i/>
          <w:iCs/>
          <w:szCs w:val="28"/>
          <w:lang w:val="kk-KZ"/>
        </w:rPr>
        <w:t>компаративті талдау</w:t>
      </w:r>
      <w:r w:rsidRPr="00031FD7">
        <w:rPr>
          <w:rFonts w:cs="Times New Roman"/>
          <w:szCs w:val="28"/>
          <w:lang w:val="kk-KZ"/>
        </w:rPr>
        <w:t xml:space="preserve"> көбінесе бірдей жанрдағы немесе көркемдік жүйедегі, стильдегі шығармаларды салыстыруға негізделеді. Көркем туындылардың композициясы, сюжеті, тақырыбы, сондай-ақ кейіпкерлерінің мінездері, іс-әрекеттері және мінез-құлық себептері бойынша да салыстыруға болады. Тағы да айта кететін жайт, студенттер көркем шығармалардың ұқсас элементтерін ғана емес, олардың айырмашылықтарын да анықтауға қызығушылық танытады. Мысалы,</w:t>
      </w:r>
      <w:r w:rsidRPr="00031FD7">
        <w:rPr>
          <w:rFonts w:cs="Times New Roman"/>
          <w:i/>
          <w:iCs/>
          <w:szCs w:val="28"/>
          <w:lang w:val="kk-KZ"/>
        </w:rPr>
        <w:t xml:space="preserve"> </w:t>
      </w:r>
      <w:r w:rsidRPr="00031FD7">
        <w:rPr>
          <w:rFonts w:cs="Times New Roman"/>
          <w:szCs w:val="28"/>
          <w:lang w:val="kk-KZ"/>
        </w:rPr>
        <w:t xml:space="preserve">Джек Лондонның «Ақ азу», «Қасқыр» туындыларын Мұхтар Әуезовтің «Көксерегімен», Джордж Оруэллдің «1984» романын Евгений Замятиннің «Біз» романымен салыстыруға болады. </w:t>
      </w:r>
    </w:p>
    <w:p w14:paraId="585C06E5" w14:textId="77777777" w:rsidR="00E06772" w:rsidRPr="00031FD7" w:rsidRDefault="00E06772" w:rsidP="00E06772">
      <w:pPr>
        <w:spacing w:after="0"/>
        <w:ind w:right="-141" w:firstLine="567"/>
        <w:jc w:val="both"/>
        <w:rPr>
          <w:rFonts w:cs="Times New Roman"/>
          <w:b/>
          <w:bCs/>
          <w:szCs w:val="28"/>
          <w:lang w:val="kk-KZ"/>
        </w:rPr>
      </w:pPr>
      <w:r w:rsidRPr="00031FD7">
        <w:rPr>
          <w:rFonts w:cs="Times New Roman"/>
          <w:bCs/>
          <w:szCs w:val="28"/>
          <w:lang w:val="kk-KZ"/>
        </w:rPr>
        <w:t>Джек Лондонның солтүстік әңгімелері циклына кіретін «Қасқыр» («Brown wolf») әңгімесін 1936 жылы орысша нұсқасынан («Бурый волк») Мұхтар Әуезов «Қасқыр» деген  атаумен қазақ тіліне аударған еді.</w:t>
      </w:r>
      <w:r w:rsidRPr="00031FD7">
        <w:rPr>
          <w:rFonts w:cs="Times New Roman"/>
          <w:bCs/>
          <w:i/>
          <w:iCs/>
          <w:szCs w:val="28"/>
          <w:lang w:val="kk-KZ"/>
        </w:rPr>
        <w:t xml:space="preserve">  </w:t>
      </w:r>
      <w:r w:rsidRPr="00031FD7">
        <w:rPr>
          <w:rFonts w:cs="Times New Roman"/>
          <w:bCs/>
          <w:szCs w:val="28"/>
          <w:lang w:val="kk-KZ"/>
        </w:rPr>
        <w:t>Мектеп оқулықтарымен қоса жоғары оқу орындарында</w:t>
      </w:r>
      <w:r w:rsidRPr="00031FD7">
        <w:rPr>
          <w:rFonts w:cs="Times New Roman"/>
          <w:szCs w:val="28"/>
          <w:lang w:val="kk-KZ"/>
        </w:rPr>
        <w:t xml:space="preserve"> оқытылатын қасқыр бейнесі сомдалған қазақтың көркем прозаларын талдауда да Дж.Лондонның осы туындыларымен салыстырыла қарастырылатыны белгілі. Қазақ прозаларында қасқыр психологиясының берілуі мүлдем басқашалау,  яғни, қасқыр образы ұлттық </w:t>
      </w:r>
      <w:r w:rsidRPr="00031FD7">
        <w:rPr>
          <w:rFonts w:cs="Times New Roman"/>
          <w:szCs w:val="28"/>
          <w:lang w:val="kk-KZ"/>
        </w:rPr>
        <w:lastRenderedPageBreak/>
        <w:t xml:space="preserve">көзқараспен танылады. М.Әуезовтің «Көксерек» </w:t>
      </w:r>
      <w:r w:rsidRPr="00031FD7">
        <w:rPr>
          <w:rFonts w:cs="Times New Roman"/>
          <w:bCs/>
          <w:szCs w:val="28"/>
          <w:lang w:val="kk-KZ"/>
        </w:rPr>
        <w:t>туындысын</w:t>
      </w:r>
      <w:r w:rsidRPr="00031FD7">
        <w:rPr>
          <w:rFonts w:cs="Times New Roman"/>
          <w:szCs w:val="28"/>
          <w:lang w:val="kk-KZ"/>
        </w:rPr>
        <w:t xml:space="preserve"> шетел әдебиетімен салыстыра талдауда алдымен осы Джек Лондонның «Ақ азу» шығармасы назарға алынады. </w:t>
      </w:r>
    </w:p>
    <w:p w14:paraId="5D81670A"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Екі жазушының бірі қасқыр бейнесін адамдар ортасына қарай бейімдесе, екіншісі адамдар арасында толық қалдырмай табиғи ортасына қарай бұрып  әкетеді. «Ақ азу» туындысы сәтті аяқталса, «Көксеректе» қасқырды асырап алған жас бала Құрмаштың да, қасқырдың да өлімімен бітеді. («Көксеректің»  бұлай аяқталу себебіне зерттеушілер тарапынан әр түрлі көзқарастар да айтылды...). </w:t>
      </w:r>
    </w:p>
    <w:p w14:paraId="485AE165" w14:textId="4B83E670" w:rsidR="00E06772" w:rsidRPr="00031FD7" w:rsidRDefault="00E06772" w:rsidP="00E06772">
      <w:pPr>
        <w:autoSpaceDE w:val="0"/>
        <w:autoSpaceDN w:val="0"/>
        <w:adjustRightInd w:val="0"/>
        <w:spacing w:after="0"/>
        <w:ind w:right="-141"/>
        <w:jc w:val="both"/>
        <w:rPr>
          <w:rFonts w:cs="Times New Roman"/>
          <w:szCs w:val="28"/>
          <w:lang w:val="kk-KZ"/>
          <w14:ligatures w14:val="standardContextual"/>
        </w:rPr>
      </w:pPr>
      <w:r w:rsidRPr="00031FD7">
        <w:rPr>
          <w:rFonts w:cs="Times New Roman"/>
          <w:szCs w:val="28"/>
          <w:lang w:val="kk-KZ"/>
          <w14:ligatures w14:val="standardContextual"/>
        </w:rPr>
        <w:t>«Ақ азу» мен «Көксеректі» салыстыруда өзіне тән осындай айырмашылықтарымен қатар, екі шығармаға да ортақ суреттер ұшырасатыны байқалады. Мәселен, М.Әуезовтің «Көксерек» повесіндегі қасқыр күшігінің ауылдағы алғашқы өмірінде жаңа ортаны танып білуге талпынысы, үнемі адамдардың, ауыл иттерінен жапа шегу сәттері Дж.Лондонның «Ақ азу» романындағы қасқырдың күшік кезін еске түсіреді. Яғни, «мұндағы күшіктің үндістер қолына түсуі, тамақ іздеп, қарны ашқанда ұрлап жеуі, әйелдердің сол үшін оны таяқпен ұруы, балалардан соққы көріп, өзінен үлкен күшіктен ылғи да талануы сияқты эпизодтар ортақ ұқсастықты</w:t>
      </w:r>
      <w:r w:rsidR="00BA7087">
        <w:rPr>
          <w:rFonts w:cs="Times New Roman"/>
          <w:szCs w:val="28"/>
          <w:lang w:val="kk-KZ"/>
          <w14:ligatures w14:val="standardContextual"/>
        </w:rPr>
        <w:t xml:space="preserve"> аңғартады» [37, 368 б.</w:t>
      </w:r>
      <w:r w:rsidRPr="00031FD7">
        <w:rPr>
          <w:rFonts w:cs="Times New Roman"/>
          <w:szCs w:val="28"/>
          <w:lang w:val="kk-KZ"/>
          <w14:ligatures w14:val="standardContextual"/>
        </w:rPr>
        <w:t xml:space="preserve">].  Қасқыр туралы шығармалардың барлығында да табиғат заңдылығының психологиясы қатаң ескеріле отырып, адамның хайуанатқа деген көзқарасы әр қырынан толыққанды ашылғаны байқалады. </w:t>
      </w:r>
    </w:p>
    <w:p w14:paraId="6185B5B5"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Антиутопия жанрына жататын Джордж Оруэллдің «1984» романы мен Евгений Замятиннің «Біз» романы көп жағдайда бір-бірімен үйлеседі, яғни, олар өз дәуірлерінің қорқынышын бейнелеп, тоталитаризм, даралықты басып-жаншу және сананы манипуляциялау тақырыптарын зерттейді. 1920 жылы «Біз» романында Е.Замятин көптеген сарындарды болжап жазса, кейінірек Оруэлл «1984» романында   дамытты. Екі шығарма да мемлекет тарапынан еркіндік пен жеке ерік-жігердің кез келген көрінісін басып, азаматтардың өмірін толық бақылауды жүзеге асыратын қоғамды сипаттайды. Екі романның да негізгі тақырыбы – жеке адам мен жүйе арасындағы тартыс. Басты кейіпкерлері де Уинстон Смит және D-503 сияқты бастапқыда өздерінің еркіндіктің жоқтығын түсініп, ішкі келіспеушіліктерін сезіне бастаған азаматтар болатын. «1984» романында Уинстон шындыққа ұмтылып, шындық таңылған идеологиядан тыс өмір сүруі мүмкін деп санайды, ал «Бізде» D-503 бастапқыда біртұтас мемлекеттің идеологиясын толығымен қабылдайды, бірақ И-330-ға деген сүйіспеншіліктің әсерінен оның жарамдылығына күмән келтіре бастайды. Екі жағдайда да Уинстон үшін Джулия және D-503 үшін И-330 махаббатты ояту катализаторына айналады. Дегенмен, жүйе күштірек болды: Уинстон азаптауға ұшырап, Джулияға опасыздық жасайды, партияның билігіне толығымен бағынады, ал D-503 эмоцияларды бастан кешіру және сыни ойлау қабілетінен айыратын операциядан өтеді. Ұқсастықтарына қарамастан бұл романдар өзара ерекшеленеді. «1984» романы әлдеқайда мұңды және үмітсіз, оқиғаның соңы оқырманға жүйенің толық жеңісін сезіндіріп өтеді. «Біз» романында кейіпкердің даралығы жоғалғанымен, қарсылық көрсету мүмкіндігі сақталады.  Сонымен қатар «Біз» романы ғылыми бақылауға көбірек мән берсе, ал «1984» романы саяси диктатураға көбірек көңіл бөледі.</w:t>
      </w:r>
    </w:p>
    <w:p w14:paraId="6198CEAC"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lastRenderedPageBreak/>
        <w:t>Демек, екі шығарма да мемлекеттің адамдардың іс-әрекетін ғана емес, ой-пікірін де бақылайтын болашақ туралы күшті ескерту тәрізді. «Біз» романы «1984» романы үшін шабыттандыру көзі болды, бірақ бұл антиутопияның әрқайсысы өзінің тарихи контекстін көрсетеді. Нақтырақ айтқанда, Замятин қалыптасып келе жатқан кеңестік тоталитаризмді сынаса, ал Оруэлл ХХ ғасырдағы диктатура тәжірибесін жалпылап, өзінің кітабын адам шындығын өзіне бағындырғысы келетін билік  туралы жоғары деңгейдегі ескертуге айналдырды.</w:t>
      </w:r>
    </w:p>
    <w:p w14:paraId="23BBD529" w14:textId="77777777" w:rsidR="00E06772" w:rsidRPr="00031FD7" w:rsidRDefault="00E06772" w:rsidP="00E06772">
      <w:pPr>
        <w:spacing w:after="0"/>
        <w:ind w:right="-141" w:firstLine="567"/>
        <w:jc w:val="both"/>
        <w:rPr>
          <w:rFonts w:cs="Times New Roman"/>
          <w:szCs w:val="28"/>
          <w:lang w:val="kk-KZ"/>
        </w:rPr>
      </w:pPr>
      <w:r w:rsidRPr="00BA7087">
        <w:rPr>
          <w:rFonts w:cs="Times New Roman"/>
          <w:i/>
          <w:iCs/>
          <w:szCs w:val="28"/>
          <w:lang w:val="kk-KZ"/>
        </w:rPr>
        <w:t>Мифологиялық талдауды</w:t>
      </w:r>
      <w:r w:rsidRPr="00031FD7">
        <w:rPr>
          <w:rFonts w:cs="Times New Roman"/>
          <w:szCs w:val="28"/>
          <w:lang w:val="kk-KZ"/>
        </w:rPr>
        <w:t xml:space="preserve"> да қолдануға мүмкіндік болса, ағылшын тілінен аударылған көркем прозаны талдаудың тиімді әдісі бола алады. Бүгінгі күнде әдебиеттану мифті уақыт өте келе өзектілігін жоғалтпайтын және қоғам өмірінің кез келген кезеңінде қолдана алатын маңызды әмбебап үлгі ретінде қарастырады. Мифтің көмегімен рухани және материалдық жаңа әсерлерді алуға болады. Жалпы, студенттердің назарын автордың мифті өңдеуіне аудара отырып, біз шын мәнінде көркемдік формаға назар аударамыз, өйткені мифтік сюжеттер, бейнелер мен мотивтерді пайдалану сол ұғымдар туралы түсінігімізді жоғары деңгейге жеткізуге арналған әдіс болмақ.</w:t>
      </w:r>
    </w:p>
    <w:p w14:paraId="77ED4009" w14:textId="77777777" w:rsidR="00E06772" w:rsidRPr="00031FD7" w:rsidRDefault="00E06772" w:rsidP="00E06772">
      <w:pPr>
        <w:spacing w:after="0"/>
        <w:ind w:right="-141" w:firstLine="567"/>
        <w:jc w:val="both"/>
        <w:rPr>
          <w:rFonts w:cs="Times New Roman"/>
          <w:i/>
          <w:iCs/>
          <w:szCs w:val="28"/>
          <w:lang w:val="kk-KZ"/>
        </w:rPr>
      </w:pPr>
      <w:r w:rsidRPr="00031FD7">
        <w:rPr>
          <w:rFonts w:cs="Times New Roman"/>
          <w:szCs w:val="28"/>
          <w:lang w:val="kk-KZ"/>
        </w:rPr>
        <w:t>Әлемдік әдебиет сабағында көркем шығармаға мифологиялық талдау жасаудың мысалы ретінде Дж. Р.Р. Толкиннің «Сақиналар әміршісі»</w:t>
      </w:r>
      <w:r w:rsidRPr="00031FD7">
        <w:rPr>
          <w:rFonts w:cs="Times New Roman"/>
          <w:lang w:val="kk-KZ"/>
        </w:rPr>
        <w:t xml:space="preserve"> </w:t>
      </w:r>
      <w:r w:rsidRPr="00031FD7">
        <w:rPr>
          <w:rFonts w:cs="Times New Roman"/>
          <w:szCs w:val="28"/>
          <w:lang w:val="kk-KZ"/>
        </w:rPr>
        <w:t>романын айтуға болады</w:t>
      </w:r>
      <w:r w:rsidRPr="00031FD7">
        <w:rPr>
          <w:rFonts w:cs="Times New Roman"/>
          <w:i/>
          <w:iCs/>
          <w:szCs w:val="28"/>
          <w:lang w:val="kk-KZ"/>
        </w:rPr>
        <w:t xml:space="preserve">. </w:t>
      </w:r>
      <w:r w:rsidRPr="00031FD7">
        <w:rPr>
          <w:rFonts w:cs="Times New Roman"/>
          <w:szCs w:val="28"/>
          <w:lang w:val="kk-KZ"/>
        </w:rPr>
        <w:t>Толкиннің «Сақиналар әміршісі» шығармасын мифологиялық талдау осы туындыны тереңдігін танытатын архетиптік құрылымдар мен мифологиялық мотивтерді ашады. Толкин филолог және ежелгі аңыздардың білгірі ретінде өзінің аңызына скандинавиялық, кельттік, христиандық және ежелгі мифологияның элементтерін саналы түрде қамтып, ежелгі эпостарды еске түсіретін және түпнұсқа шығарма болып қала беретін керемет синтез жасайды.</w:t>
      </w:r>
    </w:p>
    <w:p w14:paraId="63BE97AC"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Билік сақинасының бейнесі – сиқырлы күш пен қарғысқа ие орталық мифологиялық символ. Бұл герман-скандинав аңыздарының артефактілерін еске түсіреді. Мысалы, Нибелунга туралы өлең мен Вельсунга туралы дастандағы Андваридің  сақинасы тәрізді сансыз байлық әкелгенмен, әрқашан өз иелерінің өліміне жетелейді. Кеңірек мағынада сақинаны абсолютті биліктің азғыруының символы ретінде түсіндіруге болады, Киелі кітаптағы тыйым салынған жеміске немесе жойылудың көзі де бола алады. Фродоның сақина ұстаушы ретіндегі бейнесі  құрбандықты қамтитын құтқарушы немесе қаңғыбас қаһарманның архетипіне сәйкес келеді. Оның жолы мифологиялық жүйелердегі бастамаға ұқсайды, бұл қараңғы жерлерге түсу, кейіпкерді өзгертетін сынақ және жаңарған болмыс ретінде оралу болмақ. Ауыртпалықты өз еркімен қабылдау мотиві Христос, Прометей және тіпті Будда бейнелерінде параллельділікке ие, ал өлімді және жаңа пішінде қайта оралуды бастан кешіретін Гэндальф Осирис немесе Бальдр сияқты мифологиялық өліп, қайта тірілу құдайының ерекшеліктеріне ие. </w:t>
      </w:r>
    </w:p>
    <w:p w14:paraId="21CD8BCF"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 xml:space="preserve">Романның құрылымы Джозеф Кэмпбеллдің «батырлық саяхат» мифологиялық үлгісіне, яғни, шытырман оқиғаға шақырудан (Фродо сақинаны алады) сынақтарды жеңуге (Мория, Шелоб, шайқастар) және соңғы оралуға дейін  (Шир тазартылды, бірақ Фродо Валинорға кетіп, кейіпкердің Авалондағы Артур сияқты шетке кету мотивін қайталайды) сәйкес келеді. Архаикалық </w:t>
      </w:r>
      <w:r w:rsidRPr="00031FD7">
        <w:rPr>
          <w:rFonts w:cs="Times New Roman"/>
          <w:szCs w:val="28"/>
          <w:lang w:val="kk-KZ"/>
        </w:rPr>
        <w:lastRenderedPageBreak/>
        <w:t xml:space="preserve">рәміздер – қараңғы лорд, сиқырлы артефакт, басқа әлемнің жаратылыстары ретіндегі эльфтер – кітаптың мифологиялық негізін ерекше айқын етеді. </w:t>
      </w:r>
    </w:p>
    <w:p w14:paraId="6579545F" w14:textId="77777777" w:rsidR="00E06772" w:rsidRPr="00031FD7" w:rsidRDefault="00E06772" w:rsidP="00E06772">
      <w:pPr>
        <w:spacing w:after="0"/>
        <w:ind w:right="-141" w:firstLine="567"/>
        <w:jc w:val="both"/>
        <w:rPr>
          <w:rFonts w:cs="Times New Roman"/>
          <w:szCs w:val="28"/>
          <w:lang w:val="kk-KZ"/>
        </w:rPr>
      </w:pPr>
      <w:r w:rsidRPr="00031FD7">
        <w:rPr>
          <w:rFonts w:cs="Times New Roman"/>
          <w:szCs w:val="28"/>
          <w:lang w:val="kk-KZ"/>
        </w:rPr>
        <w:t>Сонымен қатар Толкиен жарық пен қараңғылық (Гондор Мордорға қарсы, Эльвен Лориен жойылған Дол Гулдурға қарсы), тәртіп пен хаос (индустрияландыру арқылы Ширдің жойылуы), өлім мен өлмейтіндер (адамдар мен эльфтер) сияқты дәстүрлі мифологиялық нышандарды қолданады. Арагорнның өлімі және оның Арвенмен қайтыс болғанға дейінгі сұхбаты Артурдың өлімі немесе Беовульфтың Виглафпен әңгімесі сияқты батырлардың кетуі тақырыбымен байланысты ортағасырлық аңыздардың эпизодтарын еске түсіреді. Осылайша, «Сақиналар әміршісі» көп қабатты мифологиялық әлемді жасайды, онда ежелгі архетиптерге жаңа өмір беріледі және Орта Жер тарихында өткеннің ертегілері резонанс тудырады. Бұл Толкиен туындысын жай қиял-ғажайып оқиға емес, әртүрлі дәстүр элементтерін біріктіріп, тағдыр, құрбандық, жақсылық пен зұлымдық күресі туралы шығармаға айналған шынайы заманауи мифке айналдырады.</w:t>
      </w:r>
    </w:p>
    <w:p w14:paraId="7AA6A7FC" w14:textId="77777777" w:rsidR="00E06772" w:rsidRPr="00E06772" w:rsidRDefault="00E06772" w:rsidP="00E06772">
      <w:pPr>
        <w:spacing w:after="0"/>
        <w:ind w:right="-141"/>
        <w:jc w:val="both"/>
        <w:rPr>
          <w:rFonts w:cs="Times New Roman"/>
          <w:szCs w:val="28"/>
          <w:lang w:val="kk-KZ"/>
        </w:rPr>
      </w:pPr>
      <w:r w:rsidRPr="00031FD7">
        <w:rPr>
          <w:rFonts w:cs="Times New Roman"/>
          <w:szCs w:val="28"/>
          <w:lang w:val="kk-KZ"/>
        </w:rPr>
        <w:t xml:space="preserve">        Түйіп айтқанда, бүгінгі таңда көркем шығарманы өмірдің үзіндісі ретінде қарастыру тенденциясы байқалады, яғни, кейіпкерлерге мінездеме бергенде студенттер оларды шынайы адамдар ретінде қабылдап, оқиға туралы сөйлескенде, олар куә болған жағдайды талқылағандай жан-жақты қарастырады. Алайда, әдебиет сабақтарында көркем шығарманы талдау аксиоматикалық тұжырымға, яғни шығарма – өмір емес, жасанды түрде жасалған өнер формасы ретінде негізделуі керек. Зерттеу әдісі де әдеби материалмен жұмыс істеудің әртүрлі формалары мен әдістерін қолдануды талап етеді.</w:t>
      </w:r>
    </w:p>
    <w:p w14:paraId="150E1785" w14:textId="77777777" w:rsidR="00E06772" w:rsidRDefault="00E06772" w:rsidP="00BA7087">
      <w:pPr>
        <w:spacing w:after="0"/>
        <w:ind w:right="-141"/>
        <w:jc w:val="both"/>
        <w:rPr>
          <w:rFonts w:cs="Times New Roman"/>
          <w:szCs w:val="28"/>
          <w:lang w:val="kk-KZ"/>
        </w:rPr>
      </w:pPr>
    </w:p>
    <w:p w14:paraId="1E2C2FEE" w14:textId="77777777" w:rsidR="00BA7087" w:rsidRDefault="00BA7087" w:rsidP="00BA7087">
      <w:pPr>
        <w:spacing w:after="0"/>
        <w:ind w:right="-141"/>
        <w:jc w:val="both"/>
        <w:rPr>
          <w:rFonts w:cs="Times New Roman"/>
          <w:b/>
          <w:bCs/>
          <w:color w:val="000000" w:themeColor="text1"/>
          <w:szCs w:val="28"/>
          <w:lang w:val="kk-KZ"/>
        </w:rPr>
      </w:pPr>
    </w:p>
    <w:p w14:paraId="4990AAED" w14:textId="7660593A" w:rsidR="00E06772" w:rsidRPr="00E06772" w:rsidRDefault="00E06772" w:rsidP="00E06772">
      <w:pPr>
        <w:tabs>
          <w:tab w:val="left" w:pos="567"/>
        </w:tabs>
        <w:spacing w:after="0"/>
        <w:ind w:right="-141" w:firstLine="567"/>
        <w:jc w:val="both"/>
        <w:rPr>
          <w:b/>
          <w:szCs w:val="28"/>
          <w:lang w:val="kk-KZ"/>
        </w:rPr>
      </w:pPr>
      <w:r w:rsidRPr="00031FD7">
        <w:rPr>
          <w:rFonts w:cs="Times New Roman"/>
          <w:b/>
          <w:bCs/>
          <w:color w:val="000000" w:themeColor="text1"/>
          <w:szCs w:val="28"/>
          <w:lang w:val="kk-KZ"/>
        </w:rPr>
        <w:t>1.2</w:t>
      </w:r>
      <w:r w:rsidRPr="00031FD7">
        <w:rPr>
          <w:b/>
          <w:szCs w:val="28"/>
          <w:lang w:val="kk-KZ"/>
        </w:rPr>
        <w:t xml:space="preserve"> Жоғары оқу орындарында ағылшын тілінен аударылған көркем прозаны </w:t>
      </w:r>
      <w:r w:rsidRPr="00031FD7">
        <w:rPr>
          <w:b/>
          <w:w w:val="95"/>
          <w:szCs w:val="28"/>
          <w:lang w:val="kk-KZ"/>
        </w:rPr>
        <w:t>оқытудың</w:t>
      </w:r>
      <w:r w:rsidRPr="00031FD7">
        <w:rPr>
          <w:b/>
          <w:szCs w:val="28"/>
          <w:lang w:val="kk-KZ"/>
        </w:rPr>
        <w:t xml:space="preserve"> философиялық негіздері</w:t>
      </w:r>
    </w:p>
    <w:p w14:paraId="4DFA2D46" w14:textId="77777777" w:rsidR="00E06772" w:rsidRPr="00E06772" w:rsidRDefault="00E06772" w:rsidP="00E06772">
      <w:pPr>
        <w:tabs>
          <w:tab w:val="left" w:pos="567"/>
        </w:tabs>
        <w:spacing w:after="0"/>
        <w:ind w:right="-141" w:firstLine="567"/>
        <w:jc w:val="both"/>
        <w:rPr>
          <w:rFonts w:eastAsia="Times New Roman" w:cs="Times New Roman"/>
          <w:b/>
          <w:szCs w:val="28"/>
          <w:lang w:val="kk-KZ" w:eastAsia="ru-RU"/>
        </w:rPr>
      </w:pPr>
    </w:p>
    <w:p w14:paraId="64E829F2"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eastAsia="Times New Roman" w:cs="Times New Roman"/>
          <w:szCs w:val="28"/>
          <w:lang w:val="kk-KZ" w:eastAsia="ru-RU"/>
        </w:rPr>
        <w:t>Оқыту білуден, сананың қабылдауынан бастау алатындықтан ол ең алдымен философиямен тікелей байланысты екені бәрімізге мәлім. «Білімді қалай игертуге болады?» деген сауалға жауап іздеуде оның бастапқы көзі сонау ежелгі  грек философтарының ілімінен бастау алатыны да тағы аян. Сонымен қатар   білім санаға әлде сезімге негізделе ме деген мәселеде өз тұжырымдарын ұсынған орта ғасырлық және қайта өрлеу дәуірі ойшылдарының да көзқарастары құнды. Осы тұрғыдан келгенде де ә</w:t>
      </w:r>
      <w:r w:rsidRPr="00031FD7">
        <w:rPr>
          <w:rFonts w:cs="Times New Roman"/>
          <w:szCs w:val="28"/>
          <w:lang w:val="kk-KZ"/>
        </w:rPr>
        <w:t>дебиетті оқыту теориясының негізі қаланған</w:t>
      </w:r>
      <w:r w:rsidRPr="00031FD7">
        <w:rPr>
          <w:rFonts w:eastAsia="Times New Roman" w:cs="Times New Roman"/>
          <w:szCs w:val="28"/>
          <w:lang w:val="kk-KZ" w:eastAsia="ru-RU"/>
        </w:rPr>
        <w:t xml:space="preserve"> </w:t>
      </w:r>
      <w:r w:rsidRPr="00031FD7">
        <w:rPr>
          <w:rFonts w:cs="Times New Roman"/>
          <w:szCs w:val="28"/>
          <w:lang w:val="kk-KZ"/>
        </w:rPr>
        <w:t xml:space="preserve">философиялық ілімдерге </w:t>
      </w:r>
      <w:r w:rsidRPr="00031FD7">
        <w:rPr>
          <w:rFonts w:eastAsia="Times New Roman" w:cs="Times New Roman"/>
          <w:szCs w:val="28"/>
          <w:lang w:val="kk-KZ" w:eastAsia="ru-RU"/>
        </w:rPr>
        <w:t>алдымен</w:t>
      </w:r>
      <w:r w:rsidRPr="00031FD7">
        <w:rPr>
          <w:rFonts w:cs="Times New Roman"/>
          <w:szCs w:val="28"/>
          <w:lang w:val="kk-KZ"/>
        </w:rPr>
        <w:t xml:space="preserve"> тоқтала өткен жөн.</w:t>
      </w:r>
    </w:p>
    <w:p w14:paraId="399E260C"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Философтар адамзат тарихының дамуының әртүрлі кезеңдеріндегі әдеби мәтінді қабылдау, сезіну, талдау және алынған білім негізінде нақты іскерліктер мен дағдыларды қалыптастыру мәселесіне қызығушылық танытты. Бұл мәселені шешудің алғашқы талпыныстарын ежелгі ойшылдар Сократ, Платон, Аристотель еңбектерінен кездестіреміз. Олардың философиялық жүйелері көптеген ғасырлар бойы адамзаттың ғылыми ойының дамуына әсер етті.</w:t>
      </w:r>
    </w:p>
    <w:p w14:paraId="03265AE0"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Сократтың диалогтік пікірталас әдісі бойынша пікіріне жүгінсек, сұхбаттасушының әрқайсысы диалогқа тең құқылы қатысушы болып,  дәлелдеуді қажет етпейтін қағидаларды сыни тұрғыдан талдап, белгілі бір </w:t>
      </w:r>
      <w:r w:rsidRPr="00031FD7">
        <w:rPr>
          <w:rFonts w:cs="Times New Roman"/>
          <w:szCs w:val="28"/>
          <w:lang w:val="kk-KZ"/>
        </w:rPr>
        <w:lastRenderedPageBreak/>
        <w:t>мәселені талқылау арқылы бірден-бір дұрыс шешім табады. Ол кез келген құбылысты (философиялық, тарихи, әдеби, т.б.) тану кезінде адамның жеке құбылыстарды түсінуінің концептуалды деңгейіне өзіндік көзқарасын білдіруге әрекеттенетінін, онсыз философиялық әңгіме жүргізу мүмкін еместігін ұғынуға әкелді. Осы арқылы ғана адам түпкілікті, өзгермейтін және толық білім алады дегенді ойшыл  атап көрсетті.</w:t>
      </w:r>
    </w:p>
    <w:p w14:paraId="717905E9"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Демек, диалогизм ғалымның ойынша, дүниені танып-білудің, шындықты табудың және оны концепцияға айналдырудың ерекше әдісі. Сократ айтқандай, диалог әңгімелесушінің бұрыннан білетініне сүйенуді қамтиды. Бұл жерде ойластырылған және дұрыс тұжырымдалған сұрақтар маңызды рөл атқарады, олардың жауаптары адамның бұрынғы теориялық білімін есте сақтауға көмектеседі. Қарым-қатынастың диалогтік формасын қолдану арқылы оқылатын ағылшын тілінен аударылған көркем прозаның мазмұны мен идеялық-тақырыптық қырларын терең түсінуге болатындықтан, Сократ негізін қалаған бұл әдісті </w:t>
      </w:r>
      <w:r w:rsidRPr="00031FD7">
        <w:rPr>
          <w:rFonts w:cs="Times New Roman"/>
          <w:i/>
          <w:iCs/>
          <w:szCs w:val="28"/>
          <w:lang w:val="kk-KZ"/>
        </w:rPr>
        <w:t xml:space="preserve"> </w:t>
      </w:r>
      <w:r w:rsidRPr="00031FD7">
        <w:rPr>
          <w:rFonts w:cs="Times New Roman"/>
          <w:szCs w:val="28"/>
          <w:lang w:val="kk-KZ"/>
        </w:rPr>
        <w:t>зерттеуіміз үшін құнды деп есептейміз.</w:t>
      </w:r>
    </w:p>
    <w:p w14:paraId="4AE4A0E0"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Платон қарым-қатынастың диалогтық әдісін қолдану мәселесі және оның тиімділігі туралы өзінің ұстазы Сократтың пікірлерімен бөлісіп, кез келген  дағдыны меңгеру тек ең алдымен адамның жан дүниесіне тән қабілеттерді дамытуға бағытталған жаттығу екенін атап көрсетті. Осылайша, ежелгі грек философтары Сократ пен Платон өз уақытында  кез келген білімді игерту, қабылдау мәселесі өте өзекті және диалог арқылы іс жүзінде жүзеге асады деген қорытындыға келген. Философтардың мұндай көзқарастары әдіснама ғылымының дамуына да өз үлесін қосты, өйткені қазіргі әдебиет сабақтары да оқытушы мен студенттер арасындағы шығармашылық диалог болып табылады.</w:t>
      </w:r>
    </w:p>
    <w:p w14:paraId="3FFC8B11" w14:textId="71155E1B"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Еуропалық әдебиет теориясының негізін салушы, дұрыс ойлаудың заңдылықтары мен формалары туралы логика ғылымның негізін салушы Аристотель Платон ілімін зерделеді. Ойшыл адам баласының ешқандай затқа назар аудармастан тек идеямен әрекет ете алса, шындық туралы белгілі бір білім алуға қабілетті екенін атап көрсетті. Философ кез келген білім сезімнен басталатынына сенімді. Ал нақты ғылыми танымның формалары заттардың мәнін айшықтайтын ұғымдар болып табылады. Болмыс пен форма туралы ілімді дамыта отырып, болмыстың мәні формада екенін «Пішін дегеніміз – берілген заттың ұғымы арқылы танымда бейнеленетін объектінің </w:t>
      </w:r>
      <w:r w:rsidR="00C077FF">
        <w:rPr>
          <w:rFonts w:cs="Times New Roman"/>
          <w:szCs w:val="28"/>
          <w:lang w:val="kk-KZ"/>
        </w:rPr>
        <w:t>мәні, оның негізгі анықтығы» [38</w:t>
      </w:r>
      <w:r w:rsidRPr="00031FD7">
        <w:rPr>
          <w:rFonts w:cs="Times New Roman"/>
          <w:szCs w:val="28"/>
          <w:lang w:val="kk-KZ"/>
        </w:rPr>
        <w:t>,</w:t>
      </w:r>
      <w:r w:rsidR="00C077FF">
        <w:rPr>
          <w:rFonts w:cs="Times New Roman"/>
          <w:szCs w:val="28"/>
          <w:lang w:val="kk-KZ"/>
        </w:rPr>
        <w:t xml:space="preserve"> </w:t>
      </w:r>
      <w:r w:rsidRPr="00031FD7">
        <w:rPr>
          <w:rFonts w:cs="Times New Roman"/>
          <w:bCs/>
          <w:szCs w:val="28"/>
          <w:lang w:val="kk-KZ"/>
        </w:rPr>
        <w:t>107 б.</w:t>
      </w:r>
      <w:r w:rsidRPr="00031FD7">
        <w:rPr>
          <w:rFonts w:cs="Times New Roman"/>
          <w:szCs w:val="28"/>
          <w:lang w:val="kk-KZ"/>
        </w:rPr>
        <w:t>] деп айқындап берді.</w:t>
      </w:r>
    </w:p>
    <w:p w14:paraId="566FCEE9"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Сонымен, ежелгі дәуір ойшылдарының теориялық еңбектері әдістеме ғылымының әдіснамалық негізіне айналып, көркем шығарма мәтінімен жұмыс жасаудың концептуалды негіздерін қалыптастыруға ықпал етті.</w:t>
      </w:r>
    </w:p>
    <w:p w14:paraId="1A61A247" w14:textId="5BECAE35"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Ғылыми ойдың одан әрі дамуына зор үлесін қосқан орта ғасырлық кезеңнің философтары (Августин Блаженный, Ансельм Кентерберийский, Альберт Великий, Фома Аквинский, Иоанн Дунс Скот, т.б.) рационалды, эмпирикалық және априорлық арасындағы қатынастардың барлық мүмкін нұсқаларын әзірлеп, нақтылады. Олар адам білімінің маңыздылығын негіздеп, оны сезімдік және интеллектуалдық деп бөлді. Зияткерлік білім, олардың пікірінше, табиғаттан тысқары және ақыл-ойдың жеке объектілерді түсінуінің салдары болды</w:t>
      </w:r>
      <w:r w:rsidR="00C077FF" w:rsidRPr="00C077FF">
        <w:rPr>
          <w:rFonts w:cs="Times New Roman"/>
          <w:szCs w:val="28"/>
          <w:lang w:val="kk-KZ"/>
        </w:rPr>
        <w:t xml:space="preserve"> [</w:t>
      </w:r>
      <w:r w:rsidR="00E024B4">
        <w:rPr>
          <w:rFonts w:cs="Times New Roman"/>
          <w:szCs w:val="28"/>
          <w:lang w:val="kk-KZ"/>
        </w:rPr>
        <w:t>39</w:t>
      </w:r>
      <w:r w:rsidRPr="00031FD7">
        <w:rPr>
          <w:rFonts w:cs="Times New Roman"/>
          <w:szCs w:val="28"/>
          <w:lang w:val="kk-KZ"/>
        </w:rPr>
        <w:t xml:space="preserve">]. Білімнің бұл түрі ғылыми материалды (соның ішінде әдеби материалды) тікелей </w:t>
      </w:r>
      <w:r w:rsidRPr="00031FD7">
        <w:rPr>
          <w:rFonts w:cs="Times New Roman"/>
          <w:szCs w:val="28"/>
          <w:lang w:val="kk-KZ"/>
        </w:rPr>
        <w:lastRenderedPageBreak/>
        <w:t>түсіну нәтижесінде ғана қалыптаса алатындықтан, бұл көзқарасты қарастыруға  болады. Сондай-ақ көркем мәтін – студенттердің немесе оқырмандардың оқуы мен түсінуіне арналған нысан, оны талдау барысында оқырманның ой-өрісі мен оқуға деген қызығушылықтары кеңейеді, білімдері жинақталады, әртүрлі жанрдағы шығармаларды талдау дағдылары қалыптасады. Мәселен, Фома Аквинский таным мәселесін сипаттай отырып, оның негізгі көзі адамның құбылыстарды, заттарды, проблемалық мәселелерді ақыл-ойдың көмегімен тікелей қабылдауы екенін атап көрсетті. Жеке тұлғада білімнің жеткілікті көлемі жинақталғаннан кейін ғана оны қайта ойлау процесі басталады, сезімдік қабылдау, содан кейін таным пайда болады.</w:t>
      </w:r>
    </w:p>
    <w:p w14:paraId="2E9B4B45" w14:textId="66485BA4"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Қайта өрлеу дәуірінің ойшылдарына (Ф.Бэкон, Б.Спиноза, Дж.Локк,</w:t>
      </w:r>
      <w:r w:rsidRPr="00031FD7">
        <w:rPr>
          <w:rFonts w:cs="Times New Roman"/>
          <w:b/>
          <w:bCs/>
          <w:i/>
          <w:iCs/>
          <w:szCs w:val="28"/>
          <w:lang w:val="kk-KZ"/>
        </w:rPr>
        <w:t xml:space="preserve"> </w:t>
      </w:r>
      <w:r w:rsidRPr="00031FD7">
        <w:rPr>
          <w:rFonts w:cs="Times New Roman"/>
          <w:szCs w:val="28"/>
          <w:lang w:val="kk-KZ"/>
        </w:rPr>
        <w:t>т.б.)  келсек, осы заманның алғашқы философы, ағылшын саясаткері Фрэнсис Бэкон  философияның басты міндетін ғылымды жаңа деңгейге шығаратын танымды дамыту деп анықтады. Эмпиризмнің негізін қалаған философтың ойынша, бақылау, талдау, салыстыру және эксперимент тікелей білімге апаратын жолдар. Ғалымдар жеке фактілерді бақылаудан кеңірек жалпылауларға, яғни танымның индуктивті әдісін қолдана отырып</w:t>
      </w:r>
      <w:r w:rsidR="00E024B4">
        <w:rPr>
          <w:rFonts w:cs="Times New Roman"/>
          <w:szCs w:val="28"/>
          <w:lang w:val="kk-KZ"/>
        </w:rPr>
        <w:t>, өзіндік зерттеуге баруы керек</w:t>
      </w:r>
      <w:r w:rsidR="00E024B4" w:rsidRPr="00E024B4">
        <w:rPr>
          <w:rFonts w:cs="Times New Roman"/>
          <w:szCs w:val="28"/>
          <w:lang w:val="kk-KZ"/>
        </w:rPr>
        <w:t xml:space="preserve"> </w:t>
      </w:r>
      <w:r w:rsidR="00E024B4">
        <w:rPr>
          <w:rFonts w:cs="Times New Roman"/>
          <w:szCs w:val="28"/>
          <w:lang w:val="kk-KZ"/>
        </w:rPr>
        <w:t>[40</w:t>
      </w:r>
      <w:r w:rsidR="00E024B4" w:rsidRPr="00031FD7">
        <w:rPr>
          <w:rFonts w:cs="Times New Roman"/>
          <w:szCs w:val="28"/>
          <w:lang w:val="kk-KZ"/>
        </w:rPr>
        <w:t>]</w:t>
      </w:r>
      <w:r w:rsidR="00E024B4">
        <w:rPr>
          <w:rFonts w:cs="Times New Roman"/>
          <w:szCs w:val="28"/>
          <w:lang w:val="kk-KZ"/>
        </w:rPr>
        <w:t>.</w:t>
      </w:r>
    </w:p>
    <w:p w14:paraId="16A368DD" w14:textId="3CDE8ECC"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Ф.Бэконнің білім мен іс-әрекеттің бірлігі туралы пайымдаулары да біздің зерттеуіміз үшін өзекті болды. Ол «...адамның екі импульсі – білім мен күшке – бір нәрседе шынымен сәйкес келеді, ал тәжірибедегі кемшіліктер көбінесе себептерді бі</w:t>
      </w:r>
      <w:r w:rsidR="006B4A4D">
        <w:rPr>
          <w:rFonts w:cs="Times New Roman"/>
          <w:szCs w:val="28"/>
          <w:lang w:val="kk-KZ"/>
        </w:rPr>
        <w:t>лмеуіне байланысты туындайды» [4</w:t>
      </w:r>
      <w:r w:rsidRPr="00031FD7">
        <w:rPr>
          <w:rFonts w:cs="Times New Roman"/>
          <w:szCs w:val="28"/>
          <w:lang w:val="kk-KZ"/>
        </w:rPr>
        <w:t xml:space="preserve">1, </w:t>
      </w:r>
      <w:r w:rsidRPr="00031FD7">
        <w:rPr>
          <w:rFonts w:cs="Times New Roman"/>
          <w:bCs/>
          <w:szCs w:val="28"/>
          <w:lang w:val="kk-KZ"/>
        </w:rPr>
        <w:t>1 б.</w:t>
      </w:r>
      <w:r w:rsidRPr="00031FD7">
        <w:rPr>
          <w:rFonts w:cs="Times New Roman"/>
          <w:szCs w:val="28"/>
          <w:lang w:val="kk-KZ"/>
        </w:rPr>
        <w:t>] деген пікір білдіреді. Ойшылдың бұл тезисі философияны жаңа пән – педагогикадан бөліп көрсету үшін негіз болды. Ол оны үш бөлікке бөлді: сөйлеу мүшелерінің теориясы, сөйлеу әдістерінің теориясы және сөйлеуді безендіру теориясы. Әдістер теориясы теориялық білімнің берілуіне, практикалық дағдылардың қалыптасуына және әдістеменің ғылым ретінде пайда болуына негіз болды</w:t>
      </w:r>
      <w:r w:rsidR="00EA5E99">
        <w:rPr>
          <w:rFonts w:cs="Times New Roman"/>
          <w:szCs w:val="28"/>
          <w:lang w:val="kk-KZ"/>
        </w:rPr>
        <w:t xml:space="preserve"> [42</w:t>
      </w:r>
      <w:r w:rsidR="00EA5E99" w:rsidRPr="00031FD7">
        <w:rPr>
          <w:rFonts w:cs="Times New Roman"/>
          <w:szCs w:val="28"/>
          <w:lang w:val="kk-KZ"/>
        </w:rPr>
        <w:t>]</w:t>
      </w:r>
      <w:r w:rsidR="00EA5E99">
        <w:rPr>
          <w:rFonts w:cs="Times New Roman"/>
          <w:szCs w:val="28"/>
          <w:lang w:val="kk-KZ"/>
        </w:rPr>
        <w:t>.</w:t>
      </w:r>
      <w:r w:rsidR="00EA5E99" w:rsidRPr="00031FD7">
        <w:rPr>
          <w:rFonts w:cs="Times New Roman"/>
          <w:szCs w:val="28"/>
          <w:lang w:val="kk-KZ"/>
        </w:rPr>
        <w:t xml:space="preserve"> </w:t>
      </w:r>
      <w:r w:rsidRPr="00031FD7">
        <w:rPr>
          <w:rFonts w:cs="Times New Roman"/>
          <w:szCs w:val="28"/>
          <w:lang w:val="kk-KZ"/>
        </w:rPr>
        <w:t xml:space="preserve"> </w:t>
      </w:r>
    </w:p>
    <w:p w14:paraId="15FAB51D" w14:textId="0E78B662"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Голландық философ Бенедикт Спиноза да білім мәселесіне өзіндік көзқарасын білдірді. Ол қиял, түсіну деп атаған сезімдік бейнені бірден қарама-қарсы қойды. Сезімдік бейнелеу, философтың пікірінше, білімнің алғашқы, ең төменгі сатысын құрайды және адамға толық емес шындық пен сенімсіз идеялар береді. Ең жоғарғы деңгей – адамның ақыл-ойы, оның арқасында жеке адам күшті білім алады</w:t>
      </w:r>
      <w:r w:rsidR="00EA5E99">
        <w:rPr>
          <w:rFonts w:cs="Times New Roman"/>
          <w:szCs w:val="28"/>
          <w:lang w:val="kk-KZ"/>
        </w:rPr>
        <w:t xml:space="preserve"> [43, 54-55 бб.</w:t>
      </w:r>
      <w:r w:rsidR="00EA5E99" w:rsidRPr="00031FD7">
        <w:rPr>
          <w:rFonts w:cs="Times New Roman"/>
          <w:szCs w:val="28"/>
          <w:lang w:val="kk-KZ"/>
        </w:rPr>
        <w:t>]</w:t>
      </w:r>
      <w:r w:rsidR="00EA5E99">
        <w:rPr>
          <w:rFonts w:cs="Times New Roman"/>
          <w:szCs w:val="28"/>
          <w:lang w:val="kk-KZ"/>
        </w:rPr>
        <w:t>.</w:t>
      </w:r>
      <w:r w:rsidRPr="00031FD7">
        <w:rPr>
          <w:rFonts w:cs="Times New Roman"/>
          <w:szCs w:val="28"/>
          <w:lang w:val="kk-KZ"/>
        </w:rPr>
        <w:t xml:space="preserve"> </w:t>
      </w:r>
    </w:p>
    <w:p w14:paraId="4E02D04F" w14:textId="2A892983"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Ағылшын философы Джон Локк та танымның сенсуалистік теориясын жасап, соған сәйкес барлық білімнің қайнар көзі сезім болып табылатынын нақтылай түсті. Ғалым дәлдік дәрежесі бойынша адам білімінің үш түрін анықтады: интуитивті (өзін-өзі анықтайтын шындықтар), демонстрациялық немесе дәлелді, сезімтал (жеке заттар туралы сезімдер арқылы алынған). Философ адам білімінің сенімділігі интуитивті білімге байланысты екеніне көз жеткізді. Олар әңгімелесу барысында пайда болатын демонстра</w:t>
      </w:r>
      <w:r w:rsidR="00EA5E99">
        <w:rPr>
          <w:rFonts w:cs="Times New Roman"/>
          <w:szCs w:val="28"/>
          <w:lang w:val="kk-KZ"/>
        </w:rPr>
        <w:t>циялық білімді қалыптастырады [</w:t>
      </w:r>
      <w:r w:rsidR="006011BA">
        <w:rPr>
          <w:rFonts w:cs="Times New Roman"/>
          <w:szCs w:val="28"/>
          <w:lang w:val="kk-KZ"/>
        </w:rPr>
        <w:t>38</w:t>
      </w:r>
      <w:r w:rsidRPr="00031FD7">
        <w:rPr>
          <w:rFonts w:cs="Times New Roman"/>
          <w:szCs w:val="28"/>
          <w:lang w:val="kk-KZ"/>
        </w:rPr>
        <w:t xml:space="preserve">, </w:t>
      </w:r>
      <w:r w:rsidRPr="00031FD7">
        <w:rPr>
          <w:rFonts w:cs="Times New Roman"/>
          <w:bCs/>
          <w:szCs w:val="28"/>
          <w:lang w:val="kk-KZ"/>
        </w:rPr>
        <w:t>166-172 бб.</w:t>
      </w:r>
      <w:r w:rsidRPr="00031FD7">
        <w:rPr>
          <w:rFonts w:cs="Times New Roman"/>
          <w:szCs w:val="28"/>
          <w:lang w:val="kk-KZ"/>
        </w:rPr>
        <w:t>]. Демек, философ ұсынған бұл білім түрлері болашақ әдебиетші мұғалімдердің әдістемелік дайындығында біршама елеулі рөл атқарады, өйткені нағыз маман тұрақты теориялық білімге және практикалық дағдыларға ие болуы керек.</w:t>
      </w:r>
    </w:p>
    <w:p w14:paraId="5CFE3812" w14:textId="41394287" w:rsidR="00031FD7" w:rsidRPr="00031FD7" w:rsidRDefault="00031FD7" w:rsidP="00031FD7">
      <w:pPr>
        <w:tabs>
          <w:tab w:val="left" w:pos="567"/>
          <w:tab w:val="left" w:pos="9497"/>
        </w:tabs>
        <w:spacing w:after="0"/>
        <w:ind w:right="-141" w:firstLine="567"/>
        <w:jc w:val="both"/>
        <w:rPr>
          <w:rFonts w:cs="Times New Roman"/>
          <w:i/>
          <w:iCs/>
          <w:szCs w:val="28"/>
          <w:lang w:val="kk-KZ"/>
        </w:rPr>
      </w:pPr>
      <w:r w:rsidRPr="00031FD7">
        <w:rPr>
          <w:rFonts w:cs="Times New Roman"/>
          <w:szCs w:val="28"/>
          <w:lang w:val="kk-KZ"/>
        </w:rPr>
        <w:t>Француз философы Рене Декарт</w:t>
      </w:r>
      <w:r w:rsidRPr="00031FD7">
        <w:rPr>
          <w:rFonts w:cs="Times New Roman"/>
          <w:b/>
          <w:bCs/>
          <w:szCs w:val="28"/>
          <w:lang w:val="kk-KZ"/>
        </w:rPr>
        <w:t xml:space="preserve"> </w:t>
      </w:r>
      <w:r w:rsidRPr="00031FD7">
        <w:rPr>
          <w:rFonts w:cs="Times New Roman"/>
          <w:szCs w:val="28"/>
          <w:lang w:val="kk-KZ"/>
        </w:rPr>
        <w:t>болса</w:t>
      </w:r>
      <w:r w:rsidRPr="00031FD7">
        <w:rPr>
          <w:rFonts w:cs="Times New Roman"/>
          <w:b/>
          <w:bCs/>
          <w:szCs w:val="28"/>
          <w:lang w:val="kk-KZ"/>
        </w:rPr>
        <w:t xml:space="preserve"> </w:t>
      </w:r>
      <w:r w:rsidRPr="00031FD7">
        <w:rPr>
          <w:rFonts w:cs="Times New Roman"/>
          <w:szCs w:val="28"/>
          <w:lang w:val="kk-KZ"/>
        </w:rPr>
        <w:t>өзін-өзі айқындап, анық болып табылатын</w:t>
      </w:r>
      <w:r w:rsidRPr="00031FD7">
        <w:rPr>
          <w:rFonts w:cs="Times New Roman"/>
          <w:b/>
          <w:bCs/>
          <w:szCs w:val="28"/>
          <w:lang w:val="kk-KZ"/>
        </w:rPr>
        <w:t xml:space="preserve"> </w:t>
      </w:r>
      <w:r w:rsidRPr="00031FD7">
        <w:rPr>
          <w:rFonts w:cs="Times New Roman"/>
          <w:szCs w:val="28"/>
          <w:lang w:val="kk-KZ"/>
        </w:rPr>
        <w:t>интуитивті білімді адамның ақыл-ойының туа біткен қабілеті</w:t>
      </w:r>
      <w:r w:rsidRPr="00031FD7">
        <w:rPr>
          <w:rFonts w:cs="Times New Roman"/>
          <w:b/>
          <w:bCs/>
          <w:szCs w:val="28"/>
          <w:lang w:val="kk-KZ"/>
        </w:rPr>
        <w:t xml:space="preserve"> </w:t>
      </w:r>
      <w:r w:rsidRPr="00031FD7">
        <w:rPr>
          <w:rFonts w:cs="Times New Roman"/>
          <w:szCs w:val="28"/>
          <w:lang w:val="kk-KZ"/>
        </w:rPr>
        <w:t xml:space="preserve">деп </w:t>
      </w:r>
      <w:r w:rsidR="006011BA">
        <w:rPr>
          <w:rFonts w:cs="Times New Roman"/>
          <w:szCs w:val="28"/>
          <w:lang w:val="kk-KZ"/>
        </w:rPr>
        <w:lastRenderedPageBreak/>
        <w:t>білді</w:t>
      </w:r>
      <w:r w:rsidRPr="00031FD7">
        <w:rPr>
          <w:rFonts w:cs="Times New Roman"/>
          <w:szCs w:val="28"/>
          <w:lang w:val="kk-KZ"/>
        </w:rPr>
        <w:t xml:space="preserve"> </w:t>
      </w:r>
      <w:r w:rsidR="006011BA">
        <w:rPr>
          <w:rFonts w:cs="Times New Roman"/>
          <w:szCs w:val="28"/>
          <w:lang w:val="kk-KZ"/>
        </w:rPr>
        <w:t>[44</w:t>
      </w:r>
      <w:r w:rsidR="006011BA" w:rsidRPr="00031FD7">
        <w:rPr>
          <w:rFonts w:cs="Times New Roman"/>
          <w:szCs w:val="28"/>
          <w:lang w:val="kk-KZ"/>
        </w:rPr>
        <w:t>]</w:t>
      </w:r>
      <w:r w:rsidR="006011BA">
        <w:rPr>
          <w:rFonts w:cs="Times New Roman"/>
          <w:szCs w:val="28"/>
          <w:lang w:val="kk-KZ"/>
        </w:rPr>
        <w:t>.</w:t>
      </w:r>
      <w:r w:rsidR="006011BA" w:rsidRPr="00031FD7">
        <w:rPr>
          <w:rFonts w:cs="Times New Roman"/>
          <w:szCs w:val="28"/>
          <w:lang w:val="kk-KZ"/>
        </w:rPr>
        <w:t xml:space="preserve">  </w:t>
      </w:r>
      <w:r w:rsidRPr="00031FD7">
        <w:rPr>
          <w:rFonts w:cs="Times New Roman"/>
          <w:szCs w:val="28"/>
          <w:lang w:val="kk-KZ"/>
        </w:rPr>
        <w:t xml:space="preserve">Сонымен бірге </w:t>
      </w:r>
      <w:r w:rsidRPr="00031FD7">
        <w:rPr>
          <w:rFonts w:cs="Times New Roman"/>
          <w:spacing w:val="-4"/>
          <w:szCs w:val="28"/>
          <w:lang w:val="kk-KZ"/>
        </w:rPr>
        <w:t xml:space="preserve">таным процесіндегі </w:t>
      </w:r>
      <w:r w:rsidRPr="00031FD7">
        <w:rPr>
          <w:rFonts w:cs="Times New Roman"/>
          <w:szCs w:val="28"/>
          <w:lang w:val="kk-KZ"/>
        </w:rPr>
        <w:t>дедукцияның артықшылықтарына айрықша мән беріп,  дедуктивті әдісті дамыта түсті.</w:t>
      </w:r>
      <w:r w:rsidRPr="00031FD7">
        <w:rPr>
          <w:rFonts w:cs="Times New Roman"/>
          <w:b/>
          <w:bCs/>
          <w:szCs w:val="28"/>
          <w:lang w:val="kk-KZ"/>
        </w:rPr>
        <w:t xml:space="preserve"> </w:t>
      </w:r>
      <w:r w:rsidRPr="00031FD7">
        <w:rPr>
          <w:rFonts w:cs="Times New Roman"/>
          <w:szCs w:val="28"/>
          <w:lang w:val="kk-KZ"/>
        </w:rPr>
        <w:t xml:space="preserve">Француздың ағартушы философтары да (Б.Паскаль, Ш.Л. де Монтескье, Вольтер, Ж.О.де Ламеттри, К.А. Гельвеций, Ж.-Ж.Руссо, Д.Дидро, П.А.Гольбах)  классикалық философияның адам дамуындағы шешуші рөлі туралы идеяға негізделген ерекше ағартушылық тенденцияны енгізді. </w:t>
      </w:r>
    </w:p>
    <w:p w14:paraId="1FB9EE6C" w14:textId="6E16C1C9" w:rsidR="00031FD7" w:rsidRPr="00031FD7" w:rsidRDefault="00031FD7" w:rsidP="00031FD7">
      <w:pPr>
        <w:tabs>
          <w:tab w:val="left" w:pos="567"/>
          <w:tab w:val="left" w:pos="9497"/>
        </w:tabs>
        <w:spacing w:after="0"/>
        <w:ind w:right="-141" w:firstLine="567"/>
        <w:jc w:val="both"/>
        <w:rPr>
          <w:rFonts w:cs="Times New Roman"/>
          <w:szCs w:val="28"/>
          <w:lang w:val="kk-KZ"/>
        </w:rPr>
      </w:pPr>
      <w:r w:rsidRPr="00031FD7">
        <w:rPr>
          <w:rFonts w:cs="Times New Roman"/>
          <w:szCs w:val="28"/>
          <w:lang w:val="kk-KZ"/>
        </w:rPr>
        <w:t>Сондай-ақ ағылшынның ағартушылық</w:t>
      </w:r>
      <w:r w:rsidRPr="00031FD7">
        <w:rPr>
          <w:rFonts w:cs="Times New Roman"/>
          <w:b/>
          <w:bCs/>
          <w:szCs w:val="28"/>
          <w:lang w:val="kk-KZ"/>
        </w:rPr>
        <w:t xml:space="preserve"> </w:t>
      </w:r>
      <w:r w:rsidRPr="00031FD7">
        <w:rPr>
          <w:rFonts w:cs="Times New Roman"/>
          <w:szCs w:val="28"/>
          <w:lang w:val="kk-KZ"/>
        </w:rPr>
        <w:t>бағыттағы философиясының ең атақты өкілдерінің бірі Д.Юм бірқатар ерекшеліктерге ие тәжірибені бүкіл таным процесінің негізі деп есептеді. Оның басты элементтері танымның екі формасынан (әсер мен идея) тұратын қабылдау болды. Оның іліміне сәйкес, ойлаудың шығармашылық күші тек сезім мен тәжірибе беретін материалды байланыстыру, қайта құру, көбейту немесе азайту мүмкіндігімен шектеледі</w:t>
      </w:r>
      <w:r w:rsidRPr="00031FD7">
        <w:rPr>
          <w:rFonts w:cs="Times New Roman"/>
          <w:i/>
          <w:iCs/>
          <w:szCs w:val="28"/>
          <w:lang w:val="kk-KZ"/>
        </w:rPr>
        <w:t xml:space="preserve"> </w:t>
      </w:r>
      <w:r w:rsidR="006011BA">
        <w:rPr>
          <w:rFonts w:cs="Times New Roman"/>
          <w:iCs/>
          <w:szCs w:val="28"/>
          <w:lang w:val="kk-KZ"/>
        </w:rPr>
        <w:t>[</w:t>
      </w:r>
      <w:r w:rsidRPr="00031FD7">
        <w:rPr>
          <w:rFonts w:cs="Times New Roman"/>
          <w:iCs/>
          <w:szCs w:val="28"/>
          <w:lang w:val="kk-KZ"/>
        </w:rPr>
        <w:t>4</w:t>
      </w:r>
      <w:r w:rsidR="006011BA">
        <w:rPr>
          <w:rFonts w:cs="Times New Roman"/>
          <w:iCs/>
          <w:szCs w:val="28"/>
          <w:lang w:val="kk-KZ"/>
        </w:rPr>
        <w:t>5</w:t>
      </w:r>
      <w:r w:rsidRPr="00031FD7">
        <w:rPr>
          <w:rFonts w:cs="Times New Roman"/>
          <w:iCs/>
          <w:szCs w:val="28"/>
          <w:lang w:val="kk-KZ"/>
        </w:rPr>
        <w:t>,</w:t>
      </w:r>
      <w:r w:rsidRPr="00031FD7">
        <w:rPr>
          <w:rFonts w:cs="Times New Roman"/>
          <w:bCs/>
          <w:iCs/>
          <w:szCs w:val="28"/>
          <w:lang w:val="kk-KZ"/>
        </w:rPr>
        <w:t xml:space="preserve"> 89 б.]</w:t>
      </w:r>
      <w:r w:rsidRPr="00031FD7">
        <w:rPr>
          <w:rFonts w:cs="Times New Roman"/>
          <w:iCs/>
          <w:szCs w:val="28"/>
          <w:lang w:val="kk-KZ"/>
        </w:rPr>
        <w:t>.</w:t>
      </w:r>
      <w:r w:rsidRPr="00031FD7">
        <w:rPr>
          <w:rFonts w:cs="Times New Roman"/>
          <w:b/>
          <w:bCs/>
          <w:i/>
          <w:iCs/>
          <w:szCs w:val="28"/>
          <w:lang w:val="kk-KZ"/>
        </w:rPr>
        <w:t xml:space="preserve"> </w:t>
      </w:r>
      <w:r w:rsidRPr="00031FD7">
        <w:rPr>
          <w:rFonts w:cs="Times New Roman"/>
          <w:szCs w:val="28"/>
          <w:lang w:val="kk-KZ"/>
        </w:rPr>
        <w:t>Жалпы, қайта өрлеу дәуірінің философиялық зерттеулерінің нәтижесінде ғылыми таным әдіснамасының негіздері қаланды. Философтар рационализм мен эмпиризм ұстанымдарын қолдап, білімнің индуктивті және дедуктивті жолдарын біршама нақтылады.</w:t>
      </w:r>
    </w:p>
    <w:p w14:paraId="3AFC5D95"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Немістің классикалық философиясында да ойшылдардың (И.Кант, И.Фихте, Г.Гегель, Ф.Шлейермахер, Л.Фейербах. т.б.) танымдық іс-әрекет субъектісінің белсенділігі туралы идеясы айтылды. Мәселен, И.Кант неміс классикалық философиясының негізін салушы ретінде таным теориясына көп көңіл бөлді. Философ таным мен білім адамның (ең алдымен ақыл-ой) әрекетінің нәтижесі деген пікірді ұсынады. Адам табиғатты сезінген дәрежеде ғана біледі, оған сұрақтар қояды, гипотезалар жасайды. Ғалымның пікірінше, тұлға шығармашылық және белсенді болып көрінеді. Ол неғұрлым белсенді болса, оның шындықпен байланысы соғұрлым кең таралады және сәйкесінше оның танымы кеңейеді. Ол білімнің бірінші көзі инстинкт деп есептеп, теориялық ақыл-ойдың практикалық тұрғыдан төмен екендігін дәлелдеп, эмпирикалық және практикалық білімді ажыратуға тырысты .</w:t>
      </w:r>
    </w:p>
    <w:p w14:paraId="7E9EE761" w14:textId="5850821F"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Немістің филолог ғалымы және философы Ф.Шлейермахер болса мәтіндерді түсіндіру мен түсінудің жаңа әдістемесін жасап, белгілі бір зерттеу объектісінен оқшауланған қабылдау мен сезіну процесінің жалпы алғышарттарын, заңдылықтары мен принциптерін нақтылауға ұмтылды. Бұл процестің нәтижесі, философтың ойынша, мәтінде өз ойын білдірген автордың тұлғасымен оқырман толық бірлікте болуы керек. Оқырман автордың идеялық ойын түсіну үшін оның шығармашылық әрекетін толығымен қайталай отырып, автордың өз жолымен кері бағытта жүруі керек. Ал бұл түптеп келгенде, оның шығармашылық көзқарасын, интеллектуалдық белсенділігін және зерттеушілік, ізденіс дағдыларын қажет етеді. Ғалымның ойынша, оқығанының мазмұнын толық түсінудің қажетті алғы шартына айналады. Философ көркем шығарманы тұтас қарастырудың тиі</w:t>
      </w:r>
      <w:r w:rsidR="006011BA">
        <w:rPr>
          <w:rFonts w:cs="Times New Roman"/>
          <w:szCs w:val="28"/>
          <w:lang w:val="kk-KZ"/>
        </w:rPr>
        <w:t>мділігіне баса назар аударды [46</w:t>
      </w:r>
      <w:r w:rsidRPr="00031FD7">
        <w:rPr>
          <w:rFonts w:cs="Times New Roman"/>
          <w:szCs w:val="28"/>
          <w:lang w:val="kk-KZ"/>
        </w:rPr>
        <w:t xml:space="preserve">, </w:t>
      </w:r>
      <w:r w:rsidRPr="00031FD7">
        <w:rPr>
          <w:rFonts w:cs="Times New Roman"/>
          <w:bCs/>
          <w:szCs w:val="28"/>
          <w:lang w:val="kk-KZ"/>
        </w:rPr>
        <w:t xml:space="preserve"> 154 б</w:t>
      </w:r>
      <w:r w:rsidRPr="00031FD7">
        <w:rPr>
          <w:rFonts w:cs="Times New Roman"/>
          <w:b/>
          <w:bCs/>
          <w:szCs w:val="28"/>
          <w:lang w:val="kk-KZ"/>
        </w:rPr>
        <w:t>.</w:t>
      </w:r>
      <w:r w:rsidRPr="00031FD7">
        <w:rPr>
          <w:rFonts w:cs="Times New Roman"/>
          <w:szCs w:val="28"/>
          <w:lang w:val="kk-KZ"/>
        </w:rPr>
        <w:t>].</w:t>
      </w:r>
    </w:p>
    <w:p w14:paraId="311F74AB"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Неміс философы Людвиг Фейербах та оқырманның шығармашылық қызметінің құрылымын сипаттай отырып, өзара байланысты жеке тұлғаның объективті-сенсорлық болмысы және адамдар арасындағы байланыс тәрізді екі бағытты анықтады. Ойшыл ғалым адамдардың қарым-қатынасы мен бірлескен шығармашылығы арқылы ғана қарым-қатынаста ілгерілеушілік орын алып, </w:t>
      </w:r>
      <w:r w:rsidRPr="00031FD7">
        <w:rPr>
          <w:rFonts w:cs="Times New Roman"/>
          <w:szCs w:val="28"/>
          <w:lang w:val="kk-KZ"/>
        </w:rPr>
        <w:lastRenderedPageBreak/>
        <w:t xml:space="preserve">шығармашылық әлеует ашылатынын дәлелдеді. Л.Фейербахтың айтуынша, сезіну арқылы анықталған ойлау ғана шынайы. Расында да қоршаған ортаны танып, білу сезімдік қабылдау, түйсіктер арқылы жүретіні белгілі. </w:t>
      </w:r>
    </w:p>
    <w:p w14:paraId="1ECB847D" w14:textId="44AFDFAD"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XIX ғасырда философиялық ойдың эволюциясы әдеби мәтінмен жұмыс жасаудың шығармашылық процесінде тұлғаның орны мен рөлін ашу қажеттілігі туралы түсінік туғызды. XIX ғасырдың екінші жартысындағы неміс зерттеушілері де (В.Дильтей, Ф.Ницше, Г.Зиммель, А.Бергсон, т.б.) философиялық ойлаудың барлық салаларында өздерін көрсете білді. Мысалы, Вильгельм Дильтей философиясының негізгі идеясы мынадай тезис болды: мәтінде өзін танытқан шығармашылық тұлғаны ол жасаған тарихи дәуірдің ерекшеліктерін түсінген жағдайда ғана ұғынуға болады. Ал бір дәуірді тану, ең алдымен, оның жеке объективтілігін (мәтіндерін) түсіну арқылы жүзеге асады. Мәтінді толық түсінуге немесе сезінуге қол жеткізу үшін оқырман өзін және шығарманың авторын бөліп тұрған тарихи дәуірге ойша ауыса білуі керек [</w:t>
      </w:r>
      <w:r w:rsidR="006011BA">
        <w:rPr>
          <w:rFonts w:cs="Times New Roman"/>
          <w:bCs/>
          <w:szCs w:val="28"/>
          <w:lang w:val="kk-KZ"/>
        </w:rPr>
        <w:t>47</w:t>
      </w:r>
      <w:r w:rsidRPr="00031FD7">
        <w:rPr>
          <w:rFonts w:cs="Times New Roman"/>
          <w:bCs/>
          <w:szCs w:val="28"/>
          <w:lang w:val="kk-KZ"/>
        </w:rPr>
        <w:t>,  4-5 бб.</w:t>
      </w:r>
      <w:r w:rsidRPr="00031FD7">
        <w:rPr>
          <w:rFonts w:cs="Times New Roman"/>
          <w:szCs w:val="28"/>
          <w:lang w:val="kk-KZ"/>
        </w:rPr>
        <w:t>]. Зерттелетін мәселе аясында философтың анықтаған идеясы оқырманның оқыған шығармалардың мазмұнын, әсіресе ағылшын тілінен аударылған көркем прозаны түсіну мәселесін шешу үшін бағалы. Өйткені авторы шетелдік автор болып табылатын шығарманы зерттеу кезінде ол өмір сүрген дәуірдің рухани-эстетикалық құндылықтары ғана емес, сонымен бірге қаламгерлердің арасында қалыптасқан ұлттың менталитетін де көрсетеді.</w:t>
      </w:r>
    </w:p>
    <w:p w14:paraId="00A66404"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Неміс ойшылы М.Хайдеггер де философия позициясынан әдеби мәтінмен жұмыс істеу мәселесін қарастыруға жақындап, ғылыми айналымға «интерпретация» терминін енгізді. Ол шын мәнінде сананың танымдық функциясын емес, болмысты зерттеу әдістерінің бірі ретінде түсіндірілді. М.Хайдеггердің ең дәйекті негізгі философиялық ережелерін оның шәкірті, ХХ ғасырдың философы Г.Г.Гадамер жасаған. Феноменологиялық герменевтика өкілдері (Э.Гуссерль, Р.Ингарден, М.Мерло-Понти, Э.Левинас, П.Рикюр және т.б.) мәтіннің диалогтік табиғаты туралы философиялық көзқарастарды қорғай отырып, талдаудың болжамсыздығы, өзгергіштігі және көп қырлылығын түсіну жолында басымырақ деп санады. Структурализм мектебі өкілдерінің (Ч.С.Пирс, В.Пропп, Ч.Моррис, Ц.Тодоров және т.б.) еңбектері де ғылыми зерттеулеріміз үшін өзіндік орны бар. </w:t>
      </w:r>
    </w:p>
    <w:p w14:paraId="0A578E33"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Сонымен, ежелгі дәуірден бастау алған философиялық ілімдерді бағамдауда ойшылдардың әдеби мәтінімен жұмыс істеу ерекшеліктері бойынша әртүрлі көзқарас ұстанғанын дәлелдеуге мүмкіндік береді. Көркем мәтінмен жұмыс істеу барысында шындықты тауып, таным теориясын негіздеген, әдебиетті оқытудың философиясы мен әдістемесінің іргесін қалаған, диалогты оқытуды ерекше әдіс ретінде тиімді пайдалануға ықпал еткен Сократ, Платон, Аристотель еңбектерінің негізгі ережелерін ескеру біздің зерттеулеріміз үшін маңызды деп есептейміз. Таным процесінде ақыл-ойдың, сезімнің және тәжірибенің маңыздылығын атап көрсеткен, білім мен практикалық бірліктің бастамасын көтеруде белсенділік танытып, көркемдік қабылдауда сезімталдыққа басымдық берген Ф.Бэкон, Дж.Локк, И.Кант Л.Фейербах сынды философтардың негізгі жетістіктерін де ескеру маңызды. </w:t>
      </w:r>
    </w:p>
    <w:p w14:paraId="5BF6FC77"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lastRenderedPageBreak/>
        <w:t>Алайда, осы философтар ілімдерінің көркем туындыларды талдау туралы тұтастай толық түсінік бермейтіндігі тағы белгілі. Осыған байланысты ЖОО-да әдебиетті оқытудың философиялық негіздері</w:t>
      </w:r>
      <w:r w:rsidRPr="00031FD7">
        <w:rPr>
          <w:rFonts w:cs="Times New Roman"/>
          <w:b/>
          <w:bCs/>
          <w:szCs w:val="28"/>
          <w:lang w:val="kk-KZ"/>
        </w:rPr>
        <w:t xml:space="preserve"> </w:t>
      </w:r>
      <w:r w:rsidRPr="00031FD7">
        <w:rPr>
          <w:rFonts w:cs="Times New Roman"/>
          <w:szCs w:val="28"/>
          <w:lang w:val="kk-KZ"/>
        </w:rPr>
        <w:t>бойынша бірнеше аспектілерді арнайы қамтуды  қажет деп санаймыз.</w:t>
      </w:r>
    </w:p>
    <w:p w14:paraId="2D404094"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Әдебиетті оқытудың философиялық негіздері қарапайым мәтіндік талдаудан бастап, адам болмысының табиғаты туралы терең ой елегінен өткізуді қажет ететін түсіну, түсіндіру және мағына мәселелерімен тығыз байланысты. Әдебиет – сюжеттер мен кейіпкерлердің жай жиынтығы емес, дүниені танудың тіл, таңба, көркем бейнелер арқылы өрнектелетін ерекше тәсілі. Әдебиетті оқытуда философия студенттердің мәтіндермен қалай әрекет ететінін және олардан қандай мағыналарды аша алатынын қалыптастыруда шешуші рөл атқарады.</w:t>
      </w:r>
    </w:p>
    <w:p w14:paraId="14FA39BF"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Әдебиетті оқытудың философиялық негіздері </w:t>
      </w:r>
      <w:r w:rsidRPr="00031FD7">
        <w:rPr>
          <w:rFonts w:cs="Times New Roman"/>
          <w:i/>
          <w:iCs/>
          <w:szCs w:val="28"/>
          <w:lang w:val="kk-KZ"/>
        </w:rPr>
        <w:t>этика және эстетика, герменевтика және интерпретация, экзистенциалды тәсіл, диалогизм мен</w:t>
      </w:r>
      <w:r w:rsidRPr="00031FD7">
        <w:rPr>
          <w:rFonts w:eastAsia="Times New Roman" w:cs="Times New Roman"/>
          <w:i/>
          <w:iCs/>
          <w:szCs w:val="28"/>
          <w:lang w:val="kk-KZ"/>
        </w:rPr>
        <w:t xml:space="preserve"> полифония,</w:t>
      </w:r>
      <w:r w:rsidRPr="00031FD7">
        <w:rPr>
          <w:rFonts w:cs="Times New Roman"/>
          <w:i/>
          <w:iCs/>
          <w:szCs w:val="28"/>
          <w:lang w:val="kk-KZ"/>
        </w:rPr>
        <w:t xml:space="preserve"> когнитивтік философия, постструктурализм және деконструкция</w:t>
      </w:r>
      <w:r w:rsidRPr="00031FD7">
        <w:rPr>
          <w:rFonts w:cs="Times New Roman"/>
          <w:szCs w:val="28"/>
          <w:lang w:val="kk-KZ"/>
        </w:rPr>
        <w:t xml:space="preserve"> сияқты бірнеше аспектілерді қамтиды.  </w:t>
      </w:r>
    </w:p>
    <w:p w14:paraId="5E860EE7" w14:textId="77777777" w:rsidR="00031FD7" w:rsidRPr="00031FD7" w:rsidRDefault="00031FD7" w:rsidP="00031FD7">
      <w:pPr>
        <w:tabs>
          <w:tab w:val="left" w:pos="567"/>
          <w:tab w:val="left" w:pos="9214"/>
        </w:tabs>
        <w:spacing w:after="0"/>
        <w:ind w:right="-141" w:firstLine="567"/>
        <w:jc w:val="both"/>
        <w:rPr>
          <w:rFonts w:cs="Times New Roman"/>
          <w:b/>
          <w:bCs/>
          <w:szCs w:val="28"/>
          <w:lang w:val="kk-KZ"/>
        </w:rPr>
      </w:pPr>
      <w:r w:rsidRPr="00031FD7">
        <w:rPr>
          <w:rFonts w:cs="Times New Roman"/>
          <w:szCs w:val="28"/>
          <w:lang w:val="kk-KZ"/>
        </w:rPr>
        <w:t xml:space="preserve">Ежелгі дәуір ойшылдарының ілімінен бастап қаланған философиялық білімнің жеке салаларының біріне </w:t>
      </w:r>
      <w:r w:rsidRPr="00031FD7">
        <w:rPr>
          <w:rFonts w:cs="Times New Roman"/>
          <w:i/>
          <w:iCs/>
          <w:szCs w:val="28"/>
          <w:lang w:val="kk-KZ"/>
        </w:rPr>
        <w:t>этика мен эстетика</w:t>
      </w:r>
      <w:r w:rsidRPr="00031FD7">
        <w:rPr>
          <w:rFonts w:cs="Times New Roman"/>
          <w:szCs w:val="28"/>
          <w:lang w:val="kk-KZ"/>
        </w:rPr>
        <w:t xml:space="preserve"> жататыны белгілі. Көркем шығарма тілдің, образдың, стильдің әсемдігін ғана емес, жақсылық пен жамандық, әділдік пен адами құндылықтар туралы түсініктерді қалыптастыратындықтан, әдебиет әрқашан этика, эстетика мәселелерімен тығыз байланысты екені мәлім. Бұл тұрғыда әдебиет қоршаған айнала, дүниенің көрінісі ғана емес, адамгершілік сананы тәрбиелеудің белсенді құралы. Әдебиетті оқыту көркем туындыдағы сюжетті тек талдау ғана емес, адам болмысын, адамгершілік қайшылықтарды, жеке адам мен қоғам арасындағы қарым-қатынасты терең ой елегінен өткізу екендігін де білдіреді.</w:t>
      </w:r>
    </w:p>
    <w:p w14:paraId="57F6AECD" w14:textId="5A6120A0" w:rsidR="00031FD7" w:rsidRPr="00031FD7" w:rsidRDefault="00031FD7" w:rsidP="00031FD7">
      <w:pPr>
        <w:tabs>
          <w:tab w:val="left" w:pos="567"/>
          <w:tab w:val="left" w:pos="9214"/>
        </w:tabs>
        <w:spacing w:after="0"/>
        <w:ind w:right="-141" w:firstLine="567"/>
        <w:jc w:val="both"/>
        <w:rPr>
          <w:rFonts w:cs="Times New Roman"/>
          <w:szCs w:val="28"/>
          <w:lang w:val="kk-KZ"/>
        </w:rPr>
      </w:pPr>
      <w:r w:rsidRPr="00031FD7">
        <w:rPr>
          <w:rFonts w:cs="Times New Roman"/>
          <w:szCs w:val="28"/>
          <w:lang w:val="kk-KZ"/>
        </w:rPr>
        <w:t>Еуропалық эстетизмнің әдеби манифесі ретінде танылған ағылшын жазушысы Оскар Уайлдтың «Дориан Грейдің портреті» [</w:t>
      </w:r>
      <w:r w:rsidR="006011BA">
        <w:rPr>
          <w:rFonts w:cs="Times New Roman"/>
          <w:bCs/>
          <w:szCs w:val="28"/>
          <w:lang w:val="kk-KZ"/>
        </w:rPr>
        <w:t>48</w:t>
      </w:r>
      <w:r w:rsidRPr="00031FD7">
        <w:rPr>
          <w:rFonts w:cs="Times New Roman"/>
          <w:bCs/>
          <w:szCs w:val="28"/>
          <w:lang w:val="kk-KZ"/>
        </w:rPr>
        <w:t xml:space="preserve">] </w:t>
      </w:r>
      <w:r w:rsidRPr="00031FD7">
        <w:rPr>
          <w:rFonts w:cs="Times New Roman"/>
          <w:szCs w:val="28"/>
          <w:lang w:val="kk-KZ"/>
        </w:rPr>
        <w:t>романында эстетика мен этика арасындағы қайшылық зерделенеді</w:t>
      </w:r>
      <w:r w:rsidRPr="00031FD7">
        <w:rPr>
          <w:rFonts w:cs="Times New Roman"/>
          <w:bCs/>
          <w:szCs w:val="28"/>
          <w:lang w:val="kk-KZ"/>
        </w:rPr>
        <w:t>.</w:t>
      </w:r>
      <w:r w:rsidRPr="00031FD7">
        <w:rPr>
          <w:rFonts w:cs="Times New Roman"/>
          <w:szCs w:val="28"/>
          <w:lang w:val="kk-KZ"/>
        </w:rPr>
        <w:t xml:space="preserve"> Көркем прозадағы басты кейіпкер моральдық нормаларды жоққа шығара отырып, ләззат пен сұлулыққа ұмтылған. Мәңгілік жастық идеясымен сиқырланған Дориан рухани құлдырау жолына түседі, өйткені оның портреті оның барлық күнәларын өзіне қабылдайды. Романда эстетика бір жағынан, ең жоғары құндылық ретінде бағаланып жатса,  екінші жағынан, моральдық жауапкершіліктің болмай қоймайтындығын айқындап береді. О. Уайлд мынадай сұрақты алға тартады: өнер адамгершіліктен тыс өмір сүре ала ма, әлде сұлулық этикалық нормалардан алшақтаған кезде жойыла ма? Түптеп келгенде, эстетикалық культ арқылы өз істерінің салдарын болдырмау әрекеті ішкі дағдарысқа, жеке тұлғаның жойылуына әкелетінін осы көркем проза көрсетіп береді.</w:t>
      </w:r>
    </w:p>
    <w:p w14:paraId="2D9CC41E" w14:textId="1E0D5CAD"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Ағылшын жазушысы Вальтер Скотттың «Айбынды батыр Айвенго» [</w:t>
      </w:r>
      <w:r w:rsidR="006011BA">
        <w:rPr>
          <w:rFonts w:cs="Times New Roman"/>
          <w:bCs/>
          <w:szCs w:val="28"/>
          <w:lang w:val="kk-KZ"/>
        </w:rPr>
        <w:t>49</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 xml:space="preserve">романында да рыцарьлық этика романтикалық идеалдың эстетикасымен қайшы келеді. Айвенго салиқалы рыцарь, саяси интриганың қатыгез әлеміне қарама-қарсы келетін ізгілік, адалдық пен абыройдың бейнесінде көрінеді. Шығарманың романтизмі ерлікті мінсіз етіп бейнелегенмен, моральдық конфликті күрделі. Роман жеке этиканы қоғам алдындағы парызбен ұштастыруға бола ма деген </w:t>
      </w:r>
      <w:r w:rsidRPr="00031FD7">
        <w:rPr>
          <w:rFonts w:cs="Times New Roman"/>
          <w:szCs w:val="28"/>
          <w:lang w:val="kk-KZ"/>
        </w:rPr>
        <w:lastRenderedPageBreak/>
        <w:t xml:space="preserve">сұрақты та туындатты. Айвенго этикалық және эстетикалық принциптердің үйлесімділігін бейнелегенмен, қоршаған әлем бұның сирек идеалды екенін еске салады. </w:t>
      </w:r>
    </w:p>
    <w:p w14:paraId="721C7DF9" w14:textId="5ED58ADC" w:rsidR="00031FD7" w:rsidRPr="00031FD7" w:rsidRDefault="00031FD7" w:rsidP="00031FD7">
      <w:pPr>
        <w:tabs>
          <w:tab w:val="left" w:pos="567"/>
          <w:tab w:val="left" w:pos="709"/>
        </w:tabs>
        <w:spacing w:after="0"/>
        <w:ind w:right="-141"/>
        <w:jc w:val="both"/>
        <w:rPr>
          <w:rFonts w:cs="Times New Roman"/>
          <w:szCs w:val="28"/>
          <w:lang w:val="kk-KZ"/>
        </w:rPr>
      </w:pPr>
      <w:r w:rsidRPr="00031FD7">
        <w:rPr>
          <w:rFonts w:cs="Times New Roman"/>
          <w:szCs w:val="28"/>
          <w:lang w:val="kk-KZ"/>
        </w:rPr>
        <w:t xml:space="preserve">         Ағылшын жазушысы Артур Конан Дойлдың «Шерлок Холмстың басынан кешкендері» [</w:t>
      </w:r>
      <w:r w:rsidR="006011BA">
        <w:rPr>
          <w:rFonts w:cs="Times New Roman"/>
          <w:bCs/>
          <w:szCs w:val="28"/>
          <w:shd w:val="clear" w:color="auto" w:fill="FFFFFF"/>
          <w:lang w:val="kk-KZ"/>
        </w:rPr>
        <w:t>5</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 xml:space="preserve">романында парасаттылық эстетикасы қаһарманның этикалық парызымен ұштасады. Холмс парасаттылық пен аналитикалық ойлаудың символы ретінде әрекет етеді, бірақ оның тергеу әдістері моральдық сұрақтарды тудырады. Шерлок бейнесі эмоциялардан гөрі логиканың сұлулығы маңыздырақ болатын интеллектуалдық артықшылықтың эстетикасын бейнелейді. Алайда, өзімшіл есепшілдігіне қарамастан Холмс ресми әділеттіліктен басқа өзінің моральдық кодексін ұстанатын адам болып қала береді. Конан Дойл жеке принциптер заңнан жоғары болған кезде этика мен эстетиканың бірін-бірі толықтырып, өзара қайшылыққа түсетінін көрсетеді. </w:t>
      </w:r>
    </w:p>
    <w:p w14:paraId="4A19B9CF"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 Осы үш туынды әдебиеттегі этика мен эстетиканың күрделі өзара әрекеттесуін, яғни, сұлулық пен мораль арасындағы қайшылықтан («Дориан Грейдің портреті») рыцарьлық ар-намыс кодексіне (Айбынды батыр Айвенго) және ақиқатты интеллектуалды іздеуге дейін («Шерлок Холмстың басынан кешкендері») суреттейді. Олардың әрқайсысында авторлар сұлулық пен әділдіктің арақатынасы туралы өзіндік көзқарасын ұсынып, бұл ұғымдар арасындағы үйлесімділік мүмкін екенін, бірақ әрқашан күмәнді болып қала беретінін айқындайды.</w:t>
      </w:r>
    </w:p>
    <w:p w14:paraId="57FA19E2" w14:textId="64C5371C"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szCs w:val="28"/>
          <w:lang w:val="kk-KZ"/>
        </w:rPr>
        <w:t>Ағылшын жазушысы Эмили Бронтенің  «Найзағайлы асу» [</w:t>
      </w:r>
      <w:r w:rsidR="006011BA">
        <w:rPr>
          <w:rFonts w:cs="Times New Roman"/>
          <w:bCs/>
          <w:szCs w:val="28"/>
          <w:lang w:val="kk-KZ"/>
        </w:rPr>
        <w:t>51</w:t>
      </w:r>
      <w:r w:rsidRPr="00031FD7">
        <w:rPr>
          <w:rFonts w:cs="Times New Roman"/>
          <w:bCs/>
          <w:szCs w:val="28"/>
          <w:lang w:val="kk-KZ"/>
        </w:rPr>
        <w:t>]</w:t>
      </w:r>
      <w:r w:rsidRPr="00031FD7">
        <w:rPr>
          <w:rFonts w:cs="Times New Roman"/>
          <w:szCs w:val="28"/>
          <w:lang w:val="kk-KZ"/>
        </w:rPr>
        <w:t xml:space="preserve"> романы адам табиғатының бұлыңғыр жағын зерделеп, моральдық құндылықтар әрқашан әлеуметтік нормалармен байланысты емес екенін танытады. Хитклифф – ағылшын прозасындағы ең даулы кейіпкерлердің бірі, жанашырлық пен қорқынышты тудыратын адам. Оның Кэтринге деген сүйіспеншілігі үлкен мәнге айналады. Кек алуға құштарлығы айналасындағылардың өміріне әсер еткенмен, бұл трагедиялық бейнеден эстетикалық күшті байқаймыз. Роман әдебиеттің тек қана қуантып қана қоймай, сонымен бірге күрделі эмоцияларды тудыруы мүмкін екенін түсінуге, құмарлықтың табиғаты, ауырсынудың адам жанын қалай өзгерте алатындығы туралы ойлануға үйретеді. Көркем прозаны оқытуда бұл роман ішкі тартыс, адамгершілік өлшемін талқылауға көмектеседі және адамгершілікке жат болып көрінсе де, іс-әрекеттің себептерін талдауға үйретеді.</w:t>
      </w:r>
    </w:p>
    <w:p w14:paraId="30BFCB38" w14:textId="1E8B74D6"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szCs w:val="28"/>
          <w:lang w:val="kk-KZ"/>
        </w:rPr>
        <w:t>Американдық жазушысы Фрэнсис Ск</w:t>
      </w:r>
      <w:r w:rsidR="006011BA">
        <w:rPr>
          <w:rFonts w:cs="Times New Roman"/>
          <w:szCs w:val="28"/>
          <w:lang w:val="kk-KZ"/>
        </w:rPr>
        <w:t>отт Фицджеральд «Ұлы Гэтсби» [52</w:t>
      </w:r>
      <w:r w:rsidRPr="00031FD7">
        <w:rPr>
          <w:rFonts w:cs="Times New Roman"/>
          <w:bCs/>
          <w:szCs w:val="28"/>
          <w:lang w:val="kk-KZ"/>
        </w:rPr>
        <w:t>]</w:t>
      </w:r>
      <w:r w:rsidRPr="00031FD7">
        <w:rPr>
          <w:rFonts w:cs="Times New Roman"/>
          <w:b/>
          <w:bCs/>
          <w:i/>
          <w:iCs/>
          <w:szCs w:val="28"/>
          <w:lang w:val="kk-KZ"/>
        </w:rPr>
        <w:t xml:space="preserve"> </w:t>
      </w:r>
      <w:r w:rsidRPr="00031FD7">
        <w:rPr>
          <w:rFonts w:cs="Times New Roman"/>
          <w:szCs w:val="28"/>
          <w:lang w:val="kk-KZ"/>
        </w:rPr>
        <w:t>романында сән-салтанат эстетикасының адамгершілікті қалай жасыра алатынын бедерлейді. Айналасына байлық, кештер мен иллюзиялар әлемін жасайтын Гэтсби шын мәнінде өткенімен өмір сүретін жалғыз адам болып қала береді. Оның Дейзи туралы арманы – махаббат емес, қайтаруға келмейтін ғажайып өткенінің символы ғана. Фицджеральд қоғамның моральдық құлдырауын көрсетеді, мұнда ақша шынайы сезімдерді алмастырып, ал сыртқы дүниенің сұлулығы ішкі бос орынды бүркемелейді. Оқытуда бұл роман әдебиеттің әсемдікті көруге ғана емес, шындықты сыни тұрғыдан қабылдауға үйрететінін, эстетиканың алдамшы болуы мүмкін екенін, шынайы құндылық материалда емес, рухани құндылықтарда екенін түсінуге көмектеседі.</w:t>
      </w:r>
    </w:p>
    <w:p w14:paraId="48E3EE32" w14:textId="48E4DB6C"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szCs w:val="28"/>
          <w:lang w:val="kk-KZ"/>
        </w:rPr>
        <w:lastRenderedPageBreak/>
        <w:t>Ағылшын жазуш</w:t>
      </w:r>
      <w:r w:rsidR="006011BA">
        <w:rPr>
          <w:rFonts w:cs="Times New Roman"/>
          <w:szCs w:val="28"/>
          <w:lang w:val="kk-KZ"/>
        </w:rPr>
        <w:t>ысы Джордж Оруэллдің «1984»  [53</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 xml:space="preserve">романы тіл мен ойды бақылау моральдық сананы қалай бұзатынын көрсету үшін антиутопиялық  эстетиканы  қолданады. Басты кейіпкер Уинстон Смит шындық азайып, жақсылық пен зұлымдықты үкімет анықтайтын әлемде өзінің болмысын сақтауға тырысады. Оруэлл жүйенің адамның қабылдауын қалай өзгерте алатынын, өтірікті шындыққа, ал қатыгездікті қалыпты деңгейге айналдыра алатынын ашып береді. Бұл роман этика мен ой еркіндігінің бір-бірімен байланысты екенін, әдебиеттің ақиқат құқығын қорғауға көмектесетінін түсінуге, идеология қысымына қарсы тұруға баулиды. </w:t>
      </w:r>
    </w:p>
    <w:p w14:paraId="6B35DF9C"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Осылайша, көркем туынды әлемді эстетикалық тұрғыдан ғана емес, этикалық тұрғыдан да көруге үйрете отырып, адамгершілік сананы қалыптастыруда орасан зор рөл атқарады. Әдебиетті оқытуда шығарманың тілі мен композициясын талдап қана қоймай, көркем прозаның адамдарға жақсылық пен жамандықты түсінуге, эмпатияны тәрбиелеуге, әлеуметтік нормаларды сыни тұрғыдан қабылдауға қалай көмектесетінін түсіну маңызды. </w:t>
      </w:r>
    </w:p>
    <w:p w14:paraId="0CD04FA6" w14:textId="77777777" w:rsidR="00031FD7" w:rsidRPr="00031FD7" w:rsidRDefault="00031FD7" w:rsidP="00031FD7">
      <w:pPr>
        <w:tabs>
          <w:tab w:val="left" w:pos="567"/>
        </w:tabs>
        <w:spacing w:after="0"/>
        <w:ind w:right="-141" w:firstLine="567"/>
        <w:jc w:val="both"/>
        <w:rPr>
          <w:rFonts w:cs="Times New Roman"/>
          <w:i/>
          <w:iCs/>
          <w:szCs w:val="28"/>
          <w:lang w:val="kk-KZ"/>
        </w:rPr>
      </w:pPr>
      <w:r w:rsidRPr="00031FD7">
        <w:rPr>
          <w:rFonts w:cs="Times New Roman"/>
          <w:i/>
          <w:iCs/>
          <w:szCs w:val="28"/>
          <w:lang w:val="kk-KZ"/>
        </w:rPr>
        <w:t>Герменевтика және интерпретацияға</w:t>
      </w:r>
      <w:r w:rsidRPr="00031FD7">
        <w:rPr>
          <w:rFonts w:cs="Times New Roman"/>
          <w:szCs w:val="28"/>
          <w:lang w:val="kk-KZ"/>
        </w:rPr>
        <w:t xml:space="preserve"> келсек, герменевтиканың өзі көне грек тілінен аударылғанда  интерпретация дегенді білдіретін және бұл ұғымның этимологиясы ежелгі грек мифологиясы бойынша Олимп құдайларының бұйрығын адамдарға жеткізген (олардың хабарламаларының мағынасын түсіндірген) сауда құдайы Герместің атымен байланысты екені белгілі. ХХ ғасыр философиясында герменевтика әдеби мәтінді түсіндіру мәселесінен туындаған бағыт ретінде қалыптасты.</w:t>
      </w:r>
    </w:p>
    <w:p w14:paraId="2E8C3D0B" w14:textId="3A8C5D54"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Неміс философы Мартин Хайдеггер  өзін-өзі түсіну мәселесін зерттей отырып, оның алғашқы және қосалқы деген екі түрін анықтады. Біріншісі оқығаннан кейін негізгі әсер бірден байқалады. Екіншісі авторға бұрыннан түсінікті болған нәрсе туралы рефлексиялық естеліктерді білдіреді. Яғни, бұл қазірдің өзінде оның көмегімен бастапқы түсінік жазылатын, түсінді</w:t>
      </w:r>
      <w:r w:rsidR="006011BA">
        <w:rPr>
          <w:rFonts w:cs="Times New Roman"/>
          <w:szCs w:val="28"/>
          <w:lang w:val="kk-KZ"/>
        </w:rPr>
        <w:t>рілетін және талданатын әдіс [</w:t>
      </w:r>
      <w:r w:rsidR="00CA22EF">
        <w:rPr>
          <w:rFonts w:cs="Times New Roman"/>
          <w:szCs w:val="28"/>
          <w:lang w:val="kk-KZ"/>
        </w:rPr>
        <w:t>5</w:t>
      </w:r>
      <w:r w:rsidR="006011BA">
        <w:rPr>
          <w:rFonts w:cs="Times New Roman"/>
          <w:szCs w:val="28"/>
          <w:lang w:val="kk-KZ"/>
        </w:rPr>
        <w:t>4</w:t>
      </w:r>
      <w:r w:rsidRPr="00031FD7">
        <w:rPr>
          <w:rFonts w:cs="Times New Roman"/>
          <w:bCs/>
          <w:szCs w:val="28"/>
          <w:lang w:val="kk-KZ"/>
        </w:rPr>
        <w:t>, 36-37 бб.].</w:t>
      </w:r>
      <w:r w:rsidRPr="00031FD7">
        <w:rPr>
          <w:rFonts w:cs="Times New Roman"/>
          <w:szCs w:val="28"/>
          <w:lang w:val="kk-KZ"/>
        </w:rPr>
        <w:t xml:space="preserve"> М.Хайдеггердың ойынша, оқылатын шығарманы қабылдау және түсіну барысында белгіленген идеялар (оқырман – көркем шығарма) орын алып, соның нәтижесінде ортақ идеялар қалыптасады. Ол автор мен мәтінді түсіндірушінің арасындағы тиімді диал</w:t>
      </w:r>
      <w:r w:rsidR="00CA22EF">
        <w:rPr>
          <w:rFonts w:cs="Times New Roman"/>
          <w:szCs w:val="28"/>
          <w:lang w:val="kk-KZ"/>
        </w:rPr>
        <w:t>огтың салдары ретінде туындайды</w:t>
      </w:r>
      <w:r w:rsidRPr="00031FD7">
        <w:rPr>
          <w:rFonts w:cs="Times New Roman"/>
          <w:szCs w:val="28"/>
          <w:lang w:val="kk-KZ"/>
        </w:rPr>
        <w:t>.</w:t>
      </w:r>
      <w:r w:rsidR="00CA22EF">
        <w:rPr>
          <w:rFonts w:cs="Times New Roman"/>
          <w:szCs w:val="28"/>
          <w:lang w:val="kk-KZ"/>
        </w:rPr>
        <w:t xml:space="preserve"> </w:t>
      </w:r>
      <w:r w:rsidRPr="00031FD7">
        <w:rPr>
          <w:rFonts w:cs="Times New Roman"/>
          <w:szCs w:val="28"/>
          <w:lang w:val="kk-KZ"/>
        </w:rPr>
        <w:t>Осы мәселелер автордың ниетін анықтап қана қоймай, қаламгердің мәтінге кейде тіпті білмей де енгізген тұспалды мағынасын түсіндіруді қажет деген қорытынды жасауға мүмкіндік береді.</w:t>
      </w:r>
    </w:p>
    <w:p w14:paraId="550E8924" w14:textId="363505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ХХ ғасырдың философы Г.Г.Гадамер түсіну проблемасының онтологиялық аспектісіне назар аудара отырып, оқырманның кез-келген мәтінге жүгінуі, ең алдымен түсіну тәжірибесін қажет етеді деп сендірді. Шығарманы жеке оқуды, оны түсінуді, сыни бағалауды, диалог арқылы талдауды оқылатын туындыны талқылаудың негізгі түрі ретінде ұсынды. Шығармамен мұндай саналы түрде жұмыс жасау жеке тұлға әрекетінің, тіпті жалпы өмірінің негізі болып табылады, өйткені диалог процесінде шындық туады [</w:t>
      </w:r>
      <w:r w:rsidR="00590AD9">
        <w:rPr>
          <w:rFonts w:cs="Times New Roman"/>
          <w:bCs/>
          <w:szCs w:val="28"/>
          <w:lang w:val="kk-KZ"/>
        </w:rPr>
        <w:t>5</w:t>
      </w:r>
      <w:r w:rsidR="00CA22EF">
        <w:rPr>
          <w:rFonts w:cs="Times New Roman"/>
          <w:bCs/>
          <w:szCs w:val="28"/>
          <w:lang w:val="kk-KZ"/>
        </w:rPr>
        <w:t>5</w:t>
      </w:r>
      <w:r w:rsidRPr="00031FD7">
        <w:rPr>
          <w:rFonts w:cs="Times New Roman"/>
          <w:bCs/>
          <w:szCs w:val="28"/>
          <w:lang w:val="kk-KZ"/>
        </w:rPr>
        <w:t>, 65-71 бб.].</w:t>
      </w:r>
    </w:p>
    <w:p w14:paraId="29B0021F" w14:textId="6F4DC911"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Феноменологиялық герменевтика өкілдері бірі П.Рикер тұжырымдамасына сәйкес, көркем шығарманы қарастыру – көркем мәтінді тікелей, тура мағынасы арқылы түсіну және түсіндірудің көп уақытты қажет ететін процесі. Түсіндіру дегеніміз – түсініксізден айқын мазмұнға өтуді білдіреді. Философ шығарманы </w:t>
      </w:r>
      <w:r w:rsidRPr="00031FD7">
        <w:rPr>
          <w:rFonts w:cs="Times New Roman"/>
          <w:szCs w:val="28"/>
          <w:lang w:val="kk-KZ"/>
        </w:rPr>
        <w:lastRenderedPageBreak/>
        <w:t>дұрыс оқу мен талдауды қорытындылайтын біртұтас көзқарастың жоқтығына көз жеткізді [</w:t>
      </w:r>
      <w:r w:rsidR="009F50E6">
        <w:rPr>
          <w:rFonts w:cs="Times New Roman"/>
          <w:bCs/>
          <w:szCs w:val="28"/>
          <w:lang w:val="kk-KZ"/>
        </w:rPr>
        <w:t>5</w:t>
      </w:r>
      <w:r w:rsidR="00CA22EF">
        <w:rPr>
          <w:rFonts w:cs="Times New Roman"/>
          <w:bCs/>
          <w:szCs w:val="28"/>
          <w:lang w:val="kk-KZ"/>
        </w:rPr>
        <w:t>6</w:t>
      </w:r>
      <w:r w:rsidRPr="00031FD7">
        <w:rPr>
          <w:rFonts w:cs="Times New Roman"/>
          <w:bCs/>
          <w:szCs w:val="28"/>
          <w:lang w:val="kk-KZ"/>
        </w:rPr>
        <w:t>, 152-158 бб.].</w:t>
      </w:r>
    </w:p>
    <w:p w14:paraId="604E2325"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Сондай-ақ, ғалымдар көркем шығарманы феноменологиялық түсіндіру үлгісін де әзірледі, ол мәтіннің қабаттарға бөлінген жеке және тәуелсіз құрылымдық элементтерімен сипатталды. Бірінші қабат  –  белгілер; екіншісі – стиль қалыптастыратын және эстетикалық жүкті көтеретін мағыналық бірліктер; үшіншісі – бейнелеу-пәндік мазмұндық қабат; төртіншісі – эстетикалық құндылықтармен байланысты бейнелер. Дегенмен, біз үшін ең құндысы – ғалымдардың көркем шығарманы эстетикалық бағалауды қабылдау кезінде жүзеге асырылатын бастапқы (эмоционалды) және талдау процесінде жүзеге асырылатын қосалқы (интеллектуалдық) деп көрсетуі және саралау идеясы. Осылайша, жүргізілген талдау герменевтикада жасалған категориялардың  теориялық және танымдық мәні бар және әдебиеттің әдістеме ғылымының дамуында негізгі рөл атқарады деп қорытуға  мүмкіндік береді. Шығарманы талдаудың, мұғалім мен студент арасындағы диалогтың арқасында мәтіннен жаңа мағыналы ойлар туындайды.</w:t>
      </w:r>
    </w:p>
    <w:p w14:paraId="30A73203" w14:textId="55353DFB" w:rsidR="00031FD7" w:rsidRPr="00031FD7" w:rsidRDefault="00031FD7" w:rsidP="00031FD7">
      <w:pPr>
        <w:tabs>
          <w:tab w:val="left" w:pos="567"/>
        </w:tabs>
        <w:spacing w:after="0"/>
        <w:ind w:right="-141" w:firstLine="567"/>
        <w:jc w:val="both"/>
        <w:rPr>
          <w:rFonts w:cs="Times New Roman"/>
          <w:b/>
          <w:bCs/>
          <w:szCs w:val="28"/>
          <w:lang w:val="kk-KZ"/>
        </w:rPr>
      </w:pPr>
      <w:r w:rsidRPr="00031FD7">
        <w:rPr>
          <w:rFonts w:cs="Times New Roman"/>
          <w:szCs w:val="28"/>
          <w:lang w:val="kk-KZ"/>
        </w:rPr>
        <w:t>Әдебиетті герменевтикалық түрде оқыту әр оқырманға мәтіннің қатып қалған мағынасы бар құрылым еместігін түсіндіру үшін де қамтылады. Бұл, әсіресе, ағылшын прозасында байқалады, өйткені классикалық деп танылған көптеген шығармалар біршама түсіндірулерді қажет етеді. Айталық, Чарльз Диккенстің «Оливер Твистің басынан кешкендері» [</w:t>
      </w:r>
      <w:r w:rsidR="00CA22EF">
        <w:rPr>
          <w:rFonts w:cs="Times New Roman"/>
          <w:bCs/>
          <w:szCs w:val="28"/>
          <w:lang w:val="kk-KZ"/>
        </w:rPr>
        <w:t>57</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романында герменевтикалық тәсіл оқырманға сюжетті Виктория дәуіріндегі қатыгез қоғамда аман қалуға тырысқан жетім баланың оқиғасы ретінде ғана емес, сонымен бірге әлеуметтік қайшылықтар мен әділетсіздіктердің көпқабатты суреті ретінде қарастыруға мүмкіндік береді. Жеке тәжірибе мен мәдени контексттің объективі арқылы түсіндіруші Фейгин немесе Нэнси сияқты кейіпкерлердің қалай әлеуметтік мәселелердің символына айналғанын және жағдайлардың өзі дәуірдің таптық айырмашылықтары мен моральдық дилеммаларының көрінісіне айналатынын көре алады. Осылайша, мәтін бүгінде өзектілігін жоғалтпайтын әлеуметтік теңсіздік тақырыбын талқылауға арналған өміршеңдігін танытады.</w:t>
      </w:r>
    </w:p>
    <w:p w14:paraId="19366254" w14:textId="4BEE9850"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Шарлотта Бронтенің «Джейн Эйр» [</w:t>
      </w:r>
      <w:r w:rsidR="00CA22EF">
        <w:rPr>
          <w:rFonts w:cs="Times New Roman"/>
          <w:bCs/>
          <w:szCs w:val="28"/>
          <w:lang w:val="kk-KZ"/>
        </w:rPr>
        <w:t>58</w:t>
      </w:r>
      <w:r w:rsidRPr="00031FD7">
        <w:rPr>
          <w:rFonts w:cs="Times New Roman"/>
          <w:bCs/>
          <w:szCs w:val="28"/>
          <w:lang w:val="kk-KZ"/>
        </w:rPr>
        <w:t>]</w:t>
      </w:r>
      <w:r w:rsidRPr="00031FD7">
        <w:rPr>
          <w:rFonts w:cs="Times New Roman"/>
          <w:szCs w:val="28"/>
          <w:lang w:val="kk-KZ"/>
        </w:rPr>
        <w:t xml:space="preserve"> романын герменевтикалық тұрғыдан оқыту басты кейіпкердің тарихын жеке тұлғаның қалыптасуының өмірбаяндық шежіресі ретінде ғана емес, сонымен бірге әйелдердің қоғамдағы рөлі, тұлғалық және моральдық таңдау мәселелері туралы пікірталас ретінде қарастыруға ықпал жасайды. Оқырман интерпретацияға өзінің өмірлік тәжірибесімен бөлісе отырып, Джейн Эйр бейнесінен әлеуметтік шектеулерге қарамастан ішкі еркі пен өзін-өзі жеңуге деген ұмтылыстың символын көре алады. Осылайша, шығарма жеке бас бостандығына, өзін-өзі құрметтеуге және теңдік үшін күреске қатысты көптеген интерпретацияларға жол ашады.</w:t>
      </w:r>
    </w:p>
    <w:p w14:paraId="5666DDB2"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Интерпретациялардың түсініксіздігі тұрғысынан герменевтикалық талдау жасауда тікелей мәтінмен де жұмыс жасап, өмір туралы О.Уайльдтың «Дориан Грейдің портреті» туындысы бойынша үзінді мәтінді студенттерге ұсынуға болады. Студенттер оқығанын түсіндіріп, мәселеге өз көзқарасын білдіреді.</w:t>
      </w:r>
    </w:p>
    <w:p w14:paraId="4353E3CF"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Талқылауда мынадай сұрақтарды қоюға болады:</w:t>
      </w:r>
    </w:p>
    <w:p w14:paraId="0457567E"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lastRenderedPageBreak/>
        <w:t>–</w:t>
      </w:r>
      <w:r w:rsidRPr="00031FD7">
        <w:rPr>
          <w:rFonts w:cs="Times New Roman"/>
          <w:b/>
          <w:bCs/>
          <w:szCs w:val="28"/>
          <w:lang w:val="kk-KZ"/>
        </w:rPr>
        <w:t xml:space="preserve"> </w:t>
      </w:r>
      <w:r w:rsidRPr="00031FD7">
        <w:rPr>
          <w:rFonts w:cs="Times New Roman"/>
          <w:szCs w:val="28"/>
          <w:lang w:val="kk-KZ"/>
        </w:rPr>
        <w:t>Істегіңіз келетін нәрсеге не істеу керектігінің қандай қатысы бар?</w:t>
      </w:r>
    </w:p>
    <w:p w14:paraId="259DCE88" w14:textId="77777777" w:rsidR="00031FD7" w:rsidRPr="00031FD7" w:rsidRDefault="00031FD7" w:rsidP="00D21C4C">
      <w:pPr>
        <w:numPr>
          <w:ilvl w:val="0"/>
          <w:numId w:val="5"/>
        </w:numPr>
        <w:tabs>
          <w:tab w:val="left" w:pos="567"/>
        </w:tabs>
        <w:spacing w:after="0"/>
        <w:ind w:right="-141"/>
        <w:contextualSpacing/>
        <w:jc w:val="both"/>
        <w:rPr>
          <w:rFonts w:eastAsia="Times New Roman" w:cs="Times New Roman"/>
          <w:szCs w:val="28"/>
          <w:lang w:val="kk-KZ"/>
        </w:rPr>
      </w:pPr>
      <w:r w:rsidRPr="00031FD7">
        <w:rPr>
          <w:rFonts w:eastAsia="Times New Roman" w:cs="Times New Roman"/>
          <w:szCs w:val="28"/>
          <w:lang w:val="kk-KZ"/>
        </w:rPr>
        <w:t>Неліктен адам өмірді адамдар үшін немесе өзі үшін артық көру керек?</w:t>
      </w:r>
    </w:p>
    <w:p w14:paraId="3208F812" w14:textId="77777777" w:rsidR="00031FD7" w:rsidRPr="00031FD7" w:rsidRDefault="00031FD7" w:rsidP="00D21C4C">
      <w:pPr>
        <w:numPr>
          <w:ilvl w:val="0"/>
          <w:numId w:val="4"/>
        </w:numPr>
        <w:tabs>
          <w:tab w:val="left" w:pos="567"/>
        </w:tabs>
        <w:spacing w:after="0"/>
        <w:ind w:right="-141"/>
        <w:contextualSpacing/>
        <w:jc w:val="both"/>
        <w:rPr>
          <w:rFonts w:eastAsia="Times New Roman" w:cs="Times New Roman"/>
          <w:szCs w:val="28"/>
          <w:lang w:val="kk-KZ"/>
        </w:rPr>
      </w:pPr>
      <w:r w:rsidRPr="00031FD7">
        <w:rPr>
          <w:rFonts w:eastAsia="Times New Roman" w:cs="Times New Roman"/>
          <w:szCs w:val="28"/>
          <w:lang w:val="kk-KZ"/>
        </w:rPr>
        <w:t>Ненің күнә, ненің күнә емес екенін анықтауға кім құқылы?</w:t>
      </w:r>
    </w:p>
    <w:p w14:paraId="1D219B04"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Егер адам басқаларға кедергі жасамаса, ол өзі ойлағандай өмір сүре ала ма?</w:t>
      </w:r>
    </w:p>
    <w:p w14:paraId="2D449F14"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Индивидуализм жайлы философиялық тұжырымға сүйеніп  оқытушы тарапынан түсінік, кеңестер беріледі. Жеке адамның басқа индивидке немесе жалпы қоғамға қарағанда позициясы тым абсолютті болса, индивидуализм өзімшілдікке айналуы мүмкін екені ескеріледі. Талқылауда «Лорд Генри мен Дориан Грейдің өмірлік ұстанымын қалай сипаттауға болады: индивидуализм немесе өзімшілдік?», «Адамдардың өмірі қоғамға қаншалықты тәуелді болуы керек?» деген сұрақтар туындауы мүмкін. Сонымен бірге студенттерге мынадай тапсырма беруге болады: Лорд Генриді сипаттап беріңіз. Оның бойынан нені көруге болады: индивидуализм, өзімшілдік немесе басқа нәрселерді?</w:t>
      </w:r>
    </w:p>
    <w:p w14:paraId="017FC2F7" w14:textId="681CB3B1" w:rsidR="00CA22EF"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Студенттер жауап беруде мәтіннен мынадай үзіндіні келтіре алады: «</w:t>
      </w:r>
      <w:r w:rsidRPr="00031FD7">
        <w:rPr>
          <w:rFonts w:cs="Times New Roman"/>
          <w:iCs/>
          <w:szCs w:val="28"/>
          <w:lang w:val="kk-KZ"/>
        </w:rPr>
        <w:t>Мен адамдарды өте мұқият ажыратамын. Мен өзіме тек әдемі, момын достарды және тек ақылды жауларды ғана таңдаймын. Қарсыластарымның арасында бірде-бір ақымақ жоқ. Олардың барлығы дамыған интеллекті адамдар, сондықтан мені қалай бағалауды біледі</w:t>
      </w:r>
      <w:r w:rsidR="00CA22EF">
        <w:rPr>
          <w:rFonts w:cs="Times New Roman"/>
          <w:szCs w:val="28"/>
          <w:lang w:val="kk-KZ"/>
        </w:rPr>
        <w:t xml:space="preserve">» </w:t>
      </w:r>
      <w:r w:rsidR="00CA22EF" w:rsidRPr="00031FD7">
        <w:rPr>
          <w:rFonts w:cs="Times New Roman"/>
          <w:szCs w:val="28"/>
          <w:lang w:val="kk-KZ"/>
        </w:rPr>
        <w:t>[</w:t>
      </w:r>
      <w:r w:rsidR="00CA22EF">
        <w:rPr>
          <w:rFonts w:cs="Times New Roman"/>
          <w:bCs/>
          <w:szCs w:val="28"/>
          <w:lang w:val="kk-KZ"/>
        </w:rPr>
        <w:t>48, 131б.</w:t>
      </w:r>
      <w:r w:rsidR="00CA22EF" w:rsidRPr="00031FD7">
        <w:rPr>
          <w:rFonts w:cs="Times New Roman"/>
          <w:bCs/>
          <w:szCs w:val="28"/>
          <w:lang w:val="kk-KZ"/>
        </w:rPr>
        <w:t>]</w:t>
      </w:r>
      <w:r w:rsidR="00CA22EF">
        <w:rPr>
          <w:rFonts w:cs="Times New Roman"/>
          <w:bCs/>
          <w:szCs w:val="28"/>
          <w:lang w:val="kk-KZ"/>
        </w:rPr>
        <w:t>.</w:t>
      </w:r>
    </w:p>
    <w:p w14:paraId="3C9785B4" w14:textId="1D6724FF"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Герменевтикалық тәсіл шығармадағы әртүрлі мағыналарды көруге мүмкіндік беретінінің тағы бір мысалы – Фрэнсис Скотт Фицджеральдтың «Ұлы Гэтсби» романы. Жалған махаббатқа ұмтылған американдық арманшыл Джей Гэтсбидің оқиғасы бір қарағанда жүректің жаралануы туралы қарапайым трагедия сияқты көрінеді. Дегенмен, тереңірек талдау көптеген ықтимал түсіндірулерге жол ашады. Бір жағынан, Гэтсбиді романтикалық кейіпкер, өз арманын жүзеге асырған адам ретінде қабылдауға болады. Екінші жағынан, ол байлықты қабылдауға кепілдік бермейтін, идеалдарды жоюға жақын қоғамның, американдық арманның құрбаны</w:t>
      </w:r>
      <w:r w:rsidRPr="00031FD7">
        <w:rPr>
          <w:rFonts w:cs="Times New Roman"/>
          <w:i/>
          <w:iCs/>
          <w:szCs w:val="28"/>
          <w:lang w:val="kk-KZ"/>
        </w:rPr>
        <w:t xml:space="preserve">. </w:t>
      </w:r>
      <w:r w:rsidRPr="00031FD7">
        <w:rPr>
          <w:rFonts w:cs="Times New Roman"/>
          <w:szCs w:val="28"/>
          <w:lang w:val="kk-KZ"/>
        </w:rPr>
        <w:t>Зейінді оқырмандар романның материализм мен таптық теңсіздікті, әсіресе «ескі» және «жаңа» ақшаның айырмашылығын сынға алғанын байқайды. Сонымен қатар, әңгімелеуші Ник Кэррауэйдің рөлі оның баяндауының сенімділігіне қатысты сұрақтарды тудырады және бұл аспект мәтінді әртүрлі интерпретацияларға көбірек жол ашады.</w:t>
      </w:r>
    </w:p>
    <w:p w14:paraId="1BF11027" w14:textId="77777777" w:rsidR="00031FD7" w:rsidRPr="00031FD7" w:rsidRDefault="00031FD7" w:rsidP="00031FD7">
      <w:pPr>
        <w:tabs>
          <w:tab w:val="left" w:pos="567"/>
        </w:tabs>
        <w:spacing w:after="0"/>
        <w:ind w:right="-141" w:firstLine="709"/>
        <w:jc w:val="both"/>
        <w:rPr>
          <w:rFonts w:cs="Times New Roman"/>
          <w:szCs w:val="28"/>
          <w:lang w:val="kk-KZ"/>
        </w:rPr>
      </w:pPr>
      <w:r w:rsidRPr="00031FD7">
        <w:rPr>
          <w:rFonts w:cs="Times New Roman"/>
          <w:szCs w:val="28"/>
          <w:lang w:val="kk-KZ"/>
        </w:rPr>
        <w:t>Дәл осы тұрғыда Джордж Оруэллдің «1984» романын да қарастыруға болады. Бір қарағанда, бұл тоталитарлық режимнің қауіптілігі туралы антиутопиялық ескерту, бірақ мәтіннің терең мәнділігі көптеген ықтимал түсіндірулерді айқындап береді. Мәселен, романды белгілі бір саяси жүйенің суреттелуі ретінде ғана емес, биліктің табиғаты мен тілдің ой толғауы ретінде көруге болады. Оруэлл тілдің ойлауды қалай қалыптастыратынын және ақпаратты басқарудың шындықты қабылдауды қалай өзгертетінін көрсетеді. Осы тұрғыдан алғанда, роман барлық уақытта өзекті болып қала береді, өйткені ол манипуляция жасау мен насихаттау мәселелерін тудырады.</w:t>
      </w:r>
    </w:p>
    <w:p w14:paraId="0A055FC5" w14:textId="77777777"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szCs w:val="28"/>
          <w:lang w:val="kk-KZ"/>
        </w:rPr>
        <w:t xml:space="preserve">Осылайша, ағылшын тілінен аударылған көркем проза мәтіннің статикалық нәрсе емес, әр оқырманға әр түрлі жолмен ашылатынына көптеген мысалдарын ұсынады. Әртүрлі дәуірлер, мәдени контекстер және аудармашының жеке тәжірибесі көптеген мағыналарды тудырады, бұл әдебиетті </w:t>
      </w:r>
      <w:r w:rsidRPr="00031FD7">
        <w:rPr>
          <w:rFonts w:cs="Times New Roman"/>
          <w:szCs w:val="28"/>
          <w:lang w:val="kk-KZ"/>
        </w:rPr>
        <w:lastRenderedPageBreak/>
        <w:t xml:space="preserve">зерттеуді тек қызықты ғана емес, сонымен бірге терең философиялық процеске айналдырады. </w:t>
      </w:r>
    </w:p>
    <w:p w14:paraId="0B37B381"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Философияда адамның өмір сүруінің мәнін шын мәнінде ашуға ұмтылған ХХ ғасырдағы үлкен ағымдардың бірі </w:t>
      </w:r>
      <w:r w:rsidRPr="00031FD7">
        <w:rPr>
          <w:rFonts w:cs="Times New Roman"/>
          <w:i/>
          <w:iCs/>
          <w:szCs w:val="28"/>
          <w:lang w:val="kk-KZ"/>
        </w:rPr>
        <w:t xml:space="preserve">экзистенциализм </w:t>
      </w:r>
      <w:r w:rsidRPr="00031FD7">
        <w:rPr>
          <w:rFonts w:cs="Times New Roman"/>
          <w:szCs w:val="28"/>
          <w:lang w:val="kk-KZ"/>
        </w:rPr>
        <w:t xml:space="preserve">болып табылады. Бұл терминнің ерте грек тілінен аударғанда мағынасы тіршілік ету, «өмір сүру философиясы» дегенді білдіреді. Бұл бағыттың негізгі мәселесінде де адамның өмір сүру қалыбы қарастырылады. Философиядағы бұл бағыттың  М.Хайдеггер, К.Ясперс, А.Камно, Ж.П.Сартр сынды ірі өкілдерінің зерттеулерінде адам болмысы «мен» және «басқалар» ұғымы тұрғысынан қарастырылады. Экзистенциализмнің негізгі мақсат, міндеттері де адамның жоғалтқанын баяндап, жеке адам өміріне қатысты сұрақтардың жауабын табу болмақ.  Мұны алғаш зерттеген философтар әдеби мәтіндегі экзистенциалистік сарындарды алдымен нысанаға алған. </w:t>
      </w:r>
    </w:p>
    <w:p w14:paraId="72EE1269" w14:textId="77777777" w:rsidR="00031FD7" w:rsidRPr="00031FD7" w:rsidRDefault="00031FD7" w:rsidP="00031FD7">
      <w:pPr>
        <w:tabs>
          <w:tab w:val="left" w:pos="567"/>
        </w:tabs>
        <w:spacing w:after="0"/>
        <w:ind w:right="-141" w:firstLine="567"/>
        <w:jc w:val="both"/>
        <w:rPr>
          <w:rFonts w:cs="Times New Roman"/>
          <w:i/>
          <w:iCs/>
          <w:szCs w:val="28"/>
          <w:lang w:val="kk-KZ"/>
        </w:rPr>
      </w:pPr>
      <w:r w:rsidRPr="00031FD7">
        <w:rPr>
          <w:rFonts w:cs="Times New Roman"/>
          <w:szCs w:val="28"/>
          <w:lang w:val="kk-KZ"/>
        </w:rPr>
        <w:t>Әдебиетке экзистенциалды көзқарас көркем шығарманың тек мәтіні ғана емес, адам болмысын, оның еркіндігі мен шектеулерін түсінудің тәсілі деп бағамдалады. Экзистенциалдық әдебиеттің ең көрнекті үлгілерінің бірі Франц Кафканың «Процесс» романы болатын. Ф.Кафка неміс тілінде жазғанымен, оның ағылшын тіліндегі әдебиетке әсері орасан зор болып, романның өзі қазіргі адамның экзистенциалды дағдарысын түсінудің негізі болды.</w:t>
      </w:r>
    </w:p>
    <w:p w14:paraId="324528FA" w14:textId="1A457E2B"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Ағылшын прозасында да жеке тұлғаның дағдарысы, өмірдің мәнін іздеу мен адамның дүниенің мағынасыздығымен қақтығысуы басты тақырыпқа айналған көптеген шығармалар бар. Мұндағы экзистенциалды тәсіл оқырманға сюжеттік желіні ғана емес, кейіпкерлердің алдында тұрған терең философиялық сұрақтарды зерделеуге мүмкіндік береді. Айталық, ағылшын әдебиетінде Уильям Голдингтің әйгілі «Шыбындар әміршісі» </w:t>
      </w:r>
      <w:r w:rsidR="00CA22EF">
        <w:rPr>
          <w:rFonts w:cs="Times New Roman"/>
          <w:bCs/>
          <w:szCs w:val="28"/>
          <w:lang w:val="kk-KZ"/>
        </w:rPr>
        <w:t>[59</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 xml:space="preserve">  романы экзистенциалды сұрақтарды тудырады. Елсіз аралда қалған бір топ балалардың өздерінің өмір сүру жүйесін құруға мәжбүр болғаны сипатталған бұл романда өркениеттің сыртқы болмысында қатыгездік жатқаны бірте-бірте белгілі болады. Голдинг еркіндік жағдайында адамның моральдық таңдау жасау қажеттілігіне тап болатынын, бірақ оған әрдайым икемді бола бермейтінін ашып береді. Экзистенциалды дағдарыс адамның өз болмысын жасаушы емес, оның құрбаны екенін түсінуден көрінеді.</w:t>
      </w:r>
    </w:p>
    <w:p w14:paraId="2241C8C7" w14:textId="77777777" w:rsidR="00031FD7" w:rsidRPr="00031FD7" w:rsidRDefault="00031FD7" w:rsidP="00031FD7">
      <w:pPr>
        <w:tabs>
          <w:tab w:val="left" w:pos="567"/>
        </w:tabs>
        <w:spacing w:after="0"/>
        <w:ind w:right="-141" w:firstLine="567"/>
        <w:jc w:val="both"/>
        <w:rPr>
          <w:rFonts w:eastAsia="Times New Roman" w:cs="Times New Roman"/>
          <w:i/>
          <w:iCs/>
          <w:szCs w:val="28"/>
          <w:lang w:val="kk-KZ"/>
        </w:rPr>
      </w:pPr>
      <w:r w:rsidRPr="00031FD7">
        <w:rPr>
          <w:rFonts w:eastAsia="Times New Roman" w:cs="Times New Roman"/>
          <w:szCs w:val="28"/>
          <w:lang w:val="kk-KZ"/>
        </w:rPr>
        <w:t xml:space="preserve">Әдеби шығармаларды түсіндірудегі экзистенциалды тәсілде болмыстың мән-мағынасын іздеуге, мұрат пен шындық арасындағы ішкі қайшылыққа, бостандық, таңдау және жалғыздық мәселелеріне баса мән беріледі.  Бұл көріністер ағылшын тілінен аударылған көркем прозаны талдауда айқын көрінеді. Оскар Уайлдтың «Дориан Грейдің портреті» романында басты тақырыптың мәңгілік жастық, сұлулық және моральдық құлдырау болып келуі бұл шығарманы адам өмірінің мәні туралы рефлексия ретінде қарауға мүмкіндік береді. Өзінің сыртқы тартымдылығын сақтап қалуға құмар Дориан Грей бірте-бірте моральдық нұсқаулардан бас тарта отырып, өзімшілдігімен ләззат алу жолын таңдап, өз әрекетінің салдарына немқұрайлы қарайды. Оның ішкі әлемі мәңгілік құндылықтар мен өткінші ләззаттардың  </w:t>
      </w:r>
      <w:r w:rsidRPr="00031FD7">
        <w:rPr>
          <w:rFonts w:cs="Times New Roman"/>
          <w:szCs w:val="28"/>
          <w:lang w:val="kk-KZ"/>
        </w:rPr>
        <w:t>иллюзиялық тартымдылығы арасындағы</w:t>
      </w:r>
      <w:r w:rsidRPr="00031FD7">
        <w:rPr>
          <w:rFonts w:eastAsia="Times New Roman" w:cs="Times New Roman"/>
          <w:szCs w:val="28"/>
          <w:lang w:val="kk-KZ"/>
        </w:rPr>
        <w:t xml:space="preserve"> күресіне айналады. Осылайша, шығарма таңдаудың, жоғалтудың </w:t>
      </w:r>
      <w:r w:rsidRPr="00031FD7">
        <w:rPr>
          <w:rFonts w:eastAsia="Times New Roman" w:cs="Times New Roman"/>
          <w:szCs w:val="28"/>
          <w:lang w:val="kk-KZ"/>
        </w:rPr>
        <w:lastRenderedPageBreak/>
        <w:t>және елестердің шексіз тізбегіндегі мағынаны іздеудің мәнін зерттеуге бағытталады.</w:t>
      </w:r>
    </w:p>
    <w:p w14:paraId="50C0387C" w14:textId="25CE8A20" w:rsidR="00031FD7" w:rsidRPr="00031FD7" w:rsidRDefault="00031FD7" w:rsidP="00031FD7">
      <w:pPr>
        <w:tabs>
          <w:tab w:val="left" w:pos="567"/>
        </w:tabs>
        <w:spacing w:after="0"/>
        <w:ind w:right="-141" w:firstLine="567"/>
        <w:jc w:val="both"/>
        <w:rPr>
          <w:rFonts w:eastAsia="Times New Roman" w:cs="Times New Roman"/>
          <w:b/>
          <w:bCs/>
          <w:szCs w:val="28"/>
          <w:lang w:val="kk-KZ"/>
        </w:rPr>
      </w:pPr>
      <w:r w:rsidRPr="00031FD7">
        <w:rPr>
          <w:rFonts w:eastAsia="Times New Roman" w:cs="Times New Roman"/>
          <w:szCs w:val="28"/>
          <w:lang w:val="kk-KZ"/>
        </w:rPr>
        <w:t xml:space="preserve">Эрнест Хемингуэйдің «Шал мен теңіз» </w:t>
      </w:r>
      <w:r w:rsidRPr="00031FD7">
        <w:rPr>
          <w:rFonts w:eastAsia="Times New Roman" w:cs="Times New Roman"/>
          <w:b/>
          <w:bCs/>
          <w:szCs w:val="28"/>
          <w:lang w:val="kk-KZ"/>
        </w:rPr>
        <w:t xml:space="preserve"> </w:t>
      </w:r>
      <w:r w:rsidRPr="00031FD7">
        <w:rPr>
          <w:rFonts w:eastAsia="Times New Roman" w:cs="Times New Roman"/>
          <w:szCs w:val="28"/>
          <w:lang w:val="kk-KZ"/>
        </w:rPr>
        <w:t>шығармасында адамның табиғатпен және өзімен күресі туралы қысқаша, бірақ терең баяндалып, мұндағы әрбір қарсылық әрекеті өзін-өзі анықтау әрекетіне айналады. Қарттың үлкен балықпен кездесуі өмір сүру үшін мәңгілік күрестің символы тәріздес. Мұнда теңізбен, жалғыздықпен және тағдырдың еріксіздігімен күрес ерекше мәнге ие болады, бұл кейіпкерге сөзсіз жеңіліске қарамастан, өз әрекетінде терең ішкі мағына табуға және өзін өмір сүру үшін жалпыға ортақ күрестің бір бөлігі ретінде сезінуге ықпал етеді. Күш-жігердің әрбір сәті, әрбір тамшы тер мен жалғыздықтың әрбір минуты өмірге ерекше, экзистенциалды құндылық беретін болмыс элементтеріне айналады. Ендеше, бұл шығармаларды түсіндірудегі экзистенциалдық көзқарас оқырманға адам болмысының табиғатын терең ой елегінен өткізіп, жеке таңдаудың, ішкі тартыс пен өмірдің шынайы мәнін іздеудің маңыздылығын атап көрсетеді. Талданған мәтіндердің әрқайсысында кейіпкерлер болмыстың іргелі сұрақтарымен бетпе-бет келеді, бұл дәстүрлі құндылықтарды қайта қарауға ғана емес, сонымен қатар үнемі өзгеріп отыратын әлемдегі адам болмысының тұжырымдамасын қайта қарауға ықпал етеді.</w:t>
      </w:r>
    </w:p>
    <w:p w14:paraId="7943BDBE" w14:textId="77777777" w:rsidR="00031FD7" w:rsidRPr="00031FD7" w:rsidRDefault="00031FD7" w:rsidP="00031FD7">
      <w:pPr>
        <w:tabs>
          <w:tab w:val="left" w:pos="567"/>
        </w:tabs>
        <w:spacing w:after="0"/>
        <w:ind w:right="-141" w:firstLine="567"/>
        <w:jc w:val="both"/>
        <w:rPr>
          <w:rFonts w:eastAsia="Times New Roman" w:cs="Times New Roman"/>
          <w:szCs w:val="28"/>
          <w:lang w:val="kk-KZ"/>
        </w:rPr>
      </w:pPr>
      <w:r w:rsidRPr="00031FD7">
        <w:rPr>
          <w:rFonts w:eastAsia="Times New Roman" w:cs="Times New Roman"/>
          <w:szCs w:val="28"/>
          <w:lang w:val="kk-KZ"/>
        </w:rPr>
        <w:t>Экзистенциалды контексте қарастыруға болатын тағы бір маңызды шығарма  Фрэнсис Скотт Фицджеральдтың «Ұлы Гэтсби» романы болатын. Бір қарағанда, бұл махаббат, байлық және американдық арман туралы әңгіме, бірақ тереңірек қарасаңыз, оқырманның алдында экзистенциалды драма ашылады. Гэтсби – елеспен өткен, Дейзи арманы арқылы өмірдің мәнін табуға ұмтылатын адам. Алайда шындық оның қалауына бей-жай қарайды. Ақша мен мәртебе адамның құндылығын анықтайтын әлемде оның романтикалық ұмтылысы ерекше  байқалады. Жалғыздықтан тұншығатын соңғы көрінісі оның өмір сүруінің абсурдтығын көрсетеді: ол қанша тырысқанымен, тағдырын өзгерте алмады.</w:t>
      </w:r>
    </w:p>
    <w:p w14:paraId="36D313EA" w14:textId="3828B0C2"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Экзистенциализм тұрғысынан талдауға болатын тағы бір туынды Джордж Оруэллдің «1984» романы еді. </w:t>
      </w:r>
      <w:r w:rsidRPr="00031FD7">
        <w:rPr>
          <w:rFonts w:eastAsia="Times New Roman" w:cs="Times New Roman"/>
          <w:szCs w:val="28"/>
          <w:lang w:val="kk-KZ"/>
        </w:rPr>
        <w:t xml:space="preserve">Бұл мәтін көбінесе саяси антиутопия ретінде қабылданса да, оны экзистенциалды трагедия ретінде де қарастыруға болады. Басты кейіпкер Уинстон Смит ерік бостандығы жойылып, шындық толығымен бақылауға алынған әлемде өзінің болмысын сақтауға тырысады. Тіпті, </w:t>
      </w:r>
      <w:r w:rsidRPr="00031FD7">
        <w:rPr>
          <w:rFonts w:cs="Times New Roman"/>
          <w:szCs w:val="28"/>
          <w:lang w:val="kk-KZ"/>
        </w:rPr>
        <w:t xml:space="preserve">ол </w:t>
      </w:r>
      <w:r w:rsidRPr="00031FD7">
        <w:rPr>
          <w:rFonts w:eastAsia="Times New Roman" w:cs="Times New Roman"/>
          <w:szCs w:val="28"/>
          <w:lang w:val="kk-KZ"/>
        </w:rPr>
        <w:t xml:space="preserve">қарсыласудың түкке тұрғысыз екенін түсінгенмен, әлі жеткенше толығымен күресуді жалғастырады. </w:t>
      </w:r>
      <w:r w:rsidRPr="00031FD7">
        <w:rPr>
          <w:rFonts w:cs="Times New Roman"/>
          <w:szCs w:val="28"/>
          <w:lang w:val="kk-KZ"/>
        </w:rPr>
        <w:t xml:space="preserve">Қазақ философы Ә.Нысанбаев та «Адам өз болмысының мәнін түсіну арқылы ғана өзінен тыс сыртқы дүниеде не бар екені жайында пікір айта алады» </w:t>
      </w:r>
      <w:r w:rsidR="00CA22EF">
        <w:rPr>
          <w:rFonts w:cs="Times New Roman"/>
          <w:bCs/>
          <w:szCs w:val="28"/>
          <w:lang w:val="kk-KZ"/>
        </w:rPr>
        <w:t>[6</w:t>
      </w:r>
      <w:r w:rsidRPr="00031FD7">
        <w:rPr>
          <w:rFonts w:cs="Times New Roman"/>
          <w:bCs/>
          <w:szCs w:val="28"/>
          <w:lang w:val="kk-KZ"/>
        </w:rPr>
        <w:t>0, 176 б.]</w:t>
      </w:r>
      <w:r w:rsidRPr="00031FD7">
        <w:rPr>
          <w:rFonts w:cs="Times New Roman"/>
          <w:szCs w:val="28"/>
          <w:lang w:val="kk-KZ"/>
        </w:rPr>
        <w:t xml:space="preserve"> деген пікір білдіреді. Демек, </w:t>
      </w:r>
      <w:r w:rsidRPr="00031FD7">
        <w:rPr>
          <w:rFonts w:eastAsia="Times New Roman" w:cs="Times New Roman"/>
          <w:szCs w:val="28"/>
          <w:lang w:val="kk-KZ"/>
        </w:rPr>
        <w:t xml:space="preserve">оның Үлкен ағаға деген сүйіспеншілігі туралы соңғы мәлімдемесі </w:t>
      </w:r>
      <w:r w:rsidRPr="00031FD7">
        <w:rPr>
          <w:rFonts w:cs="Times New Roman"/>
          <w:szCs w:val="28"/>
          <w:lang w:val="kk-KZ"/>
        </w:rPr>
        <w:t>–</w:t>
      </w:r>
      <w:r w:rsidRPr="00031FD7">
        <w:rPr>
          <w:rFonts w:eastAsia="Times New Roman" w:cs="Times New Roman"/>
          <w:szCs w:val="28"/>
          <w:lang w:val="kk-KZ"/>
        </w:rPr>
        <w:t xml:space="preserve"> бұл жай ғана мойынсұну сәті емес, абсолютті абсурдтықты түсінуі еді, яғни, адам жүйеге қарсы тұра алғанмен,</w:t>
      </w:r>
      <w:r w:rsidRPr="00031FD7">
        <w:rPr>
          <w:rFonts w:cs="Times New Roman"/>
          <w:szCs w:val="28"/>
          <w:lang w:val="kk-KZ"/>
        </w:rPr>
        <w:t xml:space="preserve"> әрдайым жеңіліп қалады. Өйткені әлемнің өзі жеке тұлға маңызды емес етіп жасалған тәрізді</w:t>
      </w:r>
      <w:r w:rsidRPr="00031FD7">
        <w:rPr>
          <w:rFonts w:eastAsia="Times New Roman" w:cs="Times New Roman"/>
          <w:szCs w:val="28"/>
          <w:lang w:val="kk-KZ"/>
        </w:rPr>
        <w:t>.</w:t>
      </w:r>
    </w:p>
    <w:p w14:paraId="5AAFD571" w14:textId="77777777" w:rsidR="00031FD7" w:rsidRPr="00031FD7" w:rsidRDefault="00031FD7" w:rsidP="00031FD7">
      <w:pPr>
        <w:tabs>
          <w:tab w:val="left" w:pos="567"/>
        </w:tabs>
        <w:spacing w:after="0"/>
        <w:ind w:right="-141" w:firstLine="567"/>
        <w:jc w:val="both"/>
        <w:rPr>
          <w:rFonts w:eastAsia="Times New Roman" w:cs="Times New Roman"/>
          <w:szCs w:val="28"/>
          <w:lang w:val="kk-KZ"/>
        </w:rPr>
      </w:pPr>
      <w:r w:rsidRPr="00031FD7">
        <w:rPr>
          <w:rFonts w:eastAsia="Times New Roman" w:cs="Times New Roman"/>
          <w:szCs w:val="28"/>
          <w:lang w:val="kk-KZ"/>
        </w:rPr>
        <w:t xml:space="preserve">Осылайша, экзистенциалды тәсіл ағылшын тілінен аударылған көркем прозада  дүниенің абсурдтылығына, мағынаны іздеуге, жалғыздық пен таңдау еркіндігіне қатысты философиялық сұрақтардың тереңдігін көруге мүмкіндік береді. Бір қарағанда әлеуметтік немесе саяси болып көрінетін көптеген көркем </w:t>
      </w:r>
      <w:r w:rsidRPr="00031FD7">
        <w:rPr>
          <w:rFonts w:eastAsia="Times New Roman" w:cs="Times New Roman"/>
          <w:szCs w:val="28"/>
          <w:lang w:val="kk-KZ"/>
        </w:rPr>
        <w:lastRenderedPageBreak/>
        <w:t>прозалар шын мәнінде оқырманға біржақты жауап беруге болмайтын сұрақтар тудырады. Әдебиетті адам болмысын түсінудің күшті құралы ететін де осы.</w:t>
      </w:r>
    </w:p>
    <w:p w14:paraId="269C3D4C" w14:textId="77777777" w:rsidR="00031FD7" w:rsidRPr="00031FD7" w:rsidRDefault="00031FD7" w:rsidP="00031FD7">
      <w:pPr>
        <w:tabs>
          <w:tab w:val="left" w:pos="567"/>
        </w:tabs>
        <w:spacing w:after="0"/>
        <w:ind w:right="-141" w:firstLine="567"/>
        <w:jc w:val="both"/>
        <w:rPr>
          <w:rFonts w:eastAsia="Times New Roman" w:cs="Times New Roman"/>
          <w:b/>
          <w:bCs/>
          <w:i/>
          <w:iCs/>
          <w:szCs w:val="28"/>
          <w:lang w:val="kk-KZ"/>
        </w:rPr>
      </w:pPr>
      <w:r w:rsidRPr="00031FD7">
        <w:rPr>
          <w:rFonts w:eastAsia="Times New Roman" w:cs="Times New Roman"/>
          <w:szCs w:val="28"/>
          <w:lang w:val="kk-KZ"/>
        </w:rPr>
        <w:t>Философиялық ойдың бағыты ретінде ХХ ғасырдың басында қалыптасқан диалогтік философия мен полифонияға келсек,</w:t>
      </w:r>
      <w:r w:rsidRPr="00031FD7">
        <w:rPr>
          <w:rFonts w:eastAsia="Times New Roman" w:cs="Times New Roman"/>
          <w:b/>
          <w:bCs/>
          <w:szCs w:val="28"/>
          <w:lang w:val="kk-KZ"/>
        </w:rPr>
        <w:t xml:space="preserve"> </w:t>
      </w:r>
      <w:r w:rsidRPr="00031FD7">
        <w:rPr>
          <w:rFonts w:eastAsia="Times New Roman" w:cs="Times New Roman"/>
          <w:szCs w:val="28"/>
          <w:lang w:val="kk-KZ"/>
        </w:rPr>
        <w:t xml:space="preserve">көркем шығарма әртүрлі дауыстардың күрделі өзара әрекетке түсіп, көп қатпарлы мағына тудыратын диалог кеңістігі ретінде де танылады екен. Полифонияның алғашқы үлгісін енгізген Михаил Бахтин көркем мәтіннің монофониялық (бір дауысты) болуы мүмкін емес деп тұжырымдады. Ол әр түрлі көзқарастарды, пікірлер қақтығыстарын, кейде тұтас мәдени дәстүрлерді біріктіретіндіктен, әрқашан полифониялық болып табылады. Әдебиетті оқытуда бұл сыни тұрғыдан ойлауды дамыту, мәтінді автордың монологы ретінде емес, әр интерпретация шығарманың жалпы түсінігін байыта түсетін сан қырлы мағыналық өріс ретінде көре білу қажеттілігін білдіреді. Михаил Бахтин ұсынған концепция полифонияның әдеби шығармалардағы көп дауыс пен көзқарастың маңыздылығын көрсетеді. Әртүрлі идеологиялық ұстанымдармен бөлісу және кейіпкерлер арқылы көптеген жеке таңдауларды білдіру арқылы көркем шығармалар оқиғалардың көптеген интерпретациялары мен нұсқаларына жол ашады. </w:t>
      </w:r>
    </w:p>
    <w:p w14:paraId="52E86001" w14:textId="3A0E4FEB" w:rsidR="00031FD7" w:rsidRPr="00031FD7" w:rsidRDefault="00031FD7" w:rsidP="00031FD7">
      <w:pPr>
        <w:tabs>
          <w:tab w:val="left" w:pos="567"/>
        </w:tabs>
        <w:spacing w:after="0"/>
        <w:ind w:right="-141" w:firstLine="708"/>
        <w:jc w:val="both"/>
        <w:rPr>
          <w:rFonts w:eastAsia="Times New Roman" w:cs="Times New Roman"/>
          <w:szCs w:val="28"/>
          <w:lang w:val="kk-KZ"/>
        </w:rPr>
      </w:pPr>
      <w:r w:rsidRPr="00031FD7">
        <w:rPr>
          <w:rFonts w:cs="Times New Roman"/>
          <w:szCs w:val="28"/>
          <w:lang w:val="kk-KZ"/>
        </w:rPr>
        <w:t>Полифония Уильям Такерейдің «Бақталастық базары» [</w:t>
      </w:r>
      <w:r w:rsidR="00EF5790">
        <w:rPr>
          <w:rFonts w:cs="Times New Roman"/>
          <w:bCs/>
          <w:szCs w:val="28"/>
          <w:lang w:val="kk-KZ"/>
        </w:rPr>
        <w:t>6</w:t>
      </w:r>
      <w:r w:rsidRPr="00031FD7">
        <w:rPr>
          <w:rFonts w:cs="Times New Roman"/>
          <w:bCs/>
          <w:szCs w:val="28"/>
          <w:lang w:val="kk-KZ"/>
        </w:rPr>
        <w:t>1]</w:t>
      </w:r>
      <w:r w:rsidRPr="00031FD7">
        <w:rPr>
          <w:rFonts w:cs="Times New Roman"/>
          <w:szCs w:val="28"/>
          <w:lang w:val="kk-KZ"/>
        </w:rPr>
        <w:t xml:space="preserve"> романында басты </w:t>
      </w:r>
      <w:r w:rsidRPr="00031FD7">
        <w:rPr>
          <w:rFonts w:eastAsia="Times New Roman" w:cs="Times New Roman"/>
          <w:szCs w:val="28"/>
          <w:lang w:val="kk-KZ"/>
        </w:rPr>
        <w:t>кейіпкер мен қосалқы кейіпкерлердің әртүрлі дауыстарын бақылаулары арқылы</w:t>
      </w:r>
      <w:r w:rsidRPr="00031FD7">
        <w:rPr>
          <w:rFonts w:cs="Times New Roman"/>
          <w:szCs w:val="28"/>
          <w:lang w:val="kk-KZ"/>
        </w:rPr>
        <w:t xml:space="preserve"> көзқарастарды бөлісуде айқын көрінеді. </w:t>
      </w:r>
      <w:r w:rsidRPr="00031FD7">
        <w:rPr>
          <w:rFonts w:eastAsia="Times New Roman" w:cs="Times New Roman"/>
          <w:szCs w:val="28"/>
          <w:lang w:val="kk-KZ"/>
        </w:rPr>
        <w:t xml:space="preserve">Мысалы, Теккерейдің өзі баяндаушы ретінде қызмет еткенмен, кейде қайшылықа толы  қоғамдағы өзге кейіпкерлердің көптеген монологтары мен әңгімелеріне орын береді. Шығарманың жалпы бағыты – бос әурешілік пен екіжүзділікті әшкерелеу, бір-біріне қарама-қарсы және көп мағыналылықты тудыратын көптеген көзқарастар арқылы жүргізіледі. Тағы бір мысал Джордж Оруэллдің «1984» романында жазушы диалогизм мен полифонияны кейіпкер Уинстон Смиттің ойындағы күрес арқылы көптеген пікірлер мен жеке адамның кез келген мүмкіндігін түбегейлі басатын жүйемен көрсетеді. Бұл шығармада </w:t>
      </w:r>
      <w:r w:rsidRPr="00031FD7">
        <w:rPr>
          <w:rFonts w:cs="Times New Roman"/>
          <w:szCs w:val="28"/>
          <w:lang w:val="kk-KZ"/>
        </w:rPr>
        <w:t xml:space="preserve">кейіпкерлердің көптеген монологтары партияның </w:t>
      </w:r>
      <w:r w:rsidRPr="00031FD7">
        <w:rPr>
          <w:rFonts w:eastAsia="Times New Roman" w:cs="Times New Roman"/>
          <w:szCs w:val="28"/>
          <w:lang w:val="kk-KZ"/>
        </w:rPr>
        <w:t>идеологиясына қарама-қарсы қойылып,</w:t>
      </w:r>
      <w:r w:rsidRPr="00031FD7">
        <w:rPr>
          <w:rFonts w:cs="Times New Roman"/>
          <w:szCs w:val="28"/>
          <w:lang w:val="kk-KZ"/>
        </w:rPr>
        <w:t xml:space="preserve"> осы қарама-қайшылық арқылы полифония жасалады.</w:t>
      </w:r>
    </w:p>
    <w:p w14:paraId="37B7E692" w14:textId="462B2F87"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szCs w:val="28"/>
          <w:lang w:val="kk-KZ"/>
        </w:rPr>
        <w:t xml:space="preserve">Михаил Бахтин әзірлеген тұжырымдамалар ретінде диалогизм мен полифония әдеби мәтінде бір дауыстың монологы емес, әр позиция өзінің дербестігі мен мәнін сақтайтын көптеген қарама-қайшы көзқарастардың өрісін білдіреді деп болжайды. Чарльз Диккенстің «Оливер Твистің басынан кешкендері» романы Виктория қоғамының аңғалдығы мен қатыгездігі арасындағы қарама-қайшылық арқылы диалогизмді көрсетеді. Автор кедейлерден қоғамның жоғарғы таптарының өкілдеріне дейінгі әрқайсысы өз «тілінде» сөйлейтін кейіпкерлердің тұтас болмысын жасайды. Бұл алуан түрлі кейіпкерлер полифониялық әсерді тудырады, онда бірде-бір дауыс басқаларға үстемдік етпейді, бірақ олардың барлығы уақыттың күрделі әлеуметтік шындығын көрсететін үздіксіз диалогқа түседі. Диккенстің көп қабатты шығармасының  оқырманы сюжеттің дамуын бақылап қана қоймай, сонымен қатар әртүрлі ортаның қайшылықты көңіл-күйлерін зерделей алады. Льюис Кэрролдың «Алиса ғажайыптар әлемінде» </w:t>
      </w:r>
      <w:r w:rsidR="00EF5790">
        <w:rPr>
          <w:rFonts w:cs="Times New Roman"/>
          <w:bCs/>
          <w:szCs w:val="28"/>
          <w:lang w:val="kk-KZ"/>
        </w:rPr>
        <w:t>[62</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 xml:space="preserve">романы да сәл өзгеше түрде болса </w:t>
      </w:r>
      <w:r w:rsidRPr="00031FD7">
        <w:rPr>
          <w:rFonts w:cs="Times New Roman"/>
          <w:szCs w:val="28"/>
          <w:lang w:val="kk-KZ"/>
        </w:rPr>
        <w:lastRenderedPageBreak/>
        <w:t xml:space="preserve">да, диалогизм мен полифонияның жарқын үлгісі болып табылады. Мұнда әрбір сөз, сөз тіркесі немесе кейіпкерлер арасындағы диалог бірнеше интерпретацияға ие. Алисаның сөйлеген сөздері шындық пен қиял арасындағы тұрақты диалогтің әсерін тудырады. Кездесетін әрбір кейіпкері, тіпті ақылсыз Қалпақша, Чешир мысығы немесе Ханшайым болсын, шығарманың жалпы полифониясына ықпал ететін ерекше дауысты білдіреді. </w:t>
      </w:r>
    </w:p>
    <w:p w14:paraId="25155192"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Эмили Бронтенің «Найзағайлы асуы» романында М.Бахтиннің көзқарасы кейіпкерлердің жеке ұмтылыстары мен олардың қатыгез әлем айналасындағы қақтығыстары арқылы жақсы білінсе, Оскар Уайлдтың «Дориан Грейдің портреті» шығармасында диалогизм эстетикалық идеализм мен моральдық деградацияның қақтығысы арқылы көрінеді. «Дориан Грейдің портреті» романы еркіндік пен шексіз сұлулықты сүйетін  арандатушы Лорд Генриден шынайылық пен рухани тазалықты сипаттайтын суретші Бэзил Холлвортқа дейінгі әртүрлі философиялық және моральдық ұстанымдарды бейнелейтін сан алуан дауыстарға толы болады. Бұл кейіпкерлердің әрқайсысы Дорианның ішкі әлемімен байланысты болып, сыртқы тартымдылық пен жасырын қараңғылық арасындағы бұл ішкі конфликт полифониялық кеңістікті құруға негіз болады. Мұнда автор бір жақты мағынаны білдірмейтіндіктен, оқырманға адам табиғаты және моральдық таңдаудың күрделілігін ескере отырып, өз бетінше интерпретация жүйесін құруға мүмкіндік береді. Ал Уильям Голдингтің «Шыбындар әміршісі» романында диалогизм «өркениет» және «жабайылық» идеяларының қарама-қайшылығында көрініп, Джек, Ральф және Пигги сынды әрбір кейіпкер адамзат пен қоғамның әртүрлі аспектілерін бейнелейтін ерекше дауыстарды бейнелейді. Мінеки, «Найзағайлы асу», «Дориан Грейдің портреті» және  «Шыбындар әміршісі» романдарындағы кейіпкерлердің әртүрлі дауыстары,  философиялық бағыттар диалог пен интерпретация үшін ашық өріс тудыратын көпқабатты туынды жасайды.</w:t>
      </w:r>
    </w:p>
    <w:p w14:paraId="3DE72269" w14:textId="77777777"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szCs w:val="28"/>
          <w:lang w:val="kk-KZ"/>
        </w:rPr>
        <w:t>Сонымен, әдебиетті диалогизм мен полифония тұрғысынан оқыту студенттерді мәтіндерден қатып қалған шындықтарды емес, идеялар, дүниетанымдар, мәдениеттердің тоғысқан жанды процестерін көруге үйретеді. Әдебиет әлемі ешқашан біртекті емес екенін, әр оқиғада көп дауыс бар екенін және мәтінді түсіну әрқашан үлкен диалогқа қатысу екенін түсінудің әдісіне айналады. Бұл әдіс аналитикалық дағдыларды ғана емес, сонымен қатар басқаларды тыңдау, әртүрлі көзқарастарды түсіну мен адам тәжірибесінің әр түрлілігінің мәнін табу қабілетін дамытуға көмектеседі.</w:t>
      </w:r>
    </w:p>
    <w:p w14:paraId="671FDDD9" w14:textId="77777777"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i/>
          <w:iCs/>
          <w:szCs w:val="28"/>
          <w:lang w:val="kk-KZ"/>
        </w:rPr>
        <w:t>Когнитивтік философия</w:t>
      </w:r>
      <w:r w:rsidRPr="00031FD7">
        <w:rPr>
          <w:rFonts w:cs="Times New Roman"/>
          <w:szCs w:val="28"/>
          <w:lang w:val="kk-KZ"/>
        </w:rPr>
        <w:t xml:space="preserve"> әдебиеттің сөз өнері ғана емес, адамның дүниені танып-білуге, оқиғалар арасында байланыс орнатуға, себеп-салдарды ұғынуға, жеке адамның ішкі жан дүниесін түсінуге ықпал ететін ерекше білім құралы екенін білдірте түседі. Пол Рикер сияқты қазіргі философтар әдебиеттің танымдық қабілеттерін қалыптастыруда шешуші рөл атқаратынын және өзін түсінуге көмектесетінін айтады.</w:t>
      </w:r>
    </w:p>
    <w:p w14:paraId="4C8EC784" w14:textId="2182AC0E" w:rsidR="00031FD7" w:rsidRPr="00031FD7" w:rsidRDefault="00031FD7" w:rsidP="00031FD7">
      <w:pPr>
        <w:spacing w:after="0"/>
        <w:ind w:right="-141"/>
        <w:jc w:val="both"/>
        <w:rPr>
          <w:rFonts w:cs="Times New Roman"/>
          <w:b/>
          <w:bCs/>
          <w:szCs w:val="28"/>
          <w:lang w:val="kk-KZ"/>
        </w:rPr>
      </w:pPr>
      <w:r w:rsidRPr="00031FD7">
        <w:rPr>
          <w:rFonts w:cs="Times New Roman"/>
          <w:szCs w:val="28"/>
          <w:lang w:val="kk-KZ"/>
        </w:rPr>
        <w:t xml:space="preserve">         Даниэль Дефоның «Робинзон Крузо»</w:t>
      </w:r>
      <w:r w:rsidRPr="00031FD7">
        <w:rPr>
          <w:rFonts w:cs="Times New Roman"/>
          <w:b/>
          <w:bCs/>
          <w:szCs w:val="28"/>
          <w:lang w:val="kk-KZ"/>
        </w:rPr>
        <w:t xml:space="preserve"> </w:t>
      </w:r>
      <w:r w:rsidR="00EF5790">
        <w:rPr>
          <w:rFonts w:cs="Times New Roman"/>
          <w:bCs/>
          <w:szCs w:val="28"/>
          <w:lang w:val="kk-KZ"/>
        </w:rPr>
        <w:t>[63</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 xml:space="preserve"> романы әдебиеттің дүниені білу және жаңа шындыққа бейімделу үдерісін үлгі ететінінің мысалы болып табылады. Басты кейіпкер тек өмір сүруді ғана емес, сонымен бірге өз өмірін қайта қарауды талап ететін жағдайға тап болады. Ол қоршаған ортаны </w:t>
      </w:r>
      <w:r w:rsidRPr="00031FD7">
        <w:rPr>
          <w:rFonts w:cs="Times New Roman"/>
          <w:szCs w:val="28"/>
          <w:lang w:val="kk-KZ"/>
        </w:rPr>
        <w:lastRenderedPageBreak/>
        <w:t>бағалауды, іс-әрекет стратегиясын құруды, өз іс-әрекеті мен оның салдары арасында себеп-салдарлық байланыс орнатуды үйренеді. Оқырман Робинзон санасының қалай өзгеретінін байқайды. Білім беру контекстінде бұл роман аналитикалық ойлауды дамытуға көмектеседі, бақылауды, рефлексияны және қиын жағдайларда шешім таба білуді қажет ететін белсенді процесс екенін түсінуге үйретеді.</w:t>
      </w:r>
    </w:p>
    <w:p w14:paraId="1C88EC32" w14:textId="7E8D88BB"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szCs w:val="28"/>
          <w:lang w:val="kk-KZ"/>
        </w:rPr>
        <w:t xml:space="preserve">Мигель де Сервантестің «Дон Кихот»  </w:t>
      </w:r>
      <w:r w:rsidR="00730754">
        <w:rPr>
          <w:rFonts w:cs="Times New Roman"/>
          <w:bCs/>
          <w:szCs w:val="28"/>
          <w:lang w:val="kk-KZ"/>
        </w:rPr>
        <w:t>[64</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романында басты қаһарманның объективті шындықтан алшақ жатқан өз шындығын қалай жасайтынын көреміз. Мұнда когнитивтік философия дүниені қабылдау және түсіндіру механизмі арқылы көрінеді. Дон Кихот ішкі идеалдар негізінде әрекет ете отырып, қоршаған дүниені өзінің қиялы арқылы қабылдайды, бұл оның арманы мен шындық арасындағы терең когнитивті диссонанстың пайда болуына әкеледі. Осылайша, шығарма оқиғалардағы қаһарманның ішкі жан дүниесін бейнелеп қана қоймай, оның танымдық процесіне белсене араласып, адамға қажетті мен жарамды арасындағы сәйкессіздікті жеңуге мүмкіндік беретінін көрсетеді.</w:t>
      </w:r>
    </w:p>
    <w:p w14:paraId="4BD9FA74" w14:textId="77777777"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szCs w:val="28"/>
          <w:lang w:val="kk-KZ"/>
        </w:rPr>
        <w:t>Әдебиеттегі когнитивтік тәсілдің тағы бір жарқын мысалы - Уильям Голдингтің «Шыбындар әміршісі»</w:t>
      </w:r>
      <w:r w:rsidRPr="00031FD7">
        <w:rPr>
          <w:rFonts w:cs="Times New Roman"/>
          <w:b/>
          <w:bCs/>
          <w:szCs w:val="28"/>
          <w:lang w:val="kk-KZ"/>
        </w:rPr>
        <w:t xml:space="preserve"> </w:t>
      </w:r>
      <w:r w:rsidRPr="00031FD7">
        <w:rPr>
          <w:rFonts w:cs="Times New Roman"/>
          <w:szCs w:val="28"/>
          <w:lang w:val="kk-KZ"/>
        </w:rPr>
        <w:t>романы. Мұнда баяндау оқырманның экстремалды жағдайда қалған балалардың ойлауының қалай өзгеретінін байқай алатындай етіп құрылымдалған. Тәртіпті сақтауға және әлеуметтік жүйені құруға деген алғашқы әрекеттер біртіндеп күйреп, инстинкт пен қорқынышқа жол береді. Голдинг қоршаған орта мен жағдайлардың когнитивті процестерге қалай әсер ететінін, адамгершілікті, жауапкершілікті, билікті қабылдаудың қалай өзгеретінін көрсетеді. Білім беру контекстінде бұл роман студенттерге адам ақыл-ойының табиғаты қалай қалыптасатыны және жағдай өзгерген кезде олардың қаншалықты оңай жойылуы мүмкін екендігі туралы ойлауға көмектеседі.</w:t>
      </w:r>
    </w:p>
    <w:p w14:paraId="046A0824" w14:textId="77777777" w:rsidR="00031FD7" w:rsidRPr="00031FD7" w:rsidRDefault="00031FD7" w:rsidP="00031FD7">
      <w:pPr>
        <w:tabs>
          <w:tab w:val="left" w:pos="567"/>
        </w:tabs>
        <w:spacing w:after="0"/>
        <w:ind w:right="-141" w:firstLine="708"/>
        <w:jc w:val="both"/>
        <w:rPr>
          <w:rFonts w:cs="Times New Roman"/>
          <w:i/>
          <w:iCs/>
          <w:szCs w:val="28"/>
          <w:lang w:val="kk-KZ"/>
        </w:rPr>
      </w:pPr>
      <w:r w:rsidRPr="00031FD7">
        <w:rPr>
          <w:rFonts w:cs="Times New Roman"/>
          <w:szCs w:val="28"/>
          <w:lang w:val="kk-KZ"/>
        </w:rPr>
        <w:t xml:space="preserve">Осылайша, когнитивтік философия  әдебиеттің тек көркем сөз ғана емес, сананы зерттеу тәсілі екенін көрсетеді. Әдебиетті оқытуда сюжеттік желілерді талдап қана қоймай, мәтіндердің ойлауды қалай модельдейтінін, кейіпкерлердің әртүрлі когнитивтік стратегиялардың тасымалдаушыларына айналуын түсіну де маңызды. </w:t>
      </w:r>
    </w:p>
    <w:p w14:paraId="72C6F1F1"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 xml:space="preserve">Енді постструктурализм және деконструкцияға тоқталып өтеміз. ХХ ғасырдың басында өздерін ерекше бағыт ретінде танытқан структурализм өкілдері </w:t>
      </w:r>
      <w:r w:rsidRPr="00031FD7">
        <w:rPr>
          <w:rFonts w:cs="Times New Roman"/>
          <w:i/>
          <w:iCs/>
          <w:szCs w:val="28"/>
          <w:lang w:val="kk-KZ"/>
        </w:rPr>
        <w:t xml:space="preserve"> </w:t>
      </w:r>
      <w:r w:rsidRPr="00031FD7">
        <w:rPr>
          <w:rFonts w:cs="Times New Roman"/>
          <w:szCs w:val="28"/>
          <w:lang w:val="kk-KZ"/>
        </w:rPr>
        <w:t>көркем мәтінді автордың еркіне де, оқырманның еркіне де тәуелсіз біртұтас және өзін-өзі қамтамасыз ететін құбылыс ретінде қарастырды. Кейбір ықпалды теоретиктер (Р.Барт, Ж.Лакан, М.Фуко, В.Эко, т.б.) шығармадағы мәтінді құруға оқырманның қатысуын қамтитын ойы ретінде түсіндірді.</w:t>
      </w:r>
      <w:r w:rsidRPr="00031FD7">
        <w:rPr>
          <w:rFonts w:cs="Times New Roman"/>
          <w:i/>
          <w:iCs/>
          <w:szCs w:val="28"/>
          <w:lang w:val="kk-KZ"/>
        </w:rPr>
        <w:t xml:space="preserve"> </w:t>
      </w:r>
      <w:r w:rsidRPr="00031FD7">
        <w:rPr>
          <w:rFonts w:cs="Times New Roman"/>
          <w:szCs w:val="28"/>
          <w:lang w:val="kk-KZ"/>
        </w:rPr>
        <w:t xml:space="preserve">Дж.Дерриданың ықпалымен структурализмнен постструктурализмге ауысқан француз философы Ролан Барт мәтіннің көп мағыналылық сипаты бар екенін айта келе, оқырман шығарманың сол көп мағыналы мәнін толықтай ашуы керек деп есептеді. Ғалымның бұл пікірімен келісе отырып, көркем шығарма мәтініне терең үңілген оқырман оның мағынасын жетік меңгеріп қана қоймай, талдауда жазушының  айтпақ ойын (идеясын, ниетін) анық айқындауы керек деп ойлаймыз. </w:t>
      </w:r>
    </w:p>
    <w:p w14:paraId="553C927A" w14:textId="77777777" w:rsidR="00031FD7" w:rsidRPr="00031FD7" w:rsidRDefault="00031FD7" w:rsidP="00031FD7">
      <w:pPr>
        <w:tabs>
          <w:tab w:val="left" w:pos="567"/>
        </w:tabs>
        <w:spacing w:after="0"/>
        <w:ind w:right="-141" w:firstLine="567"/>
        <w:jc w:val="both"/>
        <w:rPr>
          <w:rFonts w:cs="Times New Roman"/>
          <w:i/>
          <w:iCs/>
          <w:szCs w:val="28"/>
          <w:lang w:val="kk-KZ"/>
        </w:rPr>
      </w:pPr>
      <w:r w:rsidRPr="00031FD7">
        <w:rPr>
          <w:rFonts w:cs="Times New Roman"/>
          <w:szCs w:val="28"/>
          <w:lang w:val="kk-KZ"/>
        </w:rPr>
        <w:lastRenderedPageBreak/>
        <w:t xml:space="preserve">Философияның бұл аспектісі әдебиеттің бейтарап кеңістік емес, ол әрқашанда билік, идеология және шындықты қабылдауымызды басқаратын құрылымдарға толы екенін аңғартады. Жак Деррида мен Мишель Фуко сияқты француз философтары әзірлеп, дамытқан постструктурализм мен деконструкция мәтінді бөлшектеуге, күмән келтіруге  болатын күрделі мағыналар жүйесі ретінде қарастыруды ұсынады. Мәтін – біртұтас, тұрақты мағына емес, әр түрлі дауыстар қақтығысатын, бірін-бірі толықтыратын немесе бағынышты дискурстарды жасыратын белгілер болмақ. Әдебиетті оқытуда сұрақ қою қажеттілігін, яғни,  мәтінде кім сөйлейді, мағынаны кім басқарады, тілде қандай күштің тетіктері бар, мәтін шындықты қалай қалыптастырады дегендерді білдіреді. Бұл студенттердің сыни оқу дағдыларын, астарлы мағыналарды байқау,  кейбір сөздердің басқаша ұғым болуы мүмкін екенін түсіну қабілетін дамытады. Тіпті, деконструкция Жак Деррида көзқарастарымен бөліскен Ф.С.Фицджеральд сынды жазушылардың прозасын толықтай түсінуге мүмкіндік әкеледі. Философиялық проблемаларға толы ағылшын тілінен аударылған классикалық туындылардың жаңа қырларын да  ашады. </w:t>
      </w:r>
    </w:p>
    <w:p w14:paraId="0FCC29C4" w14:textId="77777777" w:rsidR="00031FD7" w:rsidRPr="00031FD7" w:rsidRDefault="00031FD7" w:rsidP="00031FD7">
      <w:pPr>
        <w:tabs>
          <w:tab w:val="left" w:pos="567"/>
        </w:tabs>
        <w:spacing w:after="0"/>
        <w:ind w:right="-141" w:firstLine="567"/>
        <w:jc w:val="both"/>
        <w:rPr>
          <w:rFonts w:cs="Times New Roman"/>
          <w:b/>
          <w:bCs/>
          <w:szCs w:val="28"/>
          <w:lang w:val="kk-KZ"/>
        </w:rPr>
      </w:pPr>
      <w:r w:rsidRPr="00031FD7">
        <w:rPr>
          <w:rFonts w:cs="Times New Roman"/>
          <w:szCs w:val="28"/>
          <w:lang w:val="kk-KZ"/>
        </w:rPr>
        <w:t>Айталық, Джордж Оруэллдің «1984» романы тілдің шындықты қалай басқаратынын көрсететінің күшті мысалы бола алады. Үкімет адамдары құрастырған жаңашыл сөздерді жай ғана өзгертіп қана қоймайды, ол еркін ойлау мүмкіндігін жояды. «Соғыс – бейбітшілік, бостандық – құлдық, надандық – күш» деген тіркестер биліктің мағынаны қалай өзгерте алатынын көрсетеді, абсурдтық мәлімдемелерді нормаға айналдырады. Деконструкция биліктің тек саясатта ғана емес, тілде де сіңгенін, қандай сөздерге рұқсат етіліп, қайсысына тыйым салынғанын, қай мағыналары алға тартылып, қайсысы өшірілгенін көрсетеді. Осы  романды талдай отырып, студенттер тілдің әлем туралы идеяларды қалай қалыптастыратынын, биліктің бостандықты басу үшін риториканы қалай қолданатынын байқауға үйренеді. Оруэлл тек оқиғаны баяндап қана қоймайды, ол сөйлеу әрекетінің өзі қазірде де саяси әрекет екенін көрсетеді.</w:t>
      </w:r>
    </w:p>
    <w:p w14:paraId="266AF6B5" w14:textId="77777777"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szCs w:val="28"/>
          <w:lang w:val="kk-KZ"/>
        </w:rPr>
        <w:t xml:space="preserve"> Постструктурализм мен деконструкция аясында Жак Деррида мен Мишель Фуко идеяларын мәтіннің көпқабатты сипатын ашатын, мағына мен ақиқаттың дәстүрлі категорияларына күмән келтіретін бірқатар ағылшын тілінен аударылған классикалық прозаларды талдауда қолдануға болады. Мысалы, Оскар Уайлдтың «Дориан Грейдің портреті» романында деконструкция өнер мен шындық, жақсылық пен зұлымдық, сыртқы және ішкі қасиеттер арасындағы өлшемдердің бұлыңғырлығынан көрінеді. Дориан шексіз эстетикалық ләззат алуға ұмтылғанмен, оның бейнесі моральдық кемшіліктері жазылған портретте ғана сипат алады. Сондай-ақ Уильям Такерейдің «Бақталастық базарында»  дәстүрлі роман деконструкцияланады. Автор баяндау құрылымдары арқылы әлеуметтік нормалар мен моральдық құндылықтардың жасандылығын ашады. Басты кейіпкер Бекки Шарп әйел тұлғасының қалыпты өлшемін бұзып, екіұштылық пен бір мәнді моральдық бағалаудың мүмкін еместігін тудырады.  </w:t>
      </w:r>
    </w:p>
    <w:p w14:paraId="70874190" w14:textId="374D308E" w:rsidR="00031FD7" w:rsidRPr="00031FD7" w:rsidRDefault="00031FD7" w:rsidP="00031FD7">
      <w:pPr>
        <w:tabs>
          <w:tab w:val="left" w:pos="567"/>
        </w:tabs>
        <w:spacing w:after="0"/>
        <w:ind w:right="-141" w:firstLine="708"/>
        <w:jc w:val="both"/>
        <w:rPr>
          <w:rFonts w:cs="Times New Roman"/>
          <w:b/>
          <w:bCs/>
          <w:szCs w:val="28"/>
          <w:lang w:val="kk-KZ"/>
        </w:rPr>
      </w:pPr>
      <w:r w:rsidRPr="00031FD7">
        <w:rPr>
          <w:rFonts w:cs="Times New Roman"/>
          <w:szCs w:val="28"/>
          <w:lang w:val="kk-KZ"/>
        </w:rPr>
        <w:t>Дж.Р.Р.Толкиннің «Сақиналар әмірші</w:t>
      </w:r>
      <w:r w:rsidR="00730754">
        <w:rPr>
          <w:rFonts w:cs="Times New Roman"/>
          <w:szCs w:val="28"/>
          <w:lang w:val="kk-KZ"/>
        </w:rPr>
        <w:t>сі» романында [65</w:t>
      </w:r>
      <w:r w:rsidRPr="00031FD7">
        <w:rPr>
          <w:rFonts w:cs="Times New Roman"/>
          <w:bCs/>
          <w:szCs w:val="28"/>
          <w:lang w:val="kk-KZ"/>
        </w:rPr>
        <w:t>]</w:t>
      </w:r>
      <w:r w:rsidRPr="00031FD7">
        <w:rPr>
          <w:rFonts w:cs="Times New Roman"/>
          <w:szCs w:val="28"/>
          <w:lang w:val="kk-KZ"/>
        </w:rPr>
        <w:t xml:space="preserve"> да бір қарағанда жақсылық пен зұлымдық арасында айқын қарама-қайшылық бар, бірақ постструктуралистік тұрғыдан бұл екіге бөліну үлкен мәселе болып шығады. Голлум немесе Боромир сияқты тұлғалар кейіпкер мен зұлымдық арасындағы </w:t>
      </w:r>
      <w:r w:rsidRPr="00031FD7">
        <w:rPr>
          <w:rFonts w:cs="Times New Roman"/>
          <w:szCs w:val="28"/>
          <w:lang w:val="kk-KZ"/>
        </w:rPr>
        <w:lastRenderedPageBreak/>
        <w:t>өлшемнің тұрақсыз екенін көрсете отырып, мораль мен сәйкестіктің құбылмалылығын көрсетеді. Мәтінді Фуконың билік концепциясы арқылы қарастыратын болсақ, құдіретті сақина жай ғана құрал емес, субъектілерді қалыптастыратын және басқаратын дискурсивті механизмнің символы болмақ.</w:t>
      </w:r>
      <w:r w:rsidRPr="00031FD7">
        <w:rPr>
          <w:rFonts w:cs="Times New Roman"/>
          <w:b/>
          <w:bCs/>
          <w:szCs w:val="28"/>
          <w:lang w:val="kk-KZ"/>
        </w:rPr>
        <w:t xml:space="preserve"> </w:t>
      </w:r>
      <w:r w:rsidRPr="00031FD7">
        <w:rPr>
          <w:rFonts w:cs="Times New Roman"/>
          <w:szCs w:val="28"/>
          <w:lang w:val="kk-KZ"/>
        </w:rPr>
        <w:t>Уильям Голдингтің «Шыбындар әміршісі» романында билік пен құрылым тұрақсыз болып, өркениеттің елесін жояды. Балалардың бірте-бірте варварларға айналуы Фуконың билік тек сырттан ғана емес, адамдар арасындағы барлық қатынастарға еніп, дискурстарды, тәртіпті және басқару тетіктерін қалыптастырады деген тезисін аңғартады. Деконструкция ізгілік пен тәртіп туралы таныс концепциялардың жойылуынан көрініп,  мәтіннің өзінде нақты жауаптар берілмейді, тек адам табиғатының ретсіздігін көрсетеді.</w:t>
      </w:r>
      <w:r w:rsidRPr="00031FD7">
        <w:rPr>
          <w:rFonts w:cs="Times New Roman"/>
          <w:b/>
          <w:bCs/>
          <w:szCs w:val="28"/>
          <w:lang w:val="kk-KZ"/>
        </w:rPr>
        <w:t xml:space="preserve"> </w:t>
      </w:r>
      <w:r w:rsidRPr="00031FD7">
        <w:rPr>
          <w:rFonts w:cs="Times New Roman"/>
          <w:szCs w:val="28"/>
          <w:lang w:val="kk-KZ"/>
        </w:rPr>
        <w:t>Жалпы, постструктурализм мен деконструкция аясында қарастырылған бұл шығармалар дәстүрлі әдеби-философиялық концепцияларды жоя отырып, мағыналардың күрделілігін, шындықтың проблемалық сипатын мен сәйкестіктің  тұрақсыздығын таныта түседі.</w:t>
      </w:r>
    </w:p>
    <w:p w14:paraId="0FEB19EA" w14:textId="77777777" w:rsidR="00031FD7" w:rsidRPr="00031FD7" w:rsidRDefault="00031FD7" w:rsidP="00031FD7">
      <w:pPr>
        <w:tabs>
          <w:tab w:val="left" w:pos="567"/>
        </w:tabs>
        <w:spacing w:after="0"/>
        <w:ind w:right="-141" w:firstLine="708"/>
        <w:jc w:val="both"/>
        <w:rPr>
          <w:rFonts w:cs="Times New Roman"/>
          <w:szCs w:val="28"/>
          <w:lang w:val="kk-KZ"/>
        </w:rPr>
      </w:pPr>
      <w:r w:rsidRPr="00031FD7">
        <w:rPr>
          <w:rFonts w:cs="Times New Roman"/>
          <w:szCs w:val="28"/>
          <w:lang w:val="kk-KZ"/>
        </w:rPr>
        <w:t>Сонымен, постструктурализм мен деконструкция әдебиетті мағына үшін күрес кеңістігі ретінде, билік пен идеологияның тіл, құрылымдар, сөйлеу  формалары арқылы көрінетін жүйе ретінде қарастыруға мүмкіндік береді. Көркем прозаны оқытуда студенттер бұл шығармалардың мазмұнын талдап қана қоймай, баяндауды кім жүзеге асырып, қандай мағыналар алға тартылады, қайсысы басылады, мәтін оқырманның қабылдауын қалай бағыттайды деген  сұрақтарды қоюы керек дегенді білдіреді. Көркем шығарманың өзі оқырманға белгілі бір позицияларды енгізу, балама көзқарастарды ұсыну немесе жасыру арқылы осы шындықты қалыптастырады. Сыни оқу тек көркемдік әдістерді талдау ғана емес, сонымен бірге мағыналарды деконструкциялаудың тетіктерін зерттеуге айналады. Бұл тәсіл студенттердің мәтіндердегі идеологиялық құрылымдарды байқау, тілдің сананы басқару үшін қалай қолданылатынын түсіну қабілетін дамытады.</w:t>
      </w:r>
    </w:p>
    <w:p w14:paraId="494DEF5D" w14:textId="77777777" w:rsidR="00031FD7" w:rsidRPr="00031FD7" w:rsidRDefault="00031FD7" w:rsidP="00031FD7">
      <w:pPr>
        <w:tabs>
          <w:tab w:val="left" w:pos="567"/>
        </w:tabs>
        <w:spacing w:after="0"/>
        <w:ind w:right="-141" w:firstLine="567"/>
        <w:jc w:val="both"/>
        <w:rPr>
          <w:rFonts w:cs="Times New Roman"/>
          <w:szCs w:val="28"/>
          <w:lang w:val="kk-KZ"/>
        </w:rPr>
      </w:pPr>
      <w:r w:rsidRPr="00031FD7">
        <w:rPr>
          <w:rFonts w:cs="Times New Roman"/>
          <w:szCs w:val="28"/>
          <w:lang w:val="kk-KZ"/>
        </w:rPr>
        <w:t>Түйіп айтқанда, әдебиеттік білім берудің философиялық негіздері көркем туындының адамгершілік, шындық, билік және адам тіршілігімен  өзара әрекеттесуіне байланысты. Әдеби шығармаларға әртүрлі философиялық тәсілдерді қолдану студенттерге мәтінді  идеялық мазмұны жағынан талдап қана қоймай, философиялық, этикалық және әлеуметтік мәселелерді тереңірек түсінуге көмектеседі. Оқу тек сюжеттік желілерді талдау ғана емес, сонымен қатар әдебиеттің дүниетанымды қалыптастыруға, шындықты түсіну және түсіндіруге, моральдық дилеммаларды, әлеуметтік құрылымдар мен тарихи өзгерістерді талдауға қалай пайдалануға болатынын ұғыну әдісіне айналады.</w:t>
      </w:r>
    </w:p>
    <w:p w14:paraId="4BE8F2BD" w14:textId="77777777" w:rsidR="00031FD7" w:rsidRDefault="00031FD7" w:rsidP="000218CD">
      <w:pPr>
        <w:spacing w:after="0"/>
        <w:ind w:right="-141" w:firstLine="567"/>
        <w:jc w:val="both"/>
        <w:rPr>
          <w:rFonts w:cs="Times New Roman"/>
          <w:color w:val="000000" w:themeColor="text1"/>
          <w:szCs w:val="28"/>
          <w:lang w:val="kk-KZ"/>
        </w:rPr>
      </w:pPr>
    </w:p>
    <w:p w14:paraId="18F47143" w14:textId="77777777" w:rsidR="00031FD7" w:rsidRPr="00582E6E" w:rsidRDefault="00031FD7" w:rsidP="000218CD">
      <w:pPr>
        <w:spacing w:after="0"/>
        <w:ind w:right="-141" w:firstLine="567"/>
        <w:jc w:val="both"/>
        <w:rPr>
          <w:rFonts w:cs="Times New Roman"/>
          <w:color w:val="000000" w:themeColor="text1"/>
          <w:szCs w:val="28"/>
          <w:lang w:val="kk-KZ"/>
        </w:rPr>
      </w:pPr>
    </w:p>
    <w:p w14:paraId="39C916E2" w14:textId="1F7B75DA" w:rsidR="00730754" w:rsidRPr="0083188D" w:rsidRDefault="00327E9B" w:rsidP="00730754">
      <w:pPr>
        <w:tabs>
          <w:tab w:val="left" w:pos="567"/>
        </w:tabs>
        <w:spacing w:after="0"/>
        <w:ind w:right="-141" w:firstLine="567"/>
        <w:jc w:val="both"/>
        <w:rPr>
          <w:rFonts w:cs="Times New Roman"/>
          <w:b/>
          <w:bCs/>
          <w:szCs w:val="28"/>
          <w:lang w:val="kk-KZ"/>
        </w:rPr>
      </w:pPr>
      <w:r w:rsidRPr="00031FD7">
        <w:rPr>
          <w:rFonts w:cs="Times New Roman"/>
          <w:b/>
          <w:bCs/>
          <w:color w:val="000000" w:themeColor="text1"/>
          <w:szCs w:val="28"/>
          <w:lang w:val="kk-KZ"/>
        </w:rPr>
        <w:t xml:space="preserve">1.3 </w:t>
      </w:r>
      <w:r w:rsidR="00730754" w:rsidRPr="00730754">
        <w:rPr>
          <w:b/>
          <w:szCs w:val="28"/>
          <w:lang w:val="kk-KZ"/>
        </w:rPr>
        <w:t>Ағылшын тілінен аударылған шығармаларды тиімді оқытудың психологиялық</w:t>
      </w:r>
      <w:r w:rsidR="00BC229B">
        <w:rPr>
          <w:b/>
          <w:szCs w:val="28"/>
          <w:lang w:val="kk-KZ"/>
        </w:rPr>
        <w:t xml:space="preserve"> </w:t>
      </w:r>
      <w:r w:rsidR="00BC229B" w:rsidRPr="00BC229B">
        <w:rPr>
          <w:szCs w:val="28"/>
          <w:lang w:val="kk-KZ"/>
        </w:rPr>
        <w:t>-</w:t>
      </w:r>
      <w:r w:rsidR="00BC229B">
        <w:rPr>
          <w:b/>
          <w:szCs w:val="28"/>
          <w:lang w:val="kk-KZ"/>
        </w:rPr>
        <w:t xml:space="preserve"> </w:t>
      </w:r>
      <w:r w:rsidR="00730754" w:rsidRPr="00730754">
        <w:rPr>
          <w:b/>
          <w:szCs w:val="28"/>
          <w:lang w:val="kk-KZ"/>
        </w:rPr>
        <w:t>педагогикалық  аспектілері</w:t>
      </w:r>
    </w:p>
    <w:p w14:paraId="31328176" w14:textId="4DE7342A" w:rsidR="00031FD7" w:rsidRPr="00031FD7" w:rsidRDefault="00031FD7" w:rsidP="00E677F6">
      <w:pPr>
        <w:spacing w:after="0"/>
        <w:ind w:right="-141" w:firstLine="567"/>
        <w:jc w:val="both"/>
        <w:rPr>
          <w:rFonts w:cs="Times New Roman"/>
          <w:b/>
          <w:bCs/>
          <w:i/>
          <w:iCs/>
          <w:color w:val="000000" w:themeColor="text1"/>
          <w:szCs w:val="28"/>
          <w:lang w:val="kk-KZ"/>
        </w:rPr>
      </w:pPr>
    </w:p>
    <w:p w14:paraId="4B5DF695"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Жастық дамудың кезеңдеріне арналған ғылыми еңбектерде ерте  жасөспірімдік кезеңнің негізгі қайшылықтары мен жаңа формацияларын белгілейтін жас мөлшерін нақтылаудың әртүрлі тәсілдерін байқаймыз. </w:t>
      </w:r>
      <w:r w:rsidRPr="00031FD7">
        <w:rPr>
          <w:rFonts w:cs="Times New Roman"/>
          <w:szCs w:val="28"/>
          <w:lang w:val="kk-KZ"/>
        </w:rPr>
        <w:lastRenderedPageBreak/>
        <w:t>Психологтардың көпшілігі студент жасын 18-ден 23 жасқа дейінгі кезеңмен шектейді. П.Блонский, Л.Выготский, Г.Костюк, А.Леонтьев және басқалар студенттік кезеңді адам өмірінің шешуші кезеңі деп есептеді, өйткені осы шақта  әртүрлі оқу орындарында білім алып, мамандық бойынша жұмыс істеу  жолын таңдайды.</w:t>
      </w:r>
    </w:p>
    <w:p w14:paraId="6EC97E1B" w14:textId="7B6ED1A0"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Көптеген психологтар (Г.С. Холл, З. Фрейд, К.Левин, В. Штерн, Г.Айзенк, Ж.Пиаже, А.Вальон, К.Бюлер және т.б.) жасөспірімдік кезеңнің адамның қалыптасу процесінде, әсіресе, «жеке тұлғаның өзін-өзі бекітуге, өзін-өзі көрсетуге және өзін-өзі дамытуға қажеттіліктері» өте маңызды болғанда ғана мәні зор өтпелі кезең екенін атап көрсетті. Қазіргі студенттерді бір-бірімен интернет, YouTube, ұялы телефондар, SMS және MP3-ойнатқыштары арқылы өзара байланысқа түсетіндіктен «Z ұрпағы», «цифрлық адамдар», цифрлық аборигендер деп те атайды. Олар интернет белсенділігінің жоғары деңгейімен сипатталады, бірақ өзін-өзі дамытуға селқос қарап, өзін-өзі тәрбиелеумен айналыспайды, бір-бірімен тікелей қарым-қатынастан аулақ болады, осыдан барып жоғары оқу орындарындағы оқыту форматына көбіне дайын емес болады. Осы айтылғандарды ескере отырып, оқытушылар қазіргі студентті оқу пәніне қызықтыруы керек, олардың өмірлік ұстанымын, өзіндік дүниетанымын қалыптастыруға ықпал етуі керек. Осы пікіріміздің дұрыстығын В.Слободчиковтың мынадай ғылыми тұжырымдары растайды: «Жасөспірімдік кезеңнің негізгі жаңа формациялары – өзіндік рефлексия, өзінің жеке даралығын сезіну, өмірлік жоспарлардың пайда болуы, өзін-өзі анықтауға дайын болу, өмірдің әртүрлі салаларына біртіндеп ену» [</w:t>
      </w:r>
      <w:r w:rsidR="006F163B">
        <w:rPr>
          <w:rFonts w:cs="Times New Roman"/>
          <w:bCs/>
          <w:szCs w:val="28"/>
          <w:lang w:val="kk-KZ"/>
        </w:rPr>
        <w:t>66</w:t>
      </w:r>
      <w:r w:rsidRPr="00031FD7">
        <w:rPr>
          <w:rFonts w:cs="Times New Roman"/>
          <w:bCs/>
          <w:szCs w:val="28"/>
          <w:lang w:val="kk-KZ"/>
        </w:rPr>
        <w:t xml:space="preserve">, </w:t>
      </w:r>
      <w:r w:rsidRPr="00031FD7">
        <w:rPr>
          <w:rFonts w:cs="Times New Roman"/>
          <w:szCs w:val="28"/>
          <w:lang w:val="kk-KZ"/>
        </w:rPr>
        <w:t>108 б.].</w:t>
      </w:r>
    </w:p>
    <w:p w14:paraId="42F7B2B1"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Белгіленген жас кезеңіндегі жетекші қызмет түрі – оқу-кәсіптік.  Бұрынғы оқушының (қазіргі студент) оқу, әдеттер, мінез-құлық туралы өз идеяларын айтарлықтай қайта құруы және жаңа негізде өзінің өзін-өзі ұйымдастыруын қамтамасыз етуі керек. Мұның бәрі оқытушының  білім алушының психикалық даму ерекшеліктерін ескерген жағдайда мүмкін болады. И.Г.Песталоццидің «Оқыту мәселелерін құрастырған кезде тәрбиеленушінің жас ерекшеліктерін ескеру маңызды, ал оқытудың міндеті олардың белсенділігін, ізденімпаздығын, байқағыштығын, логикалық ойлау қабілетін дамыту болуы керек» деген пікірімен келісеміз.</w:t>
      </w:r>
    </w:p>
    <w:p w14:paraId="338F04E5" w14:textId="751AE1FD"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«Z» буынындағы жасқа байланысты психологиялық өзгерістерге ерекше назар аударайық. Шетелдік және отандық психологтар студенттердің таңдаған мамандығын, атап айтқанда әдебиетті меңгеру процесінде негізгі рөл атқаратын қазіргі ұрпақтың ерекше психологиялық ерекшеліктерін (гипербелсенділік, сенсорлық деривация, жеке басын құру, интернетте тұрақты болу, пәнаралық) анықтауға ұмтылады [</w:t>
      </w:r>
      <w:r w:rsidR="006F163B">
        <w:rPr>
          <w:rFonts w:cs="Times New Roman"/>
          <w:bCs/>
          <w:szCs w:val="28"/>
          <w:lang w:val="kk-KZ"/>
        </w:rPr>
        <w:t>67</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24-30 бб.].</w:t>
      </w:r>
    </w:p>
    <w:p w14:paraId="10BBA1CE" w14:textId="54FE531F"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П.Блонский, С.Рубинштейн, Л.Выготский, Л.Занков, П.Зинченко, А.Леонтьев, тағы басқа психологтардың пікіріне сүйенсек, кәсіби бейімделу процесі бірқатар ақыл-ой әрекеттерінде немесе талдау, синтез, жалпылау, абстракциялау, т.б. интеллектуалды әрекеттерде көрінеді. Мысалы, Л.Выготскийдің жас ұрпақты эстетикалық тәрбие беру процесінде көркемдік ойлауды дамыту маңызды рөл атқарады деген пікірімен келісе отырып [</w:t>
      </w:r>
      <w:r w:rsidR="006F163B">
        <w:rPr>
          <w:rFonts w:cs="Times New Roman"/>
          <w:bCs/>
          <w:szCs w:val="28"/>
          <w:lang w:val="kk-KZ"/>
        </w:rPr>
        <w:t>68</w:t>
      </w:r>
      <w:r w:rsidRPr="00031FD7">
        <w:rPr>
          <w:rFonts w:cs="Times New Roman"/>
          <w:szCs w:val="28"/>
          <w:lang w:val="kk-KZ"/>
        </w:rPr>
        <w:t xml:space="preserve">], «Осы жас кезеңінде ойлаудың прогрессивті дамуы орын алып, интеллектуалдық </w:t>
      </w:r>
      <w:r w:rsidRPr="00031FD7">
        <w:rPr>
          <w:rFonts w:cs="Times New Roman"/>
          <w:szCs w:val="28"/>
          <w:lang w:val="kk-KZ"/>
        </w:rPr>
        <w:lastRenderedPageBreak/>
        <w:t>әрекеттің жеке стилі (танымдық және когнитивтік стильдер) нақтылана бастайды» деген  тұжырымға иек артамыз.</w:t>
      </w:r>
    </w:p>
    <w:p w14:paraId="093B22CC"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Психолог С.Рубинштейн студенттердің ақыл-ой іс-әрекетінде шығармашылық бастама, дайын біліммен, шындықпен және жалпылаумен ғана емес, жаңаларын ашумен де жұмыс істей білу қабілеті басым екенін дәлелдеді. Болашақ әдебиетші мамандарды жаңа теориялық мәселелер қызықтыратындықтан «клиптік ойлау» бейнебаян әсерінен қарқынды дамып келеді. Студенттер белгілі бір теориялық материалға ұзақ уақыт назар аудара алмауы талдау қабілетімен қоса, білімді игеру қарқыны да бәсеңдеуі мүмкін. Демек, дәстүрлі білім беру «Z буынының» ерекшеліктеріне бейімделмеген.</w:t>
      </w:r>
    </w:p>
    <w:p w14:paraId="3CB2A01C"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Жасөспірімдік шақта </w:t>
      </w:r>
      <w:r w:rsidRPr="00031FD7">
        <w:rPr>
          <w:rFonts w:cs="Times New Roman"/>
          <w:i/>
          <w:iCs/>
          <w:szCs w:val="28"/>
          <w:lang w:val="kk-KZ"/>
        </w:rPr>
        <w:t xml:space="preserve">қабылдау </w:t>
      </w:r>
      <w:r w:rsidRPr="00031FD7">
        <w:rPr>
          <w:rFonts w:cs="Times New Roman"/>
          <w:szCs w:val="28"/>
          <w:lang w:val="kk-KZ"/>
        </w:rPr>
        <w:t>ғалымдардың айтуынша «адам санасындағы заттар мен құбылыстардың сезім мүшелеріне белгілі бір сәтте әсер ететін қасиеттері мен бөліктерінің жиынтығында бейнеленуі» ретінде әлдеқайда күрделі формаларға ие болады. Болашақ әдебиетші маман болатын студенттер үшін қабылдау күрделі интеллектуалдық процесс, оның дамуы мен жетілдірілуі олардың жаңа оқу материалын меңгеру, оқыған шығарманың мазмұнын түсіну деңгейіне байланысты болады. Демек, көркем қабылдаудың сапасын анықтайтын психикалық процестер де ойлау әрекеттері ретінде жалпылау мен нақтылау сапасын белгілейді. Бұл тәсіл оқырманның тұлғасын эстетикалық жағынан байытады, яғни, ғылыми дүниетанымы кеңейіп, көркемдік талғамы қалыптасады, әдеби қызығушылықтары мен бейімділіктері, рухани қажеттіліктері артады, сөздік және көркем бейнелермен ойлау қабілеті пайда болады. Сондықтан, қабылдаудың тиімділігі танымдық және практикалық мақсаттармен анықталатын белгілі бір объектілерді жүйелі түрде бақылау әрекеттері ретінде студенттердің қабылдауында көрініс табатын болады.</w:t>
      </w:r>
    </w:p>
    <w:p w14:paraId="2BB52E43"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Кез келген жаңа оқу материалы студенттерден шығармашылық іс-әрекеттің әртүрлі түрлерінде көрінетін </w:t>
      </w:r>
      <w:r w:rsidRPr="00031FD7">
        <w:rPr>
          <w:rFonts w:cs="Times New Roman"/>
          <w:i/>
          <w:iCs/>
          <w:szCs w:val="28"/>
          <w:lang w:val="kk-KZ"/>
        </w:rPr>
        <w:t>қиялды</w:t>
      </w:r>
      <w:r w:rsidRPr="00031FD7">
        <w:rPr>
          <w:rFonts w:cs="Times New Roman"/>
          <w:szCs w:val="28"/>
          <w:lang w:val="kk-KZ"/>
        </w:rPr>
        <w:t xml:space="preserve"> дамытуды талап етеді. Бұл кезеңде шығармашылық қиял барынша дамиды. Филология бағытындағы студент үшін шығармашылық қиялды дамыту шешуші рөл атқарады, өйткені зерттелетін шығармалар болашақ әдебиетші мұғалімнен шығарманың мазмұнын сыртқы әлеммен байланыстыра білуді, оқу процесінде өзін-өзі терең тануды, кейіпкерлердің ішкі (рухани) әлеміне ене білуді талап етеді. Сондай-ақ, шығармашылық қиялдың дамуы ағылшын тілінен аударылған көркем прозаны оқытатын таңдау курсының практикалық сабақтарында шығармашылық қызметтің барлық түрлерінде (көркем, ғылыми) көрініс табады деп санаймыз.</w:t>
      </w:r>
    </w:p>
    <w:p w14:paraId="60BC7CE1" w14:textId="2FAD20FC"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Біз қарастырып отырған жас кезеңде </w:t>
      </w:r>
      <w:r w:rsidRPr="00031FD7">
        <w:rPr>
          <w:rFonts w:cs="Times New Roman"/>
          <w:i/>
          <w:iCs/>
          <w:szCs w:val="28"/>
          <w:lang w:val="kk-KZ"/>
        </w:rPr>
        <w:t>есте сақтау</w:t>
      </w:r>
      <w:r w:rsidRPr="00031FD7">
        <w:rPr>
          <w:rFonts w:cs="Times New Roman"/>
          <w:b/>
          <w:bCs/>
          <w:i/>
          <w:iCs/>
          <w:szCs w:val="28"/>
          <w:lang w:val="kk-KZ"/>
        </w:rPr>
        <w:t xml:space="preserve"> </w:t>
      </w:r>
      <w:r w:rsidRPr="00031FD7">
        <w:rPr>
          <w:rFonts w:cs="Times New Roman"/>
          <w:szCs w:val="28"/>
          <w:lang w:val="kk-KZ"/>
        </w:rPr>
        <w:t>қабілетінің айтарлықтай нашарлауы орын алады. Психологтар интернеттің жадтың ерекше түрі – транзакцияға айналғанын болжайды. Студенттер өздеріне қажетті материалды есте сақтауға тырыспай, ақпаратты өз құрылғыларында сақтайды. Олар есте сақтаудан гөрі телефон блокнотына жазбалар жазып, телефонмен суретке түсіргенді жөн көреді. Болашақ әдебиетші мұғалімдер үшін бұл үлкен мәселе, өйткені А.Никифорова «Көркем әдебиетті қабылдау психологиясы»</w:t>
      </w:r>
      <w:r w:rsidRPr="00031FD7">
        <w:rPr>
          <w:rFonts w:cs="Times New Roman"/>
          <w:b/>
          <w:bCs/>
          <w:i/>
          <w:iCs/>
          <w:szCs w:val="28"/>
          <w:lang w:val="kk-KZ"/>
        </w:rPr>
        <w:t xml:space="preserve"> </w:t>
      </w:r>
      <w:r w:rsidRPr="00031FD7">
        <w:rPr>
          <w:rFonts w:cs="Times New Roman"/>
          <w:szCs w:val="28"/>
          <w:lang w:val="kk-KZ"/>
        </w:rPr>
        <w:t>деген  еңбегінде «осы жастағы оқырмандарды әдеби шығармалар ойлауға, зерттеуге, шындық туралы білімдерін жүйелеуге итермелейді. Яғни, көркем әдебиеттің жас жеткіншектің эмоциясына ықпалы одан да кеңейе түсуі керек» [</w:t>
      </w:r>
      <w:r w:rsidR="007D0B87">
        <w:rPr>
          <w:rFonts w:cs="Times New Roman"/>
          <w:bCs/>
          <w:szCs w:val="28"/>
          <w:lang w:val="kk-KZ"/>
        </w:rPr>
        <w:t>69</w:t>
      </w:r>
      <w:r w:rsidRPr="00031FD7">
        <w:rPr>
          <w:rFonts w:cs="Times New Roman"/>
          <w:bCs/>
          <w:szCs w:val="28"/>
          <w:lang w:val="kk-KZ"/>
        </w:rPr>
        <w:t>,</w:t>
      </w:r>
      <w:r w:rsidRPr="00031FD7">
        <w:rPr>
          <w:rFonts w:cs="Times New Roman"/>
          <w:szCs w:val="28"/>
          <w:lang w:val="kk-KZ"/>
        </w:rPr>
        <w:t xml:space="preserve"> 150 б.] деп </w:t>
      </w:r>
      <w:r w:rsidRPr="00031FD7">
        <w:rPr>
          <w:rFonts w:cs="Times New Roman"/>
          <w:szCs w:val="28"/>
          <w:lang w:val="kk-KZ"/>
        </w:rPr>
        <w:lastRenderedPageBreak/>
        <w:t xml:space="preserve">орынды атап өтсе, осы орайда әдіскер ғалым Б.А.Әрінова да «Психологтар есті қозғалыс, образдық, сөз-логикалық және эмоциялық естер деп төрт түрге бөледі. Әдебиет пәнінде заттар мен құбылыстардың қасиеттерінің нақты бейнесін ойда қалдырып, қайтадан жаңартып отыратын образдық ес те, сол сияқты сезімдерді есте қалдыратын эмоциялық ес те қажет» </w:t>
      </w:r>
      <w:r w:rsidR="007D0B87">
        <w:rPr>
          <w:rFonts w:cs="Times New Roman"/>
          <w:bCs/>
          <w:szCs w:val="28"/>
          <w:lang w:val="kk-KZ"/>
        </w:rPr>
        <w:t>[70</w:t>
      </w:r>
      <w:r w:rsidRPr="00031FD7">
        <w:rPr>
          <w:rFonts w:cs="Times New Roman"/>
          <w:bCs/>
          <w:szCs w:val="28"/>
          <w:lang w:val="kk-KZ"/>
        </w:rPr>
        <w:t>, 22 б.]</w:t>
      </w:r>
      <w:r w:rsidRPr="00031FD7">
        <w:rPr>
          <w:rFonts w:cs="Times New Roman"/>
          <w:szCs w:val="28"/>
          <w:lang w:val="kk-KZ"/>
        </w:rPr>
        <w:t xml:space="preserve"> деген пікірін білдіреді. Қазіргі студенттерде визуалды жады басым, ақпараттың өзінен гөрі, оған интернеттегі немесе медиа-мазмұндағы жолды есте сақтау ыңғайлы көрінеді.</w:t>
      </w:r>
    </w:p>
    <w:p w14:paraId="3A0FBAF3" w14:textId="2D82808A"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Болашақ әдебиетші мұғалімдердің әдеби және әдістемелік тұрғыдан өзін-өзі жетілдіруінің маңызды көрсеткіштері көркем шығармаларды оқу, қабылдау және түсіну болып табылады. Оқу процесі – автор мен оқырман арасындағы тығыз қарым-қатынас актісі, ол сөздік және көркем бейнелерді пайымдау қабілетін қалыптастыруда маңызды рөл атқарады. Белгіленген қабілет көркем әдебиеттің негізі көркем сөз болып табылатын өнер түрі ретінде оның барлық көркемдік ерекшеліктерімен білуді (қабылдауды) болжайды. Көркем шығарманың әсері тек шығарманы қабылдаудың эмоционалды толқуымен ғана шектелмеуі керек деген Л.Выготскийдің сөзі де осыны дәлелдейді. Эмоциямен оқылған материалдың мазмұнын саналы түрде түсіну және мұқият түсіндіру керек. Олай болмаған кезде, ғалымның айтуынша, оқырман рухани босаңсуды, ішкі бос қуысты сезінеді. Алайда, бұл түсіндірмелер оқығаныңыздан алған әсерді «өлтіреді» дегенді білдірмейді [</w:t>
      </w:r>
      <w:r w:rsidR="007D0B87">
        <w:rPr>
          <w:rFonts w:cs="Times New Roman"/>
          <w:bCs/>
          <w:szCs w:val="28"/>
          <w:lang w:val="kk-KZ"/>
        </w:rPr>
        <w:t>71</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37-65 бб.].</w:t>
      </w:r>
    </w:p>
    <w:p w14:paraId="4A93491A" w14:textId="412F67F6"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И.Конның ғылыми ой-пікірлерін [</w:t>
      </w:r>
      <w:r w:rsidR="007D0B87">
        <w:rPr>
          <w:rFonts w:cs="Times New Roman"/>
          <w:bCs/>
          <w:szCs w:val="28"/>
          <w:lang w:val="kk-KZ"/>
        </w:rPr>
        <w:t>72</w:t>
      </w:r>
      <w:r w:rsidRPr="00031FD7">
        <w:rPr>
          <w:rFonts w:cs="Times New Roman"/>
          <w:szCs w:val="28"/>
          <w:lang w:val="kk-KZ"/>
        </w:rPr>
        <w:t>] ескере отырып, студенттердің оқуға  деген көзқарасы айтарлықтай өзгерістерге ұшырап (мәтіндерді қабылдау көлемінің айтарлықтай төмендеуі, есте сақтаудың бөлшектелуі, «диагональды оқу»), оқырмандық қызығушылықтары да өзгерді («жеңіл тақырыптарды таңдау», көрнекі немесе дыбыстық сүйемелдеу қажеттілігі, т.б.) деген қорытындыға келеміз. Ғалымдар қазіргі студенттердің кітапты ақпараттық және бұқаралық коммуникация құралдарының бірі ретінде қабылдайтынын да атап көрсетеді. Жоғарыда айтылғандарды ескере келе, әлем әдебиеті мен әдебиетті оқыту әдістемесінің оқытушысы «Z» буынының психологиялық жаңа формацияларына орай әдебиетші маман болатын студенттерді көркем әдебиеттің әртүрлі жанрларын оқуға баулу мақсатында жоғары білікті ұйымдастыруы керек деген қорытындыға келеміз.</w:t>
      </w:r>
    </w:p>
    <w:p w14:paraId="0F6837A0" w14:textId="4B93C0F8"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Қабылдау процесі болашақ әдебиетші мұғалімдер үшін де маңызды рөл атқарады. Сонымен, А.Никифорова қабылдаудың екі деңгейін: тікелей эмоционалды және интеллектуалды деп бөлуді ұсынады. Екінші деңгей, зерттеушінің пайымдауынша, тиімді және мазмұнды, өйткені ол реципиенттің көркем шығармадан туындаған эмоциялар мен сезімдерді сезіну ерекшеліктерін ашады және орындалған аналитикалық және түсіндіру жұмыстарының нәтижелері туралы түсінік береді. Психолог жазушы суреттеген бейнелер мен картиналарды елестету үшін оқырмандардың ішкі көзқарасын тарту қабілетіне</w:t>
      </w:r>
      <w:r w:rsidR="007D0B87">
        <w:rPr>
          <w:rFonts w:cs="Times New Roman"/>
          <w:szCs w:val="28"/>
          <w:lang w:val="kk-KZ"/>
        </w:rPr>
        <w:t xml:space="preserve"> назар аударады [69</w:t>
      </w:r>
      <w:r w:rsidRPr="00031FD7">
        <w:rPr>
          <w:rFonts w:cs="Times New Roman"/>
          <w:szCs w:val="28"/>
          <w:lang w:val="kk-KZ"/>
        </w:rPr>
        <w:t>,</w:t>
      </w:r>
      <w:r w:rsidRPr="00031FD7">
        <w:rPr>
          <w:rFonts w:cs="Times New Roman"/>
          <w:bCs/>
          <w:szCs w:val="28"/>
          <w:lang w:val="kk-KZ"/>
        </w:rPr>
        <w:t xml:space="preserve"> 36 </w:t>
      </w:r>
      <w:r w:rsidRPr="00031FD7">
        <w:rPr>
          <w:rFonts w:cs="Times New Roman"/>
          <w:szCs w:val="28"/>
          <w:lang w:val="kk-KZ"/>
        </w:rPr>
        <w:t>б.].</w:t>
      </w:r>
    </w:p>
    <w:p w14:paraId="2C2AAC0D" w14:textId="1D4EF2E8"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Біздің зерттеуімізде О.Никифорова белгілеген қабылдаудың үш кезеңі де назарға алынады: а) сөздік сигналдардың синтетикалық конструкцияларға айналуы; б) бастапқы сипаттағы эмоционалды-эстетикалық тәжірибе негізінде пайда болатын ақыл-ой қызметі; в) эмоционалды-эстетикалық тәжірибені </w:t>
      </w:r>
      <w:r w:rsidRPr="00031FD7">
        <w:rPr>
          <w:rFonts w:cs="Times New Roman"/>
          <w:szCs w:val="28"/>
          <w:lang w:val="kk-KZ"/>
        </w:rPr>
        <w:lastRenderedPageBreak/>
        <w:t>тудырат</w:t>
      </w:r>
      <w:r w:rsidR="00F12A33">
        <w:rPr>
          <w:rFonts w:cs="Times New Roman"/>
          <w:szCs w:val="28"/>
          <w:lang w:val="kk-KZ"/>
        </w:rPr>
        <w:t>ын көркем образдардың көбеюі [69</w:t>
      </w:r>
      <w:r w:rsidRPr="00031FD7">
        <w:rPr>
          <w:rFonts w:cs="Times New Roman"/>
          <w:szCs w:val="28"/>
          <w:lang w:val="kk-KZ"/>
        </w:rPr>
        <w:t xml:space="preserve">, </w:t>
      </w:r>
      <w:r w:rsidRPr="00031FD7">
        <w:rPr>
          <w:rFonts w:cs="Times New Roman"/>
          <w:bCs/>
          <w:szCs w:val="28"/>
          <w:lang w:val="kk-KZ"/>
        </w:rPr>
        <w:t xml:space="preserve">26 </w:t>
      </w:r>
      <w:r w:rsidRPr="00031FD7">
        <w:rPr>
          <w:rFonts w:cs="Times New Roman"/>
          <w:szCs w:val="28"/>
          <w:lang w:val="kk-KZ"/>
        </w:rPr>
        <w:t xml:space="preserve">б.]. Психолог көркем шығарманың мазмұны мен оның мәселелері белгілі бір тұлғаның қажеттіліктеріне сәйкес болған жағдайда сезім тудырады деген қорытындыға келді. Бұл жағдайда көркем прозаны оқу студенттерді шындықты талдауға және оған деген көзқарасын жүзеге асыруға ынталандырады, өйткені әдеби шығарма өмірдің мәнін айқындауға көмектеседі және белсенді, шығармашылық ойлауға итермелейді. </w:t>
      </w:r>
    </w:p>
    <w:p w14:paraId="7C1727AA" w14:textId="5DD14A22"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Л.Жабицкая болашақ мұғалімдерді кейіпкерлердің мінез-құлқын талдап, типтік тұрғыдан зерделей алады деп есептеді. Алайда, ғалымның пікірінше, олардың ойлауы автордың философиялық көзқарасын, идеялық мазмұнын ашпайды, тек фактілерді жинақтау үшін жұмыс істейді [</w:t>
      </w:r>
      <w:r w:rsidR="00F12A33">
        <w:rPr>
          <w:rFonts w:cs="Times New Roman"/>
          <w:bCs/>
          <w:szCs w:val="28"/>
          <w:lang w:val="kk-KZ"/>
        </w:rPr>
        <w:t>73</w:t>
      </w:r>
      <w:r w:rsidRPr="00031FD7">
        <w:rPr>
          <w:rFonts w:cs="Times New Roman"/>
          <w:bCs/>
          <w:szCs w:val="28"/>
          <w:lang w:val="kk-KZ"/>
        </w:rPr>
        <w:t>, 57 б.].</w:t>
      </w:r>
    </w:p>
    <w:p w14:paraId="1F59A6C3" w14:textId="6F424A8D" w:rsidR="005A249D" w:rsidRPr="00031FD7" w:rsidRDefault="005A249D" w:rsidP="005A249D">
      <w:pPr>
        <w:widowControl w:val="0"/>
        <w:autoSpaceDE w:val="0"/>
        <w:autoSpaceDN w:val="0"/>
        <w:spacing w:after="0"/>
        <w:ind w:right="-141" w:firstLine="567"/>
        <w:jc w:val="both"/>
        <w:rPr>
          <w:rFonts w:eastAsia="Times New Roman" w:cs="Times New Roman"/>
          <w:szCs w:val="28"/>
          <w:lang w:val="kk-KZ"/>
        </w:rPr>
      </w:pPr>
      <w:r w:rsidRPr="00031FD7">
        <w:rPr>
          <w:rFonts w:eastAsia="Times New Roman" w:cs="Times New Roman"/>
          <w:szCs w:val="28"/>
          <w:lang w:val="kk-KZ"/>
        </w:rPr>
        <w:t xml:space="preserve">Психологтар атап өткендей, студенттерде эмоционалды сезімталдығы артқаны байқалады. Олар көркем әдебиетке ерекше қызығушылық танытады. Сондықтан осы уақытта олар бір жағынан аналитикалық ойлаудың белсенділігін, пайымдау және жалпылау қабілетін, ал екінші жағынан, эмоционалды осалдық пен эстетикалық тәжірибені көрсетеді. Бұл жасөспірімдік шақта «ақыл-ой» және «көркемдік» түрлердің белгілері үйлесімді түрде қатар өмір сүреді, бұл болашақта біркелкі дамудың негізі болып табылатын жалпы қабілеттердің қалыптасуының жас ерекшелігі деген қорытынды жасауға негіз береді. Студенттердің көркем прозаны толыққанды қабылдауында олардың жас ерекшелігімен қатар зейіні де үлкен рөл атқарады. Бұл жөнінде психолог ғалым Т.Тәжібаев «Зейін адам санасындағы ойларды аңғартатын, қабылдау мен түйсінуді күшейтетін тетік болып табылады, сондықтан зейіннің тұрақтылығы аса мәнді» </w:t>
      </w:r>
      <w:r w:rsidR="00F12A33">
        <w:rPr>
          <w:rFonts w:eastAsia="Times New Roman" w:cs="Times New Roman"/>
          <w:bCs/>
          <w:szCs w:val="28"/>
          <w:lang w:val="kk-KZ"/>
        </w:rPr>
        <w:t>[74</w:t>
      </w:r>
      <w:r w:rsidRPr="00031FD7">
        <w:rPr>
          <w:rFonts w:eastAsia="Times New Roman" w:cs="Times New Roman"/>
          <w:bCs/>
          <w:szCs w:val="28"/>
          <w:lang w:val="kk-KZ"/>
        </w:rPr>
        <w:t>,  4 б.]</w:t>
      </w:r>
      <w:r w:rsidRPr="00031FD7">
        <w:rPr>
          <w:rFonts w:eastAsia="Times New Roman" w:cs="Times New Roman"/>
          <w:szCs w:val="28"/>
          <w:lang w:val="kk-KZ"/>
        </w:rPr>
        <w:t xml:space="preserve"> деген тұжырымға келеді. </w:t>
      </w:r>
    </w:p>
    <w:p w14:paraId="4D5F4002" w14:textId="06105AC1"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Жасөспірімдік кезеңде интенсивті тұлғалық өсу эстетикалық сезімдердің дамуына ықпал етеді. Көркем өнермен байланысты тәжірибе алушылардың ішкі өмірінде маңызды орын алады. П.Якобсонның пікірінше, олар «студенттерге қарағанда әлдеқайда  ү</w:t>
      </w:r>
      <w:r w:rsidR="00655917">
        <w:rPr>
          <w:rFonts w:cs="Times New Roman"/>
          <w:szCs w:val="28"/>
          <w:lang w:val="kk-KZ"/>
        </w:rPr>
        <w:t>лкен сезімдермен жанашырлық» [75</w:t>
      </w:r>
      <w:r w:rsidRPr="00031FD7">
        <w:rPr>
          <w:rFonts w:cs="Times New Roman"/>
          <w:szCs w:val="28"/>
          <w:lang w:val="kk-KZ"/>
        </w:rPr>
        <w:t xml:space="preserve">, </w:t>
      </w:r>
      <w:r w:rsidRPr="00031FD7">
        <w:rPr>
          <w:rFonts w:cs="Times New Roman"/>
          <w:bCs/>
          <w:szCs w:val="28"/>
          <w:lang w:val="kk-KZ"/>
        </w:rPr>
        <w:t>216 б.</w:t>
      </w:r>
      <w:r w:rsidRPr="00031FD7">
        <w:rPr>
          <w:rFonts w:cs="Times New Roman"/>
          <w:szCs w:val="28"/>
          <w:lang w:val="kk-KZ"/>
        </w:rPr>
        <w:t>] таныта алады. Көркем туындыны қабылдаудағы толғанысы моральдық-этикалық жағына ауысады, жас жігіттер мен қыздардың біртұтас дүниетанымының бейнесін жасай отырып, өздері туралы ойлармен және олардың болмы</w:t>
      </w:r>
      <w:r w:rsidR="00655917">
        <w:rPr>
          <w:rFonts w:cs="Times New Roman"/>
          <w:szCs w:val="28"/>
          <w:lang w:val="kk-KZ"/>
        </w:rPr>
        <w:t>сының мәнімен байланыстырады [75</w:t>
      </w:r>
      <w:r w:rsidRPr="00031FD7">
        <w:rPr>
          <w:rFonts w:cs="Times New Roman"/>
          <w:szCs w:val="28"/>
          <w:lang w:val="kk-KZ"/>
        </w:rPr>
        <w:t xml:space="preserve">, 217 б.]. Сондықтан көркем әдебиеттің жас ұрпақтың эмоциясына ықпалы бұрынғыдан да кеңейіп, көркем шығармаларды оқу, оларды қабылдау, өмірдің осы кезеңінде сезіну жастарды эмоционалды, адамгершілік және интеллектуалдық жағынан дамытады. Қазіргі буынның студенттері де өздерінің әдістемелік дайындығына әсер ететін психикалық процестердің (есте сақтау, зейін, ойлау) айтарлықтай өзгеруіне ие болды. </w:t>
      </w:r>
    </w:p>
    <w:p w14:paraId="5A277D45"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Енді әдеби шығармаларды қабылдау мен түсіндіруге әсер ететін </w:t>
      </w:r>
      <w:r w:rsidRPr="00031FD7">
        <w:rPr>
          <w:rFonts w:cs="Times New Roman"/>
          <w:i/>
          <w:iCs/>
          <w:szCs w:val="28"/>
          <w:lang w:val="kk-KZ"/>
        </w:rPr>
        <w:t>когнитивті, эмоционалды, мотивациялық, мәдени және нейропсихологиялық факторларға</w:t>
      </w:r>
      <w:r w:rsidRPr="00031FD7">
        <w:rPr>
          <w:rFonts w:cs="Times New Roman"/>
          <w:szCs w:val="28"/>
          <w:lang w:val="kk-KZ"/>
        </w:rPr>
        <w:t xml:space="preserve"> арнайы тоқталып өткен жөн. Әдеби шығармаларды зерттеу </w:t>
      </w:r>
      <w:r w:rsidRPr="00031FD7">
        <w:rPr>
          <w:rFonts w:cs="Times New Roman"/>
          <w:i/>
          <w:iCs/>
          <w:szCs w:val="28"/>
          <w:lang w:val="kk-KZ"/>
        </w:rPr>
        <w:t>мидың белсенді жұмысын</w:t>
      </w:r>
      <w:r w:rsidRPr="00031FD7">
        <w:rPr>
          <w:rFonts w:cs="Times New Roman"/>
          <w:szCs w:val="28"/>
          <w:lang w:val="kk-KZ"/>
        </w:rPr>
        <w:t xml:space="preserve"> қажет етеді. Олардың бірі ақпаратты қабылдау және өңдеу болмақ.</w:t>
      </w:r>
    </w:p>
    <w:p w14:paraId="37FD932A"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Көркем прозаны оқу кезінде ақпаратты қабылдау және өңдеу процесі </w:t>
      </w:r>
      <w:r w:rsidRPr="00031FD7">
        <w:rPr>
          <w:rFonts w:cs="Times New Roman"/>
          <w:i/>
          <w:iCs/>
          <w:szCs w:val="28"/>
          <w:lang w:val="kk-KZ"/>
        </w:rPr>
        <w:t>мәтінді түсіндіруді, мәтіннің астарын, символизмді, құрылымдық ерекшеліктерді және шығарманың идеясын</w:t>
      </w:r>
      <w:r w:rsidRPr="00031FD7">
        <w:rPr>
          <w:rFonts w:cs="Times New Roman"/>
          <w:szCs w:val="28"/>
          <w:lang w:val="kk-KZ"/>
        </w:rPr>
        <w:t xml:space="preserve"> талдауды қамтиды. Бұған мысал </w:t>
      </w:r>
      <w:r w:rsidRPr="00031FD7">
        <w:rPr>
          <w:rFonts w:cs="Times New Roman"/>
          <w:szCs w:val="28"/>
          <w:lang w:val="kk-KZ"/>
        </w:rPr>
        <w:lastRenderedPageBreak/>
        <w:t xml:space="preserve">ретінде алдымен Д.Дефоның «Робинзон Крузо» және Джордж Оруэллдің «1984» романдарын қарастырайық. Дэниел Дефоның «Робинзон Крузо» романында оқырманның </w:t>
      </w:r>
      <w:r w:rsidRPr="00031FD7">
        <w:rPr>
          <w:rFonts w:cs="Times New Roman"/>
          <w:i/>
          <w:iCs/>
          <w:szCs w:val="28"/>
          <w:lang w:val="kk-KZ"/>
        </w:rPr>
        <w:t>ақпаратты қабылдауы мен өңдеуі</w:t>
      </w:r>
      <w:r w:rsidRPr="00031FD7">
        <w:rPr>
          <w:rFonts w:cs="Times New Roman"/>
          <w:szCs w:val="28"/>
          <w:lang w:val="kk-KZ"/>
        </w:rPr>
        <w:t xml:space="preserve"> өмір сүруді, өзін-өзі қамтамасыз етуді және отаршылдық қақтығыстарды түсіндіруге негізделген. Сырттай қарағанда бұл елсіз аралда қалған адам туралы шытырман оқиғалы роман, бірақ тереңірек талдау әлеуметтік тәртіпке, еуропалық артықшылыққа, діни тәжірибеге қатысты тақырыптарды ашады. Оқырман-студент әлемді Крузоның көзімен қабылдау, оның шешімдерін талдау және жаңа шындыққа бейімделу қажеттілігіне тап болады. Баяндау егжей-тегжейлі, хроникалық стильде айтылады. Бұл ақпаратты мұқият өңдеуді қажет етеді, яғни, Крузоның өзінің үй салуын, азық-түлік алуын, жануарларды қолға үйрететінін және өз іс-әрекетін қалай жүргізетінін жүйелі түрде сипаттайды. Бұл оқырманды өмір сүру процесіне енуге, оның қадамдарын ойша қайталауға және тіпті олардың ұтымдылығын бағалауға мәжбүр етеді. Бұл ретте романда билік пен өркениеттік миссия туралы астарлы мағына бар. Нақтырақ айтсақ, Крузоны аралды еуропалық үлгі бойынша ұйымдастыруды қажет ететін кеңістік ретінде, ал Жұманы сол дәуірдің империалистік ойлауын көрсететін бағынышты ретінде қабылдайды. Қазіргі оқырман еңбекқорлық пен төзімділікті мадақтайтын романда отаршылдықтың проблемалық аспектілері бар екенін түсініп, когнитивті диссонансты сезінуі мүмкін. Осылайша, «Робинзон Крузоны» оқығанда ақпаратты өңдеу шытырман оқиғалы сюжетті сөзбе-сөз қабылдауды ғана емес, сонымен қатар тарихи контекст пен оқырман тәжірибесіне байланысты әртүрлі тәсілдермен қабылдануы мүмкін идеологиялық және мәдени салдарды талдауды қамтиды.</w:t>
      </w:r>
    </w:p>
    <w:p w14:paraId="01C36863"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Ал Джордж Оруэллдің </w:t>
      </w:r>
      <w:r w:rsidRPr="00031FD7">
        <w:rPr>
          <w:rFonts w:cs="Times New Roman"/>
          <w:i/>
          <w:iCs/>
          <w:szCs w:val="28"/>
          <w:lang w:val="kk-KZ"/>
        </w:rPr>
        <w:t>«1984»</w:t>
      </w:r>
      <w:r w:rsidRPr="00031FD7">
        <w:rPr>
          <w:rFonts w:cs="Times New Roman"/>
          <w:szCs w:val="28"/>
          <w:lang w:val="kk-KZ"/>
        </w:rPr>
        <w:t xml:space="preserve"> романы күрделі символизмге, саяси сатираға және көп қабатты мағыналарға толы болғандықтан, оқырманнан </w:t>
      </w:r>
      <w:r w:rsidRPr="00031FD7">
        <w:rPr>
          <w:rFonts w:cs="Times New Roman"/>
          <w:i/>
          <w:iCs/>
          <w:szCs w:val="28"/>
          <w:lang w:val="kk-KZ"/>
        </w:rPr>
        <w:t>ақпаратты белсенді қабылдауды және терең өңдеуді</w:t>
      </w:r>
      <w:r w:rsidRPr="00031FD7">
        <w:rPr>
          <w:rFonts w:cs="Times New Roman"/>
          <w:szCs w:val="28"/>
          <w:lang w:val="kk-KZ"/>
        </w:rPr>
        <w:t xml:space="preserve"> талап етеді. Сөздерді бақылау сананы бақылауға қалай әкелетінін біле отырып, оқырман оны декодтауы керек. Бұл когнитивті шиеленісті тудырады, өйткені мұнда ойды білдірудің әдеттегі тәсілдері бұрмаланған және шындықтың өзі манипуляцияға ұшырайды. Романдағы негізгі ұғымдардың бірі – екі жақты ойлау концепциясы оқырманды «Соғыс – бейбітшілік», «Бостандық – құлдық» сияқты бір-бірін жоққа шығаратын идеяларды қатар қабылдауға мәжбүр етеді. Кейіпкерлер тоталитарлық режимнің абсурдтық логикасын қабылдауға мәжбүр болып қана қоймай, оған шын мәнінде сене бастайтыны бірте-бірте белгілі болады, бұл оқырманның өзінде когнитивті диссонанс әсерін тудырады. Бұл тек ақпаратты пассивті қабылдауды ғана емес, тіл мен насихаттың шындықты қалай бұрмалайтынын білуді қажет етеді. Символдық деңгейде роман талдауды қажет ететін көптеген бейнелерді ұсынады. Үлкен ағаның бейнесі билік пен жалпы бақылаудың табиғаты туралы ойларды тудырады, ал 101-бөлме жеке тұлғаны бұзатын жекелендірілген қорқынышты білдіреді. Уинстонның бірте-бірте құлдырауы, оның ішкі наразылығы және кейіннен мемлекеттік жүйеге бағынуы оқырманға еркіндік табиғаты, репрессиялық құрбандықтың алдындағы адам рухының әлсіздігі және дүниені қабылдауға идеологияның ықпалы туралы ойлауға жол береді. Осылайша, «1984» романы ақпаратты жай ғана жеткізіп </w:t>
      </w:r>
      <w:r w:rsidRPr="00031FD7">
        <w:rPr>
          <w:rFonts w:cs="Times New Roman"/>
          <w:szCs w:val="28"/>
          <w:lang w:val="kk-KZ"/>
        </w:rPr>
        <w:lastRenderedPageBreak/>
        <w:t>қоймайды, оқырманды оны белсенді, шындықпен салыстыруға және биліктегі кейбір саяси ахуалдарды білуге ​​ынталандырады.</w:t>
      </w:r>
    </w:p>
    <w:p w14:paraId="40885E7A"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Көркем шығармалардың терең мағынасын түсінуде символдар мен метафораларды </w:t>
      </w:r>
      <w:r w:rsidRPr="00031FD7">
        <w:rPr>
          <w:rFonts w:cs="Times New Roman"/>
          <w:i/>
          <w:iCs/>
          <w:szCs w:val="28"/>
          <w:lang w:val="kk-KZ"/>
        </w:rPr>
        <w:t>қабылдау және өңдеу</w:t>
      </w:r>
      <w:r w:rsidRPr="00031FD7">
        <w:rPr>
          <w:rFonts w:cs="Times New Roman"/>
          <w:szCs w:val="28"/>
          <w:lang w:val="kk-KZ"/>
        </w:rPr>
        <w:t xml:space="preserve"> басты рөл атқарады. Айталық, Ф.Скотт Фицджеральдтың «Ұлы Гэтсби» романында символизм американдық арман, иллюзия мен қоғам ыдырауының көп қырлы бейнесін жасайды. Орталық символы Дейзи Бьюкенен айлағында жыпылықтаған жасыл от болады. Бұл жарық Гэтсбидің өткенге оралу арманы мен махаббатты қалпына келтіру үмітіне қол жеткізу мүмкін еместігін білдіреді. Оқырман Гэтсбидің шынайы Дейзиге емес, мүлдем болмайтын романтикалық бейнеге ұмтылатынын түсінеді. Осылайша, жасыл жарық кейіпкер өмір сүретін елестердің метафорасына айналып, сонымен бірге 1920 жылдардағы бүкіл қоғамның жалған үмітінің символына айналады. Тағы бір маңызды символға «күл алқабын» қарастыруға болады,  ол кедейлік пен қаңырап бос жатқан шөл дала арасындағы Нью-Йорк пен Вест-Эгтті сипаттайды. Бұл сурет байлардың жарқырауы мен сән-салтанатына қарама-қайшы келетін қоғамның моральдық ыдырауының метафорасы ретінде қызмет етеді.  Бұл алқапта доктор Ти Джей Экклбергтің көзі бейнеленген билборд бар, ол тағдырдың немесе Құдайдың адамдардың моральдық құлдырауын бақылайтын тәрізді. Бұл рәміздер оқырманнан сюжетті қабылдап қана қоймай, әлеуметтік-философиялық тақырыптарға байланысты терең мағыналарды талдауды талап етеді. Сонымен қатар Шарлотта Бронтенің «Джейн Эйр» романында да кейіпкердің ішкі әлемімен және оның эмоционалдық күйімен көбірек байланысты символизм де маңызды рөл атқарады. От пен мұз - Джейннің өміріндегі қарама-қарсы күштерді көрсететін мотивтер. Өрт оның құмарлығымен, әділдік сезімімен және бостандыққа ұмтылуымен байланысты, ал мұз ұстамдылықты, бақылауды және қысымды білдіреді. Мысалы, Рочестер мырзаның жатын бөлмесіндегі оның ессіз әйелі Берта ұйымдастырған өртті жойқын құмарлықтың символы ретінде, ал Торнфилдті қирататын кейінгі өртті тазартуды Джейн мен Рочестердің өмірді қайта бастау мүмкіндігі ретінде түсіндіруге болады. Тағы бір маңызды символ ретінде «тағдырдың дауысын» алсақ болады. Джейн құмарлық пен парыздың арасындағы таңдауға тап болып, кенеттен Рочестердің дауысын естиді. Мұны мистикалық элемент ретінде қабылдауға болады. Сонымен қатар кейіпкерге дұрыс шешім қабылдауға көмектесетін интуиция мен шынайы сезімдер үшін метафора ретінде де қабылдауға болады.</w:t>
      </w:r>
    </w:p>
    <w:p w14:paraId="4A9D5739"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Осылайша, «Ұлы Гэтсби» мен «Джейн Эйрдегі» символдар мен метафоралармен жұмыс істеу оқырманға шығармалардың мәнін тереңірек түсінуге ықпал етеді. Бірінші жағдайда символизм американдық арманның иллюзиялары мен құлдырауын, екіншісінде кейіпкердің бостандық пен өзін-өзі айқындау үшін ішкі күресін ашады. Екі роман да оқырманнан мәтінді қабылдауды ғана емес, сонымен қатар жасырын мағыналарды түсінуді талап етеді, бұл оқу процесін интеллектуалдық жағынан байытады.</w:t>
      </w:r>
    </w:p>
    <w:p w14:paraId="1127FB94"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Көркем туынды ақыл-ой теориясын (басқалардың ойлары мен мотивтерін түсіну қабілеті) жаттықтыруға, яғни балама көзқарастарды ұсынуға көмектеседі. Бәрі білетіндей, әр түрлі адамдардың өз көзқарастары, тәжірибесі мен мотивтері </w:t>
      </w:r>
      <w:r w:rsidRPr="00031FD7">
        <w:rPr>
          <w:rFonts w:cs="Times New Roman"/>
          <w:szCs w:val="28"/>
          <w:lang w:val="kk-KZ"/>
        </w:rPr>
        <w:lastRenderedPageBreak/>
        <w:t xml:space="preserve">болуы мүмкін. Кітаптарды оқу арқылы басқалардың қалай ойлайтынын, неліктен белгілі бір шешім қабылдайтынын және олардың әрекеттерінің әртүрлі көзқарастардан қалай көрінетінін елестетуді үйренеді. Бұл әлемді өз көзіңмен ғана емес, басқа адамдардың көзімен де көру қабілетін дамытады. Мәселен, Вальтер Скотттың «Айбынды батыр Айвенго» романында автор нормандықтар мен саксондар арасындағы қайшылықты көрсетеді, оқырман бұл жағдайға екі жақтан да қарай алады. Бас кейіпкер Айвенго, тумасы саксон, Норман патшасы Ричард та Арыстан Жүрекке қызмет етеді, бұл оны нормандықтар арасында да, өз жерлестері арасында да бейтаныс етеді. Оқырман өзі жаулап алушыларының тарапынан қысым көрген саксондардың көзқарасын түсінуі мүмкін, сондай-ақ барлық нормандықтардың бірдей қатыгез еместігін де көреді. Ричард асыл билеуші болып көрсетіліп, ал Робин Гуд (Локсли) әділдік үшін күреседі. Сонымен қатар, романда қоғамның теріс пікірінен зардап шегетін еврей кейіпкері Ребекка бейнеленген. Оның оқиғасы кемсітушілік пен әділетсіздікті байлардың қатарына жатпайтындардың көзімен көруге көмектеседі. Ал Уильям Такерейдің «Бақталастық базары» оқырманға амбиция, екіжүзділік әлемін танытады. Оқырман оқиғаға екі негізгі кейіпкердің – есепшіл, айлакер Бекки Шарп пен ақкөңіл, аңғал Амелия Седлидің көзімен қарай алады. Бір қарағанда, Бекки жаман кейіпкер сияқты болып көрінеді, өйткені ол адамдарды өз пайдасына жұмсайды, бірақ әлемге оның көзімен қарасаңыз, оның жоғары қоғамға енудің басқа жолы жоқ екені белгілі болады. Сонымен қатар, әйелдік ізгіліктің идеалы болып көрінетін Амелия да осал емес, ол өзін бағаламайтын адамға сонша берілген. Осының арқасында оқырман өмірде біржақты кейіпкерлер мен жауыздар болмайтынын, оның да өз себептері бар екенін түсінеді. </w:t>
      </w:r>
    </w:p>
    <w:p w14:paraId="45EB1663"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Жалпы, «Айбынды батыр Айвенго» мен «Бақталастық базарын»  оқу басқа адамдардың ойлары мен мотивтерін түсінудің қабілетін шыңдауға көмектеседі. Бұл оқырман студентерге әр адамның өз шындығы бар екенін және өмірді шынайы түсіну үшін оқиғаларға әртүрлі көзқараспен қараудың маңызды екенін үйретеді.</w:t>
      </w:r>
    </w:p>
    <w:p w14:paraId="66C6A197"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Көркем шығарма күшті </w:t>
      </w:r>
      <w:r w:rsidRPr="00031FD7">
        <w:rPr>
          <w:rFonts w:cs="Times New Roman"/>
          <w:iCs/>
          <w:szCs w:val="28"/>
          <w:lang w:val="kk-KZ"/>
        </w:rPr>
        <w:t>эмоцияларды</w:t>
      </w:r>
      <w:r w:rsidRPr="00031FD7">
        <w:rPr>
          <w:rFonts w:cs="Times New Roman"/>
          <w:szCs w:val="28"/>
          <w:lang w:val="kk-KZ"/>
        </w:rPr>
        <w:t xml:space="preserve"> тудыртып, оқырмандарға эмпатияны дамыту арқылы басқалардың сезімдерін тереңірек түсінуге көмектеседі. Ол сондай-ақ басқалардың қайғысы мен қуанышын сезінуге ықпал етіп,  кейіпкерлерге жанашырлық танытуда өз эмоцияларын білдіруге мүмкіндік әкеледі. Айталық, Чарльз Диккенстің «Оливер Твистің басынан кешкендері» романынан оқырман қатыгез әлемде аман қалуға мәжбүр болған жетім кейіпкерге жанашырлықты сезінеді. Оливер кедейлікпен, аштықпен, әділетсіздікпен бетпе-бет келеді және оның тағдыры Англиядағы балалардың әлеуметтік проблемалары мен азаптарын еске түсіреді. Оливердің аштыққа ұшырап, жұмысшы үйінен көбірек тамақ сұрайтын көрінісі ерекше әсер етеді. Оқырман балаға деген адамгершілікке жатпайтын қарым-қатынасқа, сондай-ақ жай ғана аман қалғысы келетін баланың азабы мен қорқынышына наразы.  Бұл эмпатияның мысалы, кейіпкердің басынан өткен оқиғалары оқырманды шынайы адамдардың қайғы-қасіреттері туралы ойлануға және әлеуметтік әділетсіздікке сезімталдықпен қарауға мәжбүр етеді. Ал Мигель де Сервантестің «Дон </w:t>
      </w:r>
      <w:r w:rsidRPr="00031FD7">
        <w:rPr>
          <w:rFonts w:cs="Times New Roman"/>
          <w:szCs w:val="28"/>
          <w:lang w:val="kk-KZ"/>
        </w:rPr>
        <w:lastRenderedPageBreak/>
        <w:t>Кихотында» оқырманның эмоционалды қатысуы басқаша көрінеді. Бір жағынан, Дон Кихоттың өзі күлкілі кейіпкер, оның шытырман оқиғалары күлкі тудырады. Бірақ уақыт өте келе оқырман оның бойынан жай ғана әумесерлікті емес, рыцарьлық мұраттарға шын жүректен сенетін жаны таза адамды көре бастайды. Оның сәтсіздіктері мен айналасындағылардың келемежі күлкі ғана емес, сонымен қатар жанашырлық тудырады. Мұндай әсер әсіресе, финалда байқалады. Дон Кихот өзінің иллюзиясын түсініп, көңілі қалып өледі. Осы  эмоционалды күйзеліс сәтінде оқырман айналасындағылардың цинизмінен гөрі оның ессіздігінде тектілік көбірек болғанын түсінеді. Бұл тәжірибе немқұрайлылықтан арылуға және мүмкін емес болып көрінінетін арманның құндылығын көруге көмектеседі.</w:t>
      </w:r>
    </w:p>
    <w:p w14:paraId="6D31FE96"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Осылайша, «Оливер Твистің басынан кешкендері» әлеуметтік әділетсіздік туралы ойлауға итермелейтін эмпатияны, ал «Дон Кихот»  идеализмнің трагедиялық жағын түсінуге мәжбүр ететін эмоционалды босаңсу сезімін тудырады. Екі шығарма да оқиғаны баяндап қана қоймай, оқырманды адамның эмоциясын тереңірек сезінуге мәжбүр етеді.</w:t>
      </w:r>
    </w:p>
    <w:p w14:paraId="3200AD70" w14:textId="77777777" w:rsidR="005A249D" w:rsidRPr="00031FD7" w:rsidRDefault="005A249D" w:rsidP="005A249D">
      <w:pPr>
        <w:tabs>
          <w:tab w:val="left" w:pos="567"/>
        </w:tabs>
        <w:spacing w:after="0"/>
        <w:ind w:right="-141" w:firstLine="567"/>
        <w:jc w:val="both"/>
        <w:rPr>
          <w:rFonts w:cs="Times New Roman"/>
          <w:szCs w:val="28"/>
          <w:lang w:val="kk-KZ"/>
        </w:rPr>
      </w:pPr>
      <w:r w:rsidRPr="00031FD7">
        <w:rPr>
          <w:rFonts w:cs="Times New Roman"/>
          <w:szCs w:val="28"/>
          <w:lang w:val="kk-KZ"/>
        </w:rPr>
        <w:t>Көркем прозаны оқу адамның дүниетанымын қалыптастырады, ой-өрісін кеңейтіп, өмірлік жағдайларды түсінуге көмектеседі. Дегенмен, көркем мәтінді  оқу және оқуға деген мотивация әртүрлі болуы мүмкін, яғни, ол ішкі қызығушылықтан туындауы мүмкін немесе сыртқы ынталандырулармен қамтамасыз етілуі мүмкін. Ішкі мотивация сюжеттің тартымдылығымен, кейіпкерлерге эмоционалды қосылуымен және кітаптардан өз сұрақтарына жауап табуға деген ұмтылысымен байланысты. Сыртқы мотивация, керісінше, бағалауға, емтиханға немесе қоғамдық жағдаяттарға байланысты. Сонымен қатар, мәтіннің өзіндік маңыздылығы да рөл атқарады, яғни, шығарма оқырманға жақын тақырыптарды қозғай алса, онда оның оқуға деген құштарлығын ашады. Олай болса,  Оскар Уайлдтың «Дориан Грейдің портреті», Льюис Кэрролдың «Алиса ғажайыптар әлемінде» және Роберт Луис Стивенсонның «Қазына аралы» романдары бойынша осы мотивациялық факторларды қарастырайық. Оқуға деген ішкі мотивацияға ықпал ететін негізгі факторлардың бірі –</w:t>
      </w:r>
      <w:r w:rsidRPr="00031FD7">
        <w:rPr>
          <w:rFonts w:cs="Times New Roman"/>
          <w:b/>
          <w:bCs/>
          <w:szCs w:val="28"/>
          <w:lang w:val="kk-KZ"/>
        </w:rPr>
        <w:t xml:space="preserve"> </w:t>
      </w:r>
      <w:r w:rsidRPr="00031FD7">
        <w:rPr>
          <w:rFonts w:cs="Times New Roman"/>
          <w:szCs w:val="28"/>
          <w:lang w:val="kk-KZ"/>
        </w:rPr>
        <w:t>тартымды сюжет пен харизматикалық кейіпкерлер.</w:t>
      </w:r>
    </w:p>
    <w:p w14:paraId="5F0A7FB9" w14:textId="20F70D1C"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Оқырман оқиғаға араласқанда, олар қызығушылық танытады, кейіпкерлерге көңіл бөледі, әрі қарай не болатынын білгісі келеді. Бұл әсер, әсіресе, кейіпкерлердің өмірлік сынақтарға тап болған шытырман оқиғалы және философиялық шығармаларда байқалады. О.Уайлдтың «Дориан Грейдің портретінде» басты кейіпкер бастапқыда таңданыс тудырады: ол жас, сымбатты және талантты. Дегенмен, оның Лорд Генри ықпалымен моральдық құлдырауы романды ерекше тартымды етеді, өйткені оқырман Дорианның ішкі өзгерістерінің оның портретінде қалай көрінетінін байқайды. Сыртқы тартымдылық пен рухани ыдырау арасындағы бұл қарама-қайшылық адамгершілік принциптердің құндылығы туралы ойлануға мәжбүр етеді. Л.Кэрролдың «Алиса ғажайыптар әлемінде» логикалық парадокстарға, абсурдтық жағдайларға және ерекше кейіпкерлерге негізделген тартымды сюжет бар. Алиса сөйлейтін жануарлармен, жоғалып бара жатқан Чешир мысығы немесе қолға түспейтін уақыт сияқты әлемнің таңғаларлық заңдарымен кездесіп, </w:t>
      </w:r>
      <w:r w:rsidRPr="00031FD7">
        <w:rPr>
          <w:rFonts w:cs="Times New Roman"/>
          <w:szCs w:val="28"/>
          <w:lang w:val="kk-KZ"/>
        </w:rPr>
        <w:lastRenderedPageBreak/>
        <w:t xml:space="preserve">үнемі жаңа жағдайларға бейімделуге тырысады. Оқырман үшін бұл қызықты интеллектуалдық шытырман оқиғаға айналады, өйткені кітаптағы оқиғалар шындықты әдеттегі қабылдауға қарсы тұрады. Р.Л.Стивенсонның «Қазына аралы» </w:t>
      </w:r>
      <w:r w:rsidRPr="00031FD7">
        <w:rPr>
          <w:rFonts w:cs="Times New Roman"/>
          <w:bCs/>
          <w:szCs w:val="28"/>
          <w:lang w:val="kk-KZ"/>
        </w:rPr>
        <w:t>[</w:t>
      </w:r>
      <w:r w:rsidR="00655917">
        <w:rPr>
          <w:rFonts w:cs="Times New Roman"/>
          <w:bCs/>
          <w:szCs w:val="28"/>
          <w:lang w:val="kk-KZ"/>
        </w:rPr>
        <w:t>7</w:t>
      </w:r>
      <w:r w:rsidRPr="00031FD7">
        <w:rPr>
          <w:rFonts w:cs="Times New Roman"/>
          <w:bCs/>
          <w:szCs w:val="28"/>
          <w:lang w:val="kk-KZ"/>
        </w:rPr>
        <w:t>6]</w:t>
      </w:r>
      <w:r w:rsidRPr="00031FD7">
        <w:rPr>
          <w:rFonts w:cs="Times New Roman"/>
          <w:szCs w:val="28"/>
          <w:lang w:val="kk-KZ"/>
        </w:rPr>
        <w:t xml:space="preserve"> романы да сюжеттің динамикалық дамуының арқасында оқырманды қызықтыратын классикалық шытырман оқиғалы роман еді. Басты кейіпкер Джим Хокинс қазына іздеуде қауіпті сапарға аттанады, қарақшыларға тап болып, тапқырлық, батылдық пен қайсарлық көрсетуге мәжбүр болады. Харизматикалық және айлакер Джон Сильвер сияқты кейіпкерлерге деген қызығушылық оқуға деген ішкі мотивацияны қолдайды. Оқырман кейіпкерлерді өз басынан өткеріп, олардың іс-әрекетін талдап, сюжеттің интригаларын ашуға ұмтылады. Ішкі мотивация маңызды рөл атқарса да, классикалық әдебиет көбінесе қосымша ынталандыруды қажет етеді. Көптеген шығармалар ерекше тілге, философиялық идеялардың көптігіне немесе тарихи контекстке байланысты қиын деп қабылданады. Мұндай жағдайларда емтихан тапсыру немесе эссе жазу қажеттілігі сияқты сыртқы мотивация оқырманды шығарманы оқуға итермелеуі мүмкін. Қысқасы, шығарманы оқудағы </w:t>
      </w:r>
      <w:r w:rsidRPr="00031FD7">
        <w:rPr>
          <w:rFonts w:cs="Times New Roman"/>
          <w:i/>
          <w:iCs/>
          <w:szCs w:val="28"/>
          <w:lang w:val="kk-KZ"/>
        </w:rPr>
        <w:t>мотивациялық факторлар</w:t>
      </w:r>
      <w:r w:rsidRPr="00031FD7">
        <w:rPr>
          <w:rFonts w:cs="Times New Roman"/>
          <w:szCs w:val="28"/>
          <w:lang w:val="kk-KZ"/>
        </w:rPr>
        <w:t xml:space="preserve"> әртүрлі, яғни, тартымды сюжет пен қызықты кейіпкерлер ішкі мотивацияны ынталандырады, ал күрделі классикалық мәтіндер қосымша сыртқы ынталандыруды да қажет етеді. </w:t>
      </w:r>
    </w:p>
    <w:p w14:paraId="14DF5669"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Әр оқырман көркем туындыны өмірлік тәжірибесіне байланысты әртүрлі қабылдайды. Бірыңғай көркем шығармалар адамның қандай жағдайларға тап болғанына байланысты мүлдем басқа эмоцияларды, ойларды және түсіндірулерді тудыруы мүмкін. Детектив әңгімелер мен психологиялық романдар өткен тәжірибелердің мәтінді түсінуге және түсіндіруге қалай әсер ететінін ерекше айқын көрсетеді. Бұған мысал ретінде Артур Конан Дойл, Агата Кристи, Уильям Голдингтің  шығармаларын қарастырайық. </w:t>
      </w:r>
    </w:p>
    <w:p w14:paraId="5702C0F3"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Детективтік романдар жұмбақтарға, логикаға және күтпеген шешімге негізделген. Алайда, оқырманның тергеуге қаншалықты қатысатыны оның жеке тәжірибесі мен біліміне байланысты. Мысалы, егер адам сот жүйесіне тап болса, құқық қорғау органдарында жұмыс істесе немесе жай ғана сот сараптамасына қызығушылық танытса, олар дәлелдерді ерекше талдай алады, оқиғалардың дамуын болжайды және кейіпкерлердің мінез-құлқын сыни тұрғыдан бағалай алады. Шерлок Холмс туралы шығармалар оқырманның белсенді қатысуын талап ететіндіктен қызықты. Аналитикалық ойлауға дағдыланған адамдар немесе басқатырғыштарды шешуді ұнататындар әйгілі детективтің ой тізбегімен жүруді ерекше ұнатады. Сондай-ақ алдану мен сатқындықты басынан өткерген оқырмандарға «Богемиядағы жанжал» сюжеті анағұрлым ұғынықты болуы мүмкін. Холмстың жұмбақ Ирэн Адлерден қалай асып түсетіні туралы оқиға әртүрлі тәсілдермен қабылданады, яғни, біреулер оның айлакерлігіне таңданса, өзгелері Холмсқа жанашырлық танытады, ал басқалары оның қадамын болжауға тырысады.</w:t>
      </w:r>
    </w:p>
    <w:p w14:paraId="1FB11D12" w14:textId="71A19F83"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Агата Кристидің детективтік әңгімелері психологиялық тереңдігімен ерекшеленеді. Оның романдарын қабылдау да көбінесе оқырманның адам психологиясымен, кітаптарда сипатталған өмірлік жағдайлармен қаншалықты таныс екендігіне байланысты. «</w:t>
      </w:r>
      <w:r w:rsidRPr="00031FD7">
        <w:rPr>
          <w:rFonts w:cs="Times New Roman"/>
          <w:bCs/>
          <w:lang w:val="kk-KZ"/>
        </w:rPr>
        <w:t>Олар он еді</w:t>
      </w:r>
      <w:r w:rsidRPr="00031FD7">
        <w:rPr>
          <w:rFonts w:cs="Times New Roman"/>
          <w:b/>
          <w:bCs/>
          <w:szCs w:val="28"/>
          <w:lang w:val="kk-KZ"/>
        </w:rPr>
        <w:t>»</w:t>
      </w:r>
      <w:r w:rsidRPr="00031FD7">
        <w:rPr>
          <w:rFonts w:cs="Times New Roman"/>
          <w:szCs w:val="28"/>
          <w:lang w:val="kk-KZ"/>
        </w:rPr>
        <w:t xml:space="preserve"> </w:t>
      </w:r>
      <w:r w:rsidRPr="00031FD7">
        <w:rPr>
          <w:rFonts w:cs="Times New Roman"/>
          <w:bCs/>
          <w:szCs w:val="28"/>
          <w:lang w:val="kk-KZ"/>
        </w:rPr>
        <w:t>[</w:t>
      </w:r>
      <w:r w:rsidR="00655917">
        <w:rPr>
          <w:rFonts w:cs="Times New Roman"/>
          <w:bCs/>
          <w:lang w:val="kk-KZ"/>
        </w:rPr>
        <w:t>77</w:t>
      </w:r>
      <w:r w:rsidRPr="00031FD7">
        <w:rPr>
          <w:rFonts w:cs="Times New Roman"/>
          <w:bCs/>
          <w:szCs w:val="28"/>
          <w:lang w:val="kk-KZ"/>
        </w:rPr>
        <w:t>]</w:t>
      </w:r>
      <w:r w:rsidRPr="00031FD7">
        <w:rPr>
          <w:rFonts w:cs="Times New Roman"/>
          <w:szCs w:val="28"/>
          <w:lang w:val="kk-KZ"/>
        </w:rPr>
        <w:t xml:space="preserve"> деген романы өзін оқшаулап </w:t>
      </w:r>
      <w:r w:rsidRPr="00031FD7">
        <w:rPr>
          <w:rFonts w:cs="Times New Roman"/>
          <w:szCs w:val="28"/>
          <w:lang w:val="kk-KZ"/>
        </w:rPr>
        <w:lastRenderedPageBreak/>
        <w:t xml:space="preserve">немесе өзін кінәлі сезінген адамдар үшін ерекше эмоцияларды тудырады. Ал Уильям Голдингтің «Шыбындар әміршісін» қабылдау оқырманның өмірлік тәжірибесіне тікелей қатысты. Бұл роман елсіз аралға тап болған балалар туралы жай ғана оқиға емес, инстинкттердің әсерінен өркениеттің қалай күйреуі мүмкін екенін көрсететін терең психологиялық эксперимент. Романды бірінші рет оқып жатқан жасөспірімдер үшін бұл бір топ балалар аман қалуға тырысатын шытырман оқиға ретінде қабылдануы мүмкін. Дегенмен, өмірлік тәжірибесі бар және әлеуметтік психологияны түсінетін ересектер тереңірек қабаттарды көреді. Олар адамгершіліктің қаншалықты құнсызданатынын, билік пен қорқыныш адамдарды қалай билей бастағанын, тіпті ең бейкүнә болып көрінетін адамдарда да қатыгездіктің қалай көрінетінін байқай алады. Түрлі қорқынышты басынан өткерген адамдар балалардың мінез-құлқынан агрессивті топтардың қалай құрылатыны және бақылаусыз қалған жағдайда зорлық-зомбылықтың қалай қалыпты болатыны туралы шынайы портретті көре алады. Осылайша, мәтінді қабылдау психологиясы көп жағдайда оқырманның өмірлік тәжірибесіне байланысты. Артур Конан Дойл мен Агата Кристидің детектив романдары әр оқырманға жеке қызығушылықтары мен аналитикалық ойлау деңгейіне байланысты кейіпкерлердің мінез-құлқын өзінше түсіндіруге ықпал етеді. </w:t>
      </w:r>
    </w:p>
    <w:p w14:paraId="68B4F981" w14:textId="77777777" w:rsidR="005A249D" w:rsidRPr="00031FD7" w:rsidRDefault="005A249D" w:rsidP="005A249D">
      <w:pPr>
        <w:spacing w:after="0"/>
        <w:ind w:right="-141" w:firstLine="567"/>
        <w:jc w:val="both"/>
        <w:rPr>
          <w:rFonts w:cs="Times New Roman"/>
          <w:szCs w:val="28"/>
          <w:lang w:val="kk-KZ"/>
        </w:rPr>
      </w:pPr>
      <w:r w:rsidRPr="00031FD7">
        <w:rPr>
          <w:rFonts w:cs="Times New Roman"/>
          <w:i/>
          <w:szCs w:val="28"/>
          <w:lang w:val="kk-KZ"/>
        </w:rPr>
        <w:t xml:space="preserve">Көркем шығарманы оқу интеллектуалдық әрекетпен қатар, ең қуатты </w:t>
      </w:r>
      <w:r w:rsidRPr="00031FD7">
        <w:rPr>
          <w:rFonts w:cs="Times New Roman"/>
          <w:i/>
          <w:iCs/>
          <w:szCs w:val="28"/>
          <w:lang w:val="kk-KZ"/>
        </w:rPr>
        <w:t>нейропсихологиялық процесс</w:t>
      </w:r>
      <w:r w:rsidRPr="00031FD7">
        <w:rPr>
          <w:rFonts w:cs="Times New Roman"/>
          <w:i/>
          <w:szCs w:val="28"/>
          <w:lang w:val="kk-KZ"/>
        </w:rPr>
        <w:t>. Ол қиялға, эмоцияларға және когнитивті функцияларға жауап беретін мидың</w:t>
      </w:r>
      <w:r w:rsidRPr="00031FD7">
        <w:rPr>
          <w:rFonts w:cs="Times New Roman"/>
          <w:szCs w:val="28"/>
          <w:lang w:val="kk-KZ"/>
        </w:rPr>
        <w:t xml:space="preserve"> әртүрлі аймақтарын белсендіреді. Ғылыми зерттеу еңбектерде көрсетілгендей, күрделі мәтіндерді оқу нейропластикалықты жақсартып, мидың бейімделу және жаңа нейрондық байланыстарды қалыптастыру қабілетін, сонымен қатар шоғырлану, аналитикалық дағдылар мен эмоционалдық интеллектті арттырады. Бұл әсіресе образға бай, философиясы терең, психологиялық аспектілері бар әдебиеттерді оқығанда байқалады. Мысал ретінде Дж.Р.Р. Толкиен, Эдгар Аллан По, Джек Лондонның шығармаларын қарастыра отырып, нейропсихологиялық механизмдердің қалай жұмыс істейтінін қарастырайық.</w:t>
      </w:r>
    </w:p>
    <w:p w14:paraId="01D4AC06"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 Дж.Р.Р.Толкиннің «Сақиналар әміршісі» романында оқудың мидың қиялмен байланысты аймақтарын қалай белсендіретінінің үлгілі мысалы бола алады. Зерттеушілердің айтуынша, Орта Жер сияқты егжей-тегжейлі әлемдер туралы оқығанда қоршаған ортаны шынымен қабылдаған кездегідей мидың бірдей аймақтарын белсендіреді. Толкин бүкіл әлемнің тілін, мәдениетін, мифологиясын және тарихын жасай отырып, оқырманға суреттелген пейзаждарды, жаратылыстар мен оқиғаларды елестету сияқты күрделі әрекетті  міндеттейді. Бұл визуалды кескіндерді өңдеуге жауап беретін желке қыртысын және жады мен кеңістікті бағдарлаумен байланысты аймақ гиппокампты белсендіреді.  «Сақиналар әміршісі» романын оқығанда, оқырман өздерінің ішкі когнитивтік ресурстарын пайдалана отырып, Лотлориен ормандарын, Морианың қараңғылығын және Роханның кең аумақтарын «көреді».  Абстрактілі ойлау және елестету қабілетін жаттықтыратын бұл үрдіс тек оқу үшін ғана емес, шығармашылық және ғылыми мәселелерді шешу үшін де маңызды. Сонымен қатар, күрделі баяндау құрылымдары, бірнеше кейіпкерлер және күрделі сюжеттік желілер логикаға, жоспарлауға және талдауға жауап беретін мидың </w:t>
      </w:r>
      <w:r w:rsidRPr="00031FD7">
        <w:rPr>
          <w:rFonts w:cs="Times New Roman"/>
          <w:szCs w:val="28"/>
          <w:lang w:val="kk-KZ"/>
        </w:rPr>
        <w:lastRenderedPageBreak/>
        <w:t>префронтальды қыртысын ынталандырады. Осылайша, Толкиеннің прозаларын оқу миды жаттықтырады, күрделі зейінді шоғырландырып, талдау қабілетін арттырады.</w:t>
      </w:r>
    </w:p>
    <w:p w14:paraId="56D813B5" w14:textId="68C39066"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Эдгар Аллан Поның шағын прозасын </w:t>
      </w:r>
      <w:r w:rsidR="003B29E6">
        <w:rPr>
          <w:rFonts w:cs="Times New Roman"/>
          <w:bCs/>
          <w:szCs w:val="28"/>
          <w:lang w:val="kk-KZ"/>
        </w:rPr>
        <w:t>[78</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әдебиеттің мидың эмоционалдық аймақтарына қалай әсер ететінінің мысалы ретінде қарастыруға болады. Оның «Ашер үйінің құлауы», «Қарға», «Айыптаушы жүрек» сияқты әңгімелері мидың қорқыныш пен алаңдаушылықты өңдеуге жауап беретін аймағын белсендіру арқылы күшті эмоционалды реакцияларды тудырады.</w:t>
      </w:r>
      <w:r w:rsidRPr="00031FD7">
        <w:rPr>
          <w:rFonts w:cs="Times New Roman"/>
          <w:b/>
          <w:bCs/>
          <w:szCs w:val="28"/>
          <w:lang w:val="kk-KZ"/>
        </w:rPr>
        <w:t xml:space="preserve"> </w:t>
      </w:r>
      <w:r w:rsidRPr="00031FD7">
        <w:rPr>
          <w:rFonts w:cs="Times New Roman"/>
          <w:szCs w:val="28"/>
          <w:lang w:val="kk-KZ"/>
        </w:rPr>
        <w:t>Нейропсихологиялық зерттеулер шиеленісті немесе мистикалық көріністерді оқу нақты қауіп кезінде пайда болатын физиологиялық реакцияларды тудыратынын көрсетеді. Мысалы, «Қара мысық» немесе «Амонтильядо бөшкесін» оқығанда оқырманның жүрек соғысы жиілеп, денесінде стресс гормоны кортизол ұлғайып кетуі мүмкін. Бұл мидың шынайы және ойдан шығарылған тәжірибені әрдайым ажырата алмайтындығынан болады.</w:t>
      </w:r>
      <w:r w:rsidRPr="00031FD7">
        <w:rPr>
          <w:rFonts w:cs="Times New Roman"/>
          <w:b/>
          <w:bCs/>
          <w:szCs w:val="28"/>
          <w:lang w:val="kk-KZ"/>
        </w:rPr>
        <w:t xml:space="preserve"> </w:t>
      </w:r>
      <w:r w:rsidRPr="00031FD7">
        <w:rPr>
          <w:rFonts w:cs="Times New Roman"/>
          <w:szCs w:val="28"/>
          <w:lang w:val="kk-KZ"/>
        </w:rPr>
        <w:t>Дегенмен, мұндай тәжірибелер пайдалы, яғни, олар эмоциояны реттеуді үйретуге, эмпатияны және кейіпкерлердің психологиясын түсіну қабілетін дамытуға көмектеседі. Күрделі де бұлыңғыр оқиғаларды оқыған адамдар өздерінің эмоцияларын жақсы біледі және шынайы өмірдегі қиын жағдайларды жеңуді үйренеді. Жалпы, Эдгар Аллан По миды бірнеше деңгейде жұмыс істеуге мәжбүрлеу үшін символизм мен санадан тыс қорқынышты шебер пайдалана алған. Оның көркем мәтіндері когнитивтік қабілеттердің, әсіресе аналитикалық ойлаудың дамуына ықпал ететін мұқият талдауды қажет етеді.</w:t>
      </w:r>
    </w:p>
    <w:p w14:paraId="3A78E312" w14:textId="75978483" w:rsidR="005A249D" w:rsidRPr="00031FD7" w:rsidRDefault="005A249D" w:rsidP="005A249D">
      <w:pPr>
        <w:spacing w:after="0"/>
        <w:ind w:right="-141" w:firstLine="567"/>
        <w:jc w:val="both"/>
        <w:rPr>
          <w:rFonts w:cs="Times New Roman"/>
          <w:b/>
          <w:bCs/>
          <w:szCs w:val="28"/>
          <w:lang w:val="kk-KZ"/>
        </w:rPr>
      </w:pPr>
      <w:r w:rsidRPr="00031FD7">
        <w:rPr>
          <w:rFonts w:cs="Times New Roman"/>
          <w:szCs w:val="28"/>
          <w:lang w:val="kk-KZ"/>
        </w:rPr>
        <w:t>Джек Лондонның «Ақ азу»</w:t>
      </w:r>
      <w:r w:rsidRPr="00031FD7">
        <w:rPr>
          <w:rFonts w:cs="Times New Roman"/>
          <w:b/>
          <w:bCs/>
          <w:szCs w:val="28"/>
          <w:lang w:val="kk-KZ"/>
        </w:rPr>
        <w:t xml:space="preserve"> </w:t>
      </w:r>
      <w:r w:rsidR="003B29E6">
        <w:rPr>
          <w:rFonts w:cs="Times New Roman"/>
          <w:bCs/>
          <w:szCs w:val="28"/>
          <w:lang w:val="kk-KZ"/>
        </w:rPr>
        <w:t>[79</w:t>
      </w:r>
      <w:r w:rsidRPr="00031FD7">
        <w:rPr>
          <w:rFonts w:cs="Times New Roman"/>
          <w:bCs/>
          <w:szCs w:val="28"/>
          <w:lang w:val="kk-KZ"/>
        </w:rPr>
        <w:t>]</w:t>
      </w:r>
      <w:r w:rsidRPr="00031FD7">
        <w:rPr>
          <w:rFonts w:cs="Times New Roman"/>
          <w:szCs w:val="28"/>
          <w:lang w:val="kk-KZ"/>
        </w:rPr>
        <w:t xml:space="preserve"> шығармасы когнитивтік және эмоционалдық процестерді жаттықтыра отырып, миға күрделі әсер етеді. «Жабайы шақыруы» да сондай. Бұл туындыларда өмір сүрудің төтенше жағдайлары, табиғи апаттар мен мидың болжау, шешім қабылдау және қиын жағдайларға бейімделумен байланысты аймақтарын ынталандыратын кейіпкерлердің эволюциясы бар.</w:t>
      </w:r>
      <w:r w:rsidRPr="00031FD7">
        <w:rPr>
          <w:rFonts w:cs="Times New Roman"/>
          <w:b/>
          <w:bCs/>
          <w:szCs w:val="28"/>
          <w:lang w:val="kk-KZ"/>
        </w:rPr>
        <w:t xml:space="preserve"> </w:t>
      </w:r>
      <w:r w:rsidRPr="00031FD7">
        <w:rPr>
          <w:rFonts w:cs="Times New Roman"/>
          <w:szCs w:val="28"/>
          <w:lang w:val="kk-KZ"/>
        </w:rPr>
        <w:t>Мысалы, «Жабайы шақыруында» оқырман үй жануарынан қасқыр үйірінің көшбасшысына айналған кейіпкер Бак итінің соңынан ереді. Бұл процесті стресстік жағдайларда мінез-құлықты модельдеу ретінде нейропсихология тұрғысынан қарауға болады. Зерттеулершілер айтқандай, қиын жағдайдағы кейіпкерлер туралы оқыған адамдар ойша өзін олардың орнына қояды, бұл олардың стратегиялық ойлау және өзін-өзі бақылау қабілеттерін дамытуға көмектеседі.</w:t>
      </w:r>
      <w:r w:rsidRPr="00031FD7">
        <w:rPr>
          <w:rFonts w:cs="Times New Roman"/>
          <w:b/>
          <w:bCs/>
          <w:szCs w:val="28"/>
          <w:lang w:val="kk-KZ"/>
        </w:rPr>
        <w:t xml:space="preserve"> </w:t>
      </w:r>
      <w:r w:rsidRPr="00031FD7">
        <w:rPr>
          <w:rFonts w:cs="Times New Roman"/>
          <w:szCs w:val="28"/>
          <w:lang w:val="kk-KZ"/>
        </w:rPr>
        <w:t>Сонымен қатар Джек Лондон мәтінге толық енудің әсерін жасауда ашық табиғи сипаттамаларды пайдаланады. Бұл есту және көруді өңдейтін мидың уақытша бөліктерін белсендіреді. Аляскадағы аязды ормандар мен мұзды желдердің сипаттамасы оқырманды суықты «сезінуге» әкеледі, ал өмір сүру үшін күрес көріністері эмпатия мен өзін-өзі сақтау инстинктінің механизмдерін белсендіреді.</w:t>
      </w:r>
    </w:p>
    <w:p w14:paraId="4AABEBA0"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Ғылыми зерттеулерге сүйенсек, күрделі мәтіндерді үнемі оқу нейропластиканы, яғни, мидың өзгеру және бейімделу қабілетін арттыруға көмектесетінін растайды. Адам бейтаныс сюжеттермен, күрделі сөйлем құрылымдарымен және әдеттен тыс сөздермен кездескенде, оның миында жаңа нейрондық байланыстар пайда болады. Бұл тек әдебиетті түсінуге ғана емес, сонымен қатар күнделікті өмірде де көмектесіп, есте сақтау, шоғырлану мен  күрделі мәселелерді шешу қабілетін жақсартады. Оқу сонымен қатар маңдай </w:t>
      </w:r>
      <w:r w:rsidRPr="00031FD7">
        <w:rPr>
          <w:rFonts w:cs="Times New Roman"/>
          <w:szCs w:val="28"/>
          <w:lang w:val="kk-KZ"/>
        </w:rPr>
        <w:lastRenderedPageBreak/>
        <w:t>қыртысы мен лимбиялық жүйе арасындағы байланысты нығайтады, бұл эмоционалдық реттеуді және эмпатия қабілетін жақсартады. Бұл, әсіресе, стресс пен шаршау жиі кездесетін мәселелерге айналған әлемде өте маңызды. Көркем туынды миды дамытудың күшті құралы да бола алады. Дж.Р.Р.Толкиеннің шығармалары қиял мен күрделі ойлауды ынталандырса, Эдгар Поның детективтік және мистикалық әңгімелері эмоционалдық интеллектті дамытады, ал Джек Лондонның туындылары қиын жағдайларға бейімделу қабілетін жаттықтырады. Осындай көркем мәтіндерді оқу танымдық қабілеттерді, нейропластикалық қасиеттерді жақсартады және өзіңізді және айналаңыздағы әлемді жақсы түсінуге көмектеседі. Осылайша, әдебиет адамның интеллектуалдық және психологиялық дамуының құрамдас бөлігіне айналады.</w:t>
      </w:r>
    </w:p>
    <w:p w14:paraId="407B3AE8"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Қорыта айтқанда, ағылшын тілінен аударылған көркем прозаны оқыту қабылдау, ойлау, сезім тәрізді психологиялық аспектілермен тығыз байланысты. Көркем мәтінді оқу әртүрлі танымдық дағдыларды, соның ішінде талдауды, қиялды және эмоционалдық интеллектті дамытуға көмектеседі.</w:t>
      </w:r>
    </w:p>
    <w:p w14:paraId="528FB1B1"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Біріншіден, көркем туынды оқырмандарға әлемді әртүрлі көзқарастардан көруге мүмкіндік беретін балама ойлау қабілетін қалыптастырады. Мысалы, Уолтер Скотт пен Уильям Теккерейдің прозалары ақыл-ой теориясын, басқа адамдардың эмоцияларын талдау қабілетін дамыту арқылы кейіпкерлердің мотивтерін жақсы түсінуге көмектеседі.</w:t>
      </w:r>
    </w:p>
    <w:p w14:paraId="6DA0C437"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Екіншіден, әдеби мәтіндер күшті эмоционалды қатысу мен эмпатияны тудырады. Оливер Твист немесе Дон Кихот сияқты азап пен күреске толы оқиғаларды оқу арқылы оқырман кейіпкерлерге эмпатиямен қарауды, сондай-ақ эмоциялық босаңсу сәттерін бастан кешіруді үйренеді, бұл оларға эмоционалды түрде өзін босатуға және өз тәжірибелерін түсінуге көмектеседі.</w:t>
      </w:r>
    </w:p>
    <w:p w14:paraId="4B9467EB"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Үшіншіден, көркем прозаны оқуға, өзін-өзі тануға деген ішкі қызығушылықты оятып, мотивациялық факторларға әсер етеді. Мысалы, «Дориан Грейдің суреті», «Алиса ғажайыптар елінде» және «Қазына аралы» жеке тұлғаның дамуының әртүрлі аспектілерін бейнелей отырып, олардың тақырыптары әртүрлі өмірлік тәжірибелері бар оқырмандар үшін өзекті болып қала береді.</w:t>
      </w:r>
    </w:p>
    <w:p w14:paraId="1763789E"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Төртіншіден, нейропсихологиялық зерттеулер күрделі мәтіндерді оқу мидың қиялға, эмоцияға және аналитикалық ойлауға жауапты аймақтарын белсендіретінін дәлелдейді. Дж.Р.Р.Толкиен, Эдгар Аллан По және Джек Лондонның көркем прозалары миды ынталандырады, нейропластикалықты арттырады және когнитивтік функцияны жақсартады.</w:t>
      </w:r>
    </w:p>
    <w:p w14:paraId="5E16FB7F"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Осылайша, әдебиет тек ақпарат көзі ғана емес, жеке тұлғаны дамытудың қуатты құралы болып табылады. Ол өзін және басқаларды түсінуге көмектеседі, интеллектуалды қабілеттер мен эмоционалды жетілуді жақсартады. Көркем шығарманы оқу адамның ішкі әлемін байытып, оның дүниетанымын қалыптастыра отырып, психологиялық және когнитивті өсудің маңызды элементіне айналады.</w:t>
      </w:r>
    </w:p>
    <w:p w14:paraId="32BB1686" w14:textId="0F53A4A4"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Педагогика ғылымына келсек, бұл да психология сияқты жас ұрпақты оқыту, тәрбиелеу, дамыту үдерісіне, оның белгілі бір мамандықты меңгеруге бағытталуына ерекше көңіл бөледі. Оқыту заңдылықтарын қарастыратын </w:t>
      </w:r>
      <w:r w:rsidRPr="00031FD7">
        <w:rPr>
          <w:rFonts w:eastAsia="Times New Roman" w:cs="Times New Roman"/>
          <w:szCs w:val="28"/>
          <w:lang w:val="kk-KZ"/>
        </w:rPr>
        <w:t xml:space="preserve"> </w:t>
      </w:r>
      <w:r w:rsidRPr="00031FD7">
        <w:rPr>
          <w:rFonts w:eastAsia="Times New Roman" w:cs="Times New Roman"/>
          <w:szCs w:val="28"/>
          <w:lang w:val="kk-KZ"/>
        </w:rPr>
        <w:lastRenderedPageBreak/>
        <w:t>дидактикалық концепцияларға назар аударсақ, жалпы «білім жүйесі дәстүрлі, педоцентристикалық және дидактиканың қазіргі жүйесі деп үшке бөліп қарастырылып жүр. Оқытудың дәстүрлі жүйесіндегі басты рөлді білім беру, мұғалімнің іс-әрекеті атқарса, педоцентристикалық тұжырымдамада оқуға, баланың іс-әрекетіндегі белсенділігіне беріледі, ал дидактиканың қазіргі жүйесінде екі жақтылы оқыту мен оқу, яғни, оқытудың іс әрекетіне назар аударылады»</w:t>
      </w:r>
      <w:r w:rsidR="003B29E6">
        <w:rPr>
          <w:rFonts w:cs="Times New Roman"/>
          <w:szCs w:val="28"/>
          <w:lang w:val="kk-KZ"/>
        </w:rPr>
        <w:t xml:space="preserve"> [80</w:t>
      </w:r>
      <w:r w:rsidRPr="00031FD7">
        <w:rPr>
          <w:rFonts w:cs="Times New Roman"/>
          <w:szCs w:val="28"/>
          <w:lang w:val="kk-KZ"/>
        </w:rPr>
        <w:t xml:space="preserve">, 80 б.]. Дидактиканың </w:t>
      </w:r>
      <w:r w:rsidRPr="00031FD7">
        <w:rPr>
          <w:rFonts w:eastAsia="Times New Roman" w:cs="Times New Roman"/>
          <w:szCs w:val="28"/>
          <w:lang w:val="kk-KZ"/>
        </w:rPr>
        <w:t xml:space="preserve">дәстүрлі жүйесіндегі </w:t>
      </w:r>
      <w:r w:rsidRPr="00031FD7">
        <w:rPr>
          <w:rFonts w:cs="Times New Roman"/>
          <w:szCs w:val="28"/>
          <w:lang w:val="kk-KZ"/>
        </w:rPr>
        <w:t xml:space="preserve">Я.А.Коменский, Д.Локк, Ж. Руссо, И.Г.Песталоцци, А.Дистерверг, И.Гербарт, К.Д.Ушинский сынды ағартушы педагогтер, сондай-ақ  педоцентристикалық </w:t>
      </w:r>
      <w:r w:rsidRPr="00031FD7">
        <w:rPr>
          <w:rFonts w:eastAsia="Times New Roman" w:cs="Times New Roman"/>
          <w:szCs w:val="28"/>
          <w:lang w:val="kk-KZ"/>
        </w:rPr>
        <w:t>жүйесіндегі</w:t>
      </w:r>
      <w:r w:rsidRPr="00031FD7">
        <w:rPr>
          <w:rFonts w:cs="Times New Roman"/>
          <w:kern w:val="36"/>
          <w:szCs w:val="28"/>
          <w:lang w:val="kk-KZ"/>
        </w:rPr>
        <w:t xml:space="preserve"> </w:t>
      </w:r>
      <w:r w:rsidRPr="00031FD7">
        <w:rPr>
          <w:rFonts w:cs="Times New Roman"/>
          <w:szCs w:val="28"/>
          <w:lang w:val="kk-KZ"/>
        </w:rPr>
        <w:t>Д.Дьюи, В.Лай тәрізді</w:t>
      </w:r>
      <w:r w:rsidRPr="00031FD7">
        <w:rPr>
          <w:rFonts w:eastAsia="Times New Roman" w:cs="Times New Roman"/>
          <w:szCs w:val="28"/>
          <w:lang w:val="kk-KZ"/>
        </w:rPr>
        <w:t xml:space="preserve"> </w:t>
      </w:r>
      <w:r w:rsidRPr="00031FD7">
        <w:rPr>
          <w:rFonts w:cs="Times New Roman"/>
          <w:szCs w:val="28"/>
          <w:lang w:val="kk-KZ"/>
        </w:rPr>
        <w:t xml:space="preserve">психолог, педагогтар және  </w:t>
      </w:r>
      <w:r w:rsidRPr="00031FD7">
        <w:rPr>
          <w:rFonts w:cs="Times New Roman"/>
          <w:kern w:val="36"/>
          <w:szCs w:val="28"/>
          <w:lang w:val="kk-KZ"/>
        </w:rPr>
        <w:t>ХХ ғасырда</w:t>
      </w:r>
      <w:r w:rsidRPr="00031FD7">
        <w:rPr>
          <w:rFonts w:eastAsia="Times New Roman" w:cs="Times New Roman"/>
          <w:szCs w:val="28"/>
          <w:lang w:val="kk-KZ"/>
        </w:rPr>
        <w:t>ғы</w:t>
      </w:r>
      <w:r w:rsidRPr="00031FD7">
        <w:rPr>
          <w:rFonts w:cs="Times New Roman"/>
          <w:kern w:val="36"/>
          <w:szCs w:val="28"/>
          <w:lang w:val="kk-KZ"/>
        </w:rPr>
        <w:t xml:space="preserve"> дамыта оқыту тұжырымын негіздеген Д.Б. Эльконин, Л.В.Занков, ВВ.Давыдов, т.б. ғалымдардың дидактикалық</w:t>
      </w:r>
      <w:r w:rsidRPr="00031FD7">
        <w:rPr>
          <w:rFonts w:eastAsia="Times New Roman" w:cs="Times New Roman"/>
          <w:szCs w:val="28"/>
          <w:lang w:val="kk-KZ"/>
        </w:rPr>
        <w:t xml:space="preserve"> концепциялары п</w:t>
      </w:r>
      <w:r w:rsidRPr="00031FD7">
        <w:rPr>
          <w:rFonts w:cs="Times New Roman"/>
          <w:szCs w:val="28"/>
          <w:lang w:val="kk-KZ"/>
        </w:rPr>
        <w:t>едагогика ғылымының негізін қалағаны белгілі.</w:t>
      </w:r>
    </w:p>
    <w:p w14:paraId="47E2339C" w14:textId="2BA82CDC"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Неміс педагогы Адольф Дистервег оқыту мен тәрбиелеу процесінде шешуші рөлді мұғалімнің жеке басына жүктеген. Ғалым мұғалімдік мамандықты кеңінен насихаттап, білім беру процесінің орталығы саналатын   ұстазға бірқатар талаптар қойды. Олардың ішінде біздің зерттеуіміз үшін өзекті болып табылатындар: өз пәнін жетік меңгеріп, өз мамандығын, шәкірттерін жақсы көру; балаларды өз ұстанымынан алшақтамай алға жетелей білу; өзін-өзі тәрбиелеумен үнемі айналысу; адамгершілік қасиеттердің иесі болып, шәкірттеріне үлгі болу [</w:t>
      </w:r>
      <w:r w:rsidR="003B29E6">
        <w:rPr>
          <w:rFonts w:cs="Times New Roman"/>
          <w:bCs/>
          <w:szCs w:val="28"/>
          <w:lang w:val="kk-KZ"/>
        </w:rPr>
        <w:t>81</w:t>
      </w:r>
      <w:r w:rsidRPr="00031FD7">
        <w:rPr>
          <w:rFonts w:cs="Times New Roman"/>
          <w:szCs w:val="28"/>
          <w:lang w:val="kk-KZ"/>
        </w:rPr>
        <w:t>]. Ғалым  пәндердің ішінде көркем әдеби</w:t>
      </w:r>
      <w:r w:rsidR="00EE3C04">
        <w:rPr>
          <w:rFonts w:cs="Times New Roman"/>
          <w:szCs w:val="28"/>
          <w:lang w:val="kk-KZ"/>
        </w:rPr>
        <w:t>етке ерекше қызығушылық тудырды</w:t>
      </w:r>
      <w:r w:rsidRPr="00031FD7">
        <w:rPr>
          <w:rFonts w:cs="Times New Roman"/>
          <w:szCs w:val="28"/>
          <w:lang w:val="kk-KZ"/>
        </w:rPr>
        <w:t xml:space="preserve"> А.Дистервег кез-келген пән мұғалімі, әсіресе әдебиетші мұғалім бағдарламалық шығармаларды жай ғана қайталаудан аулақ болуы, өз пәнінің оқыту әдістемесін жетілдіруге және әртараптандыруға, тиімді әдістерді оқу іс-әрекетінің түрлерінде сәтті қолдануға ықпал етуі керек дегенді баса айтады. Оқытудың мәні білімді, дайын ақиқатты жеткізуде емес, білім алушылардың күшті жақтарын, олардың бастамасын ынталандыру мен дамытуда жатқандығын ескертеді [</w:t>
      </w:r>
      <w:r w:rsidR="00EE3C04">
        <w:rPr>
          <w:rFonts w:cs="Times New Roman"/>
          <w:bCs/>
          <w:szCs w:val="28"/>
          <w:lang w:val="kk-KZ"/>
        </w:rPr>
        <w:t>82</w:t>
      </w:r>
      <w:r w:rsidRPr="00031FD7">
        <w:rPr>
          <w:rFonts w:cs="Times New Roman"/>
          <w:bCs/>
          <w:szCs w:val="28"/>
          <w:lang w:val="kk-KZ"/>
        </w:rPr>
        <w:t>, 316-325 бб.].</w:t>
      </w:r>
    </w:p>
    <w:p w14:paraId="4BE2BE5D" w14:textId="06E0971E"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Орыс педагогикасының негізін қалаған К.Ушинский де өскелең ұрпақты оқытуды дұрыс ұйымдастыру үшін олардың жас және жеке ерекшеліктерін білу, оқу материалын меңгертуде жүйелілікті сақтау керектігін атап көрсетті. Оның педагогикалық жүйесінің негізі –</w:t>
      </w:r>
      <w:r w:rsidRPr="00031FD7">
        <w:rPr>
          <w:rFonts w:cs="Times New Roman"/>
          <w:b/>
          <w:bCs/>
          <w:szCs w:val="28"/>
          <w:lang w:val="kk-KZ"/>
        </w:rPr>
        <w:t xml:space="preserve"> </w:t>
      </w:r>
      <w:r w:rsidRPr="00031FD7">
        <w:rPr>
          <w:rFonts w:cs="Times New Roman"/>
          <w:szCs w:val="28"/>
          <w:lang w:val="kk-KZ"/>
        </w:rPr>
        <w:t>халықтық және антропоцентризм идеясы. Ғылыми тұжырымдамасындағы антропологиялық білімнің орталық тұлғалары оқушы мен мұғалім болды. Мұғалім туралы айта келе, «Мұғалімдер – адамдардың біртұтас әлеуметтік тобы, олардың практикалық қызметі дәрігер үшін денені зерттеу сияқты  тұлғаның рухани жағын зерттеу қажет» [</w:t>
      </w:r>
      <w:r w:rsidR="00EE3C04">
        <w:rPr>
          <w:rFonts w:cs="Times New Roman"/>
          <w:bCs/>
          <w:szCs w:val="28"/>
          <w:lang w:val="kk-KZ"/>
        </w:rPr>
        <w:t>83</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 xml:space="preserve">402 б.] деген түйін жасайды. Ғалымның педагогикалық мұрасында ерекше орын алатын «Адам тәрбие пәні  ретінде» деген еңбегінде тәрбие психологиясының деректеріне сүйене отырып, педагогикалық антропология туралы бірқатар маңызды ережелерді тұжырымдаған. Ол жеке тұлғаны өзіне тән қасиеттері бар биологиялық тұлға ретінде емес,  қалыптасып, дамитын тәрбие пәні ретінде қарастырды.  Оның дамуы тәрбие процесінің құрамдас бөлігі болып табылады, оның барысында қалыптасқан тұлға мұғалімнің тәрбие іс-әрекетінің объектісі ретінде ғана емес, субъект ретінде көрінеді. Автордың шығармашылық мұрасында жастардың білім алу мәселесі маңызды орын алады. Ғалым адамның </w:t>
      </w:r>
      <w:r w:rsidRPr="00031FD7">
        <w:rPr>
          <w:rFonts w:cs="Times New Roman"/>
          <w:szCs w:val="28"/>
          <w:lang w:val="kk-KZ"/>
        </w:rPr>
        <w:lastRenderedPageBreak/>
        <w:t>мәжбүрлеп емес, саналы түрде жұмыс істейтін еркін еңбек идеясын қорғайды. Эмоционалды-ерікті дамытуда жас ұрпақтың руханиятына ерекше мән беріп, білім алушының сезімін тәрбиелеуде мұғалімнің ерекше білікті болуы керектігін ескертті. Әдебиетті оқытудың қазіргі кезеңінде де әдебиетші мамандар К.Ушинский педагогикасындағы жетекші идеяларды, яғни, кезеңділік, уақыттылық, нақтылық, анықтылық, меңгерілетін материалдың беріктігі, өзін-өзі дамыту сияқты ой-пікірлерін ұтымды қолданады.</w:t>
      </w:r>
    </w:p>
    <w:p w14:paraId="54ADD5B1"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Американдық психолог, педагог Дж. Дьюидің дидактикалық жүйесіне назар аудара отырып, ғалымның да енгізген </w:t>
      </w:r>
      <w:r w:rsidRPr="00031FD7">
        <w:rPr>
          <w:rFonts w:eastAsia="Times New Roman" w:cs="Times New Roman"/>
          <w:szCs w:val="28"/>
          <w:lang w:val="kk-KZ"/>
        </w:rPr>
        <w:t>концепциясына</w:t>
      </w:r>
      <w:r w:rsidRPr="00031FD7">
        <w:rPr>
          <w:rFonts w:cs="Times New Roman"/>
          <w:szCs w:val="28"/>
          <w:lang w:val="kk-KZ"/>
        </w:rPr>
        <w:t xml:space="preserve"> келісеміз. Ол мынадай принциптерге негізделген оқытудың белсенділік тәсілін ұсынды: 1) белсенділік арқылы оқыту; 2) білім алушылардың оқуға деген қызығушылықтарын ескеру; 3) ойлауға және әрекет етуге үйрету; 4) қиындықтарды жеңуге негізделген білім алу; 5) оқытуды еркін шығармашылық жұмыспен және ынтымақтастықпен байланыстыру; 6) тәрбиеленушінің практикалық мәселелерді шешуде қажет болғанда ғана оқу ақпаратын алуы. Осы белгіленген ережелерді сақтаса, білікті  мұғалім бола алатындығын ескертеді. Бұл арада ғалым пассивті ойлаудың рөлін емес, белсенді позицияны, белсенділік арқылы оқытуды атап көрсетіп отыр. </w:t>
      </w:r>
    </w:p>
    <w:p w14:paraId="2BEBD453" w14:textId="743FBDCF"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Білім алушының жеке тұлғасына бейімделген білім жүйесін ұсынған белгілі педагог В.А. Сухомлинский де өз еңбектерінде көркем шығарманы әдебиет сабағында талдаудағы мұғалім мен шәкіртінің өзара тығыз ынтымақтастық мәселесін атап көрсеткен. Оның пікірлері бүгінгі студенттерге қазақ әдебиетін меңгергендей әлем әдебиетін де бағындыруға мүмкіндік берді. Көркем шығарманы талдау кезінде мұғалім міндетті түрде шығарманың мәтініне жүгінуі керек деген пікірді алға тартады. Яғни, «Музыка мұғалімі сабаққа скрипка туралы кітап емес, скрипка әкелетіні сияқты әдебиет сабақтарында да мұғалімнің аузында идея туралы күңгірт әңгіме емес, идеяны ашатын көркем сөз болуы керек» [</w:t>
      </w:r>
      <w:r w:rsidR="00EE3C04">
        <w:rPr>
          <w:rFonts w:cs="Times New Roman"/>
          <w:bCs/>
          <w:szCs w:val="28"/>
          <w:lang w:val="kk-KZ"/>
        </w:rPr>
        <w:t>84</w:t>
      </w:r>
      <w:r w:rsidRPr="00031FD7">
        <w:rPr>
          <w:rFonts w:cs="Times New Roman"/>
          <w:bCs/>
          <w:szCs w:val="28"/>
          <w:lang w:val="kk-KZ"/>
        </w:rPr>
        <w:t>,</w:t>
      </w:r>
      <w:r w:rsidRPr="00031FD7">
        <w:rPr>
          <w:rFonts w:cs="Times New Roman"/>
          <w:szCs w:val="28"/>
          <w:lang w:val="kk-KZ"/>
        </w:rPr>
        <w:t xml:space="preserve"> </w:t>
      </w:r>
      <w:r w:rsidRPr="00031FD7">
        <w:rPr>
          <w:rFonts w:cs="Times New Roman"/>
          <w:bCs/>
          <w:szCs w:val="28"/>
          <w:lang w:val="kk-KZ"/>
        </w:rPr>
        <w:t>42 б</w:t>
      </w:r>
      <w:r w:rsidRPr="00031FD7">
        <w:rPr>
          <w:rFonts w:cs="Times New Roman"/>
          <w:szCs w:val="28"/>
          <w:lang w:val="kk-KZ"/>
        </w:rPr>
        <w:t>.]. Көркем шығарманы талдау жас ұрпақты тәрбиелеуге, адамгершілік көзқарастарын қалыптастыруға және құндылық бағдарларын дамытуға бағытталуы керек. Кеңес дәуіріндегі жаңашыл ұстаз талдау барысында эмоционалдылыққа үлкен мән берді, өйткені оқырманға әсер ету, оның бойындағы белгілі бір сезімдерді ояту арқылы ғана талдаудың тиімділігі туралы айтуға болады. Ғалымның талдаудың әдістері мен принциптері мәселесіне біршама мән бергені туралы ғылыми негіздемесі көркем шығарманың мазмұны мен формасы арасындағы тығыз байланыс қажеттілігі туралы идеяны негіздеді. Бүгінгі күнге дейін оның әдеби мәтін арқылы құзыретті тұлғаны дамыту, оның сыни ойлауын, шығармашылық белсенділігін қалыптастыру мәселесіне деген көзқарасы өзектілігін жоғалтқан жоқ.</w:t>
      </w:r>
    </w:p>
    <w:p w14:paraId="113D32A5" w14:textId="576CF99E" w:rsidR="005A249D" w:rsidRPr="00031FD7" w:rsidRDefault="005A249D" w:rsidP="005A249D">
      <w:pPr>
        <w:spacing w:after="0"/>
        <w:ind w:right="-141" w:firstLine="567"/>
        <w:jc w:val="both"/>
        <w:rPr>
          <w:rFonts w:cs="Times New Roman"/>
          <w:b/>
          <w:bCs/>
          <w:kern w:val="36"/>
          <w:szCs w:val="28"/>
          <w:lang w:val="kk-KZ"/>
        </w:rPr>
      </w:pPr>
      <w:r w:rsidRPr="00031FD7">
        <w:rPr>
          <w:rFonts w:cs="Times New Roman"/>
          <w:kern w:val="36"/>
          <w:szCs w:val="28"/>
          <w:lang w:val="kk-KZ"/>
        </w:rPr>
        <w:t>Қай уақытта да  оқу-тәрбие үдерісінің негізгі нысанасы  жан-жақты дамыған жеке тұлғаны тәрбиелеу десек, бүгінде де  тұлғаға бағытталған  оқыту мәселесі ең өзекті.  Осы тұлғаға бағытталған  оқыту бойынша Ф.Б. Бөрікбаева, Н.Ж. Жанатбекованың айтуынша</w:t>
      </w:r>
      <w:r w:rsidRPr="00031FD7">
        <w:rPr>
          <w:rFonts w:cs="Times New Roman"/>
          <w:szCs w:val="28"/>
          <w:lang w:val="kk-KZ"/>
        </w:rPr>
        <w:t xml:space="preserve"> «бұл педагогикалық қызметтегі әдіснамалық бағдар, ол өзара байланысты түсініктер, идеялар мен тәсілдер  арқылы өзіндік тануын, өзін-өзі қалыптасуын жəне бала тұлғасының қабілеттерінің жүзеге асуын, оның қайталанбас даралығының дамуын қамтамасыз етеді жəне қолдайды» [</w:t>
      </w:r>
      <w:r w:rsidRPr="00031FD7">
        <w:rPr>
          <w:rFonts w:cs="Times New Roman"/>
          <w:bCs/>
          <w:szCs w:val="28"/>
          <w:lang w:val="kk-KZ"/>
        </w:rPr>
        <w:t>8</w:t>
      </w:r>
      <w:r w:rsidR="00EE3C04">
        <w:rPr>
          <w:rFonts w:cs="Times New Roman"/>
          <w:bCs/>
          <w:szCs w:val="28"/>
          <w:lang w:val="kk-KZ"/>
        </w:rPr>
        <w:t>5</w:t>
      </w:r>
      <w:r w:rsidRPr="00031FD7">
        <w:rPr>
          <w:rFonts w:cs="Times New Roman"/>
          <w:bCs/>
          <w:szCs w:val="28"/>
          <w:lang w:val="kk-KZ"/>
        </w:rPr>
        <w:t>, 139 б.] деген пікір білдірді.</w:t>
      </w:r>
    </w:p>
    <w:p w14:paraId="73CCAA25" w14:textId="07DE8245" w:rsidR="005A249D" w:rsidRPr="00031FD7" w:rsidRDefault="005A249D" w:rsidP="005A249D">
      <w:pPr>
        <w:tabs>
          <w:tab w:val="left" w:pos="851"/>
        </w:tabs>
        <w:spacing w:after="0"/>
        <w:ind w:right="-141"/>
        <w:jc w:val="both"/>
        <w:rPr>
          <w:rFonts w:cs="Times New Roman"/>
          <w:szCs w:val="28"/>
          <w:lang w:val="kk-KZ"/>
        </w:rPr>
      </w:pPr>
      <w:r w:rsidRPr="00031FD7">
        <w:rPr>
          <w:rFonts w:cs="Times New Roman"/>
          <w:szCs w:val="28"/>
          <w:lang w:val="kk-KZ"/>
        </w:rPr>
        <w:lastRenderedPageBreak/>
        <w:t xml:space="preserve">         Көркем туындының білім алушылардың дүниетанымын, сыни ойлауын, эмоционалдық интеллектін қалыптастырып, білім беру процесінде шешуші рөл атқаратыны белгілі. Оқытудың заманауи технологиялары да бұл процесті қызықты және нәтижелі ете отырып, көркем шығарманы  оқудың әртүрлі тиімді жолдарын ұсынады. Солардың бірі </w:t>
      </w:r>
      <w:r w:rsidRPr="00031FD7">
        <w:rPr>
          <w:rFonts w:cs="Times New Roman"/>
          <w:i/>
          <w:iCs/>
          <w:szCs w:val="28"/>
          <w:lang w:val="kk-KZ"/>
        </w:rPr>
        <w:t>тұлғаға бағдарлы педагогикалық технологиясы</w:t>
      </w:r>
      <w:r w:rsidRPr="00031FD7">
        <w:rPr>
          <w:rFonts w:cs="Times New Roman"/>
          <w:szCs w:val="28"/>
          <w:lang w:val="kk-KZ"/>
        </w:rPr>
        <w:t xml:space="preserve"> десек, бұл білім алушылардың көркем шығарманы жеке қабылдауын дамытуға, эмпатия мен рефлексия қабілеттерін қалыптастыруға бейімделген. Бұл оқытудың түрі әрбір білім алушыға оқығанын өзінің өмірлік тәжірибесімен байланыстыруға және олар үшін маңызды деген тақырыптарды айқындай алуына мүмкіндік береді. Осының нәтижесінде студенттер шығарма туралы мәлімет алып қана қоймай, оқығанынан жеке көзқарасы қалыптасады. Мысал ретінде Шарлотта Бронтенің «Джейн Эйр» романын қарастыратын болсақ,  басты кейіпкердің бақытсыз балалық шақтан есейген шағына  дейінгі жүріп өткен жолдары төзімділік, моральдық қуат пен ер</w:t>
      </w:r>
      <w:r w:rsidR="00EE3C04">
        <w:rPr>
          <w:rFonts w:cs="Times New Roman"/>
          <w:szCs w:val="28"/>
          <w:lang w:val="kk-KZ"/>
        </w:rPr>
        <w:t>кіндіктің символына айналады [86</w:t>
      </w:r>
      <w:r w:rsidRPr="00031FD7">
        <w:rPr>
          <w:rFonts w:cs="Times New Roman"/>
          <w:szCs w:val="28"/>
          <w:lang w:val="kk-KZ"/>
        </w:rPr>
        <w:t xml:space="preserve">]. Бұл шығарманы зерделеуде тұлғаға бағытталған әдісті қолдану студенттерге «Адамға өмірдегі қиындықтарды жеңуге не көмектеседі?» немесе «Өткен уақыт біздің шешімдерімізге қалай әсер етеді?» деген сияқты сұрақтарды талқылауға ықпал жасайды. Студенттер әділетсіздікке төтеп берген Джейннің өмірде өз орнын табуға көмектесетін қандай қасиеттері бар екенін қарастыра отырып, оны өз тәжірибесімен байланыстыра алады. </w:t>
      </w:r>
    </w:p>
    <w:p w14:paraId="0DA85537" w14:textId="2BEBEA8A" w:rsidR="005A249D" w:rsidRPr="00031FD7" w:rsidRDefault="005A249D" w:rsidP="005A249D">
      <w:pPr>
        <w:tabs>
          <w:tab w:val="left" w:pos="8505"/>
          <w:tab w:val="left" w:pos="9498"/>
        </w:tabs>
        <w:spacing w:after="0"/>
        <w:ind w:right="-141"/>
        <w:jc w:val="both"/>
        <w:rPr>
          <w:rFonts w:cs="Times New Roman"/>
          <w:b/>
          <w:bCs/>
          <w:szCs w:val="28"/>
          <w:lang w:val="kk-KZ"/>
        </w:rPr>
      </w:pPr>
      <w:r w:rsidRPr="00031FD7">
        <w:rPr>
          <w:rFonts w:cs="Times New Roman"/>
          <w:szCs w:val="28"/>
          <w:lang w:val="kk-KZ"/>
        </w:rPr>
        <w:t xml:space="preserve">         Ф.Скотт Фицджеральдтың «Ұлы Гэтсбиі» де осы </w:t>
      </w:r>
      <w:r w:rsidRPr="00031FD7">
        <w:rPr>
          <w:rFonts w:cs="Times New Roman"/>
          <w:kern w:val="36"/>
          <w:szCs w:val="28"/>
          <w:lang w:val="kk-KZ"/>
        </w:rPr>
        <w:t xml:space="preserve">тұлғаға бағытталған  оқытуды </w:t>
      </w:r>
      <w:r w:rsidRPr="00031FD7">
        <w:rPr>
          <w:rFonts w:cs="Times New Roman"/>
          <w:szCs w:val="28"/>
          <w:lang w:val="kk-KZ"/>
        </w:rPr>
        <w:t xml:space="preserve">қолданудың тағы бір мысалы бола алады. Сүйікті әйел туралы арманы үшін байлыққа қол жеткізген Джей Гэтсбидің оқиғасы студенттерге амбициясы үшін өтеуге тура келетін өздерінің идеалдары мен бағасы туралы ойлауға ықпал етеді. «Өткенді қайтаруға бола ма?» немесе «Материалдық табыс әрқашан бақытқа жеткізе ме?» деген сияқты сұрақтар студенттерге кейіпкерлер басынан өткізген мәселелерді тереңірек түсінуге және оларды шынайы өмірмен байланыстыруға көмектеседі. Мигель де Сервантестің «Дон Кихоты» да жеке тұлғаға бағытталған оқыту аясында студенттерге арман мен шындық арасындағы айырмашылық туралы ойлауға көмектесетін шығарма. Өзінің елес әлемінде өмір сүріп жатқан Дон Кихот бейнесіне қатысты  оқырмандар «Адам өзгелердің келеке-мазағына қарамастан, өз мұратын ұстануы керек пе?» немесе «Шабыттану мен адасудың арасындағы өлшем қандай болады?» деген сұрақтар қоя алады. Осы тақырыптар бойынша талқылау студенттерге армандар мен идеалдардың өз әрекеттеріне қалай әсер ететінін тексеруге жағдай туғызады. Роберт Луис Стивенсонның «Қазына аралы» шытырман оқиғалы көркем прозаның  үлгісі болғанына қарамастан кейіпкерлерінің әрқайсысын жекелей зерделеуге мүмкіндік береді. Тұлғаға бағытталған оқытуды қолдану студенттерге шытырман оқиғаны аңсау, достық және сатқындықтың адамға қалай әсер ететіні туралы ойлауға көмектеседі. «Жағдайларға байланысты жақсылық пен жамандық туралы идеяларымыз қалай өзгереді?» деген сұрақ студенттерге кейіпкерлерде кездесетін моральдық дилеммаларды тереңірек ұғынуға ықпалын тигізеді. Тұлғаға бағытталған оқыту бойынша Джек Лондонның «Мартин Иден» </w:t>
      </w:r>
      <w:r w:rsidR="00EE3C04">
        <w:rPr>
          <w:rFonts w:cs="Times New Roman"/>
          <w:bCs/>
          <w:szCs w:val="28"/>
          <w:lang w:val="kk-KZ"/>
        </w:rPr>
        <w:t>[87</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 xml:space="preserve">шығармасы студенттерге өзін-өзі белсендіру, білімге ұмтылу және табысқа жету үшін күресу туралы ойлауға көмектеседі. </w:t>
      </w:r>
      <w:r w:rsidRPr="00031FD7">
        <w:rPr>
          <w:rFonts w:cs="Times New Roman"/>
          <w:szCs w:val="28"/>
          <w:lang w:val="kk-KZ"/>
        </w:rPr>
        <w:lastRenderedPageBreak/>
        <w:t>«Талант немесе табандылықтың қайсысы маңыздырақ?» немесе «Қоғамдық пікір біздің арманымызға қалай әсер етеді?» деген сұрақтар кейіпкердің дүниетанымын терең талдауға және өз өміріндегі ұқсастықтарды іздеуге ықпал етеді. Ал Оскар Уайлдтың «Дориан Грейдің портреті» романы да адамгершілік, сұлулық және азғын әрекеттердің салдары туралы ойлауға мол материал ұсынады. Студенттер моральдық принциптерді сақтаудың маңыздылығын, өз іс-әрекеті үшін жауапкершіліктен құтылуға болатынын және сыртқы көрініс адамның қалай қабылданатынына қаншалықты әсер ететінін талқылай алады. «Мәңгілік жастық үшін жаныңды сатуға бола ма?» немесе «Өзімшілдіктің салдары қандай?» деген сұрақтар студенттердің осы мәселелерге деген өзіндік көзқарасын дамытуға мүмкіндік береді.</w:t>
      </w:r>
    </w:p>
    <w:p w14:paraId="0DD9D78E" w14:textId="34796DC7" w:rsidR="005A249D" w:rsidRPr="00031FD7" w:rsidRDefault="005A249D" w:rsidP="005A249D">
      <w:pPr>
        <w:spacing w:after="0"/>
        <w:ind w:right="-141" w:firstLine="567"/>
        <w:jc w:val="both"/>
        <w:rPr>
          <w:rFonts w:cs="Times New Roman"/>
          <w:lang w:val="kk-KZ"/>
        </w:rPr>
      </w:pPr>
      <w:r w:rsidRPr="00031FD7">
        <w:rPr>
          <w:rFonts w:cs="Times New Roman"/>
          <w:szCs w:val="28"/>
          <w:lang w:val="kk-KZ"/>
        </w:rPr>
        <w:t>Уильям Такерейдің «Бақталастық базары» романы қоғамды сатиралық түрде бейнелей отырып, студенттерге сыртқы жетістіктің ішкі бос орынды қалай жасыра алатыны туралы ойлауға көмектеседі.  «Амбиция немесе адамгершіліктің қайсысы маңыздырақ?» немесе «Қоғамның әсерінен адам қалай өзгереді?» деген сұрақтарды талқылай алады. Бекки Шарптың және басқа да кейіпкерлердің бейнелерін талдау студенттерге өз мінез-құлқын қазіргі әлеуметтік шындықпен байланыстыруға септігін тигізеді. Тіпті, Марк Твеннің «Том Сойердің басынан кешірген оқиғалары» романындағы [</w:t>
      </w:r>
      <w:r w:rsidR="00EE3C04">
        <w:rPr>
          <w:rFonts w:cs="Times New Roman"/>
          <w:bCs/>
          <w:szCs w:val="28"/>
          <w:lang w:val="kk-KZ"/>
        </w:rPr>
        <w:t>88</w:t>
      </w:r>
      <w:r w:rsidRPr="00031FD7">
        <w:rPr>
          <w:rFonts w:cs="Times New Roman"/>
          <w:bCs/>
          <w:szCs w:val="28"/>
          <w:lang w:val="kk-KZ"/>
        </w:rPr>
        <w:t>]</w:t>
      </w:r>
      <w:r w:rsidRPr="00031FD7">
        <w:rPr>
          <w:rFonts w:cs="Times New Roman"/>
          <w:b/>
          <w:bCs/>
          <w:szCs w:val="28"/>
          <w:lang w:val="kk-KZ"/>
        </w:rPr>
        <w:t xml:space="preserve"> </w:t>
      </w:r>
      <w:r w:rsidRPr="00031FD7">
        <w:rPr>
          <w:rFonts w:cs="Times New Roman"/>
          <w:szCs w:val="28"/>
          <w:lang w:val="kk-KZ"/>
        </w:rPr>
        <w:t>Том Сойердің шытырман оқиғалары балалық шақтың қабылдауы арқылы өсу, достық және адалдық мәселелерін зерттеуге мүмкіндік береді. «Неліктен балалық шақ адам өміріндегі маңызды кезең?» немесе «Адамға адал және әділ болуға қандай құндылықтар көмектеседі?» деген сұрақтар студенттерге өмір мен тұлғалық дамуға өз көзқарастарын түсінуге ықпал етеді.</w:t>
      </w:r>
    </w:p>
    <w:p w14:paraId="792F1B61"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 xml:space="preserve">Сонымен, </w:t>
      </w:r>
      <w:r w:rsidRPr="00031FD7">
        <w:rPr>
          <w:rFonts w:cs="Times New Roman"/>
          <w:kern w:val="36"/>
          <w:szCs w:val="28"/>
          <w:lang w:val="kk-KZ"/>
        </w:rPr>
        <w:t xml:space="preserve">тұлғаға бағытталған оқыту </w:t>
      </w:r>
      <w:r w:rsidRPr="00031FD7">
        <w:rPr>
          <w:rFonts w:cs="Times New Roman"/>
          <w:szCs w:val="28"/>
          <w:lang w:val="kk-KZ"/>
        </w:rPr>
        <w:t>көркем шығарма оқуды тек мәтіндерді талдау ғана емес, өзін-өзі тану, эмпатияны дамыту және өмірлік құндылықтарды қалыптастырудың құралына айналдырады. Бұл студенттерге шығармалардың мазмұнын тереңірек түсініп, әдебиет пен шынайы өмірдің байланысын ұғынуға көмектеседі. Ағылшын тілінен аударылған көркем прозалардың ішінен «Джейн Эйр», «Ұлы Гэтсби», «Дон Кихот», «Қазына аралы», «Мартин Иден», «Дориан Грейдің портреті», «Бақталастық базары», «Том Сойердің басынан кешірген оқиғалары» сынды шығармаларды оқытудың педагогикалық негіздерін қарастыруда  осылайша мысал ретінде пайдаланып отырмыз.</w:t>
      </w:r>
    </w:p>
    <w:p w14:paraId="1F3A4C4E"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Түйіп айтқанда, А.Леонтьев, С.Рубинштейн, Л.Выготский, П.Блонский, тағы басқалардың ғылыми мұрасында анықталған жасөспірімдік кезеңнің психологиялық ерекшеліктерін, дүниеге, көркем әдебиетке, өмірдегі өз орнын қалыптастыру тетіктерін зерттеу болашақ қазақ тілі мен әдебиеті мұғалімдерін ағылшын тілінен аударылған прозалық шығармаларды талдауға оқыту жүйесін құрудың негізі болып табылады.</w:t>
      </w:r>
    </w:p>
    <w:p w14:paraId="1A8E0DC0" w14:textId="77777777" w:rsidR="005A249D" w:rsidRPr="00031FD7" w:rsidRDefault="005A249D" w:rsidP="005A249D">
      <w:pPr>
        <w:spacing w:after="0"/>
        <w:ind w:right="-141" w:firstLine="567"/>
        <w:jc w:val="both"/>
        <w:rPr>
          <w:rFonts w:cs="Times New Roman"/>
          <w:szCs w:val="28"/>
          <w:lang w:val="kk-KZ"/>
        </w:rPr>
      </w:pPr>
      <w:r w:rsidRPr="00031FD7">
        <w:rPr>
          <w:rFonts w:cs="Times New Roman"/>
          <w:szCs w:val="28"/>
          <w:lang w:val="kk-KZ"/>
        </w:rPr>
        <w:t>В.Сухомлинский, Л.Выготский, П.Якобсон, С.Рубинштейн, тағы басқалардың психологиялық және педагогикалық дереккөздерін талдау негізінде мынадай қорытынды жасаймыз:</w:t>
      </w:r>
    </w:p>
    <w:p w14:paraId="56B2482E" w14:textId="77777777" w:rsidR="005A249D" w:rsidRPr="00031FD7" w:rsidRDefault="005A249D" w:rsidP="005A249D">
      <w:pPr>
        <w:spacing w:after="0"/>
        <w:ind w:right="-141" w:firstLine="567"/>
        <w:jc w:val="both"/>
        <w:rPr>
          <w:rFonts w:cs="Times New Roman"/>
          <w:szCs w:val="28"/>
          <w:lang w:val="kk-KZ"/>
        </w:rPr>
      </w:pPr>
      <w:r w:rsidRPr="00031FD7">
        <w:rPr>
          <w:rFonts w:cs="Times New Roman"/>
          <w:bCs/>
          <w:szCs w:val="28"/>
          <w:lang w:val="kk-KZ"/>
        </w:rPr>
        <w:t>–</w:t>
      </w:r>
      <w:r w:rsidRPr="00031FD7">
        <w:rPr>
          <w:rFonts w:cs="Times New Roman"/>
          <w:szCs w:val="28"/>
          <w:lang w:val="kk-KZ"/>
        </w:rPr>
        <w:t xml:space="preserve"> балғын жастық шақ – сыртқы әсерлерге барынша сезімтал, проблемалы, өте күрделі жас;</w:t>
      </w:r>
    </w:p>
    <w:p w14:paraId="1087E6DA" w14:textId="77777777" w:rsidR="005A249D" w:rsidRPr="00031FD7" w:rsidRDefault="005A249D" w:rsidP="005A249D">
      <w:pPr>
        <w:spacing w:after="0"/>
        <w:ind w:right="-141" w:firstLine="567"/>
        <w:jc w:val="both"/>
        <w:rPr>
          <w:rFonts w:cs="Times New Roman"/>
          <w:szCs w:val="28"/>
          <w:lang w:val="kk-KZ"/>
        </w:rPr>
      </w:pPr>
      <w:r w:rsidRPr="00031FD7">
        <w:rPr>
          <w:rFonts w:cs="Times New Roman"/>
          <w:bCs/>
          <w:szCs w:val="28"/>
          <w:lang w:val="kk-KZ"/>
        </w:rPr>
        <w:lastRenderedPageBreak/>
        <w:t>–</w:t>
      </w:r>
      <w:r w:rsidRPr="00031FD7">
        <w:rPr>
          <w:rFonts w:cs="Times New Roman"/>
          <w:szCs w:val="28"/>
          <w:lang w:val="kk-KZ"/>
        </w:rPr>
        <w:t xml:space="preserve"> прозалық шығармаларды талдау дағдыларын қалыптастыру процесінің психологиялық механизмі адамның ойлау, есте сақтау, елестету, қабылдау, бақылау және танымды қамтитын рецептивті интеллектуалдық және эмоционалдық әрекетіне негізделген;</w:t>
      </w:r>
    </w:p>
    <w:p w14:paraId="48B00061" w14:textId="77777777" w:rsidR="005A249D" w:rsidRPr="00031FD7" w:rsidRDefault="005A249D" w:rsidP="005A249D">
      <w:pPr>
        <w:spacing w:after="0"/>
        <w:ind w:right="-141" w:firstLine="567"/>
        <w:jc w:val="both"/>
        <w:rPr>
          <w:rFonts w:cs="Times New Roman"/>
          <w:szCs w:val="28"/>
          <w:lang w:val="kk-KZ"/>
        </w:rPr>
      </w:pPr>
      <w:r w:rsidRPr="00031FD7">
        <w:rPr>
          <w:rFonts w:cs="Times New Roman"/>
          <w:bCs/>
          <w:szCs w:val="28"/>
          <w:lang w:val="kk-KZ"/>
        </w:rPr>
        <w:t>–</w:t>
      </w:r>
      <w:r w:rsidRPr="00031FD7">
        <w:rPr>
          <w:rFonts w:cs="Times New Roman"/>
          <w:szCs w:val="28"/>
          <w:lang w:val="kk-KZ"/>
        </w:rPr>
        <w:t xml:space="preserve"> жасөспірімдік кезеңдегі тұлғаның қарқынды өсуі эстетикалық сезімдердің дамуына негіз болады, өйткені олардан тыс әдебиеттің бірде-бір қызметі жүзеге аспайды;</w:t>
      </w:r>
    </w:p>
    <w:p w14:paraId="230B5225" w14:textId="77777777" w:rsidR="005A249D" w:rsidRPr="00031FD7" w:rsidRDefault="005A249D" w:rsidP="005A249D">
      <w:pPr>
        <w:spacing w:after="0"/>
        <w:ind w:right="-141" w:firstLine="567"/>
        <w:jc w:val="both"/>
        <w:rPr>
          <w:rFonts w:cs="Times New Roman"/>
          <w:szCs w:val="28"/>
          <w:lang w:val="kk-KZ"/>
        </w:rPr>
      </w:pPr>
      <w:r w:rsidRPr="00031FD7">
        <w:rPr>
          <w:rFonts w:cs="Times New Roman"/>
          <w:bCs/>
          <w:szCs w:val="28"/>
          <w:lang w:val="kk-KZ"/>
        </w:rPr>
        <w:t>–</w:t>
      </w:r>
      <w:r w:rsidRPr="00031FD7">
        <w:rPr>
          <w:rFonts w:cs="Times New Roman"/>
          <w:szCs w:val="28"/>
          <w:lang w:val="kk-KZ"/>
        </w:rPr>
        <w:t xml:space="preserve"> әдебиеттің әсері тек шығарманы қабылдауға деген толқумен шектелмеуі керек, эмоциялар табиғи түрде түсіндірумен жалғасуы керек, кез келген эмоционалды тебіреніс  өзінің  негіздеуін талап етеді;</w:t>
      </w:r>
    </w:p>
    <w:p w14:paraId="045B252B" w14:textId="77777777" w:rsidR="005A249D" w:rsidRPr="00031FD7" w:rsidRDefault="005A249D" w:rsidP="00D21C4C">
      <w:pPr>
        <w:numPr>
          <w:ilvl w:val="0"/>
          <w:numId w:val="6"/>
        </w:numPr>
        <w:spacing w:after="0"/>
        <w:ind w:right="-141"/>
        <w:contextualSpacing/>
        <w:jc w:val="both"/>
        <w:rPr>
          <w:rFonts w:eastAsia="Times New Roman" w:cs="Times New Roman"/>
          <w:szCs w:val="28"/>
          <w:lang w:val="kk-KZ"/>
        </w:rPr>
      </w:pPr>
      <w:r w:rsidRPr="00031FD7">
        <w:rPr>
          <w:rFonts w:eastAsia="Times New Roman" w:cs="Times New Roman"/>
          <w:szCs w:val="28"/>
          <w:lang w:val="kk-KZ"/>
        </w:rPr>
        <w:t>білім алушылардың танымдық стратегиясын дамытуда оқыту</w:t>
      </w:r>
    </w:p>
    <w:p w14:paraId="37ADA04A" w14:textId="77777777" w:rsidR="005A249D" w:rsidRPr="00031FD7" w:rsidRDefault="005A249D" w:rsidP="005A249D">
      <w:pPr>
        <w:ind w:right="-141"/>
        <w:contextualSpacing/>
        <w:rPr>
          <w:rFonts w:cs="Times New Roman"/>
          <w:szCs w:val="28"/>
          <w:lang w:val="kk-KZ"/>
        </w:rPr>
      </w:pPr>
      <w:r w:rsidRPr="00031FD7">
        <w:rPr>
          <w:rFonts w:cs="Times New Roman"/>
          <w:szCs w:val="28"/>
          <w:lang w:val="kk-KZ"/>
        </w:rPr>
        <w:t>процессінде олардың тұлғалық тәжірибесі есепке алынуы қажет.</w:t>
      </w:r>
    </w:p>
    <w:p w14:paraId="3EC32730" w14:textId="2CFA4DAB" w:rsidR="00327E9B" w:rsidRPr="005A249D" w:rsidRDefault="005A249D" w:rsidP="005A249D">
      <w:pPr>
        <w:spacing w:after="0"/>
        <w:ind w:right="-141" w:firstLine="567"/>
        <w:jc w:val="both"/>
        <w:rPr>
          <w:rFonts w:cs="Times New Roman"/>
          <w:szCs w:val="28"/>
          <w:lang w:val="kk-KZ"/>
        </w:rPr>
      </w:pPr>
      <w:r w:rsidRPr="00031FD7">
        <w:rPr>
          <w:rFonts w:cs="Times New Roman"/>
          <w:szCs w:val="28"/>
          <w:lang w:val="kk-KZ"/>
        </w:rPr>
        <w:t>Сонымен, студенттік жастың психологиялық-педагогикалық ерекшеліктерін ескере отырып, оқу-тәрбие процесіндегі назарды студенттің жеке басының, оның қабілетінің басымдығына аудару, дамуына барынша қолайлы жағдай туғызу болашақ әдебиетші мұғалімді әдістемелік жағынан дайындау міндеттерін тиімді жүзеге асыруға көмектеседі.</w:t>
      </w:r>
    </w:p>
    <w:p w14:paraId="4EC3DA1C" w14:textId="77777777" w:rsidR="005A249D" w:rsidRDefault="005A249D" w:rsidP="00EE3C04">
      <w:pPr>
        <w:tabs>
          <w:tab w:val="left" w:pos="540"/>
        </w:tabs>
        <w:spacing w:after="0"/>
        <w:ind w:right="-141"/>
        <w:jc w:val="both"/>
        <w:rPr>
          <w:rFonts w:cs="Times New Roman"/>
          <w:color w:val="000000"/>
          <w:szCs w:val="28"/>
          <w:lang w:val="kk-KZ"/>
        </w:rPr>
      </w:pPr>
    </w:p>
    <w:p w14:paraId="6CF93CC9" w14:textId="0F2D6726" w:rsidR="00327E9B" w:rsidRPr="00582E6E" w:rsidRDefault="00327E9B" w:rsidP="000218CD">
      <w:pPr>
        <w:spacing w:after="0"/>
        <w:ind w:right="-141" w:firstLine="567"/>
        <w:jc w:val="both"/>
        <w:rPr>
          <w:rFonts w:cs="Times New Roman"/>
          <w:b/>
          <w:bCs/>
          <w:color w:val="000000" w:themeColor="text1"/>
          <w:szCs w:val="28"/>
          <w:lang w:val="kk-KZ"/>
        </w:rPr>
      </w:pPr>
      <w:r w:rsidRPr="00582E6E">
        <w:rPr>
          <w:rFonts w:cs="Times New Roman"/>
          <w:b/>
          <w:bCs/>
          <w:color w:val="000000" w:themeColor="text1"/>
          <w:szCs w:val="28"/>
          <w:lang w:val="kk-KZ"/>
        </w:rPr>
        <w:t xml:space="preserve">  Бірінші тарау бойынша тұжырым</w:t>
      </w:r>
    </w:p>
    <w:p w14:paraId="10B4EE45" w14:textId="77777777" w:rsidR="005A249D" w:rsidRPr="005A249D" w:rsidRDefault="005A249D" w:rsidP="005A249D">
      <w:pPr>
        <w:tabs>
          <w:tab w:val="left" w:pos="567"/>
        </w:tabs>
        <w:spacing w:after="0"/>
        <w:ind w:right="-141" w:firstLine="567"/>
        <w:jc w:val="both"/>
        <w:rPr>
          <w:szCs w:val="28"/>
          <w:lang w:val="kk-KZ"/>
        </w:rPr>
      </w:pPr>
      <w:r w:rsidRPr="005A249D">
        <w:rPr>
          <w:rFonts w:cs="Times New Roman"/>
          <w:bCs/>
          <w:szCs w:val="28"/>
          <w:lang w:val="kk-KZ"/>
        </w:rPr>
        <w:t xml:space="preserve">Ағылшын тілінен аударылған прозаның  ғылыми-теориялық әдебиеттерде зерттелуі </w:t>
      </w:r>
      <w:r w:rsidRPr="005A249D">
        <w:rPr>
          <w:rFonts w:cs="Times New Roman"/>
          <w:szCs w:val="28"/>
          <w:lang w:val="kk-KZ"/>
        </w:rPr>
        <w:t xml:space="preserve">қазіргі аударма ғылымының теориясы мен практикасын ұштастырып жүрген зерттеушілердің еңбектері негізінде </w:t>
      </w:r>
      <w:r w:rsidRPr="005A249D">
        <w:rPr>
          <w:rFonts w:cs="Times New Roman"/>
          <w:bCs/>
          <w:szCs w:val="28"/>
          <w:lang w:val="kk-KZ"/>
        </w:rPr>
        <w:t xml:space="preserve">жүйелі зерделеніп, </w:t>
      </w:r>
      <w:r w:rsidRPr="005A249D">
        <w:rPr>
          <w:rFonts w:cs="Times New Roman"/>
          <w:szCs w:val="28"/>
          <w:lang w:val="kk-KZ"/>
        </w:rPr>
        <w:t>тікелей аударма мәселесі қарастырылды.</w:t>
      </w:r>
      <w:r w:rsidRPr="005A249D">
        <w:rPr>
          <w:szCs w:val="28"/>
          <w:lang w:val="kk-KZ"/>
        </w:rPr>
        <w:t xml:space="preserve"> </w:t>
      </w:r>
      <w:r w:rsidRPr="005A249D">
        <w:rPr>
          <w:rFonts w:cs="Times New Roman"/>
          <w:szCs w:val="28"/>
          <w:lang w:val="kk-KZ"/>
        </w:rPr>
        <w:t>Білім алушылардың көркем шығарманы толық қабылдауына ықпал ететін мәтінді талдау қажеттілігіне орай жоғарыда қарастырылған ағылшын тілінен аударылған прозаны талдауда қалыптасқан дәстүрлі жүйемен қатар, мәтіндік, контекстік және интермәтіндік, аударылған мәтінді филологиялық, компаративті (салыстырмалы), мифологиялық сияқты  инновациялық тәсілдерді қолдану мәселесіне арнайы назар аударылды.</w:t>
      </w:r>
    </w:p>
    <w:p w14:paraId="08259274" w14:textId="77777777" w:rsidR="005A249D" w:rsidRPr="005A249D" w:rsidRDefault="005A249D" w:rsidP="005A249D">
      <w:pPr>
        <w:spacing w:after="0"/>
        <w:ind w:right="-141" w:firstLine="567"/>
        <w:jc w:val="both"/>
        <w:rPr>
          <w:rFonts w:cs="Times New Roman"/>
          <w:szCs w:val="28"/>
          <w:lang w:val="kk-KZ"/>
        </w:rPr>
      </w:pPr>
      <w:r w:rsidRPr="005A249D">
        <w:rPr>
          <w:rFonts w:cs="Times New Roman"/>
          <w:szCs w:val="28"/>
          <w:lang w:val="kk-KZ"/>
        </w:rPr>
        <w:t>Философиялық дереккөздерді зерделеу нәтижесінде көркем шығарма мәтінімен жұмыс жасау мәселесіндегі философтардың көзқарастары нақтыланды. Зерттеліп отырған мәселе аясында диалогтық пікірталас әдісінің негізін қалаушы Сократтан бастап, Платон, Аристотель сынды ежелгі дәуір ойшылдарының, қайта өрлеу дәуірі ойшылдарының (Ф.Бэкон, Б.Спиноза, Дж.Локк, т.б.), немістің классикалық философиясындағы (И.Кант,  Ф.Шлейермахер, Л.Фейербах, т.б.) ойшылдармен қатар, 19-20 ғасырдағы философтардың (В.Дильтей, Ф.Ницше, М.Хайдеггер, Г.Г.Гадамер, т.б.), феноменологиялық герменевтика және структурализм мектебі өкілдерінің  еңбектеріндегі басым ережелер түсіну процесінің диалогтық сипаты туралы, ақыл-ойдың жеке объектілерді (прозалық шығармаларды) түсінуінің нәтижесі ретіндегі интеллектуалдық білім, таным теориясының негіздемесі, білім мен іс-әрекеттің бірлігі,  шығарманы талдаудың көп қырлылығы мен тұтастығы, көркем мәтіннің автор немесе оқырманның еркінен тәуелсіз тұтас және өзін-өзі қамтамасыз ететін құбылыс ретінде маңызды болып табылады.</w:t>
      </w:r>
    </w:p>
    <w:p w14:paraId="24702743" w14:textId="77777777" w:rsidR="005A249D" w:rsidRPr="005A249D" w:rsidRDefault="005A249D" w:rsidP="005A249D">
      <w:pPr>
        <w:tabs>
          <w:tab w:val="left" w:pos="567"/>
        </w:tabs>
        <w:spacing w:after="0"/>
        <w:ind w:right="-141" w:firstLine="567"/>
        <w:jc w:val="both"/>
        <w:rPr>
          <w:rFonts w:cs="Times New Roman"/>
          <w:szCs w:val="28"/>
          <w:lang w:val="kk-KZ"/>
        </w:rPr>
      </w:pPr>
      <w:r w:rsidRPr="005A249D">
        <w:rPr>
          <w:rFonts w:cs="Times New Roman"/>
          <w:szCs w:val="28"/>
          <w:lang w:val="kk-KZ"/>
        </w:rPr>
        <w:t xml:space="preserve">Әдебиетті оқытудың философиялық негіздері бірнеше аспектілерді қамтитындықтан, солардың ішінде этика және эстетика, герменевтика және </w:t>
      </w:r>
      <w:r w:rsidRPr="005A249D">
        <w:rPr>
          <w:rFonts w:cs="Times New Roman"/>
          <w:szCs w:val="28"/>
          <w:lang w:val="kk-KZ"/>
        </w:rPr>
        <w:lastRenderedPageBreak/>
        <w:t>интерпретация, экзистенциалды тәсіл, диалогизи мен</w:t>
      </w:r>
      <w:r w:rsidRPr="005A249D">
        <w:rPr>
          <w:rFonts w:eastAsia="Times New Roman" w:cs="Times New Roman"/>
          <w:szCs w:val="28"/>
          <w:lang w:val="kk-KZ"/>
        </w:rPr>
        <w:t xml:space="preserve"> полифония,</w:t>
      </w:r>
      <w:r w:rsidRPr="005A249D">
        <w:rPr>
          <w:rFonts w:cs="Times New Roman"/>
          <w:szCs w:val="28"/>
          <w:lang w:val="kk-KZ"/>
        </w:rPr>
        <w:t xml:space="preserve"> когнитивтік философия, постструктурализм және деконструкция  бойынша О.Уайлдтың «Дориан Грейдің портреті», В.Скотттың «Айбынды батыр Айвенго», А.К.Дойлдың «Шерлок Холмстың басынан кешкендері», Э.Бронтенің  «Найзағайлы асу», Ф.С.Фицджеральд «Ұлы Гэтсби», Дж. Оруэлл «1984»,   Ч.Диккенстің «Оливер Твистің басынан кешкендері», Ш.Бронтенің «Джейн Эйр», У.Голдингтің «Шыбындар әміршісі», </w:t>
      </w:r>
      <w:r w:rsidRPr="005A249D">
        <w:rPr>
          <w:rFonts w:eastAsia="Times New Roman" w:cs="Times New Roman"/>
          <w:szCs w:val="28"/>
          <w:lang w:val="kk-KZ"/>
        </w:rPr>
        <w:t>Э.Хемингуэйдің «Қарт пен теңіз»,</w:t>
      </w:r>
      <w:r w:rsidRPr="005A249D">
        <w:rPr>
          <w:rFonts w:cs="Times New Roman"/>
          <w:szCs w:val="28"/>
          <w:lang w:val="kk-KZ"/>
        </w:rPr>
        <w:t xml:space="preserve"> У.Такерейдің «Бақталастық базары», Л.Кэрролдың «Алиса ғажайыптар әлемінде», Д.Дефоның «Робинзон Крузо», М.де Сервантестің «Дон Кихот», Дж.Р.Р.Толкиннің «Сақиналар әміршісі» сынды романдары талдануға алынды. Осы көркем прозаларды талдауда әртүрлі философиялық тәсілдерді қолдану студенттерге шығарманың идеялық мазмұнын ғана емес, философиялық, этикалық және әлеуметтік мәселелерді тереңірек түсінуге көмектесетіні айқындалды. </w:t>
      </w:r>
    </w:p>
    <w:p w14:paraId="7D9EF4E0" w14:textId="77777777" w:rsidR="005A249D" w:rsidRPr="005A249D" w:rsidRDefault="005A249D" w:rsidP="005A249D">
      <w:pPr>
        <w:spacing w:after="0"/>
        <w:ind w:right="-141"/>
        <w:jc w:val="both"/>
        <w:rPr>
          <w:rFonts w:cs="Times New Roman"/>
          <w:szCs w:val="28"/>
          <w:lang w:val="kk-KZ"/>
        </w:rPr>
      </w:pPr>
      <w:r w:rsidRPr="005A249D">
        <w:rPr>
          <w:rFonts w:cs="Times New Roman"/>
          <w:szCs w:val="28"/>
          <w:lang w:val="kk-KZ"/>
        </w:rPr>
        <w:t xml:space="preserve">         Жасөспірімдік кезеңнің негізгі қайшылықтары мен жаңа формациялары туралы психолог ғалымдардың (П.Блонский, С.Рубинштейн, Л.Выготский, Л.Занков, А.Леонтьев, О.Никифорова, Л.Жабицкая, П.Якобсон, т.б.) зерттеулері  эмоционалды, формальды-логикалық ойлау, саналы қабылдаудың пайда болуы, шығармашылық қиялдың қалыптасуы, жұмыстық жадыны тереңнен дамыту тәрізді психологиялық өзгерістерді студенттердің жас ерекшеліктеріне байланысты бөліп көрсетуге мүмкіндік берді. Әдеби шығармаларды қабылдау мен түсіндіруге әсер ететін когнитивті, эмоционалды, мотивациялық, мәдени және нейропсихологиялық факторлар арнайы қамтылып, бұған мысал ретінде Д.Дефоның «Робинзон Крузо», Дж.Оруэллдің «1984», Ф.С.Фицджеральдтың «Ұлы Гэтсби», Ш.Бронтенің «Джейн Эйр», В.Скотттың «Айбынды батыр Айвенго», У.Такерейдің «Бақталастық базары», Ч.Диккенстің «Оливер Твистің басынан кешкендері», М. Де Сервантестің «Дон Кихот», О.Уайлдтың «Дориан Грейдің портреті», Л.,Кэрролдың «Алиса ғажайыптар әлемінде» және Р.Л.Стивенсонның «Қазына аралы», А.Кристидің «</w:t>
      </w:r>
      <w:r w:rsidRPr="005A249D">
        <w:rPr>
          <w:rFonts w:cs="Times New Roman"/>
          <w:lang w:val="kk-KZ"/>
        </w:rPr>
        <w:t>Олар он еді</w:t>
      </w:r>
      <w:r w:rsidRPr="005A249D">
        <w:rPr>
          <w:rFonts w:cs="Times New Roman"/>
          <w:b/>
          <w:bCs/>
          <w:szCs w:val="28"/>
          <w:lang w:val="kk-KZ"/>
        </w:rPr>
        <w:t xml:space="preserve">» </w:t>
      </w:r>
      <w:r w:rsidRPr="005A249D">
        <w:rPr>
          <w:rFonts w:cs="Times New Roman"/>
          <w:szCs w:val="28"/>
          <w:lang w:val="kk-KZ"/>
        </w:rPr>
        <w:t xml:space="preserve">романы, У.Голдингтің «Шыбындар әміршісі», Дж.Р.Р.Толкиннің «Сақиналар әміршісі», Джек Лондонның «Ақ азу» романдары мен Э.А. Поның «Ашер үйінің құлауы», «Қарға», «Айыптаушы жүрек» әңгімелері алынды. </w:t>
      </w:r>
    </w:p>
    <w:p w14:paraId="6D5B0AF1" w14:textId="3175334D" w:rsidR="00E677F6" w:rsidRPr="00EE3C04" w:rsidRDefault="005A249D" w:rsidP="00EE3C04">
      <w:pPr>
        <w:spacing w:after="0"/>
        <w:ind w:right="-141"/>
        <w:jc w:val="both"/>
        <w:rPr>
          <w:rFonts w:eastAsia="Times New Roman" w:cs="Times New Roman"/>
          <w:szCs w:val="28"/>
          <w:lang w:val="kk-KZ"/>
        </w:rPr>
      </w:pPr>
      <w:r w:rsidRPr="005A249D">
        <w:rPr>
          <w:rFonts w:cs="Times New Roman"/>
          <w:szCs w:val="28"/>
          <w:lang w:val="kk-KZ"/>
        </w:rPr>
        <w:t xml:space="preserve">        Оқыту заңдылықтарын қарастыратын </w:t>
      </w:r>
      <w:r w:rsidRPr="005A249D">
        <w:rPr>
          <w:rFonts w:eastAsia="Times New Roman" w:cs="Times New Roman"/>
          <w:szCs w:val="28"/>
          <w:lang w:val="kk-KZ"/>
        </w:rPr>
        <w:t xml:space="preserve"> дидактикалық концепцияларға назар аудара отырып, </w:t>
      </w:r>
      <w:r w:rsidRPr="005A249D">
        <w:rPr>
          <w:rFonts w:cs="Times New Roman"/>
          <w:szCs w:val="28"/>
          <w:lang w:val="kk-KZ"/>
        </w:rPr>
        <w:t xml:space="preserve">білім алушылардың көркем шығарманы жеке қабылдауын дамытуға, эмпатия мен рефлексия қабілеттерін қалыптастыруға бейімделген тұлғаға бағдарлы педагогикалық технологияға ерекше мән берілді. </w:t>
      </w:r>
      <w:r w:rsidRPr="005A249D">
        <w:rPr>
          <w:rFonts w:eastAsia="Times New Roman" w:cs="Times New Roman"/>
          <w:szCs w:val="28"/>
          <w:lang w:val="kk-KZ"/>
        </w:rPr>
        <w:t xml:space="preserve">Бұл тарапта </w:t>
      </w:r>
      <w:r w:rsidRPr="005A249D">
        <w:rPr>
          <w:rFonts w:cs="Times New Roman"/>
          <w:szCs w:val="28"/>
          <w:lang w:val="kk-KZ"/>
        </w:rPr>
        <w:t>ағылшын тілінен аударылған көркем прозалардың ішінен «Джейн Эйр», «Ұлы Гэтсби», «Дон Кихот», «Қазына аралы», «Мартин Иден», «Дориан Грейдің портреті», «Бақталастық базары», «Том Сойердің басынан кешірген оқиғалары» сынды шығармалар мысал ретінде алынып, білім алушылардың танымдық стратегиясын дамытуда да  оқыту</w:t>
      </w:r>
      <w:r w:rsidRPr="005A249D">
        <w:rPr>
          <w:rFonts w:eastAsia="Times New Roman" w:cs="Times New Roman"/>
          <w:szCs w:val="28"/>
          <w:lang w:val="kk-KZ"/>
        </w:rPr>
        <w:t xml:space="preserve"> </w:t>
      </w:r>
      <w:r w:rsidRPr="005A249D">
        <w:rPr>
          <w:rFonts w:cs="Times New Roman"/>
          <w:szCs w:val="28"/>
          <w:lang w:val="kk-KZ"/>
        </w:rPr>
        <w:t>процессінде олардың тұлғалық тәжірибесі есепке алынуы қажеттілігі айқындалды.</w:t>
      </w:r>
    </w:p>
    <w:p w14:paraId="4EE723F7" w14:textId="77777777" w:rsidR="00E677F6" w:rsidRPr="00582E6E" w:rsidRDefault="00E677F6" w:rsidP="000218CD">
      <w:pPr>
        <w:spacing w:after="0"/>
        <w:ind w:right="-141"/>
        <w:rPr>
          <w:rFonts w:cs="Times New Roman"/>
          <w:szCs w:val="28"/>
          <w:lang w:val="kk-KZ"/>
        </w:rPr>
      </w:pPr>
    </w:p>
    <w:p w14:paraId="2B878913" w14:textId="77777777" w:rsidR="00327E9B" w:rsidRPr="00582E6E" w:rsidRDefault="00327E9B" w:rsidP="000218CD">
      <w:pPr>
        <w:spacing w:after="0"/>
        <w:ind w:right="-141"/>
        <w:rPr>
          <w:rFonts w:cs="Times New Roman"/>
          <w:szCs w:val="28"/>
          <w:lang w:val="kk-KZ"/>
        </w:rPr>
      </w:pPr>
    </w:p>
    <w:p w14:paraId="595118AC" w14:textId="4E554AC7" w:rsidR="005A249D" w:rsidRPr="005A249D" w:rsidRDefault="000B47F5" w:rsidP="005A249D">
      <w:pPr>
        <w:spacing w:after="0"/>
        <w:ind w:right="-141"/>
        <w:jc w:val="both"/>
        <w:rPr>
          <w:rFonts w:cs="Times New Roman"/>
          <w:b/>
          <w:color w:val="000000" w:themeColor="text1"/>
          <w:szCs w:val="28"/>
          <w:lang w:val="kk-KZ"/>
        </w:rPr>
      </w:pPr>
      <w:r>
        <w:rPr>
          <w:rFonts w:cs="Times New Roman"/>
          <w:b/>
          <w:bCs/>
          <w:szCs w:val="28"/>
          <w:lang w:val="kk-KZ"/>
        </w:rPr>
        <w:lastRenderedPageBreak/>
        <w:t xml:space="preserve"> 2 </w:t>
      </w:r>
      <w:r w:rsidR="005A249D" w:rsidRPr="005A249D">
        <w:rPr>
          <w:rFonts w:cs="Times New Roman"/>
          <w:b/>
          <w:color w:val="000000" w:themeColor="text1"/>
          <w:szCs w:val="28"/>
          <w:lang w:val="kk-KZ"/>
        </w:rPr>
        <w:t>ЖОҒАРЫ ОҚУ ОРЫНДАРЫНДА АҒЫЛШЫН ТІЛІНЕН АУДАРЫЛҒАН КӨРКЕМ ПРОЗАНЫ  ТИІМДІ ОҚЫТУДЫҢ ҒЫЛЫМИ- ӘДІСТЕМЕЛІК  ЖҮЙЕСІ</w:t>
      </w:r>
    </w:p>
    <w:p w14:paraId="172C697C" w14:textId="77777777" w:rsidR="005A249D" w:rsidRPr="005A249D" w:rsidRDefault="005A249D" w:rsidP="005A249D">
      <w:pPr>
        <w:spacing w:after="0"/>
        <w:ind w:right="-141"/>
        <w:jc w:val="center"/>
        <w:rPr>
          <w:rFonts w:cs="Times New Roman"/>
          <w:color w:val="000000" w:themeColor="text1"/>
          <w:szCs w:val="28"/>
          <w:lang w:val="kk-KZ"/>
        </w:rPr>
      </w:pPr>
    </w:p>
    <w:p w14:paraId="10475EB8" w14:textId="7F09BFB1" w:rsidR="00327E9B" w:rsidRPr="005A249D" w:rsidRDefault="00327E9B" w:rsidP="005A249D">
      <w:pPr>
        <w:spacing w:after="0"/>
        <w:ind w:right="-141"/>
        <w:jc w:val="both"/>
        <w:rPr>
          <w:rFonts w:cs="Times New Roman"/>
          <w:b/>
          <w:szCs w:val="28"/>
          <w:lang w:val="kk-KZ"/>
        </w:rPr>
      </w:pPr>
      <w:r w:rsidRPr="00582E6E">
        <w:rPr>
          <w:rFonts w:cs="Times New Roman"/>
          <w:b/>
          <w:bCs/>
          <w:color w:val="000000" w:themeColor="text1"/>
          <w:szCs w:val="28"/>
          <w:lang w:val="kk-KZ"/>
        </w:rPr>
        <w:t xml:space="preserve">2.1 </w:t>
      </w:r>
      <w:r w:rsidR="005A249D" w:rsidRPr="005A249D">
        <w:rPr>
          <w:rFonts w:cs="Times New Roman"/>
          <w:b/>
          <w:szCs w:val="28"/>
          <w:lang w:val="kk-KZ"/>
        </w:rPr>
        <w:t xml:space="preserve">Жоғары мектепте </w:t>
      </w:r>
      <w:r w:rsidR="005A249D" w:rsidRPr="005A249D">
        <w:rPr>
          <w:rFonts w:cs="Times New Roman"/>
          <w:b/>
          <w:color w:val="000000" w:themeColor="text1"/>
          <w:szCs w:val="28"/>
          <w:lang w:val="kk-KZ"/>
        </w:rPr>
        <w:t xml:space="preserve">ағылшын тілінен аударылған көркем прозаны </w:t>
      </w:r>
      <w:r w:rsidR="005A249D" w:rsidRPr="005A249D">
        <w:rPr>
          <w:rFonts w:cs="Times New Roman"/>
          <w:b/>
          <w:szCs w:val="28"/>
          <w:lang w:val="kk-KZ"/>
        </w:rPr>
        <w:t>оқытуда қолданылатын  тиімді әдістердің дидактикалық</w:t>
      </w:r>
      <w:r w:rsidR="005A249D" w:rsidRPr="005A249D">
        <w:rPr>
          <w:rFonts w:cs="Times New Roman"/>
          <w:szCs w:val="28"/>
          <w:lang w:val="kk-KZ"/>
        </w:rPr>
        <w:t xml:space="preserve"> </w:t>
      </w:r>
      <w:r w:rsidR="005A249D" w:rsidRPr="005A249D">
        <w:rPr>
          <w:rFonts w:cs="Times New Roman"/>
          <w:b/>
          <w:bCs/>
          <w:szCs w:val="28"/>
          <w:lang w:val="kk-KZ"/>
        </w:rPr>
        <w:t>стратегиялары</w:t>
      </w:r>
    </w:p>
    <w:p w14:paraId="1D096EA5" w14:textId="77777777" w:rsidR="00327E9B" w:rsidRPr="00582E6E" w:rsidRDefault="00327E9B" w:rsidP="000218CD">
      <w:pPr>
        <w:spacing w:after="0"/>
        <w:ind w:right="-141" w:firstLine="567"/>
        <w:jc w:val="both"/>
        <w:rPr>
          <w:rFonts w:cs="Times New Roman"/>
          <w:szCs w:val="28"/>
          <w:lang w:val="kk-KZ"/>
        </w:rPr>
      </w:pPr>
    </w:p>
    <w:p w14:paraId="0DE67375"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Жоғары мектепте әдебиетті оқыту үдерісіне қазіргі студенттердің дүниетанымының өзгеруі, олардың көркем мәтінге деген көзқарасы және оны оқу, қабылдау ерекшеліктері айтарлықтай әсер етеді. Оның үстіне қазіргі кезде білім берудегі студентке бағытталған парадигма ғылымға бағытталған парадигмаға ауысып, жоғары оқу орындары бірінші кезекте ғылыми орталық ретінде қарастырылуына орай көркем шығарманы оқытуда мектепте жүргізілетін заманауи әдістерді қатар қолдану реті де кейде орынды бола бермейді. Сонымен қатар Кеңес Одағы кезінде енгізілген  жұмыс тәсілдерінің ЖОО-да қолдану ретіне қарай әдебиетті оқыту да бүгінгі күнге дейін дәстүрлі түрде жүргізіліп келгені тағы мәлім. Міне, осындай дәріс беру, семинар өткізу форматындағы сабақтарда инновациялық технологияларды </w:t>
      </w:r>
      <w:r w:rsidRPr="00582E6E">
        <w:rPr>
          <w:rFonts w:cs="Times New Roman"/>
          <w:color w:val="000000" w:themeColor="text1"/>
          <w:szCs w:val="28"/>
          <w:lang w:val="kk-KZ"/>
        </w:rPr>
        <w:t>таңдап</w:t>
      </w:r>
      <w:r w:rsidRPr="00582E6E">
        <w:rPr>
          <w:rFonts w:cs="Times New Roman"/>
          <w:szCs w:val="28"/>
          <w:lang w:val="kk-KZ"/>
        </w:rPr>
        <w:t xml:space="preserve"> қолдану </w:t>
      </w:r>
      <w:r w:rsidRPr="00582E6E">
        <w:rPr>
          <w:rFonts w:cs="Times New Roman"/>
          <w:color w:val="000000" w:themeColor="text1"/>
          <w:szCs w:val="28"/>
          <w:lang w:val="kk-KZ"/>
        </w:rPr>
        <w:t>мәселесінің</w:t>
      </w:r>
      <w:r w:rsidRPr="00582E6E">
        <w:rPr>
          <w:rFonts w:cs="Times New Roman"/>
          <w:color w:val="FF0000"/>
          <w:szCs w:val="28"/>
          <w:lang w:val="kk-KZ"/>
        </w:rPr>
        <w:t xml:space="preserve"> </w:t>
      </w:r>
      <w:r w:rsidRPr="00582E6E">
        <w:rPr>
          <w:rFonts w:cs="Times New Roman"/>
          <w:szCs w:val="28"/>
          <w:lang w:val="kk-KZ"/>
        </w:rPr>
        <w:t>күрделілігіне қарамастан көркем әдебиетті оқытуда студенттердің өз бетінше ізденіп, талдау дағдыларын дамытуға көбірек ықпал ететін тиімді әдістерді қолдану қажеттілігі барлық уақытта да өзекті.</w:t>
      </w:r>
    </w:p>
    <w:p w14:paraId="5CE7F5DE" w14:textId="65B98C6D" w:rsidR="00327E9B" w:rsidRPr="00582E6E" w:rsidRDefault="002D141C" w:rsidP="002D141C">
      <w:pPr>
        <w:ind w:right="-1"/>
        <w:contextualSpacing/>
        <w:jc w:val="both"/>
        <w:rPr>
          <w:rFonts w:cs="Times New Roman"/>
          <w:szCs w:val="28"/>
          <w:lang w:val="kk-KZ"/>
        </w:rPr>
      </w:pPr>
      <w:r w:rsidRPr="00582E6E">
        <w:rPr>
          <w:rFonts w:cs="Times New Roman"/>
          <w:iCs/>
          <w:szCs w:val="28"/>
          <w:lang w:val="kk-KZ"/>
        </w:rPr>
        <w:t xml:space="preserve"> </w:t>
      </w:r>
      <w:r w:rsidR="00327E9B" w:rsidRPr="00582E6E">
        <w:rPr>
          <w:rFonts w:cs="Times New Roman"/>
          <w:i/>
          <w:iCs/>
          <w:szCs w:val="28"/>
          <w:lang w:val="kk-KZ"/>
        </w:rPr>
        <w:t xml:space="preserve">  </w:t>
      </w:r>
      <w:r w:rsidR="00735FF2" w:rsidRPr="00582E6E">
        <w:rPr>
          <w:rFonts w:cs="Times New Roman"/>
          <w:i/>
          <w:iCs/>
          <w:szCs w:val="28"/>
          <w:lang w:val="kk-KZ"/>
        </w:rPr>
        <w:t xml:space="preserve">     </w:t>
      </w:r>
      <w:r w:rsidR="00327E9B" w:rsidRPr="00582E6E">
        <w:rPr>
          <w:rFonts w:cs="Times New Roman"/>
          <w:szCs w:val="28"/>
          <w:lang w:val="kk-KZ"/>
        </w:rPr>
        <w:t xml:space="preserve">Жалпы әдіс те А.Байтұрсынұлының айтуынша «керекшіліктен шығатын» нәрсе. Әдістің жақсы жаман болмағы жұмсалатын орынның керек қылуына қарай» екені анық. «Қай әдіс жақсы?» </w:t>
      </w:r>
      <w:r w:rsidR="00327E9B" w:rsidRPr="00CD57BF">
        <w:rPr>
          <w:rFonts w:cs="Times New Roman"/>
          <w:color w:val="000000" w:themeColor="text1"/>
          <w:szCs w:val="28"/>
          <w:lang w:val="kk-KZ"/>
        </w:rPr>
        <w:t xml:space="preserve">мақаласында  </w:t>
      </w:r>
      <w:r w:rsidR="001216DB">
        <w:rPr>
          <w:rFonts w:cs="Times New Roman"/>
          <w:color w:val="000000" w:themeColor="text1"/>
          <w:szCs w:val="28"/>
          <w:lang w:val="kk-KZ"/>
        </w:rPr>
        <w:t>[89</w:t>
      </w:r>
      <w:r w:rsidR="00342B89" w:rsidRPr="00CD57BF">
        <w:rPr>
          <w:rFonts w:cs="Times New Roman"/>
          <w:color w:val="000000" w:themeColor="text1"/>
          <w:szCs w:val="28"/>
          <w:lang w:val="kk-KZ"/>
        </w:rPr>
        <w:t>, 108</w:t>
      </w:r>
      <w:r w:rsidR="00A33BFB">
        <w:rPr>
          <w:rFonts w:cs="Times New Roman"/>
          <w:color w:val="000000" w:themeColor="text1"/>
          <w:szCs w:val="28"/>
          <w:lang w:val="kk-KZ"/>
        </w:rPr>
        <w:t xml:space="preserve"> б.</w:t>
      </w:r>
      <w:r w:rsidR="00327E9B" w:rsidRPr="00CD57BF">
        <w:rPr>
          <w:rFonts w:cs="Times New Roman"/>
          <w:color w:val="000000" w:themeColor="text1"/>
          <w:szCs w:val="28"/>
          <w:lang w:val="kk-KZ"/>
        </w:rPr>
        <w:t>]</w:t>
      </w:r>
      <w:r w:rsidR="00327E9B" w:rsidRPr="00CD57BF">
        <w:rPr>
          <w:rFonts w:cs="Times New Roman"/>
          <w:b/>
          <w:color w:val="000000" w:themeColor="text1"/>
          <w:szCs w:val="28"/>
          <w:lang w:val="kk-KZ"/>
        </w:rPr>
        <w:t xml:space="preserve"> </w:t>
      </w:r>
      <w:r w:rsidR="00327E9B" w:rsidRPr="00582E6E">
        <w:rPr>
          <w:rFonts w:cs="Times New Roman"/>
          <w:szCs w:val="28"/>
          <w:lang w:val="kk-KZ"/>
        </w:rPr>
        <w:t xml:space="preserve">әдіс түрлерінің көптігі туралы айтыла келе, қай уақытта да тиімді әдісті іздеу маңызды болып қала беретіндігі ескертіледі. </w:t>
      </w:r>
    </w:p>
    <w:p w14:paraId="49D01F7D" w14:textId="27A91879" w:rsidR="00327E9B" w:rsidRPr="00582E6E" w:rsidRDefault="00327E9B" w:rsidP="000218CD">
      <w:pPr>
        <w:tabs>
          <w:tab w:val="left" w:pos="567"/>
        </w:tabs>
        <w:spacing w:after="0"/>
        <w:ind w:right="-141" w:firstLine="567"/>
        <w:jc w:val="both"/>
        <w:rPr>
          <w:rFonts w:cs="Times New Roman"/>
          <w:szCs w:val="28"/>
          <w:lang w:val="kk-KZ"/>
        </w:rPr>
      </w:pPr>
      <w:r w:rsidRPr="00582E6E">
        <w:rPr>
          <w:rFonts w:cs="Times New Roman"/>
          <w:szCs w:val="28"/>
          <w:lang w:val="kk-KZ"/>
        </w:rPr>
        <w:t xml:space="preserve">Оқыту әдісі, тәсілдің ұғымы мен анықтамасына қатысты педагогикалық еңбектерде біршама түрлі пікірлері қалыптасқан. Зерттеушілердің пікірінше, әдіс </w:t>
      </w:r>
      <w:r w:rsidR="00E41F55" w:rsidRPr="00582E6E">
        <w:rPr>
          <w:rFonts w:cs="Times New Roman"/>
          <w:szCs w:val="28"/>
          <w:lang w:val="kk-KZ"/>
        </w:rPr>
        <w:t>оқытушымен</w:t>
      </w:r>
      <w:r w:rsidRPr="00582E6E">
        <w:rPr>
          <w:rFonts w:cs="Times New Roman"/>
          <w:szCs w:val="28"/>
          <w:lang w:val="kk-KZ"/>
        </w:rPr>
        <w:t xml:space="preserve"> мен білім алушылардың өзара бірлесіп жұмыс жасауы үшін қолданатын тәсілі ретінде, ал тәсіл оқыту әдісінің элементі ретінде оқу материалын түсінуге үлес қосады. Білім беру мәселелерін шешуге бағытталған бұл оқыту әдісі білім алушылардың танымдық іс-әрекетін ұйымдастыру тәсілі ретінде көбірек түсіндіріледі.</w:t>
      </w:r>
    </w:p>
    <w:p w14:paraId="5054D015" w14:textId="3F3A5103" w:rsidR="00327E9B" w:rsidRPr="00582E6E" w:rsidRDefault="00327E9B" w:rsidP="000218CD">
      <w:pPr>
        <w:pStyle w:val="af7"/>
        <w:tabs>
          <w:tab w:val="left" w:pos="567"/>
        </w:tabs>
        <w:ind w:right="-141" w:firstLine="567"/>
        <w:jc w:val="both"/>
        <w:rPr>
          <w:rFonts w:ascii="Times New Roman" w:hAnsi="Times New Roman" w:cs="Times New Roman"/>
          <w:noProof/>
          <w:sz w:val="28"/>
          <w:szCs w:val="28"/>
          <w:lang w:val="kk-KZ"/>
        </w:rPr>
      </w:pPr>
      <w:r w:rsidRPr="00582E6E">
        <w:rPr>
          <w:rFonts w:ascii="Times New Roman" w:hAnsi="Times New Roman" w:cs="Times New Roman"/>
          <w:noProof/>
          <w:sz w:val="28"/>
          <w:szCs w:val="28"/>
          <w:lang w:val="kk-KZ"/>
        </w:rPr>
        <w:t>Осы оқыту әдістерінің дидактика тарихында әртүрлі классификациялары дамып, кеңінен таралғаны да белгілі. Осылардың ішінде Кеңес Одағы кезінен осы уақытқа дейінгі топтастырудың әртүрлі жіктеулері қалыптасты. Мәселен, дидактиканың жалпы мәселелеріне қатысты Б.Е.</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Райков, К.П.</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Ягодовский, Н.М.</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Верзилин, Е.Я.</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Голант, М.А.</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Данилов, Б.П.</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Есипов, М.Н.</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Скаткин, И.А.</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Ларнер, Ю.К.</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Бабанский, М.И.Махмудов, т.б., әдебиет сабақтарына байланысты Н.И.</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Кудряшев, В.В.</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Голубков, М.А.</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Рыбникова, Л.С. Айзерман, О.Ю.</w:t>
      </w:r>
      <w:r w:rsidR="00A33BFB">
        <w:rPr>
          <w:rFonts w:ascii="Times New Roman" w:hAnsi="Times New Roman" w:cs="Times New Roman"/>
          <w:noProof/>
          <w:sz w:val="28"/>
          <w:szCs w:val="28"/>
          <w:lang w:val="kk-KZ"/>
        </w:rPr>
        <w:t xml:space="preserve"> </w:t>
      </w:r>
      <w:r w:rsidRPr="00582E6E">
        <w:rPr>
          <w:rFonts w:ascii="Times New Roman" w:hAnsi="Times New Roman" w:cs="Times New Roman"/>
          <w:noProof/>
          <w:sz w:val="28"/>
          <w:szCs w:val="28"/>
          <w:lang w:val="kk-KZ"/>
        </w:rPr>
        <w:t xml:space="preserve">Багданова сынды орыс ғалымдарының зерттеулерінде жан-жақты қамтылған. </w:t>
      </w:r>
    </w:p>
    <w:p w14:paraId="60BF8F04" w14:textId="2356D6CE" w:rsidR="00327E9B" w:rsidRPr="00582E6E" w:rsidRDefault="00327E9B" w:rsidP="000218CD">
      <w:pPr>
        <w:pStyle w:val="af7"/>
        <w:tabs>
          <w:tab w:val="left" w:pos="567"/>
        </w:tabs>
        <w:ind w:right="-141" w:firstLine="567"/>
        <w:jc w:val="both"/>
        <w:rPr>
          <w:rFonts w:ascii="Times New Roman" w:hAnsi="Times New Roman" w:cs="Times New Roman"/>
          <w:i/>
          <w:iCs/>
          <w:noProof/>
          <w:sz w:val="28"/>
          <w:szCs w:val="28"/>
          <w:lang w:val="kk-KZ"/>
        </w:rPr>
      </w:pPr>
      <w:r w:rsidRPr="00582E6E">
        <w:rPr>
          <w:rFonts w:ascii="Times New Roman" w:hAnsi="Times New Roman" w:cs="Times New Roman"/>
          <w:sz w:val="28"/>
          <w:szCs w:val="28"/>
          <w:lang w:val="kk-KZ"/>
        </w:rPr>
        <w:t xml:space="preserve">Б.Е. Райков, К.П. Ягодовский түсіндіру, тәжірибелік, зерттеу, зертханалық әдістерді, Н.М. Верзилин, Е.Ч. Голант сөздік, тәжірибелік, көрнекілік әдістерді ұсынса, М.А.Данилов, Б.П.Есипов білім алу, оны қолдану, шығармашылық іс-әрекет, іскерлік, дағдыларды қалыптастырып, тексеру деп саралай отырып, </w:t>
      </w:r>
      <w:r w:rsidRPr="00582E6E">
        <w:rPr>
          <w:rFonts w:ascii="Times New Roman" w:hAnsi="Times New Roman" w:cs="Times New Roman"/>
          <w:sz w:val="28"/>
          <w:szCs w:val="28"/>
          <w:lang w:val="kk-KZ"/>
        </w:rPr>
        <w:lastRenderedPageBreak/>
        <w:t>қарастырады. И.Я.Лернер, М.Н.Скаткин оқыту әдістерін классификацилауда білім алушылардың танымдық жұмыстарының түрлеріне қарай бейімдеп, былайша жіктейді: түсіндірмелі-иллюстративті, репродуктивті, проблемалық, ішнара-іздену немесе эвристикалық, зерттеу.</w:t>
      </w:r>
    </w:p>
    <w:p w14:paraId="2FDE810B" w14:textId="265EDFDD" w:rsidR="00327E9B" w:rsidRPr="00582E6E" w:rsidRDefault="00327E9B" w:rsidP="000218CD">
      <w:pPr>
        <w:pStyle w:val="af7"/>
        <w:tabs>
          <w:tab w:val="left" w:pos="567"/>
        </w:tabs>
        <w:ind w:right="-141"/>
        <w:jc w:val="both"/>
        <w:rPr>
          <w:rFonts w:ascii="Times New Roman" w:hAnsi="Times New Roman" w:cs="Times New Roman"/>
          <w:noProof/>
          <w:sz w:val="28"/>
          <w:szCs w:val="28"/>
          <w:lang w:val="kk-KZ"/>
        </w:rPr>
      </w:pPr>
      <w:r w:rsidRPr="00582E6E">
        <w:rPr>
          <w:rFonts w:ascii="Times New Roman" w:eastAsia="Times New Roman" w:hAnsi="Times New Roman" w:cs="Times New Roman"/>
          <w:sz w:val="28"/>
          <w:szCs w:val="28"/>
          <w:lang w:val="kk-KZ" w:eastAsia="ru-RU"/>
        </w:rPr>
        <w:tab/>
        <w:t xml:space="preserve">Ал академик Ю.Н. Бабанский әдісті үшке жинақтап, оқу-танымдық қызметті ұйымдастыру, ынталындыру, бақылаудан </w:t>
      </w:r>
      <w:r w:rsidR="001216DB">
        <w:rPr>
          <w:rFonts w:ascii="Times New Roman" w:eastAsia="Times New Roman" w:hAnsi="Times New Roman" w:cs="Times New Roman"/>
          <w:sz w:val="28"/>
          <w:szCs w:val="28"/>
          <w:lang w:val="kk-KZ" w:eastAsia="ru-RU"/>
        </w:rPr>
        <w:t>[90</w:t>
      </w:r>
      <w:r w:rsidRPr="00582E6E">
        <w:rPr>
          <w:rFonts w:ascii="Times New Roman" w:eastAsia="Times New Roman" w:hAnsi="Times New Roman" w:cs="Times New Roman"/>
          <w:sz w:val="28"/>
          <w:szCs w:val="28"/>
          <w:lang w:val="kk-KZ" w:eastAsia="ru-RU"/>
        </w:rPr>
        <w:t>] тұратынын атап көрсетеді. М.И. Махмутов болса ақпарат беру, түсіндіріу, ынталандыру, тәжірибелік әдіс деп оқыту әдісіне сәйкестендіре топтастырған.</w:t>
      </w:r>
    </w:p>
    <w:p w14:paraId="06094EC1" w14:textId="503CAD4C" w:rsidR="00327E9B" w:rsidRPr="00582E6E" w:rsidRDefault="00327E9B" w:rsidP="000218CD">
      <w:pPr>
        <w:spacing w:after="0"/>
        <w:ind w:right="-141" w:firstLine="567"/>
        <w:jc w:val="both"/>
        <w:rPr>
          <w:rFonts w:cs="Times New Roman"/>
          <w:noProof/>
          <w:szCs w:val="28"/>
          <w:lang w:val="kk-KZ"/>
        </w:rPr>
      </w:pPr>
      <w:r w:rsidRPr="00582E6E">
        <w:rPr>
          <w:rFonts w:cs="Times New Roman"/>
          <w:noProof/>
          <w:szCs w:val="28"/>
          <w:lang w:val="kk-KZ"/>
        </w:rPr>
        <w:tab/>
        <w:t xml:space="preserve">Осылайша, оқыту әдістерін топтастыруда әртүрлі нұсқауларды аңғарамыз. Бұл жөнінде танымал ғалым Т.А.Ильинаның «Педагогика» оқулығындағы </w:t>
      </w:r>
      <w:r w:rsidR="000F2046" w:rsidRPr="00582E6E">
        <w:rPr>
          <w:rFonts w:cs="Times New Roman"/>
          <w:noProof/>
          <w:szCs w:val="28"/>
          <w:lang w:val="kk-KZ"/>
        </w:rPr>
        <w:t xml:space="preserve"> әдістерді жіктеу жағынан кеңес дәуіріндегі әдіскерлер арасында ла нақты біржақты пікірдің жоқтығын айтқан</w:t>
      </w:r>
      <w:r w:rsidRPr="00582E6E">
        <w:rPr>
          <w:rFonts w:cs="Times New Roman"/>
          <w:noProof/>
          <w:szCs w:val="28"/>
          <w:lang w:val="kk-KZ"/>
        </w:rPr>
        <w:t xml:space="preserve"> </w:t>
      </w:r>
      <w:r w:rsidR="000F2046" w:rsidRPr="00582E6E">
        <w:rPr>
          <w:rFonts w:cs="Times New Roman"/>
          <w:noProof/>
          <w:szCs w:val="28"/>
          <w:lang w:val="kk-KZ"/>
        </w:rPr>
        <w:t xml:space="preserve">тоқтамы да </w:t>
      </w:r>
      <w:r w:rsidRPr="00582E6E">
        <w:rPr>
          <w:rFonts w:cs="Times New Roman"/>
          <w:noProof/>
          <w:szCs w:val="28"/>
          <w:lang w:val="kk-KZ"/>
        </w:rPr>
        <w:t>[</w:t>
      </w:r>
      <w:r w:rsidR="001216DB">
        <w:rPr>
          <w:rFonts w:cs="Times New Roman"/>
          <w:noProof/>
          <w:szCs w:val="28"/>
          <w:lang w:val="kk-KZ"/>
        </w:rPr>
        <w:t>91</w:t>
      </w:r>
      <w:r w:rsidRPr="00582E6E">
        <w:rPr>
          <w:rFonts w:cs="Times New Roman"/>
          <w:noProof/>
          <w:szCs w:val="28"/>
          <w:lang w:val="kk-KZ"/>
        </w:rPr>
        <w:t>, 123 б.]</w:t>
      </w:r>
      <w:r w:rsidRPr="00582E6E">
        <w:rPr>
          <w:rFonts w:cs="Times New Roman"/>
          <w:b/>
          <w:noProof/>
          <w:szCs w:val="28"/>
          <w:lang w:val="kk-KZ"/>
        </w:rPr>
        <w:t xml:space="preserve"> </w:t>
      </w:r>
      <w:r w:rsidRPr="00582E6E">
        <w:rPr>
          <w:rFonts w:cs="Times New Roman"/>
          <w:noProof/>
          <w:szCs w:val="28"/>
          <w:lang w:val="kk-KZ"/>
        </w:rPr>
        <w:t>назар аудартады. Кейінгі әдіскер ға</w:t>
      </w:r>
      <w:r w:rsidR="006819A3" w:rsidRPr="00582E6E">
        <w:rPr>
          <w:rFonts w:cs="Times New Roman"/>
          <w:noProof/>
          <w:szCs w:val="28"/>
          <w:lang w:val="kk-KZ"/>
        </w:rPr>
        <w:t>лымдар осы топтамаларды саралап</w:t>
      </w:r>
      <w:r w:rsidRPr="00582E6E">
        <w:rPr>
          <w:rFonts w:cs="Times New Roman"/>
          <w:noProof/>
          <w:szCs w:val="28"/>
          <w:lang w:val="kk-KZ"/>
        </w:rPr>
        <w:t>, бұл әдістерді ауызша оқыту, көрнекі оқыту,  практикалық оқыту әдістері деп үш топқа жіктеуді алға тартады.</w:t>
      </w:r>
    </w:p>
    <w:p w14:paraId="2E1EE7BB" w14:textId="14A361CC" w:rsidR="00327E9B" w:rsidRPr="00582E6E" w:rsidRDefault="00327E9B" w:rsidP="000218CD">
      <w:pPr>
        <w:spacing w:after="0"/>
        <w:ind w:right="-141" w:firstLine="567"/>
        <w:jc w:val="both"/>
        <w:rPr>
          <w:rFonts w:cs="Times New Roman"/>
          <w:noProof/>
          <w:szCs w:val="28"/>
          <w:lang w:val="kk-KZ"/>
        </w:rPr>
      </w:pPr>
      <w:r w:rsidRPr="00582E6E">
        <w:rPr>
          <w:rFonts w:cs="Times New Roman"/>
          <w:noProof/>
          <w:szCs w:val="28"/>
          <w:lang w:val="kk-KZ"/>
        </w:rPr>
        <w:t>Ә</w:t>
      </w:r>
      <w:r w:rsidRPr="00582E6E">
        <w:rPr>
          <w:rFonts w:cs="Times New Roman"/>
          <w:szCs w:val="28"/>
          <w:lang w:val="kk-KZ"/>
        </w:rPr>
        <w:t xml:space="preserve">дебиетті оқытудағы өзіне тән қалыптасқан дәстүрлі әдістер жүйесінің жіктелуінде де жоғарғыдағы атап өткен ғалымдардың еңбектері тікелей басшылыққа алынып отырады. Бұл тарапта арнайы тоқталып өтсек, әдіскер ғалым Н.И.Кудряшев репродуктивті әдіс, эвристикалық әдіс, шығармашылық оқу әдісі, зерттеу әдісі </w:t>
      </w:r>
      <w:r w:rsidR="001216DB">
        <w:rPr>
          <w:rFonts w:cs="Times New Roman"/>
          <w:szCs w:val="28"/>
          <w:lang w:val="kk-KZ"/>
        </w:rPr>
        <w:t>[92</w:t>
      </w:r>
      <w:r w:rsidRPr="00582E6E">
        <w:rPr>
          <w:rFonts w:cs="Times New Roman"/>
          <w:szCs w:val="28"/>
          <w:lang w:val="kk-KZ"/>
        </w:rPr>
        <w:t xml:space="preserve">] деген жіктеуді ұсынса, әдіскер ғалым В.В. Голубков лекция әдісі, әдеби-сұхбат әдісі, өздік жұмыс әдісі </w:t>
      </w:r>
      <w:r w:rsidR="00951228">
        <w:rPr>
          <w:rFonts w:cs="Times New Roman"/>
          <w:szCs w:val="28"/>
          <w:lang w:val="kk-KZ"/>
        </w:rPr>
        <w:t>[93</w:t>
      </w:r>
      <w:r w:rsidRPr="00582E6E">
        <w:rPr>
          <w:rFonts w:cs="Times New Roman"/>
          <w:szCs w:val="28"/>
          <w:lang w:val="kk-KZ"/>
        </w:rPr>
        <w:t>] деп топтайды. Лекция әдісі ХХІ ғасырға дейінгі мектептегі оқытудың дәстүрлі жүйесінде жоғары сыныптарда қолданылып келді. Бұл әдістің дәріс сабағынан айырмашылығы айтарлықтай жоқ десек те болады. Сондықтан та болар дәріс-семинар жүйесімен құрылған жоғары оқу орнында қазірде де белсенді қолданылып жүрген әдістердің бірі екені белгілі. Осы тұста айта кететін бір жайт, оқыту түрінің тарихында «Трамп жоспарының» болғанын да білеміз. ХХ ғасырдың ортасында американдық профессор Ллойд Трамп мектеп оқушыларына өзіндік модификациясы бар дәріс-семинар жүйесін пайдалана отырып оқытуды ұсынған еді. Алайда, эксперименттен өткізу барысында оқушылардың білімге деген қызығушылықтары төмендеп, оқу сапасына кері әсерін тигізуіне орай бұл жоба мемлекеттік мектептердің әлемдік тәжірибесіне енгізілмей қалды. Сөйтіп, оқушыларды болашақ студентке даярлау мақсатынан туындаған американдық «Трамп жоспарының» үлгісі сынып-сабақ жүйесінің орнын алмастыра алмады.</w:t>
      </w:r>
    </w:p>
    <w:p w14:paraId="72ACAB73" w14:textId="2B9A92BE" w:rsidR="00327E9B" w:rsidRPr="00582E6E" w:rsidRDefault="00327E9B" w:rsidP="000218CD">
      <w:pPr>
        <w:pStyle w:val="af7"/>
        <w:tabs>
          <w:tab w:val="left" w:pos="567"/>
        </w:tabs>
        <w:ind w:right="-141" w:firstLine="567"/>
        <w:jc w:val="both"/>
        <w:rPr>
          <w:rFonts w:ascii="Times New Roman" w:hAnsi="Times New Roman" w:cs="Times New Roman"/>
          <w:b/>
          <w:bCs/>
          <w:noProof/>
          <w:sz w:val="28"/>
          <w:szCs w:val="28"/>
          <w:lang w:val="kk-KZ"/>
        </w:rPr>
      </w:pPr>
      <w:r w:rsidRPr="00582E6E">
        <w:rPr>
          <w:rFonts w:ascii="Times New Roman" w:hAnsi="Times New Roman" w:cs="Times New Roman"/>
          <w:noProof/>
          <w:sz w:val="28"/>
          <w:szCs w:val="28"/>
          <w:lang w:val="kk-KZ"/>
        </w:rPr>
        <w:t>Әдістердің түрлері мен қолдану ерекшеліктеріне қарай топтастырған М.А.Рыбникованың зерттеуінде де лекция әдісі алдымен қамтылады. Сондай-ақ әңгіме әдісі, өздік шығармашылық жұмыс, мәнерлеп оқу, сыныптан тыс жұмыстары сияқты көптеген әдістемелік нұсқаулар қамтылған. Отандық танымал әдіскер ғалым Ә.Қоңыратбаев та өзіне дейінгі әдіскер ғалымдардың тұжарамдарын саралай келе, әдістерді</w:t>
      </w:r>
      <w:r w:rsidR="002D141C" w:rsidRPr="00582E6E">
        <w:rPr>
          <w:rFonts w:ascii="Times New Roman" w:hAnsi="Times New Roman" w:cs="Times New Roman"/>
          <w:noProof/>
          <w:sz w:val="28"/>
          <w:szCs w:val="28"/>
          <w:lang w:val="kk-KZ"/>
        </w:rPr>
        <w:t xml:space="preserve"> түсін</w:t>
      </w:r>
      <w:r w:rsidR="00693A7C" w:rsidRPr="00582E6E">
        <w:rPr>
          <w:rFonts w:ascii="Times New Roman" w:hAnsi="Times New Roman" w:cs="Times New Roman"/>
          <w:noProof/>
          <w:sz w:val="28"/>
          <w:szCs w:val="28"/>
          <w:lang w:val="kk-KZ"/>
        </w:rPr>
        <w:t xml:space="preserve">дірме, баяндау, эксперимент, көрнекілік етіп </w:t>
      </w:r>
      <w:r w:rsidRPr="00582E6E">
        <w:rPr>
          <w:rFonts w:ascii="Times New Roman" w:hAnsi="Times New Roman" w:cs="Times New Roman"/>
          <w:noProof/>
          <w:sz w:val="28"/>
          <w:szCs w:val="28"/>
          <w:lang w:val="kk-KZ"/>
        </w:rPr>
        <w:t>төртке топтап көрсетеді [</w:t>
      </w:r>
      <w:r w:rsidR="00951228">
        <w:rPr>
          <w:rFonts w:ascii="Times New Roman" w:hAnsi="Times New Roman" w:cs="Times New Roman"/>
          <w:noProof/>
          <w:sz w:val="28"/>
          <w:szCs w:val="28"/>
          <w:lang w:val="kk-KZ"/>
        </w:rPr>
        <w:t>94</w:t>
      </w:r>
      <w:r w:rsidRPr="00582E6E">
        <w:rPr>
          <w:rFonts w:ascii="Times New Roman" w:hAnsi="Times New Roman" w:cs="Times New Roman"/>
          <w:noProof/>
          <w:sz w:val="28"/>
          <w:szCs w:val="28"/>
          <w:lang w:val="kk-KZ"/>
        </w:rPr>
        <w:t>]</w:t>
      </w:r>
      <w:r w:rsidR="00693A7C" w:rsidRPr="00582E6E">
        <w:rPr>
          <w:rFonts w:ascii="Times New Roman" w:hAnsi="Times New Roman" w:cs="Times New Roman"/>
          <w:noProof/>
          <w:sz w:val="28"/>
          <w:szCs w:val="28"/>
          <w:lang w:val="kk-KZ"/>
        </w:rPr>
        <w:t>.</w:t>
      </w:r>
      <w:r w:rsidRPr="00582E6E">
        <w:rPr>
          <w:rFonts w:ascii="Times New Roman" w:hAnsi="Times New Roman" w:cs="Times New Roman"/>
          <w:noProof/>
          <w:sz w:val="28"/>
          <w:szCs w:val="28"/>
          <w:lang w:val="kk-KZ"/>
        </w:rPr>
        <w:t xml:space="preserve"> Прозалық шығарманы талдауда жинақтау әдісінің тиімділігіне көңіл аудартады.</w:t>
      </w:r>
    </w:p>
    <w:p w14:paraId="653A55A8" w14:textId="77777777" w:rsidR="00327E9B" w:rsidRPr="00582E6E" w:rsidRDefault="00327E9B" w:rsidP="000218CD">
      <w:pPr>
        <w:pStyle w:val="af"/>
        <w:shd w:val="clear" w:color="auto" w:fill="FFFFFF"/>
        <w:spacing w:before="0" w:beforeAutospacing="0" w:after="0" w:afterAutospacing="0"/>
        <w:ind w:right="-141"/>
        <w:jc w:val="both"/>
        <w:rPr>
          <w:sz w:val="28"/>
          <w:szCs w:val="28"/>
          <w:lang w:val="kk-KZ"/>
        </w:rPr>
      </w:pPr>
      <w:r w:rsidRPr="00582E6E">
        <w:rPr>
          <w:noProof/>
          <w:sz w:val="28"/>
          <w:szCs w:val="28"/>
          <w:lang w:val="kk-KZ"/>
        </w:rPr>
        <w:t xml:space="preserve">         </w:t>
      </w:r>
      <w:r w:rsidRPr="00582E6E">
        <w:rPr>
          <w:sz w:val="28"/>
          <w:szCs w:val="28"/>
          <w:lang w:val="kk-KZ"/>
        </w:rPr>
        <w:t>Сонымен, кеңес кезеңіндегі әдебиетті оқыту әдістерін классификациялауда зерттеушілердің көпшілігі төмендегідей әдістер топтамасына басымдылық танытады:</w:t>
      </w:r>
    </w:p>
    <w:p w14:paraId="09F50A0B" w14:textId="77777777" w:rsidR="00327E9B" w:rsidRPr="00582E6E" w:rsidRDefault="00327E9B" w:rsidP="00A33BFB">
      <w:pPr>
        <w:pStyle w:val="af"/>
        <w:shd w:val="clear" w:color="auto" w:fill="FFFFFF"/>
        <w:tabs>
          <w:tab w:val="left" w:pos="567"/>
        </w:tabs>
        <w:spacing w:before="0" w:beforeAutospacing="0" w:after="0" w:afterAutospacing="0"/>
        <w:ind w:right="-141"/>
        <w:jc w:val="both"/>
        <w:rPr>
          <w:sz w:val="28"/>
          <w:szCs w:val="28"/>
          <w:lang w:val="kk-KZ"/>
        </w:rPr>
      </w:pPr>
      <w:r w:rsidRPr="00582E6E">
        <w:rPr>
          <w:noProof/>
          <w:sz w:val="28"/>
          <w:szCs w:val="28"/>
          <w:lang w:val="kk-KZ"/>
        </w:rPr>
        <w:lastRenderedPageBreak/>
        <w:t xml:space="preserve">        – </w:t>
      </w:r>
      <w:r w:rsidRPr="00582E6E">
        <w:rPr>
          <w:sz w:val="28"/>
          <w:szCs w:val="28"/>
          <w:lang w:val="kk-KZ"/>
        </w:rPr>
        <w:t>түсіндірмелі-иллюстративтік әдіс немесе репродуктивті әдіс (әңгіме, лекция, түсіндіру);</w:t>
      </w:r>
    </w:p>
    <w:p w14:paraId="3E1BDC1B" w14:textId="0C08B86F" w:rsidR="00327E9B" w:rsidRPr="00582E6E" w:rsidRDefault="00327E9B" w:rsidP="00A33BFB">
      <w:pPr>
        <w:pStyle w:val="af"/>
        <w:shd w:val="clear" w:color="auto" w:fill="FFFFFF"/>
        <w:spacing w:before="0" w:beforeAutospacing="0" w:after="0" w:afterAutospacing="0"/>
        <w:ind w:right="-141" w:firstLine="567"/>
        <w:jc w:val="both"/>
        <w:rPr>
          <w:sz w:val="28"/>
          <w:szCs w:val="28"/>
          <w:lang w:val="kk-KZ"/>
        </w:rPr>
      </w:pPr>
      <w:r w:rsidRPr="00582E6E">
        <w:rPr>
          <w:noProof/>
          <w:sz w:val="28"/>
          <w:szCs w:val="28"/>
          <w:lang w:val="kk-KZ"/>
        </w:rPr>
        <w:t xml:space="preserve">– </w:t>
      </w:r>
      <w:r w:rsidRPr="00582E6E">
        <w:rPr>
          <w:sz w:val="28"/>
          <w:szCs w:val="28"/>
          <w:lang w:val="kk-KZ"/>
        </w:rPr>
        <w:t>проблемалық оқыту әдісі (проблемалық тапсырмалар мен сұрақтардың</w:t>
      </w:r>
      <w:r w:rsidR="00A33BFB">
        <w:rPr>
          <w:sz w:val="28"/>
          <w:szCs w:val="28"/>
          <w:lang w:val="kk-KZ"/>
        </w:rPr>
        <w:t xml:space="preserve"> </w:t>
      </w:r>
      <w:r w:rsidRPr="00582E6E">
        <w:rPr>
          <w:sz w:val="28"/>
          <w:szCs w:val="28"/>
          <w:lang w:val="kk-KZ"/>
        </w:rPr>
        <w:t>шешу жолын көрсету);</w:t>
      </w:r>
    </w:p>
    <w:p w14:paraId="6C6FF504" w14:textId="6BB3AAC4" w:rsidR="00327E9B" w:rsidRPr="00582E6E" w:rsidRDefault="00327E9B" w:rsidP="00A33BFB">
      <w:pPr>
        <w:pStyle w:val="af"/>
        <w:shd w:val="clear" w:color="auto" w:fill="FFFFFF"/>
        <w:spacing w:before="0" w:beforeAutospacing="0" w:after="0" w:afterAutospacing="0"/>
        <w:ind w:right="-141" w:firstLine="567"/>
        <w:jc w:val="both"/>
        <w:rPr>
          <w:sz w:val="28"/>
          <w:szCs w:val="28"/>
          <w:lang w:val="kk-KZ"/>
        </w:rPr>
      </w:pPr>
      <w:r w:rsidRPr="00582E6E">
        <w:rPr>
          <w:noProof/>
          <w:sz w:val="28"/>
          <w:szCs w:val="28"/>
          <w:lang w:val="kk-KZ"/>
        </w:rPr>
        <w:t xml:space="preserve">– </w:t>
      </w:r>
      <w:r w:rsidRPr="00582E6E">
        <w:rPr>
          <w:sz w:val="28"/>
          <w:szCs w:val="28"/>
          <w:lang w:val="kk-KZ"/>
        </w:rPr>
        <w:t>ішнара іздену немесе эвристикалық әдіс (оқытушының көмегімен</w:t>
      </w:r>
      <w:r w:rsidR="00A33BFB">
        <w:rPr>
          <w:sz w:val="28"/>
          <w:szCs w:val="28"/>
          <w:lang w:val="kk-KZ"/>
        </w:rPr>
        <w:t xml:space="preserve"> </w:t>
      </w:r>
      <w:r w:rsidRPr="00582E6E">
        <w:rPr>
          <w:sz w:val="28"/>
          <w:szCs w:val="28"/>
          <w:lang w:val="kk-KZ"/>
        </w:rPr>
        <w:t>танымдық міндеттерді шешудің белсенді ізденісін ұйымдастыру);</w:t>
      </w:r>
    </w:p>
    <w:p w14:paraId="08F42376" w14:textId="6A4F0769" w:rsidR="00327E9B" w:rsidRPr="00582E6E" w:rsidRDefault="00327E9B" w:rsidP="00A33BFB">
      <w:pPr>
        <w:pStyle w:val="af"/>
        <w:shd w:val="clear" w:color="auto" w:fill="FFFFFF"/>
        <w:spacing w:before="0" w:beforeAutospacing="0" w:after="0" w:afterAutospacing="0"/>
        <w:ind w:right="-141" w:firstLine="567"/>
        <w:jc w:val="both"/>
        <w:rPr>
          <w:sz w:val="28"/>
          <w:szCs w:val="28"/>
          <w:lang w:val="kk-KZ"/>
        </w:rPr>
      </w:pPr>
      <w:r w:rsidRPr="00582E6E">
        <w:rPr>
          <w:noProof/>
          <w:sz w:val="28"/>
          <w:szCs w:val="28"/>
          <w:lang w:val="kk-KZ"/>
        </w:rPr>
        <w:t xml:space="preserve">– </w:t>
      </w:r>
      <w:r w:rsidRPr="00582E6E">
        <w:rPr>
          <w:sz w:val="28"/>
          <w:szCs w:val="28"/>
          <w:lang w:val="kk-KZ"/>
        </w:rPr>
        <w:t>зерттеу әдісі (жаңа мәселелерді шешуде білім алушылардың өз бетінше</w:t>
      </w:r>
      <w:r w:rsidR="00A33BFB">
        <w:rPr>
          <w:sz w:val="28"/>
          <w:szCs w:val="28"/>
          <w:lang w:val="kk-KZ"/>
        </w:rPr>
        <w:t xml:space="preserve"> </w:t>
      </w:r>
      <w:r w:rsidRPr="00582E6E">
        <w:rPr>
          <w:sz w:val="28"/>
          <w:szCs w:val="28"/>
          <w:lang w:val="kk-KZ"/>
        </w:rPr>
        <w:t>ізденуі).</w:t>
      </w:r>
    </w:p>
    <w:p w14:paraId="190108A3" w14:textId="53C575EF" w:rsidR="00327E9B" w:rsidRPr="00582E6E" w:rsidRDefault="00327E9B" w:rsidP="000218CD">
      <w:pPr>
        <w:pStyle w:val="af"/>
        <w:shd w:val="clear" w:color="auto" w:fill="FFFFFF"/>
        <w:spacing w:before="0" w:beforeAutospacing="0" w:after="0" w:afterAutospacing="0"/>
        <w:ind w:right="-141" w:firstLine="567"/>
        <w:jc w:val="both"/>
        <w:rPr>
          <w:sz w:val="28"/>
          <w:szCs w:val="28"/>
          <w:lang w:val="kk-KZ"/>
        </w:rPr>
      </w:pPr>
      <w:r w:rsidRPr="00582E6E">
        <w:rPr>
          <w:sz w:val="28"/>
          <w:szCs w:val="28"/>
          <w:lang w:val="kk-KZ"/>
        </w:rPr>
        <w:t>Осы дәстүрлі әдістердің ішінде бүгінгі уақытта да «жұмсалатын орынның керек қылуына қарай» (А.Байтұрсынұлы) проблемалық, эвристикалық әдістерді жоғары оқу орнында өтілетін әдебиет сабақтарында жиі қолданылып отырады. Өйткені көркем шығарманың мәтінімен жұмыс істеуде, яғни, көркем прозаны тұтас талдау немесе берілген сұраққа жауап беру үшін дәйексөздерді саралап, кейіпкер бейнесіне талдау жасауда осы эвристикалық әдісті қолдану тиімді. Осыған орай эксперимент алды сауалнама жүргізу арқылы студенттердің таңдауына салғанымызда да дәстүрлі әдістердің проблемалық, эвристикалық түрлері көбірек пайыз жинаған тиімді әдістердің қатарында болды.</w:t>
      </w:r>
    </w:p>
    <w:p w14:paraId="57B5137B" w14:textId="77777777" w:rsidR="00327E9B" w:rsidRPr="00582E6E" w:rsidRDefault="00327E9B" w:rsidP="000218CD">
      <w:pPr>
        <w:pStyle w:val="af"/>
        <w:shd w:val="clear" w:color="auto" w:fill="FFFFFF"/>
        <w:spacing w:before="0" w:beforeAutospacing="0" w:after="0" w:afterAutospacing="0"/>
        <w:ind w:right="-141"/>
        <w:jc w:val="both"/>
        <w:rPr>
          <w:sz w:val="28"/>
          <w:szCs w:val="28"/>
          <w:lang w:val="kk-KZ"/>
        </w:rPr>
      </w:pPr>
      <w:r w:rsidRPr="00582E6E">
        <w:rPr>
          <w:sz w:val="28"/>
          <w:szCs w:val="28"/>
          <w:lang w:val="kk-KZ"/>
        </w:rPr>
        <w:t xml:space="preserve">         ХХІ ғасырдан бастап білім беру саласындағы жаңа үрдіске орай инновациялық оқыту технологияларының пайда болуы қолданыстағы дәстүрлі оқыту жүйесінде қалыптасқан әдістерді жаңғырта отырып, жаңаша әдістермен толықтыра түсті. ХХ ғасырдың ортасынан бастап АҚШ пен Батыс Европада қалана бастаған жаңа педагогикалық технологиялар біршама тәжірибеден өтіп, сараланып қазіргі инновациялық білім берудің мазмұнын жетілдіру мәселелерінде өз үлесін қосып жүргені тағы мәлім. Осы жаңа технологиялардың өзіндік ерекшеліктері туралы орыс және отандық ғалымдардың зерттеу еңбектерінде де жіті сараланған. Бұл тарапта отандық білім беру саласында педагогикалық оқытудың жаңа технологиялық мәселерін зерттеген Ш.Т.Таубаева, Н.Н.Нұрахметов, Е.З.Батталханов, Қ.Қ.Қадашева, Т.О.Балықбаев, Ж.А. Қараев, М.Жанпейісова, Г.К.Нұрғалиева, К.Бұзаубақова, т.б. әдіскер ғалымдардың еңбегінде кеңінен қарастырылғаны белгілі.</w:t>
      </w:r>
    </w:p>
    <w:p w14:paraId="58B92D59" w14:textId="6E9FC338" w:rsidR="00327E9B" w:rsidRPr="00582E6E" w:rsidRDefault="00327E9B" w:rsidP="000218CD">
      <w:pPr>
        <w:spacing w:after="0"/>
        <w:ind w:right="-141" w:firstLine="567"/>
        <w:jc w:val="both"/>
        <w:rPr>
          <w:rFonts w:cs="Times New Roman"/>
          <w:szCs w:val="28"/>
          <w:lang w:val="kk-KZ"/>
        </w:rPr>
      </w:pPr>
      <w:r w:rsidRPr="00582E6E">
        <w:rPr>
          <w:rFonts w:cs="Times New Roman"/>
          <w:noProof/>
          <w:szCs w:val="28"/>
          <w:lang w:val="kk-KZ"/>
        </w:rPr>
        <w:t>Н.В. Бордовскаяның «Қазіргі білім беру технологиялары» еңбегіне [</w:t>
      </w:r>
      <w:r w:rsidR="00693A7C" w:rsidRPr="00582E6E">
        <w:rPr>
          <w:rFonts w:cs="Times New Roman"/>
          <w:noProof/>
          <w:szCs w:val="28"/>
          <w:lang w:val="kk-KZ"/>
        </w:rPr>
        <w:t>9</w:t>
      </w:r>
      <w:r w:rsidR="00951228">
        <w:rPr>
          <w:rFonts w:cs="Times New Roman"/>
          <w:noProof/>
          <w:szCs w:val="28"/>
          <w:lang w:val="kk-KZ"/>
        </w:rPr>
        <w:t>5</w:t>
      </w:r>
      <w:r w:rsidRPr="00582E6E">
        <w:rPr>
          <w:rFonts w:cs="Times New Roman"/>
          <w:noProof/>
          <w:szCs w:val="28"/>
          <w:lang w:val="kk-KZ"/>
        </w:rPr>
        <w:t xml:space="preserve">] назар аударсақ, білім беру саласындағы соңғы технологиялар ретінде жобалық технология, зерттеу технологиясы, ақпараттық-коммуникациялық технология, тұлғаға бағытталған технология, ойын технологиясы қарастырылған. </w:t>
      </w:r>
      <w:r w:rsidR="00693A7C" w:rsidRPr="00582E6E">
        <w:rPr>
          <w:rFonts w:cs="Times New Roman"/>
          <w:noProof/>
          <w:szCs w:val="28"/>
          <w:lang w:val="kk-KZ"/>
        </w:rPr>
        <w:t xml:space="preserve">Қазақтың әдіскер ғалымы </w:t>
      </w:r>
      <w:r w:rsidR="00693A7C" w:rsidRPr="00582E6E">
        <w:rPr>
          <w:rFonts w:cs="Times New Roman"/>
          <w:szCs w:val="28"/>
          <w:lang w:val="kk-KZ"/>
        </w:rPr>
        <w:t xml:space="preserve">Т. </w:t>
      </w:r>
      <w:r w:rsidRPr="00582E6E">
        <w:rPr>
          <w:rFonts w:cs="Times New Roman"/>
          <w:szCs w:val="28"/>
          <w:lang w:val="kk-KZ"/>
        </w:rPr>
        <w:t>Жұмажанова да «Әдебиетті оқыту әдістемесі» оқулығында осы жаңа технологиялар</w:t>
      </w:r>
      <w:r w:rsidR="00693A7C" w:rsidRPr="00582E6E">
        <w:rPr>
          <w:rFonts w:cs="Times New Roman"/>
          <w:szCs w:val="28"/>
          <w:lang w:val="kk-KZ"/>
        </w:rPr>
        <w:t>ға</w:t>
      </w:r>
      <w:r w:rsidR="00951228">
        <w:rPr>
          <w:rFonts w:cs="Times New Roman"/>
          <w:szCs w:val="28"/>
          <w:lang w:val="kk-KZ"/>
        </w:rPr>
        <w:t xml:space="preserve"> [96</w:t>
      </w:r>
      <w:r w:rsidRPr="00582E6E">
        <w:rPr>
          <w:rFonts w:cs="Times New Roman"/>
          <w:szCs w:val="28"/>
          <w:lang w:val="kk-KZ"/>
        </w:rPr>
        <w:t>] арнайы назар аударып, қамтып өтеді. Ф.Б. Бөрікбаева, Н.Ж.Жанатбекованың «Қазіргі заманғы педагогикалық технологиялар» оқулығынан да бүгінгі қолданыстағы заманауи педагогикалық технологиялардың түрлерімен толық таныса аламыз.</w:t>
      </w:r>
    </w:p>
    <w:p w14:paraId="530D9D1A" w14:textId="77777777" w:rsidR="00327E9B" w:rsidRPr="00582E6E" w:rsidRDefault="00327E9B" w:rsidP="000218CD">
      <w:pPr>
        <w:pStyle w:val="af7"/>
        <w:tabs>
          <w:tab w:val="left" w:pos="567"/>
        </w:tabs>
        <w:ind w:right="-141" w:firstLine="708"/>
        <w:jc w:val="both"/>
        <w:rPr>
          <w:rFonts w:ascii="Times New Roman" w:hAnsi="Times New Roman" w:cs="Times New Roman"/>
          <w:sz w:val="28"/>
          <w:szCs w:val="28"/>
          <w:lang w:val="kk-KZ"/>
        </w:rPr>
      </w:pPr>
      <w:r w:rsidRPr="00582E6E">
        <w:rPr>
          <w:rFonts w:ascii="Times New Roman" w:hAnsi="Times New Roman" w:cs="Times New Roman"/>
          <w:sz w:val="28"/>
          <w:szCs w:val="28"/>
          <w:lang w:val="kk-KZ"/>
        </w:rPr>
        <w:t xml:space="preserve">Сонымен, студенттерге ағылшын тілінен аударылған көркем прозаны меңгертуде қазіргі оқытуда қолданылып жүрген инновациялық технологиялардың ішінен ақпараттық-коммуникациялық технология, тұлғаға бағытталған технология, проблемалық оқыту технологиясы, сын тұрғысынан ойлауды дамыту технологиясы сияқты түрлерін таңдау қажеттілігі алға шықты. Сондай-ақ эксперимент алды сауалнама жүргізу арқылы тиімді технологияларды </w:t>
      </w:r>
      <w:r w:rsidRPr="00582E6E">
        <w:rPr>
          <w:rFonts w:ascii="Times New Roman" w:hAnsi="Times New Roman" w:cs="Times New Roman"/>
          <w:sz w:val="28"/>
          <w:szCs w:val="28"/>
          <w:lang w:val="kk-KZ"/>
        </w:rPr>
        <w:lastRenderedPageBreak/>
        <w:t>таңдауда да студенттердің көп бөлігі сын тұрғысынан ойлауды дамыту технологиясын қолдануды қалады. Осыған орай да бұл технологияға жұмыстың басқа тараушасында жеке арнайы қарастыруды жөн санадық.</w:t>
      </w:r>
    </w:p>
    <w:p w14:paraId="4C50CC41" w14:textId="5D53C3C4"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 xml:space="preserve"> Жалпы, қалай оқыту керектігі туралы мәселелерді қарастыратын жоғарыда аталған әдістер мен әртүрлі жаңа технологиялар бір-бірімен өзара тығыз байланысып жататыны да мәлім. Айталық, проблемалық оқыту технологиясына қатысты стратегиялар жаңадан пайда болған жоқ. Педагогика тарихында ертеден сөз етіліп келген проблемалық оқыту идеялары американдық Дж.Дьюидің «Біз қалай ойлаймыз» (1909) еңбегінде негізделіп, қалыптасқаны белгілі. Оның пікірінше, ойлаудың өзі мәселелерді шешу болмақ. Сонымен қатар Дьюидің тұжырымдауынша, «білім алушылардың мәселелерді шеше білуі олардың таб</w:t>
      </w:r>
      <w:r w:rsidR="00951228">
        <w:rPr>
          <w:rFonts w:cs="Times New Roman"/>
          <w:szCs w:val="28"/>
          <w:lang w:val="kk-KZ"/>
        </w:rPr>
        <w:t>иғи интеллектіне негізделген» [97</w:t>
      </w:r>
      <w:r w:rsidRPr="00582E6E">
        <w:rPr>
          <w:rFonts w:cs="Times New Roman"/>
          <w:szCs w:val="28"/>
          <w:lang w:val="kk-KZ"/>
        </w:rPr>
        <w:t>].</w:t>
      </w:r>
      <w:r w:rsidRPr="00582E6E">
        <w:rPr>
          <w:rFonts w:cs="Times New Roman"/>
          <w:b/>
          <w:szCs w:val="28"/>
          <w:lang w:val="kk-KZ"/>
        </w:rPr>
        <w:t xml:space="preserve"> </w:t>
      </w:r>
      <w:r w:rsidRPr="00582E6E">
        <w:rPr>
          <w:rFonts w:cs="Times New Roman"/>
          <w:szCs w:val="28"/>
          <w:lang w:val="kk-KZ"/>
        </w:rPr>
        <w:t>Проблемалық оқыту теориясының дамуына Дж. Брунер де ат салысты. Ал ХХ ғасырдың орта шенінен бастап оқу үдерісінде проблемалық оқыту қарқынды белең алып дамыды.</w:t>
      </w:r>
    </w:p>
    <w:p w14:paraId="52B8C356" w14:textId="77777777"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Осы проблемалық оқытудың түсіндірмелі, иллюстрациялық оқытудан басты өзгешелігі оқытушы білімін дайын түрде жеткізбеуге тырысады, яғни, мұнда білім алушылардың танымдық дербестігін, олардың логикалық, сыни және шығармашылық ойлау қабілеттерін дамыту көзделген. Проблемалық оқытудың негізгі элементі де студенттердің өздігінен мәселелерді шешуге болатын, яғни, ойлауын белсендіретін проблемалық сұрақ пен проблемалық жағдай екені тағы мәлім.</w:t>
      </w:r>
    </w:p>
    <w:p w14:paraId="152A9F66" w14:textId="77777777"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 xml:space="preserve">Жоғары мектеп үшін қазіргі инновациялық әдістердің ең таңдаулыларының бірі интерактивті оқыту әдісі болса, осы интерактивті әдістің бір түрі проблемалық оқыту екені белгілі. Ал интерактивті әдістің тағы бір түрі эвристикалық оқыту болып келеді. Проблемалық оқыту технологиясының негізгі </w:t>
      </w:r>
      <w:r w:rsidRPr="00582E6E">
        <w:rPr>
          <w:rFonts w:cs="Times New Roman"/>
          <w:color w:val="000000" w:themeColor="text1"/>
          <w:szCs w:val="28"/>
          <w:lang w:val="kk-KZ"/>
        </w:rPr>
        <w:t xml:space="preserve">әдісіне де осы эвристикалық әдіс жатады.  Бір қарағанда </w:t>
      </w:r>
      <w:r w:rsidRPr="00582E6E">
        <w:rPr>
          <w:rFonts w:cs="Times New Roman"/>
          <w:szCs w:val="28"/>
          <w:lang w:val="kk-KZ"/>
        </w:rPr>
        <w:t xml:space="preserve"> эвристикалық оқыту проблемалық әдіске ұқсағанымен, өзара іштей өзгешелігі де болады. Басты айырмашылығы студенттерге тапсырмалар беріліп, әрбір білім алушы дұрыс жауаптың шешімін өз бетінше табады. Сонымен қатар оқытушылар дәріс өткізу барысында баяндаумен қатар, студенттердің сабақты қаншалықты игергенін анықтау үшін сұрақ қоюы арқылы білімін тексеруі, яғни кері байланыс орнатуы эвристикалық әдіске жатады. Сөйтіп, эвристикалық әдіс студенттердің оқытушы көмегімен білімді талқылап, әр түрлі пайда болған мәселелерді өз бетінше шешуімен ерекшеленеді. «Эвристика» сөзінің өзі грек  тілінен шығып, «табу» немесе «ашу» дегенді білдіреді екен. Осы эвристикалық әдістің алғаш рет ежелгі Грецияда Сократтың өз шәкірттеріне сұрақтар қойып, сол арқылы оларды ойлауға, сөйлесуге үйретуінен пайда болғаны да бәрімізге белгілі. Осы әдісті жан-тәнімен қолдайтын ағылшын профессоры Генри Эдвард Армстронг та студенттердің өз бетінше зерттеуіне аса мән беру керектігіне назар аудартады. Тағы бір ескертетін жайт, сабақтың барлығында бірыңғай осы проблемалық, эвристикалық, зерттеу әдістерімен өткізу де мүмкін бола бермейтіндігі еді.</w:t>
      </w:r>
    </w:p>
    <w:p w14:paraId="1F31C7C6" w14:textId="584E6AE6" w:rsidR="00327E9B" w:rsidRPr="00582E6E" w:rsidRDefault="00327E9B" w:rsidP="000218CD">
      <w:pPr>
        <w:tabs>
          <w:tab w:val="left" w:pos="567"/>
        </w:tabs>
        <w:spacing w:after="0"/>
        <w:ind w:right="-141" w:firstLine="454"/>
        <w:jc w:val="both"/>
        <w:rPr>
          <w:rFonts w:cs="Times New Roman"/>
          <w:szCs w:val="28"/>
          <w:lang w:val="kk-KZ"/>
        </w:rPr>
      </w:pPr>
      <w:r w:rsidRPr="00582E6E">
        <w:rPr>
          <w:rFonts w:cs="Times New Roman"/>
          <w:szCs w:val="28"/>
          <w:lang w:val="kk-KZ"/>
        </w:rPr>
        <w:t xml:space="preserve"> Қазақстан Республикасының «Білім туралы» Заңның 8-бабында «Білім беру жүйесінің басты міндеті – оқытудың жаңа технологияларын енгізу, білім беруді ақпараттандыру, халықаралық коммуникациялық желілерге шығу, ұлттық және жалпы адамзаттық құндылықтар, ғылым мен практика жетістіктері негізінде </w:t>
      </w:r>
      <w:r w:rsidRPr="00582E6E">
        <w:rPr>
          <w:rFonts w:cs="Times New Roman"/>
          <w:szCs w:val="28"/>
          <w:lang w:val="kk-KZ"/>
        </w:rPr>
        <w:lastRenderedPageBreak/>
        <w:t>жеке тұлғаны қалыптастыруға, дамытуға және кәсіби шыңдауға бағытталған білім алу үшін қажетті жағдайлар жасау»  [</w:t>
      </w:r>
      <w:r w:rsidR="00951228">
        <w:rPr>
          <w:rFonts w:cs="Times New Roman"/>
          <w:szCs w:val="28"/>
          <w:lang w:val="kk-KZ"/>
        </w:rPr>
        <w:t>9</w:t>
      </w:r>
      <w:r w:rsidRPr="00582E6E">
        <w:rPr>
          <w:rFonts w:cs="Times New Roman"/>
          <w:szCs w:val="28"/>
          <w:shd w:val="clear" w:color="auto" w:fill="FFFFFF"/>
          <w:lang w:val="kk-KZ"/>
        </w:rPr>
        <w:t>8</w:t>
      </w:r>
      <w:r w:rsidRPr="00582E6E">
        <w:rPr>
          <w:rFonts w:cs="Times New Roman"/>
          <w:bCs/>
          <w:szCs w:val="28"/>
          <w:shd w:val="clear" w:color="auto" w:fill="FFFFFF"/>
          <w:lang w:val="kk-KZ"/>
        </w:rPr>
        <w:t>]</w:t>
      </w:r>
      <w:r w:rsidRPr="00582E6E">
        <w:rPr>
          <w:rFonts w:cs="Times New Roman"/>
          <w:b/>
          <w:bCs/>
          <w:szCs w:val="28"/>
          <w:lang w:val="kk-KZ"/>
        </w:rPr>
        <w:t xml:space="preserve"> </w:t>
      </w:r>
      <w:r w:rsidRPr="00582E6E">
        <w:rPr>
          <w:rFonts w:cs="Times New Roman"/>
          <w:szCs w:val="28"/>
          <w:lang w:val="kk-KZ"/>
        </w:rPr>
        <w:t>екенін айқындап көрсеткендей, оқытушылар да өз міндетіне сай сабақты қалай беру керектігін, білім сапасын арттыру мақсатында оқытудың әдістеріне қатысты жаңа технологияларды барынша игеріп, қолдануда.</w:t>
      </w:r>
    </w:p>
    <w:p w14:paraId="53C9C7DA" w14:textId="0AA89CD5" w:rsidR="00327E9B" w:rsidRPr="00582E6E" w:rsidRDefault="00327E9B" w:rsidP="000218CD">
      <w:pPr>
        <w:tabs>
          <w:tab w:val="left" w:pos="567"/>
        </w:tabs>
        <w:spacing w:after="0"/>
        <w:ind w:right="-141" w:firstLine="454"/>
        <w:jc w:val="both"/>
        <w:rPr>
          <w:rFonts w:cs="Times New Roman"/>
          <w:szCs w:val="28"/>
          <w:lang w:val="kk-KZ"/>
        </w:rPr>
      </w:pPr>
      <w:r w:rsidRPr="00582E6E">
        <w:rPr>
          <w:rFonts w:cs="Times New Roman"/>
          <w:szCs w:val="28"/>
          <w:lang w:val="kk-KZ"/>
        </w:rPr>
        <w:t xml:space="preserve">  Зерттеушілер де білім жүйесіндегі оқытудың қазіргі кездегі кең таралған бірнеше модельдер бар екенін саралай келіп, оның үш түрін былайша бағамдайды: «Пассивті – білім алушы оқытудың басты «объектісіне» айналады (тыңдайды қарайды); активті – білім алушы оқытудың «субъектісіне» айналады (дербес тапсырмалар, шығармашылық тапсырмалар); и</w:t>
      </w:r>
      <w:r w:rsidR="00951228">
        <w:rPr>
          <w:rFonts w:cs="Times New Roman"/>
          <w:szCs w:val="28"/>
          <w:lang w:val="kk-KZ"/>
        </w:rPr>
        <w:t>нтерактивті – өзара байланыс» [99</w:t>
      </w:r>
      <w:r w:rsidRPr="00582E6E">
        <w:rPr>
          <w:rFonts w:cs="Times New Roman"/>
          <w:szCs w:val="28"/>
          <w:lang w:val="kk-KZ"/>
        </w:rPr>
        <w:t>,</w:t>
      </w:r>
      <w:r w:rsidR="00332D7A" w:rsidRPr="00582E6E">
        <w:rPr>
          <w:rFonts w:cs="Times New Roman"/>
          <w:szCs w:val="28"/>
          <w:lang w:val="kk-KZ"/>
        </w:rPr>
        <w:t xml:space="preserve"> </w:t>
      </w:r>
      <w:r w:rsidRPr="00582E6E">
        <w:rPr>
          <w:rFonts w:cs="Times New Roman"/>
          <w:szCs w:val="28"/>
          <w:lang w:val="kk-KZ"/>
        </w:rPr>
        <w:t>17 б.].</w:t>
      </w:r>
      <w:r w:rsidRPr="00582E6E">
        <w:rPr>
          <w:rFonts w:cs="Times New Roman"/>
          <w:b/>
          <w:szCs w:val="28"/>
          <w:lang w:val="kk-KZ"/>
        </w:rPr>
        <w:t xml:space="preserve"> </w:t>
      </w:r>
      <w:r w:rsidRPr="00582E6E">
        <w:rPr>
          <w:rFonts w:cs="Times New Roman"/>
          <w:szCs w:val="28"/>
          <w:lang w:val="kk-KZ"/>
        </w:rPr>
        <w:t>Қарым-қатынас диалогы арқылы жеке тұлғаны қалыптастырып, дамытуға бағытталған инновациялық әдістердің ең негізгілерінің бірі осы интерактивті оқыту болмақ. Интерактивті сөзінің өзі ағылшын тілінен аударғанда (inter – аралық, бірнеше, action – әрекет дегенді білдіру) әңгімелесу, талқылау дегенді білдіреді. Әдіскер ғалымдардың айтуынша, сабақ үстінде оқытушы мен білім алушының өзара әркеттесуінің жоғары деңгейдегі көрсеткіші инетрбелсенді әдіске жатады.</w:t>
      </w:r>
    </w:p>
    <w:p w14:paraId="7F04D6A0" w14:textId="77777777" w:rsidR="00327E9B" w:rsidRPr="00582E6E" w:rsidRDefault="00327E9B" w:rsidP="000218CD">
      <w:pPr>
        <w:spacing w:after="0"/>
        <w:ind w:right="-141" w:firstLine="454"/>
        <w:jc w:val="both"/>
        <w:rPr>
          <w:rFonts w:cs="Times New Roman"/>
          <w:b/>
          <w:szCs w:val="28"/>
          <w:lang w:val="kk-KZ"/>
        </w:rPr>
      </w:pPr>
      <w:r w:rsidRPr="00582E6E">
        <w:rPr>
          <w:rFonts w:cs="Times New Roman"/>
          <w:szCs w:val="28"/>
          <w:lang w:val="kk-KZ"/>
        </w:rPr>
        <w:t xml:space="preserve"> Қазіргі уақыттың талабына сай білім беруде студенттердің танымдық, шығармашылық қабілетін арттыру, ақпараттандыру, оқу дағдысын дамытуға айырықша мән беруде. Осыған орай </w:t>
      </w:r>
      <w:r w:rsidRPr="00A44B06">
        <w:rPr>
          <w:rFonts w:cs="Times New Roman"/>
          <w:szCs w:val="28"/>
          <w:lang w:val="kk-KZ"/>
        </w:rPr>
        <w:t xml:space="preserve">оқытудың </w:t>
      </w:r>
      <w:r w:rsidRPr="00A44B06">
        <w:rPr>
          <w:rFonts w:cs="Times New Roman"/>
          <w:color w:val="000000" w:themeColor="text1"/>
          <w:szCs w:val="28"/>
          <w:lang w:val="kk-KZ"/>
        </w:rPr>
        <w:t>тиімді әдістері мен ақпараттық технологияларды біріктіріп</w:t>
      </w:r>
      <w:r w:rsidRPr="00A44B06">
        <w:rPr>
          <w:rFonts w:cs="Times New Roman"/>
          <w:color w:val="FF0000"/>
          <w:szCs w:val="28"/>
          <w:lang w:val="kk-KZ"/>
        </w:rPr>
        <w:t xml:space="preserve"> </w:t>
      </w:r>
      <w:r w:rsidRPr="00582E6E">
        <w:rPr>
          <w:rFonts w:cs="Times New Roman"/>
          <w:szCs w:val="28"/>
          <w:lang w:val="kk-KZ"/>
        </w:rPr>
        <w:t>білім   беру  студенттердің</w:t>
      </w:r>
      <w:r w:rsidRPr="00582E6E">
        <w:rPr>
          <w:rFonts w:cs="Times New Roman"/>
          <w:b/>
          <w:szCs w:val="28"/>
          <w:lang w:val="kk-KZ"/>
        </w:rPr>
        <w:t xml:space="preserve"> </w:t>
      </w:r>
      <w:r w:rsidRPr="00582E6E">
        <w:rPr>
          <w:rFonts w:cs="Times New Roman"/>
          <w:szCs w:val="28"/>
          <w:lang w:val="kk-KZ"/>
        </w:rPr>
        <w:t>белсенділігі мен ойлау қабілетін арттыруға, ізденушілігін дамытып, ақпараттық технологияны пайдалану дағдыларын қалыптастыруға тікелей ықпал етеді.</w:t>
      </w:r>
    </w:p>
    <w:p w14:paraId="77AAAF8F" w14:textId="25BD9699" w:rsidR="00327E9B" w:rsidRPr="00582E6E" w:rsidRDefault="00327E9B" w:rsidP="000218CD">
      <w:pPr>
        <w:spacing w:after="0"/>
        <w:ind w:right="-141" w:firstLine="454"/>
        <w:jc w:val="both"/>
        <w:rPr>
          <w:rFonts w:cs="Times New Roman"/>
          <w:szCs w:val="28"/>
          <w:lang w:val="kk-KZ"/>
        </w:rPr>
      </w:pPr>
      <w:r w:rsidRPr="00582E6E">
        <w:rPr>
          <w:rFonts w:cs="Times New Roman"/>
          <w:noProof/>
          <w:color w:val="000000" w:themeColor="text1"/>
          <w:szCs w:val="28"/>
          <w:lang w:val="kk-KZ"/>
        </w:rPr>
        <w:t xml:space="preserve"> А</w:t>
      </w:r>
      <w:r w:rsidRPr="00582E6E">
        <w:rPr>
          <w:rFonts w:cs="Times New Roman"/>
          <w:szCs w:val="28"/>
          <w:lang w:val="kk-KZ"/>
        </w:rPr>
        <w:t>ғылшын тілінен аударылған көркем прозаны оқытудың тиімді әдістерін таңдау барысында бүгінгі студенттердің қабылдауындағы өзіндік ерекшеліктерімен қоса, жоғары оқу орындарындағы талаптар мен оқытуды ұйымдастырудағы аспектілерден туындайтын бірнеше ішкі факторларды назарға алған жөн. Зерттеушілер қазіргі жас буынның көркем туындыны басқаша қабылдауындағы</w:t>
      </w:r>
      <w:r w:rsidR="00F84620">
        <w:rPr>
          <w:rFonts w:cs="Times New Roman"/>
          <w:szCs w:val="28"/>
          <w:lang w:val="kk-KZ"/>
        </w:rPr>
        <w:t xml:space="preserve"> өзгерістерді арнайы сөз етеді </w:t>
      </w:r>
      <w:r w:rsidRPr="00582E6E">
        <w:rPr>
          <w:rFonts w:cs="Times New Roman"/>
          <w:szCs w:val="28"/>
          <w:lang w:val="kk-KZ"/>
        </w:rPr>
        <w:t>[</w:t>
      </w:r>
      <w:r w:rsidR="00951228">
        <w:rPr>
          <w:rFonts w:cs="Times New Roman"/>
          <w:bCs/>
          <w:szCs w:val="28"/>
          <w:lang w:val="kk-KZ"/>
        </w:rPr>
        <w:t>100</w:t>
      </w:r>
      <w:r w:rsidRPr="00582E6E">
        <w:rPr>
          <w:rFonts w:cs="Times New Roman"/>
          <w:szCs w:val="28"/>
          <w:lang w:val="kk-KZ"/>
        </w:rPr>
        <w:t xml:space="preserve">]. Осындай кездесетін жайттарға қарап студенттерге көркем прозаны оқытуда қолданылатын дәстүрлі және заманауи әдістерге талғаммен  қарауды қажет етеді.   </w:t>
      </w:r>
    </w:p>
    <w:p w14:paraId="6A1DEF51" w14:textId="77777777" w:rsidR="00327E9B" w:rsidRPr="00582E6E" w:rsidRDefault="00327E9B" w:rsidP="000218CD">
      <w:pPr>
        <w:spacing w:after="0"/>
        <w:ind w:right="-141"/>
        <w:jc w:val="both"/>
        <w:rPr>
          <w:rFonts w:cs="Times New Roman"/>
          <w:i/>
          <w:iCs/>
          <w:szCs w:val="28"/>
          <w:lang w:val="kk-KZ"/>
        </w:rPr>
      </w:pPr>
      <w:r w:rsidRPr="00582E6E">
        <w:rPr>
          <w:rFonts w:cs="Times New Roman"/>
          <w:szCs w:val="28"/>
          <w:lang w:val="kk-KZ"/>
        </w:rPr>
        <w:t xml:space="preserve">Осы орайда өтілетін тақырыпқа сай оқытушы да әдіс, тәсілдерді таңдауда студенттердің келешек әдебиетші маман ретінде қандай құзыреттіліктерді қалыптастыруы керек екенін де нақты білуі керек. Сонымен қатар оқыту әдістерін таңдау көбінесе жоғары оқу орындарында қолданылатын </w:t>
      </w:r>
      <w:r w:rsidRPr="00582E6E">
        <w:rPr>
          <w:rStyle w:val="ezkurwreuab5ozgtqnkl"/>
          <w:rFonts w:cs="Times New Roman"/>
          <w:color w:val="000000"/>
          <w:szCs w:val="28"/>
          <w:lang w:val="kk-KZ"/>
        </w:rPr>
        <w:t>жұмыс</w:t>
      </w:r>
      <w:r w:rsidRPr="00582E6E">
        <w:rPr>
          <w:rFonts w:cs="Times New Roman"/>
          <w:color w:val="000000"/>
          <w:szCs w:val="28"/>
          <w:lang w:val="kk-KZ"/>
        </w:rPr>
        <w:t xml:space="preserve"> </w:t>
      </w:r>
      <w:r w:rsidRPr="00582E6E">
        <w:rPr>
          <w:rStyle w:val="ezkurwreuab5ozgtqnkl"/>
          <w:rFonts w:cs="Times New Roman"/>
          <w:color w:val="000000"/>
          <w:szCs w:val="28"/>
          <w:lang w:val="kk-KZ"/>
        </w:rPr>
        <w:t>түрлеріне, яғни</w:t>
      </w:r>
      <w:r w:rsidRPr="00582E6E">
        <w:rPr>
          <w:rFonts w:cs="Times New Roman"/>
          <w:color w:val="000000"/>
          <w:szCs w:val="28"/>
          <w:lang w:val="kk-KZ"/>
        </w:rPr>
        <w:t xml:space="preserve"> </w:t>
      </w:r>
      <w:r w:rsidRPr="00582E6E">
        <w:rPr>
          <w:rFonts w:cs="Times New Roman"/>
          <w:szCs w:val="28"/>
          <w:lang w:val="kk-KZ"/>
        </w:rPr>
        <w:t xml:space="preserve">дәріс пен семинар сабағы сияқты дәстүрлі аудиториялық жұмысты  ұйымдастыру жолдарына </w:t>
      </w:r>
      <w:r w:rsidRPr="00582E6E">
        <w:rPr>
          <w:rStyle w:val="ezkurwreuab5ozgtqnkl"/>
          <w:rFonts w:cs="Times New Roman"/>
          <w:color w:val="000000"/>
          <w:szCs w:val="28"/>
          <w:lang w:val="kk-KZ"/>
        </w:rPr>
        <w:t>байланысты</w:t>
      </w:r>
      <w:r w:rsidRPr="00582E6E">
        <w:rPr>
          <w:rFonts w:cs="Times New Roman"/>
          <w:szCs w:val="28"/>
          <w:lang w:val="kk-KZ"/>
        </w:rPr>
        <w:t xml:space="preserve"> айқындалады. </w:t>
      </w:r>
    </w:p>
    <w:p w14:paraId="1972E5B2" w14:textId="381991D3" w:rsidR="00327E9B" w:rsidRPr="00582E6E" w:rsidRDefault="00327E9B" w:rsidP="000218CD">
      <w:pPr>
        <w:spacing w:after="0"/>
        <w:ind w:right="-141" w:firstLine="567"/>
        <w:jc w:val="both"/>
        <w:rPr>
          <w:rFonts w:eastAsia="Times New Roman" w:cs="Times New Roman"/>
          <w:szCs w:val="28"/>
          <w:lang w:val="kk-KZ" w:eastAsia="ru-RU"/>
        </w:rPr>
      </w:pPr>
      <w:r w:rsidRPr="00582E6E">
        <w:rPr>
          <w:rFonts w:cs="Times New Roman"/>
          <w:color w:val="000000" w:themeColor="text1"/>
          <w:szCs w:val="28"/>
          <w:lang w:val="kk-KZ"/>
        </w:rPr>
        <w:t xml:space="preserve">Дәріс оқу </w:t>
      </w:r>
      <w:r w:rsidRPr="00582E6E">
        <w:rPr>
          <w:rStyle w:val="ezkurwreuab5ozgtqnkl"/>
          <w:rFonts w:cs="Times New Roman"/>
          <w:color w:val="000000"/>
          <w:szCs w:val="28"/>
          <w:lang w:val="kk-KZ"/>
        </w:rPr>
        <w:t>кезінде</w:t>
      </w:r>
      <w:r w:rsidRPr="00582E6E">
        <w:rPr>
          <w:rFonts w:cs="Times New Roman"/>
          <w:color w:val="000000"/>
          <w:szCs w:val="28"/>
          <w:lang w:val="kk-KZ"/>
        </w:rPr>
        <w:t xml:space="preserve">  </w:t>
      </w:r>
      <w:r w:rsidRPr="00582E6E">
        <w:rPr>
          <w:rStyle w:val="ezkurwreuab5ozgtqnkl"/>
          <w:rFonts w:cs="Times New Roman"/>
          <w:color w:val="000000"/>
          <w:szCs w:val="28"/>
          <w:lang w:val="kk-KZ"/>
        </w:rPr>
        <w:t>оқу</w:t>
      </w:r>
      <w:r w:rsidRPr="00582E6E">
        <w:rPr>
          <w:rFonts w:cs="Times New Roman"/>
          <w:color w:val="000000"/>
          <w:szCs w:val="28"/>
          <w:lang w:val="kk-KZ"/>
        </w:rPr>
        <w:t xml:space="preserve"> </w:t>
      </w:r>
      <w:r w:rsidRPr="00582E6E">
        <w:rPr>
          <w:rStyle w:val="ezkurwreuab5ozgtqnkl"/>
          <w:rFonts w:cs="Times New Roman"/>
          <w:color w:val="000000"/>
          <w:szCs w:val="28"/>
          <w:lang w:val="kk-KZ"/>
        </w:rPr>
        <w:t>материалына</w:t>
      </w:r>
      <w:r w:rsidRPr="00582E6E">
        <w:rPr>
          <w:rFonts w:cs="Times New Roman"/>
          <w:color w:val="000000"/>
          <w:szCs w:val="28"/>
          <w:lang w:val="kk-KZ"/>
        </w:rPr>
        <w:t xml:space="preserve"> </w:t>
      </w:r>
      <w:r w:rsidRPr="00582E6E">
        <w:rPr>
          <w:rStyle w:val="ezkurwreuab5ozgtqnkl"/>
          <w:rFonts w:cs="Times New Roman"/>
          <w:color w:val="000000"/>
          <w:szCs w:val="28"/>
          <w:lang w:val="kk-KZ"/>
        </w:rPr>
        <w:t>студенттердің</w:t>
      </w:r>
      <w:r w:rsidRPr="00582E6E">
        <w:rPr>
          <w:rFonts w:cs="Times New Roman"/>
          <w:color w:val="000000"/>
          <w:szCs w:val="28"/>
          <w:lang w:val="kk-KZ"/>
        </w:rPr>
        <w:t xml:space="preserve"> </w:t>
      </w:r>
      <w:r w:rsidRPr="00582E6E">
        <w:rPr>
          <w:rStyle w:val="ezkurwreuab5ozgtqnkl"/>
          <w:rFonts w:cs="Times New Roman"/>
          <w:color w:val="000000"/>
          <w:szCs w:val="28"/>
          <w:lang w:val="kk-KZ"/>
        </w:rPr>
        <w:t>назарын</w:t>
      </w:r>
      <w:r w:rsidRPr="00582E6E">
        <w:rPr>
          <w:rFonts w:cs="Times New Roman"/>
          <w:color w:val="000000"/>
          <w:szCs w:val="28"/>
          <w:lang w:val="kk-KZ"/>
        </w:rPr>
        <w:t xml:space="preserve"> </w:t>
      </w:r>
      <w:r w:rsidRPr="00582E6E">
        <w:rPr>
          <w:rStyle w:val="ezkurwreuab5ozgtqnkl"/>
          <w:rFonts w:cs="Times New Roman"/>
          <w:color w:val="000000"/>
          <w:szCs w:val="28"/>
          <w:lang w:val="kk-KZ"/>
        </w:rPr>
        <w:t>үнемі</w:t>
      </w:r>
      <w:r w:rsidRPr="00582E6E">
        <w:rPr>
          <w:rFonts w:cs="Times New Roman"/>
          <w:color w:val="000000"/>
          <w:szCs w:val="28"/>
          <w:lang w:val="kk-KZ"/>
        </w:rPr>
        <w:t xml:space="preserve"> </w:t>
      </w:r>
      <w:r w:rsidRPr="00582E6E">
        <w:rPr>
          <w:rStyle w:val="ezkurwreuab5ozgtqnkl"/>
          <w:rFonts w:cs="Times New Roman"/>
          <w:color w:val="000000"/>
          <w:szCs w:val="28"/>
          <w:lang w:val="kk-KZ"/>
        </w:rPr>
        <w:t>аударып отыру, әсіресе</w:t>
      </w:r>
      <w:r w:rsidRPr="00582E6E">
        <w:rPr>
          <w:rFonts w:cs="Times New Roman"/>
          <w:color w:val="000000"/>
          <w:szCs w:val="28"/>
          <w:lang w:val="kk-KZ"/>
        </w:rPr>
        <w:t xml:space="preserve"> </w:t>
      </w:r>
      <w:r w:rsidRPr="00582E6E">
        <w:rPr>
          <w:rStyle w:val="ezkurwreuab5ozgtqnkl"/>
          <w:rFonts w:cs="Times New Roman"/>
          <w:color w:val="000000"/>
          <w:szCs w:val="28"/>
          <w:lang w:val="kk-KZ"/>
        </w:rPr>
        <w:t>үлкен</w:t>
      </w:r>
      <w:r w:rsidRPr="00582E6E">
        <w:rPr>
          <w:rFonts w:cs="Times New Roman"/>
          <w:color w:val="000000"/>
          <w:szCs w:val="28"/>
          <w:lang w:val="kk-KZ"/>
        </w:rPr>
        <w:t xml:space="preserve"> </w:t>
      </w:r>
      <w:r w:rsidRPr="00582E6E">
        <w:rPr>
          <w:rStyle w:val="ezkurwreuab5ozgtqnkl"/>
          <w:rFonts w:cs="Times New Roman"/>
          <w:color w:val="000000"/>
          <w:szCs w:val="28"/>
          <w:lang w:val="kk-KZ"/>
        </w:rPr>
        <w:t>аудиторияларда</w:t>
      </w:r>
      <w:r w:rsidRPr="00582E6E">
        <w:rPr>
          <w:rFonts w:cs="Times New Roman"/>
          <w:color w:val="000000"/>
          <w:szCs w:val="28"/>
          <w:lang w:val="kk-KZ"/>
        </w:rPr>
        <w:t xml:space="preserve"> </w:t>
      </w:r>
      <w:r w:rsidRPr="00582E6E">
        <w:rPr>
          <w:rFonts w:cs="Times New Roman"/>
          <w:szCs w:val="28"/>
          <w:lang w:val="kk-KZ"/>
        </w:rPr>
        <w:t xml:space="preserve">қиындық туғызатыны да белгілі. </w:t>
      </w:r>
      <w:r w:rsidRPr="00582E6E">
        <w:rPr>
          <w:rStyle w:val="ezkurwreuab5ozgtqnkl"/>
          <w:rFonts w:cs="Times New Roman"/>
          <w:color w:val="000000"/>
          <w:szCs w:val="28"/>
          <w:lang w:val="kk-KZ"/>
        </w:rPr>
        <w:t xml:space="preserve">Аудиторияда студенттер санының шамадан тыс көп болуы да </w:t>
      </w:r>
      <w:r w:rsidRPr="00582E6E">
        <w:rPr>
          <w:rFonts w:cs="Times New Roman"/>
          <w:color w:val="000000"/>
          <w:szCs w:val="28"/>
          <w:lang w:val="kk-KZ"/>
        </w:rPr>
        <w:t xml:space="preserve">білім алушылардың </w:t>
      </w:r>
      <w:r w:rsidRPr="00582E6E">
        <w:rPr>
          <w:rStyle w:val="ezkurwreuab5ozgtqnkl"/>
          <w:rFonts w:cs="Times New Roman"/>
          <w:color w:val="000000"/>
          <w:szCs w:val="28"/>
          <w:lang w:val="kk-KZ"/>
        </w:rPr>
        <w:t>оқу</w:t>
      </w:r>
      <w:r w:rsidRPr="00582E6E">
        <w:rPr>
          <w:rFonts w:cs="Times New Roman"/>
          <w:color w:val="000000"/>
          <w:szCs w:val="28"/>
          <w:lang w:val="kk-KZ"/>
        </w:rPr>
        <w:t xml:space="preserve"> </w:t>
      </w:r>
      <w:r w:rsidRPr="00582E6E">
        <w:rPr>
          <w:rStyle w:val="ezkurwreuab5ozgtqnkl"/>
          <w:rFonts w:cs="Times New Roman"/>
          <w:color w:val="000000"/>
          <w:szCs w:val="28"/>
          <w:lang w:val="kk-KZ"/>
        </w:rPr>
        <w:t>материалын</w:t>
      </w:r>
      <w:r w:rsidRPr="00582E6E">
        <w:rPr>
          <w:rFonts w:cs="Times New Roman"/>
          <w:color w:val="000000"/>
          <w:szCs w:val="28"/>
          <w:lang w:val="kk-KZ"/>
        </w:rPr>
        <w:t xml:space="preserve"> </w:t>
      </w:r>
      <w:r w:rsidRPr="00582E6E">
        <w:rPr>
          <w:rStyle w:val="ezkurwreuab5ozgtqnkl"/>
          <w:rFonts w:cs="Times New Roman"/>
          <w:color w:val="000000"/>
          <w:szCs w:val="28"/>
          <w:lang w:val="kk-KZ"/>
        </w:rPr>
        <w:t>қабылдау</w:t>
      </w:r>
      <w:r w:rsidRPr="00582E6E">
        <w:rPr>
          <w:rFonts w:cs="Times New Roman"/>
          <w:color w:val="000000"/>
          <w:szCs w:val="28"/>
          <w:lang w:val="kk-KZ"/>
        </w:rPr>
        <w:t xml:space="preserve">ына көп жағдайда </w:t>
      </w:r>
      <w:r w:rsidRPr="00582E6E">
        <w:rPr>
          <w:rStyle w:val="ezkurwreuab5ozgtqnkl"/>
          <w:rFonts w:cs="Times New Roman"/>
          <w:color w:val="000000"/>
          <w:szCs w:val="28"/>
          <w:lang w:val="kk-KZ"/>
        </w:rPr>
        <w:t>әсер</w:t>
      </w:r>
      <w:r w:rsidRPr="00582E6E">
        <w:rPr>
          <w:rFonts w:cs="Times New Roman"/>
          <w:color w:val="000000"/>
          <w:szCs w:val="28"/>
          <w:lang w:val="kk-KZ"/>
        </w:rPr>
        <w:t xml:space="preserve"> етіп қана қоймай, </w:t>
      </w:r>
      <w:r w:rsidRPr="00582E6E">
        <w:rPr>
          <w:rStyle w:val="ezkurwreuab5ozgtqnkl"/>
          <w:rFonts w:cs="Times New Roman"/>
          <w:color w:val="000000"/>
          <w:szCs w:val="28"/>
          <w:lang w:val="kk-KZ"/>
        </w:rPr>
        <w:t>оқытушы</w:t>
      </w:r>
      <w:r w:rsidRPr="00582E6E">
        <w:rPr>
          <w:rFonts w:cs="Times New Roman"/>
          <w:color w:val="000000"/>
          <w:szCs w:val="28"/>
          <w:lang w:val="kk-KZ"/>
        </w:rPr>
        <w:t xml:space="preserve"> </w:t>
      </w:r>
      <w:r w:rsidRPr="00582E6E">
        <w:rPr>
          <w:rStyle w:val="ezkurwreuab5ozgtqnkl"/>
          <w:rFonts w:cs="Times New Roman"/>
          <w:color w:val="000000"/>
          <w:szCs w:val="28"/>
          <w:lang w:val="kk-KZ"/>
        </w:rPr>
        <w:t>мен</w:t>
      </w:r>
      <w:r w:rsidRPr="00582E6E">
        <w:rPr>
          <w:rFonts w:cs="Times New Roman"/>
          <w:color w:val="000000"/>
          <w:szCs w:val="28"/>
          <w:lang w:val="kk-KZ"/>
        </w:rPr>
        <w:t xml:space="preserve"> </w:t>
      </w:r>
      <w:r w:rsidRPr="00582E6E">
        <w:rPr>
          <w:rStyle w:val="ezkurwreuab5ozgtqnkl"/>
          <w:rFonts w:cs="Times New Roman"/>
          <w:color w:val="000000"/>
          <w:szCs w:val="28"/>
          <w:lang w:val="kk-KZ"/>
        </w:rPr>
        <w:t>студенттер</w:t>
      </w:r>
      <w:r w:rsidRPr="00582E6E">
        <w:rPr>
          <w:rFonts w:cs="Times New Roman"/>
          <w:color w:val="000000"/>
          <w:szCs w:val="28"/>
          <w:lang w:val="kk-KZ"/>
        </w:rPr>
        <w:t xml:space="preserve"> </w:t>
      </w:r>
      <w:r w:rsidRPr="00582E6E">
        <w:rPr>
          <w:rStyle w:val="ezkurwreuab5ozgtqnkl"/>
          <w:rFonts w:cs="Times New Roman"/>
          <w:color w:val="000000"/>
          <w:szCs w:val="28"/>
          <w:lang w:val="kk-KZ"/>
        </w:rPr>
        <w:t>арасындағы</w:t>
      </w:r>
      <w:r w:rsidRPr="00582E6E">
        <w:rPr>
          <w:rFonts w:cs="Times New Roman"/>
          <w:color w:val="000000"/>
          <w:szCs w:val="28"/>
          <w:lang w:val="kk-KZ"/>
        </w:rPr>
        <w:t xml:space="preserve"> </w:t>
      </w:r>
      <w:r w:rsidRPr="00582E6E">
        <w:rPr>
          <w:rStyle w:val="ezkurwreuab5ozgtqnkl"/>
          <w:rFonts w:cs="Times New Roman"/>
          <w:color w:val="000000"/>
          <w:szCs w:val="28"/>
          <w:lang w:val="kk-KZ"/>
        </w:rPr>
        <w:t>өзара</w:t>
      </w:r>
      <w:r w:rsidRPr="00582E6E">
        <w:rPr>
          <w:rFonts w:cs="Times New Roman"/>
          <w:color w:val="000000"/>
          <w:szCs w:val="28"/>
          <w:lang w:val="kk-KZ"/>
        </w:rPr>
        <w:t xml:space="preserve"> байланысты бәсеңдетуі де мүмкін. Бұл жағдайда білім алушыларды </w:t>
      </w:r>
      <w:r w:rsidRPr="00582E6E">
        <w:rPr>
          <w:rStyle w:val="ezkurwreuab5ozgtqnkl"/>
          <w:rFonts w:cs="Times New Roman"/>
          <w:color w:val="000000"/>
          <w:szCs w:val="28"/>
          <w:lang w:val="kk-KZ"/>
        </w:rPr>
        <w:t xml:space="preserve"> сабаққа</w:t>
      </w:r>
      <w:r w:rsidRPr="00582E6E">
        <w:rPr>
          <w:rFonts w:cs="Times New Roman"/>
          <w:color w:val="000000"/>
          <w:szCs w:val="28"/>
          <w:lang w:val="kk-KZ"/>
        </w:rPr>
        <w:t xml:space="preserve"> </w:t>
      </w:r>
      <w:r w:rsidRPr="00582E6E">
        <w:rPr>
          <w:rStyle w:val="ezkurwreuab5ozgtqnkl"/>
          <w:rFonts w:cs="Times New Roman"/>
          <w:color w:val="000000"/>
          <w:szCs w:val="28"/>
          <w:lang w:val="kk-KZ"/>
        </w:rPr>
        <w:t>белсенді</w:t>
      </w:r>
      <w:r w:rsidRPr="00582E6E">
        <w:rPr>
          <w:rFonts w:cs="Times New Roman"/>
          <w:color w:val="000000"/>
          <w:szCs w:val="28"/>
          <w:lang w:val="kk-KZ"/>
        </w:rPr>
        <w:t xml:space="preserve"> </w:t>
      </w:r>
      <w:r w:rsidRPr="00582E6E">
        <w:rPr>
          <w:rStyle w:val="ezkurwreuab5ozgtqnkl"/>
          <w:rFonts w:cs="Times New Roman"/>
          <w:color w:val="000000"/>
          <w:szCs w:val="28"/>
          <w:lang w:val="kk-KZ"/>
        </w:rPr>
        <w:t>қатысуға тарту</w:t>
      </w:r>
      <w:r w:rsidRPr="00582E6E">
        <w:rPr>
          <w:rFonts w:cs="Times New Roman"/>
          <w:color w:val="000000"/>
          <w:szCs w:val="28"/>
          <w:lang w:val="kk-KZ"/>
        </w:rPr>
        <w:t xml:space="preserve"> да оқытушыға оңай</w:t>
      </w:r>
      <w:r w:rsidRPr="00582E6E">
        <w:rPr>
          <w:rStyle w:val="ezkurwreuab5ozgtqnkl"/>
          <w:rFonts w:cs="Times New Roman"/>
          <w:color w:val="000000"/>
          <w:szCs w:val="28"/>
          <w:lang w:val="kk-KZ"/>
        </w:rPr>
        <w:t xml:space="preserve"> болмайтын тәрізді.</w:t>
      </w:r>
      <w:r w:rsidRPr="00582E6E">
        <w:rPr>
          <w:rFonts w:cs="Times New Roman"/>
          <w:color w:val="000000"/>
          <w:szCs w:val="28"/>
          <w:lang w:val="kk-KZ"/>
        </w:rPr>
        <w:t xml:space="preserve"> </w:t>
      </w:r>
      <w:r w:rsidRPr="00582E6E">
        <w:rPr>
          <w:rFonts w:cs="Times New Roman"/>
          <w:color w:val="000000" w:themeColor="text1"/>
          <w:szCs w:val="28"/>
          <w:lang w:val="kk-KZ"/>
        </w:rPr>
        <w:t xml:space="preserve">Зерттеушілердің айтуынша, мұның әсері </w:t>
      </w:r>
      <w:r w:rsidRPr="00582E6E">
        <w:rPr>
          <w:rStyle w:val="ezkurwreuab5ozgtqnkl"/>
          <w:rFonts w:cs="Times New Roman"/>
          <w:color w:val="000000" w:themeColor="text1"/>
          <w:szCs w:val="28"/>
          <w:lang w:val="kk-KZ"/>
        </w:rPr>
        <w:t>сыни</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ойлау</w:t>
      </w:r>
      <w:r w:rsidRPr="00582E6E">
        <w:rPr>
          <w:rFonts w:cs="Times New Roman"/>
          <w:color w:val="000000" w:themeColor="text1"/>
          <w:szCs w:val="28"/>
          <w:lang w:val="kk-KZ"/>
        </w:rPr>
        <w:t xml:space="preserve"> деңгейінің төмендеуіне, </w:t>
      </w:r>
      <w:r w:rsidRPr="00582E6E">
        <w:rPr>
          <w:rStyle w:val="ezkurwreuab5ozgtqnkl"/>
          <w:rFonts w:cs="Times New Roman"/>
          <w:color w:val="000000" w:themeColor="text1"/>
          <w:szCs w:val="28"/>
          <w:lang w:val="kk-KZ"/>
        </w:rPr>
        <w:t>ақпаратты</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логикалық</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қабылдауға</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қарсы</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lastRenderedPageBreak/>
        <w:t>эмоционалдылықтың</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жоғарылауына</w:t>
      </w:r>
      <w:r w:rsidRPr="00582E6E">
        <w:rPr>
          <w:rFonts w:cs="Times New Roman"/>
          <w:color w:val="000000" w:themeColor="text1"/>
          <w:szCs w:val="28"/>
          <w:lang w:val="kk-KZ"/>
        </w:rPr>
        <w:t xml:space="preserve"> ықпал етумен қатар</w:t>
      </w:r>
      <w:r w:rsidRPr="00582E6E">
        <w:rPr>
          <w:rStyle w:val="ezkurwreuab5ozgtqnkl"/>
          <w:rFonts w:cs="Times New Roman"/>
          <w:color w:val="000000" w:themeColor="text1"/>
          <w:szCs w:val="28"/>
          <w:lang w:val="kk-KZ"/>
        </w:rPr>
        <w:t>,</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студенттердің</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сабақта</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болып</w:t>
      </w:r>
      <w:r w:rsidRPr="00582E6E">
        <w:rPr>
          <w:rFonts w:cs="Times New Roman"/>
          <w:color w:val="000000" w:themeColor="text1"/>
          <w:szCs w:val="28"/>
          <w:lang w:val="kk-KZ"/>
        </w:rPr>
        <w:t xml:space="preserve"> жатқан оқиғаларға </w:t>
      </w:r>
      <w:r w:rsidRPr="00582E6E">
        <w:rPr>
          <w:rStyle w:val="ezkurwreuab5ozgtqnkl"/>
          <w:rFonts w:cs="Times New Roman"/>
          <w:color w:val="000000" w:themeColor="text1"/>
          <w:szCs w:val="28"/>
          <w:lang w:val="kk-KZ"/>
        </w:rPr>
        <w:t>жеке</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қатысу</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деңгейінің</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төмендеуіне</w:t>
      </w:r>
      <w:r w:rsidRPr="00582E6E">
        <w:rPr>
          <w:rFonts w:cs="Times New Roman"/>
          <w:color w:val="000000" w:themeColor="text1"/>
          <w:szCs w:val="28"/>
          <w:lang w:val="kk-KZ"/>
        </w:rPr>
        <w:t xml:space="preserve"> </w:t>
      </w:r>
      <w:r w:rsidRPr="00582E6E">
        <w:rPr>
          <w:rStyle w:val="ezkurwreuab5ozgtqnkl"/>
          <w:rFonts w:cs="Times New Roman"/>
          <w:color w:val="000000" w:themeColor="text1"/>
          <w:szCs w:val="28"/>
          <w:lang w:val="kk-KZ"/>
        </w:rPr>
        <w:t>әкеледі</w:t>
      </w:r>
      <w:r w:rsidRPr="00582E6E">
        <w:rPr>
          <w:rFonts w:cs="Times New Roman"/>
          <w:color w:val="000000" w:themeColor="text1"/>
          <w:szCs w:val="28"/>
          <w:lang w:val="kk-KZ"/>
        </w:rPr>
        <w:t xml:space="preserve"> </w:t>
      </w:r>
      <w:r w:rsidR="00951228">
        <w:rPr>
          <w:rStyle w:val="ezkurwreuab5ozgtqnkl"/>
          <w:rFonts w:cs="Times New Roman"/>
          <w:color w:val="000000"/>
          <w:szCs w:val="28"/>
          <w:lang w:val="kk-KZ"/>
        </w:rPr>
        <w:t>[101</w:t>
      </w:r>
      <w:r w:rsidRPr="00582E6E">
        <w:rPr>
          <w:rStyle w:val="ezkurwreuab5ozgtqnkl"/>
          <w:rFonts w:cs="Times New Roman"/>
          <w:bCs/>
          <w:color w:val="000000"/>
          <w:szCs w:val="28"/>
          <w:lang w:val="kk-KZ"/>
        </w:rPr>
        <w:t>].</w:t>
      </w:r>
      <w:r w:rsidRPr="00582E6E">
        <w:rPr>
          <w:rFonts w:cs="Times New Roman"/>
          <w:b/>
          <w:bCs/>
          <w:color w:val="000000"/>
          <w:szCs w:val="28"/>
          <w:lang w:val="kk-KZ"/>
        </w:rPr>
        <w:t xml:space="preserve"> </w:t>
      </w:r>
      <w:r w:rsidRPr="00582E6E">
        <w:rPr>
          <w:rStyle w:val="ezkurwreuab5ozgtqnkl"/>
          <w:rFonts w:cs="Times New Roman"/>
          <w:color w:val="000000" w:themeColor="text1"/>
          <w:szCs w:val="28"/>
          <w:lang w:val="kk-KZ"/>
        </w:rPr>
        <w:t>Сонымен қатар студенттердің</w:t>
      </w:r>
      <w:r w:rsidRPr="00582E6E">
        <w:rPr>
          <w:rFonts w:cs="Times New Roman"/>
          <w:color w:val="000000" w:themeColor="text1"/>
          <w:szCs w:val="28"/>
          <w:lang w:val="kk-KZ"/>
        </w:rPr>
        <w:t xml:space="preserve"> дәріс пен семинар сабағына қатысуға қаншалықты ынталы екендігін де ескеру қажет тәрізді. Бүгінгі </w:t>
      </w:r>
      <w:r w:rsidRPr="00582E6E">
        <w:rPr>
          <w:rFonts w:cs="Times New Roman"/>
          <w:szCs w:val="28"/>
          <w:lang w:val="kk-KZ"/>
        </w:rPr>
        <w:t>жас ұрпақ кітап оқудан гөрі цифрлық технологиялар мен медианы пайдалануға көбірек көңіл бөледі, тіпті көркем шығарманы оқуға міндетті студенттер де осы жалпы тенденциядан тыс қалмайды [</w:t>
      </w:r>
      <w:r w:rsidR="00F84620">
        <w:rPr>
          <w:rFonts w:cs="Times New Roman"/>
          <w:bCs/>
          <w:szCs w:val="28"/>
          <w:lang w:val="kk-KZ"/>
        </w:rPr>
        <w:t>102</w:t>
      </w:r>
      <w:r w:rsidRPr="00582E6E">
        <w:rPr>
          <w:rFonts w:cs="Times New Roman"/>
          <w:bCs/>
          <w:szCs w:val="28"/>
          <w:lang w:val="kk-KZ"/>
        </w:rPr>
        <w:t>]</w:t>
      </w:r>
      <w:r w:rsidR="006819A3" w:rsidRPr="00582E6E">
        <w:rPr>
          <w:rFonts w:cs="Times New Roman"/>
          <w:bCs/>
          <w:szCs w:val="28"/>
          <w:lang w:val="kk-KZ"/>
        </w:rPr>
        <w:t>.</w:t>
      </w:r>
      <w:r w:rsidRPr="00582E6E">
        <w:rPr>
          <w:rFonts w:cs="Times New Roman"/>
          <w:szCs w:val="28"/>
          <w:lang w:val="kk-KZ"/>
        </w:rPr>
        <w:t xml:space="preserve"> Мінеки, оқытушының  алдында да студентті көркем әдебиеттің саналы оқырманы ретінде өзіндік тұлғасын қалыптастыруға бағыттайтындай етіп оқу үдерісін ұйымдастыру міндеті тұр. Сөйтіп, бүгінгі таңда</w:t>
      </w:r>
      <w:r w:rsidRPr="00582E6E">
        <w:rPr>
          <w:rFonts w:eastAsia="Times New Roman" w:cs="Times New Roman"/>
          <w:szCs w:val="28"/>
          <w:lang w:val="kk-KZ" w:eastAsia="ru-RU"/>
        </w:rPr>
        <w:t xml:space="preserve"> оқытушыларды студенттерге білімді қалай игертсем, олардың сабаққа деген қызығушылығын қалай арттыра түсем деген өзекті мәселе толғандырады. </w:t>
      </w:r>
    </w:p>
    <w:p w14:paraId="67E2AD63"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Сабақтарды интерактивті оқыту форматында өткізу үшін өзіндік пікір мен ойлау қабілетін қалыптастыратын әртүрлі әдістерді қолдану қажеттілігі белгілі. </w:t>
      </w:r>
      <w:r w:rsidRPr="00582E6E">
        <w:rPr>
          <w:rFonts w:cs="Times New Roman"/>
          <w:color w:val="000000" w:themeColor="text1"/>
          <w:szCs w:val="28"/>
          <w:lang w:val="kk-KZ"/>
        </w:rPr>
        <w:t xml:space="preserve">Осыған орай </w:t>
      </w:r>
      <w:r w:rsidRPr="00582E6E">
        <w:rPr>
          <w:rFonts w:cs="Times New Roman"/>
          <w:szCs w:val="28"/>
          <w:lang w:val="kk-KZ"/>
        </w:rPr>
        <w:t xml:space="preserve">интерактивті оқытудың эвристикалық әңгіме, проблемалық сұрақтар, топтық жұмыс, ұжымдық талқылау сияқты әртүрлі әдістерін қолдану көркем прозаны терең талдауға ықпал етеді. </w:t>
      </w:r>
      <w:r w:rsidRPr="00582E6E">
        <w:rPr>
          <w:rFonts w:cs="Times New Roman"/>
          <w:color w:val="000000" w:themeColor="text1"/>
          <w:szCs w:val="28"/>
          <w:lang w:val="kk-KZ"/>
        </w:rPr>
        <w:t>Интерактивті әдістердің өзі интерактивті тақталар, оқу құралдары, кітаптар, видеолар, слайдтар, компьютер сияқты көмекші құралдарды қажет етеді.</w:t>
      </w:r>
      <w:r w:rsidRPr="00582E6E">
        <w:rPr>
          <w:rStyle w:val="ezkurwreuab5ozgtqnkl"/>
          <w:rFonts w:cs="Times New Roman"/>
          <w:color w:val="000000" w:themeColor="text1"/>
          <w:szCs w:val="28"/>
          <w:lang w:val="kk-KZ"/>
        </w:rPr>
        <w:t xml:space="preserve"> </w:t>
      </w:r>
      <w:r w:rsidRPr="00582E6E">
        <w:rPr>
          <w:rFonts w:cs="Times New Roman"/>
          <w:szCs w:val="28"/>
          <w:lang w:val="kk-KZ"/>
        </w:rPr>
        <w:t>«Ағылшын тілінен аударылған көркем проза» курсын</w:t>
      </w:r>
      <w:r w:rsidRPr="00582E6E">
        <w:rPr>
          <w:rFonts w:cs="Times New Roman"/>
          <w:color w:val="000000" w:themeColor="text1"/>
          <w:szCs w:val="28"/>
          <w:lang w:val="kk-KZ"/>
        </w:rPr>
        <w:t>да интерактивті оқытуды ұйымдастыру үшін дидактикалық, бағдарламалық және техникалық кешен ретінде пайдалануға болатын желілік ақпараттық білім беру ресурстары пайдаланылады. Демек, ә</w:t>
      </w:r>
      <w:r w:rsidRPr="00582E6E">
        <w:rPr>
          <w:rFonts w:eastAsia="Times New Roman" w:cs="Times New Roman"/>
          <w:color w:val="000000" w:themeColor="text1"/>
          <w:szCs w:val="28"/>
          <w:lang w:val="kk-KZ" w:eastAsia="ru-RU"/>
        </w:rPr>
        <w:t xml:space="preserve">лемге танымал жазушылардың  туындыларын оқытуда қазіргі уақытта бәрімізге  белгілі технологиялардың ішінде </w:t>
      </w:r>
      <w:r w:rsidRPr="00582E6E">
        <w:rPr>
          <w:rFonts w:cs="Times New Roman"/>
          <w:color w:val="000000" w:themeColor="text1"/>
          <w:szCs w:val="28"/>
          <w:lang w:val="kk-KZ"/>
        </w:rPr>
        <w:t xml:space="preserve">ақпараттық-коммуникациялық технологияларды пайдаланудың </w:t>
      </w:r>
      <w:r w:rsidRPr="00582E6E">
        <w:rPr>
          <w:rFonts w:cs="Times New Roman"/>
          <w:szCs w:val="28"/>
          <w:lang w:val="kk-KZ"/>
        </w:rPr>
        <w:t xml:space="preserve">тиімділігі алға шығады. </w:t>
      </w:r>
    </w:p>
    <w:p w14:paraId="7E2292FE" w14:textId="63F2F3AF" w:rsidR="00327E9B" w:rsidRPr="00582E6E" w:rsidRDefault="00327E9B" w:rsidP="000218CD">
      <w:pPr>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t xml:space="preserve">АКТ білім алушылардың </w:t>
      </w:r>
      <w:r w:rsidRPr="00582E6E">
        <w:rPr>
          <w:rFonts w:cs="Times New Roman"/>
          <w:szCs w:val="28"/>
          <w:lang w:val="kk-KZ"/>
        </w:rPr>
        <w:t>қабылдауын, түсінуін жеңілдетуге мүмкіндік беретін оқытушылардың дәріс беруінде көмектесетін маңызды құралы екені мәлім. Және де дәріс, семинар сабақтарында АКТ-ны қолдану студенттердің білім сапасын жетілдіруге үлкен мүмкіндіктер ашатыны да белгілі. АКТ-ны қолдануда М.Г.Гилярова мынадай тізімін ұсынады: желілік технологиялар; мультимедиялық презентациялар; қашықтықтан оқыту; бейне дәрістер; вебинарлар; интерактивті бағдарламалар; аудио қосымшалар; электронды оқулықтар; компьютермен біріктірілген әр түрлі модельдер; онлайн тестілеу; қолданбалы оқыту бағдарламалары. Сонымен бірге теледидар бағдарламалары, сандық теледидар,  ноутбук, сандық видеоны қолдану, ұялы телефон, ұтқыр қондырғылар</w:t>
      </w:r>
      <w:r w:rsidR="006219BD" w:rsidRPr="00582E6E">
        <w:rPr>
          <w:rFonts w:cs="Times New Roman"/>
          <w:szCs w:val="28"/>
          <w:lang w:val="kk-KZ"/>
        </w:rPr>
        <w:t>, бағ</w:t>
      </w:r>
      <w:r w:rsidRPr="00582E6E">
        <w:rPr>
          <w:rFonts w:cs="Times New Roman"/>
          <w:szCs w:val="28"/>
          <w:lang w:val="kk-KZ"/>
        </w:rPr>
        <w:t>дарламалық жасақтама (БЖ) сияқты технологияларды қолдана алады.</w:t>
      </w:r>
    </w:p>
    <w:p w14:paraId="0F6E06EC" w14:textId="77777777" w:rsidR="00327E9B" w:rsidRPr="00582E6E" w:rsidRDefault="00327E9B" w:rsidP="000218CD">
      <w:pPr>
        <w:spacing w:after="0"/>
        <w:ind w:right="-141" w:firstLine="567"/>
        <w:jc w:val="both"/>
        <w:rPr>
          <w:rFonts w:cs="Times New Roman"/>
          <w:i/>
          <w:iCs/>
          <w:szCs w:val="28"/>
          <w:lang w:val="kk-KZ"/>
        </w:rPr>
      </w:pPr>
      <w:r w:rsidRPr="00582E6E">
        <w:rPr>
          <w:rFonts w:cs="Times New Roman"/>
          <w:szCs w:val="28"/>
          <w:lang w:val="kk-KZ"/>
        </w:rPr>
        <w:t xml:space="preserve">Қазіргі педагогика ғылымында желілік ресурс оқу-әдістемелік интерактивті кешен ретінде қарастырылады. Бұл компьютер мониторының экранында оқылатын оқу материалын визуалды түрде көрсетуге мүмкіндік береді. Студенттерге әртүрлі ақпарат көздеріне, яғни, электронды кітапханалар, веб-сайттар, порталдар, интернет ресурстарына қол жеткізуді қамтамасыз ететін желілік ресурстар «Ағылшын тілінен аударылған көркем проза» курсы бойынша тесттер, сұрақтар, тапсырмалар, жаттығулар сияқты бағалау материалдарын қолдануға да мүмкіндік береді. </w:t>
      </w:r>
    </w:p>
    <w:p w14:paraId="0B0C4DC0" w14:textId="06A7CBD4" w:rsidR="00327E9B" w:rsidRPr="00582E6E" w:rsidRDefault="00327E9B" w:rsidP="000218CD">
      <w:pPr>
        <w:tabs>
          <w:tab w:val="left" w:pos="567"/>
        </w:tabs>
        <w:spacing w:after="0"/>
        <w:ind w:right="-141" w:firstLine="426"/>
        <w:jc w:val="both"/>
        <w:rPr>
          <w:rFonts w:cs="Times New Roman"/>
          <w:szCs w:val="28"/>
          <w:lang w:val="kk-KZ"/>
        </w:rPr>
      </w:pPr>
      <w:r w:rsidRPr="00582E6E">
        <w:rPr>
          <w:rFonts w:cs="Times New Roman"/>
          <w:szCs w:val="28"/>
          <w:lang w:val="kk-KZ"/>
        </w:rPr>
        <w:lastRenderedPageBreak/>
        <w:t xml:space="preserve">  Цифрлық технологиялар мен медиа-ресурстар саласы бойынша 1990 жылдардағы зерттеуінде </w:t>
      </w:r>
      <w:r w:rsidRPr="00582E6E">
        <w:rPr>
          <w:rFonts w:cs="Times New Roman"/>
          <w:color w:val="000000" w:themeColor="text1"/>
          <w:szCs w:val="28"/>
          <w:lang w:val="kk-KZ"/>
        </w:rPr>
        <w:t xml:space="preserve">М.Кастеллс  </w:t>
      </w:r>
      <w:r w:rsidRPr="00582E6E">
        <w:rPr>
          <w:rFonts w:cs="Times New Roman"/>
          <w:szCs w:val="28"/>
          <w:lang w:val="kk-KZ"/>
        </w:rPr>
        <w:t>қоғамды желілік, ал мәдени форматты электронды ақпарат құралдарының айналасында ұйымдастырылған виртуалды шындық мәдениеті ретінде қарастырды [</w:t>
      </w:r>
      <w:r w:rsidR="00F84620">
        <w:rPr>
          <w:rFonts w:cs="Times New Roman"/>
          <w:bCs/>
          <w:szCs w:val="28"/>
          <w:lang w:val="kk-KZ"/>
        </w:rPr>
        <w:t>103</w:t>
      </w:r>
      <w:r w:rsidRPr="00582E6E">
        <w:rPr>
          <w:rFonts w:cs="Times New Roman"/>
          <w:bCs/>
          <w:szCs w:val="28"/>
          <w:lang w:val="kk-KZ"/>
        </w:rPr>
        <w:t>]</w:t>
      </w:r>
      <w:r w:rsidRPr="00582E6E">
        <w:rPr>
          <w:rFonts w:cs="Times New Roman"/>
          <w:szCs w:val="28"/>
          <w:lang w:val="kk-KZ"/>
        </w:rPr>
        <w:t xml:space="preserve"> Бұқаралық ақпарат құралдарының көптігі және ақпараттың шамадан тыс жүктелуі ғалымдардың зерттеулерінде де </w:t>
      </w:r>
      <w:r w:rsidR="00F84620">
        <w:rPr>
          <w:rFonts w:cs="Times New Roman"/>
          <w:szCs w:val="28"/>
          <w:lang w:val="kk-KZ"/>
        </w:rPr>
        <w:t>[104</w:t>
      </w:r>
      <w:r w:rsidRPr="00582E6E">
        <w:rPr>
          <w:rFonts w:cs="Times New Roman"/>
          <w:szCs w:val="28"/>
          <w:lang w:val="kk-KZ"/>
        </w:rPr>
        <w:t xml:space="preserve">, </w:t>
      </w:r>
      <w:r w:rsidRPr="00582E6E">
        <w:rPr>
          <w:rFonts w:cs="Times New Roman"/>
          <w:bCs/>
          <w:szCs w:val="28"/>
          <w:lang w:val="kk-KZ"/>
        </w:rPr>
        <w:t>123-125 б</w:t>
      </w:r>
      <w:r w:rsidRPr="003F4559">
        <w:rPr>
          <w:rFonts w:cs="Times New Roman"/>
          <w:szCs w:val="28"/>
          <w:lang w:val="kk-KZ"/>
        </w:rPr>
        <w:t>.]</w:t>
      </w:r>
      <w:r w:rsidRPr="00582E6E">
        <w:rPr>
          <w:rFonts w:cs="Times New Roman"/>
          <w:szCs w:val="28"/>
          <w:lang w:val="kk-KZ"/>
        </w:rPr>
        <w:t xml:space="preserve"> басты нысанаға алынды. Сонымен бірге медиа ресурстардың әсерінен қалыптасқан «экрандық мәдениет» [</w:t>
      </w:r>
      <w:r w:rsidR="00F84620">
        <w:rPr>
          <w:rFonts w:cs="Times New Roman"/>
          <w:szCs w:val="28"/>
          <w:lang w:val="kk-KZ"/>
        </w:rPr>
        <w:t>105</w:t>
      </w:r>
      <w:r w:rsidRPr="00582E6E">
        <w:rPr>
          <w:rFonts w:cs="Times New Roman"/>
          <w:bCs/>
          <w:szCs w:val="28"/>
          <w:lang w:val="kk-KZ"/>
        </w:rPr>
        <w:t>, 164 б</w:t>
      </w:r>
      <w:r w:rsidRPr="003F4559">
        <w:rPr>
          <w:rFonts w:cs="Times New Roman"/>
          <w:szCs w:val="28"/>
          <w:lang w:val="kk-KZ"/>
        </w:rPr>
        <w:t>.</w:t>
      </w:r>
      <w:r w:rsidRPr="00582E6E">
        <w:rPr>
          <w:rFonts w:cs="Times New Roman"/>
          <w:szCs w:val="28"/>
          <w:lang w:val="kk-KZ"/>
        </w:rPr>
        <w:t>] сияқты ұғымдар да пайда болды.</w:t>
      </w:r>
    </w:p>
    <w:p w14:paraId="720F7332" w14:textId="77777777" w:rsidR="00327E9B" w:rsidRPr="00582E6E" w:rsidRDefault="00327E9B" w:rsidP="000218CD">
      <w:pPr>
        <w:tabs>
          <w:tab w:val="left" w:pos="567"/>
        </w:tabs>
        <w:spacing w:after="0"/>
        <w:ind w:right="-141" w:firstLine="454"/>
        <w:jc w:val="both"/>
        <w:rPr>
          <w:rFonts w:cs="Times New Roman"/>
          <w:szCs w:val="28"/>
          <w:lang w:val="kk-KZ"/>
        </w:rPr>
      </w:pPr>
      <w:r w:rsidRPr="00582E6E">
        <w:rPr>
          <w:rFonts w:cs="Times New Roman"/>
          <w:color w:val="000000" w:themeColor="text1"/>
          <w:szCs w:val="28"/>
          <w:lang w:val="kk-KZ"/>
        </w:rPr>
        <w:t xml:space="preserve">  Му</w:t>
      </w:r>
      <w:r w:rsidRPr="00582E6E">
        <w:rPr>
          <w:rFonts w:cs="Times New Roman"/>
          <w:szCs w:val="28"/>
          <w:lang w:val="kk-KZ"/>
        </w:rPr>
        <w:t>льтимедианы пайдалану оқу материалын оқытудың сапасын арттыруға, осы арқылы сабақтағы кейбір қиындықтарды да (аудиториядағы студент санының көптігі, т.б.) шешуге мүмкіндік беретіні даусыз. Сабақта мультимедиялық презентацияларды, бейнефильмдерді, электрондық тестілерді, аудио жазбаларды, бейне хабарларды, бейнеконференцияларды, тағы басқа оқу құралдарын пайдаланудың қажеттілігін біз де қолдаймыз. Ақпараттық-коммуникациялық технологияларды қолданудың дидактикалық орындылығы туралы әрбір оқытушы өзі бетінше шешім қабылдай алады.</w:t>
      </w:r>
    </w:p>
    <w:p w14:paraId="55C34B0F" w14:textId="6CDB5BE9"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Мультимедиялық презентацияларды пайдалану (аудиожазбаға түсініктеме берілген бейне фрагменттерді көрсету) студенттердің ақпараттық мәдениетін де қалыптастырады. Р.М Бернард, Э.Бороховский, Р.Ф. Шмид, Р.М.Тамим П.С. Абрами сынды зерттеушілер </w:t>
      </w:r>
      <w:r w:rsidRPr="00582E6E">
        <w:rPr>
          <w:rFonts w:cs="Times New Roman"/>
          <w:color w:val="000000" w:themeColor="text1"/>
          <w:szCs w:val="28"/>
          <w:lang w:val="kk-KZ"/>
        </w:rPr>
        <w:t>дәріс сабағындағы материалдарды меңгертуде дәстүрлі  Power Point презентация</w:t>
      </w:r>
      <w:r w:rsidRPr="00582E6E">
        <w:rPr>
          <w:rFonts w:cs="Times New Roman"/>
          <w:szCs w:val="28"/>
          <w:lang w:val="kk-KZ"/>
        </w:rPr>
        <w:t xml:space="preserve">ларын қолдануды ұсынады </w:t>
      </w:r>
      <w:r w:rsidRPr="00582E6E">
        <w:rPr>
          <w:rStyle w:val="ezkurwreuab5ozgtqnkl"/>
          <w:rFonts w:cs="Times New Roman"/>
          <w:color w:val="000000"/>
          <w:szCs w:val="28"/>
          <w:lang w:val="kk-KZ"/>
        </w:rPr>
        <w:t>[</w:t>
      </w:r>
      <w:r w:rsidR="001E27B0">
        <w:rPr>
          <w:rFonts w:cs="Times New Roman"/>
          <w:bCs/>
          <w:szCs w:val="28"/>
          <w:lang w:val="kk-KZ"/>
        </w:rPr>
        <w:t>1</w:t>
      </w:r>
      <w:r w:rsidR="00932728" w:rsidRPr="00582E6E">
        <w:rPr>
          <w:rFonts w:cs="Times New Roman"/>
          <w:bCs/>
          <w:szCs w:val="28"/>
          <w:lang w:val="kk-KZ"/>
        </w:rPr>
        <w:t>0</w:t>
      </w:r>
      <w:r w:rsidR="001E27B0">
        <w:rPr>
          <w:rFonts w:cs="Times New Roman"/>
          <w:bCs/>
          <w:szCs w:val="28"/>
          <w:lang w:val="kk-KZ"/>
        </w:rPr>
        <w:t>6</w:t>
      </w:r>
      <w:r w:rsidRPr="00582E6E">
        <w:rPr>
          <w:rFonts w:cs="Times New Roman"/>
          <w:bCs/>
          <w:szCs w:val="28"/>
          <w:lang w:val="kk-KZ"/>
        </w:rPr>
        <w:t>, 87-122 б</w:t>
      </w:r>
      <w:r w:rsidRPr="00582E6E">
        <w:rPr>
          <w:rFonts w:cs="Times New Roman"/>
          <w:szCs w:val="28"/>
          <w:lang w:val="kk-KZ"/>
        </w:rPr>
        <w:t>.</w:t>
      </w:r>
      <w:r w:rsidRPr="00582E6E">
        <w:rPr>
          <w:rStyle w:val="ezkurwreuab5ozgtqnkl"/>
          <w:rFonts w:cs="Times New Roman"/>
          <w:bCs/>
          <w:color w:val="000000"/>
          <w:szCs w:val="28"/>
          <w:lang w:val="kk-KZ"/>
        </w:rPr>
        <w:t>]</w:t>
      </w:r>
      <w:r w:rsidRPr="00582E6E">
        <w:rPr>
          <w:rFonts w:cs="Times New Roman"/>
          <w:szCs w:val="28"/>
          <w:lang w:val="kk-KZ"/>
        </w:rPr>
        <w:t>. Осы  Power Point презентацияларын Т.Касвелл, С.Хенсон, М.Дженсен, Д.Уайли сынды зерттеушілер 1996-1997 оқу жылында Плимут университетінде пайдаланып зерттеу жүргізгенде, студенттердің емтихандарда ең жоғары баға алған көрсеткішімен саралайды [</w:t>
      </w:r>
      <w:r w:rsidR="001E27B0">
        <w:rPr>
          <w:rFonts w:cs="Times New Roman"/>
          <w:bCs/>
          <w:szCs w:val="28"/>
          <w:lang w:val="kk-KZ"/>
        </w:rPr>
        <w:t>107</w:t>
      </w:r>
      <w:r w:rsidRPr="00582E6E">
        <w:rPr>
          <w:rFonts w:cs="Times New Roman"/>
          <w:bCs/>
          <w:szCs w:val="28"/>
          <w:lang w:val="kk-KZ"/>
        </w:rPr>
        <w:t>,</w:t>
      </w:r>
      <w:r w:rsidR="00E16ABA" w:rsidRPr="00582E6E">
        <w:rPr>
          <w:rFonts w:cs="Times New Roman"/>
          <w:bCs/>
          <w:szCs w:val="28"/>
          <w:lang w:val="kk-KZ"/>
        </w:rPr>
        <w:t xml:space="preserve"> </w:t>
      </w:r>
      <w:r w:rsidRPr="00582E6E">
        <w:rPr>
          <w:rFonts w:cs="Times New Roman"/>
          <w:bCs/>
          <w:szCs w:val="28"/>
          <w:lang w:val="kk-KZ"/>
        </w:rPr>
        <w:t>1-8 б</w:t>
      </w:r>
      <w:r w:rsidRPr="003F4559">
        <w:rPr>
          <w:rFonts w:cs="Times New Roman"/>
          <w:szCs w:val="28"/>
          <w:lang w:val="kk-KZ"/>
        </w:rPr>
        <w:t>.</w:t>
      </w:r>
      <w:r w:rsidRPr="00582E6E">
        <w:rPr>
          <w:rFonts w:cs="Times New Roman"/>
          <w:szCs w:val="28"/>
          <w:lang w:val="kk-KZ"/>
        </w:rPr>
        <w:t xml:space="preserve">]. Сонымен қатар Б.Л. Бауэр, К.П.Харди сынды зерттеушілер презентация бойынша сабақ өткізудің жақсы жағымен қатар, тиімсіз жағында анықтап, яғни, білім алушылардың сабақ барысындағы пікірталасқа қатысу деңгейінің төмендеуімен көрсетіп береді </w:t>
      </w:r>
      <w:r w:rsidR="003F4559">
        <w:rPr>
          <w:rFonts w:cs="Times New Roman"/>
          <w:szCs w:val="28"/>
          <w:lang w:val="kk-KZ"/>
        </w:rPr>
        <w:t xml:space="preserve">      </w:t>
      </w:r>
      <w:r w:rsidRPr="00582E6E">
        <w:rPr>
          <w:rFonts w:cs="Times New Roman"/>
          <w:szCs w:val="28"/>
          <w:lang w:val="kk-KZ"/>
        </w:rPr>
        <w:t>[</w:t>
      </w:r>
      <w:r w:rsidR="001E27B0">
        <w:rPr>
          <w:rFonts w:cs="Times New Roman"/>
          <w:bCs/>
          <w:szCs w:val="28"/>
          <w:lang w:val="kk-KZ"/>
        </w:rPr>
        <w:t>108</w:t>
      </w:r>
      <w:r w:rsidRPr="00582E6E">
        <w:rPr>
          <w:rFonts w:cs="Times New Roman"/>
          <w:bCs/>
          <w:szCs w:val="28"/>
          <w:lang w:val="kk-KZ"/>
        </w:rPr>
        <w:t>, 13 б</w:t>
      </w:r>
      <w:r w:rsidR="003F4559">
        <w:rPr>
          <w:rFonts w:cs="Times New Roman"/>
          <w:bCs/>
          <w:szCs w:val="28"/>
          <w:lang w:val="kk-KZ"/>
        </w:rPr>
        <w:t>.</w:t>
      </w:r>
      <w:r w:rsidRPr="00582E6E">
        <w:rPr>
          <w:rFonts w:cs="Times New Roman"/>
          <w:szCs w:val="28"/>
          <w:lang w:val="kk-KZ"/>
        </w:rPr>
        <w:t>]. Бүгінде  көп қолданылған қарапайым Power Point презентациясымен қатар, материалдың көрнекі көрсетілімін әртараптандыру үшін мұғалімдер Google Slides, Prezi, Visme, Slidedog және</w:t>
      </w:r>
      <w:r w:rsidR="00802C54" w:rsidRPr="00582E6E">
        <w:rPr>
          <w:rFonts w:cs="Times New Roman"/>
          <w:szCs w:val="28"/>
          <w:lang w:val="kk-KZ"/>
        </w:rPr>
        <w:t xml:space="preserve"> Canva</w:t>
      </w:r>
      <w:r w:rsidRPr="00582E6E">
        <w:rPr>
          <w:rFonts w:cs="Times New Roman"/>
          <w:szCs w:val="28"/>
          <w:lang w:val="kk-KZ"/>
        </w:rPr>
        <w:t>,  Gamma, т.б. презентация жасаудың басқа бағдарламаларына да жүгініп келеді.</w:t>
      </w:r>
    </w:p>
    <w:p w14:paraId="40236F11"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Жалпы, презентациялар өтілетін сабақты жүйелеу мен  түсінуде көмекші элемент болатыны мәлім. Дәріс мәтіні презентациямен сүйемелденіп, оның слайдтарында тақырыптың мәнін ашатын қысқаша тұжырымдалған тезистер де болуы мүмкін. </w:t>
      </w:r>
      <w:r w:rsidRPr="00582E6E">
        <w:rPr>
          <w:rFonts w:cs="Times New Roman"/>
          <w:color w:val="000000" w:themeColor="text1"/>
          <w:szCs w:val="28"/>
          <w:lang w:val="kk-KZ"/>
        </w:rPr>
        <w:t>Дәрісте</w:t>
      </w:r>
      <w:r w:rsidRPr="00582E6E">
        <w:rPr>
          <w:rFonts w:cs="Times New Roman"/>
          <w:szCs w:val="28"/>
          <w:lang w:val="kk-KZ"/>
        </w:rPr>
        <w:t xml:space="preserve"> мультимедиялық презентацияларды пайдалану ұсынылатын ақпарат көлемін кеңейтуге мүмкіндік жасап қана қоймай, студенттердің оқу материалын есте сақтауға ынталандырады. Оқу іс-әрекетінің бұл түрі, біздің ойымызша, білім алушылардың көркем шығармаларды тереңірек ұғынуға, шығармашылық мүмкіндіктерін дамытуға ықпал етеді.</w:t>
      </w:r>
    </w:p>
    <w:p w14:paraId="2A68B93E" w14:textId="7A993489" w:rsidR="00327E9B" w:rsidRPr="00582E6E" w:rsidRDefault="00327E9B" w:rsidP="000218CD">
      <w:pPr>
        <w:spacing w:after="0"/>
        <w:ind w:right="-141" w:firstLine="567"/>
        <w:jc w:val="both"/>
        <w:rPr>
          <w:rFonts w:cs="Times New Roman"/>
          <w:szCs w:val="28"/>
          <w:lang w:val="kk-KZ"/>
        </w:rPr>
      </w:pPr>
      <w:r w:rsidRPr="00582E6E">
        <w:rPr>
          <w:rFonts w:cs="Times New Roman"/>
          <w:color w:val="000000" w:themeColor="text1"/>
          <w:szCs w:val="28"/>
          <w:lang w:val="kk-KZ"/>
        </w:rPr>
        <w:t xml:space="preserve"> Бүгінде </w:t>
      </w:r>
      <w:r w:rsidRPr="00582E6E">
        <w:rPr>
          <w:rFonts w:cs="Times New Roman"/>
          <w:szCs w:val="28"/>
          <w:lang w:val="kk-KZ"/>
        </w:rPr>
        <w:t>материалды меңгеру деңгейін және студенттердің қызығушылығын біршама арттыратындай</w:t>
      </w:r>
      <w:r w:rsidRPr="00582E6E">
        <w:rPr>
          <w:rFonts w:cs="Times New Roman"/>
          <w:color w:val="000000" w:themeColor="text1"/>
          <w:szCs w:val="28"/>
          <w:lang w:val="kk-KZ"/>
        </w:rPr>
        <w:t xml:space="preserve"> дәрістердің түрлері де көбейген.  </w:t>
      </w:r>
      <w:r w:rsidRPr="00582E6E">
        <w:rPr>
          <w:rFonts w:cs="Times New Roman"/>
          <w:szCs w:val="28"/>
          <w:lang w:val="kk-KZ"/>
        </w:rPr>
        <w:t>А.Әлімов</w:t>
      </w:r>
      <w:r w:rsidRPr="00582E6E">
        <w:rPr>
          <w:rFonts w:cs="Times New Roman"/>
          <w:b/>
          <w:bCs/>
          <w:szCs w:val="28"/>
          <w:lang w:val="kk-KZ"/>
        </w:rPr>
        <w:t xml:space="preserve"> </w:t>
      </w:r>
      <w:r w:rsidRPr="00582E6E">
        <w:rPr>
          <w:rFonts w:cs="Times New Roman"/>
          <w:szCs w:val="28"/>
          <w:lang w:val="kk-KZ"/>
        </w:rPr>
        <w:t>«Интербелсенді әдістерді жоғары оқу орындарында қолдану» атты оқу құралында интербелсенді сабақтың бір түрін интербелсенді лекция деп алады да, проблемалық лекция, пікірталас лекциясы, лекция-консультация, лекция-</w:t>
      </w:r>
      <w:r w:rsidRPr="00582E6E">
        <w:rPr>
          <w:rFonts w:cs="Times New Roman"/>
          <w:szCs w:val="28"/>
          <w:lang w:val="kk-KZ"/>
        </w:rPr>
        <w:lastRenderedPageBreak/>
        <w:t xml:space="preserve">конференция, лекция </w:t>
      </w:r>
      <w:r w:rsidRPr="00582E6E">
        <w:rPr>
          <w:rFonts w:cs="Times New Roman"/>
          <w:noProof/>
          <w:szCs w:val="28"/>
          <w:lang w:val="kk-KZ"/>
        </w:rPr>
        <w:t>–</w:t>
      </w:r>
      <w:r w:rsidRPr="00582E6E">
        <w:rPr>
          <w:rFonts w:cs="Times New Roman"/>
          <w:b/>
          <w:bCs/>
          <w:noProof/>
          <w:szCs w:val="28"/>
          <w:lang w:val="kk-KZ"/>
        </w:rPr>
        <w:t xml:space="preserve"> </w:t>
      </w:r>
      <w:r w:rsidRPr="00582E6E">
        <w:rPr>
          <w:rFonts w:cs="Times New Roman"/>
          <w:szCs w:val="28"/>
          <w:lang w:val="kk-KZ"/>
        </w:rPr>
        <w:t xml:space="preserve">пресс-конференция, сұрақ-жауап-талдау лекциясы, қатені түзету лекциясы, екі оқытушының лекциясы сияқты түрлерге бөліп көрсетеді </w:t>
      </w:r>
      <w:r w:rsidRPr="00582E6E">
        <w:rPr>
          <w:rFonts w:cs="Times New Roman"/>
          <w:bCs/>
          <w:noProof/>
          <w:szCs w:val="28"/>
          <w:lang w:val="kk-KZ"/>
        </w:rPr>
        <w:t>[</w:t>
      </w:r>
      <w:r w:rsidR="001E27B0">
        <w:rPr>
          <w:rFonts w:cs="Times New Roman"/>
          <w:bCs/>
          <w:noProof/>
          <w:szCs w:val="28"/>
          <w:lang w:val="kk-KZ"/>
        </w:rPr>
        <w:t>10</w:t>
      </w:r>
      <w:r w:rsidRPr="00582E6E">
        <w:rPr>
          <w:rFonts w:cs="Times New Roman"/>
          <w:bCs/>
          <w:szCs w:val="28"/>
          <w:lang w:val="kk-KZ"/>
        </w:rPr>
        <w:t xml:space="preserve">9, </w:t>
      </w:r>
      <w:r w:rsidRPr="00582E6E">
        <w:rPr>
          <w:rFonts w:cs="Times New Roman"/>
          <w:bCs/>
          <w:noProof/>
          <w:szCs w:val="28"/>
          <w:lang w:val="kk-KZ"/>
        </w:rPr>
        <w:t>243-247 б.].</w:t>
      </w:r>
      <w:r w:rsidRPr="00582E6E">
        <w:rPr>
          <w:rFonts w:cs="Times New Roman"/>
          <w:i/>
          <w:iCs/>
          <w:noProof/>
          <w:szCs w:val="28"/>
          <w:lang w:val="kk-KZ"/>
        </w:rPr>
        <w:t xml:space="preserve"> </w:t>
      </w:r>
      <w:r w:rsidRPr="00582E6E">
        <w:rPr>
          <w:rFonts w:cs="Times New Roman"/>
          <w:noProof/>
          <w:szCs w:val="28"/>
          <w:lang w:val="kk-KZ"/>
        </w:rPr>
        <w:t xml:space="preserve">Әдіскер ғалым Б.Жұмақаева </w:t>
      </w:r>
      <w:r w:rsidRPr="00582E6E">
        <w:rPr>
          <w:rFonts w:cs="Times New Roman"/>
          <w:szCs w:val="28"/>
          <w:lang w:val="kk-KZ"/>
        </w:rPr>
        <w:t>«Лекция әдісінің де жаңа түрлері туындады. Оқытудың жаңа технологияларына</w:t>
      </w:r>
      <w:r w:rsidRPr="00582E6E">
        <w:rPr>
          <w:rFonts w:cs="Times New Roman"/>
          <w:spacing w:val="1"/>
          <w:szCs w:val="28"/>
          <w:lang w:val="kk-KZ"/>
        </w:rPr>
        <w:t xml:space="preserve"> </w:t>
      </w:r>
      <w:r w:rsidRPr="00582E6E">
        <w:rPr>
          <w:rFonts w:cs="Times New Roman"/>
          <w:szCs w:val="28"/>
          <w:lang w:val="kk-KZ"/>
        </w:rPr>
        <w:t>орай</w:t>
      </w:r>
      <w:r w:rsidRPr="00582E6E">
        <w:rPr>
          <w:rFonts w:cs="Times New Roman"/>
          <w:spacing w:val="1"/>
          <w:szCs w:val="28"/>
          <w:lang w:val="kk-KZ"/>
        </w:rPr>
        <w:t xml:space="preserve"> </w:t>
      </w:r>
      <w:r w:rsidRPr="00582E6E">
        <w:rPr>
          <w:rFonts w:cs="Times New Roman"/>
          <w:szCs w:val="28"/>
          <w:lang w:val="kk-KZ"/>
        </w:rPr>
        <w:t>лекцияның</w:t>
      </w:r>
      <w:r w:rsidRPr="00582E6E">
        <w:rPr>
          <w:rFonts w:cs="Times New Roman"/>
          <w:spacing w:val="1"/>
          <w:szCs w:val="28"/>
          <w:lang w:val="kk-KZ"/>
        </w:rPr>
        <w:t xml:space="preserve"> </w:t>
      </w:r>
      <w:r w:rsidRPr="00582E6E">
        <w:rPr>
          <w:rFonts w:cs="Times New Roman"/>
          <w:szCs w:val="28"/>
          <w:lang w:val="kk-KZ"/>
        </w:rPr>
        <w:t>дәстүрден</w:t>
      </w:r>
      <w:r w:rsidRPr="00582E6E">
        <w:rPr>
          <w:rFonts w:cs="Times New Roman"/>
          <w:spacing w:val="1"/>
          <w:szCs w:val="28"/>
          <w:lang w:val="kk-KZ"/>
        </w:rPr>
        <w:t xml:space="preserve"> </w:t>
      </w:r>
      <w:r w:rsidRPr="00582E6E">
        <w:rPr>
          <w:rFonts w:cs="Times New Roman"/>
          <w:szCs w:val="28"/>
          <w:lang w:val="kk-KZ"/>
        </w:rPr>
        <w:t>тыс</w:t>
      </w:r>
      <w:r w:rsidRPr="00582E6E">
        <w:rPr>
          <w:rFonts w:cs="Times New Roman"/>
          <w:spacing w:val="1"/>
          <w:szCs w:val="28"/>
          <w:lang w:val="kk-KZ"/>
        </w:rPr>
        <w:t xml:space="preserve"> </w:t>
      </w:r>
      <w:r w:rsidRPr="00582E6E">
        <w:rPr>
          <w:rFonts w:cs="Times New Roman"/>
          <w:szCs w:val="28"/>
          <w:lang w:val="kk-KZ"/>
        </w:rPr>
        <w:t>түрлері</w:t>
      </w:r>
      <w:r w:rsidRPr="00582E6E">
        <w:rPr>
          <w:rFonts w:cs="Times New Roman"/>
          <w:spacing w:val="1"/>
          <w:szCs w:val="28"/>
          <w:lang w:val="kk-KZ"/>
        </w:rPr>
        <w:t xml:space="preserve"> </w:t>
      </w:r>
      <w:r w:rsidRPr="00582E6E">
        <w:rPr>
          <w:rFonts w:cs="Times New Roman"/>
          <w:szCs w:val="28"/>
          <w:lang w:val="kk-KZ"/>
        </w:rPr>
        <w:t xml:space="preserve">қалыптасты» </w:t>
      </w:r>
      <w:r w:rsidRPr="00582E6E">
        <w:rPr>
          <w:rFonts w:cs="Times New Roman"/>
          <w:bCs/>
          <w:noProof/>
          <w:szCs w:val="28"/>
          <w:lang w:val="kk-KZ"/>
        </w:rPr>
        <w:t>[</w:t>
      </w:r>
      <w:r w:rsidR="0052176B">
        <w:rPr>
          <w:rFonts w:cs="Times New Roman"/>
          <w:bCs/>
          <w:szCs w:val="28"/>
          <w:lang w:val="kk-KZ"/>
        </w:rPr>
        <w:t>110</w:t>
      </w:r>
      <w:r w:rsidRPr="00582E6E">
        <w:rPr>
          <w:rFonts w:cs="Times New Roman"/>
          <w:bCs/>
          <w:szCs w:val="28"/>
          <w:lang w:val="kk-KZ"/>
        </w:rPr>
        <w:t xml:space="preserve">, </w:t>
      </w:r>
      <w:r w:rsidRPr="00582E6E">
        <w:rPr>
          <w:rFonts w:cs="Times New Roman"/>
          <w:bCs/>
          <w:noProof/>
          <w:szCs w:val="28"/>
          <w:lang w:val="kk-KZ"/>
        </w:rPr>
        <w:t>89 б.]</w:t>
      </w:r>
      <w:r w:rsidRPr="00582E6E">
        <w:rPr>
          <w:rFonts w:cs="Times New Roman"/>
          <w:b/>
          <w:bCs/>
          <w:noProof/>
          <w:szCs w:val="28"/>
          <w:lang w:val="kk-KZ"/>
        </w:rPr>
        <w:t xml:space="preserve"> </w:t>
      </w:r>
      <w:r w:rsidRPr="00582E6E">
        <w:rPr>
          <w:rFonts w:cs="Times New Roman"/>
          <w:szCs w:val="28"/>
          <w:lang w:val="kk-KZ"/>
        </w:rPr>
        <w:t xml:space="preserve">дей келе, </w:t>
      </w:r>
      <w:r w:rsidRPr="00582E6E">
        <w:rPr>
          <w:rFonts w:cs="Times New Roman"/>
          <w:spacing w:val="1"/>
          <w:szCs w:val="28"/>
          <w:lang w:val="kk-KZ"/>
        </w:rPr>
        <w:t xml:space="preserve">  </w:t>
      </w:r>
      <w:r w:rsidRPr="00582E6E">
        <w:rPr>
          <w:rFonts w:cs="Times New Roman"/>
          <w:szCs w:val="28"/>
          <w:lang w:val="kk-KZ"/>
        </w:rPr>
        <w:t>проблемалық</w:t>
      </w:r>
      <w:r w:rsidRPr="00582E6E">
        <w:rPr>
          <w:rFonts w:cs="Times New Roman"/>
          <w:spacing w:val="1"/>
          <w:szCs w:val="28"/>
          <w:lang w:val="kk-KZ"/>
        </w:rPr>
        <w:t xml:space="preserve"> </w:t>
      </w:r>
      <w:r w:rsidRPr="00582E6E">
        <w:rPr>
          <w:rFonts w:cs="Times New Roman"/>
          <w:szCs w:val="28"/>
          <w:lang w:val="kk-KZ"/>
        </w:rPr>
        <w:t>лекция, визуалдық лекция, кеңес беру лекциясы, дуэт лекция, шатастыру</w:t>
      </w:r>
      <w:r w:rsidRPr="00582E6E">
        <w:rPr>
          <w:rFonts w:cs="Times New Roman"/>
          <w:spacing w:val="1"/>
          <w:szCs w:val="28"/>
          <w:lang w:val="kk-KZ"/>
        </w:rPr>
        <w:t xml:space="preserve"> </w:t>
      </w:r>
      <w:r w:rsidRPr="00582E6E">
        <w:rPr>
          <w:rFonts w:cs="Times New Roman"/>
          <w:szCs w:val="28"/>
          <w:lang w:val="kk-KZ"/>
        </w:rPr>
        <w:t>(қатені</w:t>
      </w:r>
      <w:r w:rsidRPr="00582E6E">
        <w:rPr>
          <w:rFonts w:cs="Times New Roman"/>
          <w:spacing w:val="1"/>
          <w:szCs w:val="28"/>
          <w:lang w:val="kk-KZ"/>
        </w:rPr>
        <w:t xml:space="preserve"> </w:t>
      </w:r>
      <w:r w:rsidRPr="00582E6E">
        <w:rPr>
          <w:rFonts w:cs="Times New Roman"/>
          <w:szCs w:val="28"/>
          <w:lang w:val="kk-KZ"/>
        </w:rPr>
        <w:t>түзету)</w:t>
      </w:r>
      <w:r w:rsidRPr="00582E6E">
        <w:rPr>
          <w:rFonts w:cs="Times New Roman"/>
          <w:spacing w:val="1"/>
          <w:szCs w:val="28"/>
          <w:lang w:val="kk-KZ"/>
        </w:rPr>
        <w:t xml:space="preserve"> </w:t>
      </w:r>
      <w:r w:rsidRPr="00582E6E">
        <w:rPr>
          <w:rFonts w:cs="Times New Roman"/>
          <w:szCs w:val="28"/>
          <w:lang w:val="kk-KZ"/>
        </w:rPr>
        <w:t>лекциясы, сұхбатлекция, дидактикалық</w:t>
      </w:r>
      <w:r w:rsidRPr="00582E6E">
        <w:rPr>
          <w:rFonts w:cs="Times New Roman"/>
          <w:spacing w:val="1"/>
          <w:szCs w:val="28"/>
          <w:lang w:val="kk-KZ"/>
        </w:rPr>
        <w:t xml:space="preserve"> </w:t>
      </w:r>
      <w:r w:rsidRPr="00582E6E">
        <w:rPr>
          <w:rFonts w:cs="Times New Roman"/>
          <w:szCs w:val="28"/>
          <w:lang w:val="kk-KZ"/>
        </w:rPr>
        <w:t>лекциялар, лекция-конференция, пресс-конференция</w:t>
      </w:r>
      <w:r w:rsidRPr="00582E6E">
        <w:rPr>
          <w:rFonts w:cs="Times New Roman"/>
          <w:spacing w:val="1"/>
          <w:szCs w:val="28"/>
          <w:lang w:val="kk-KZ"/>
        </w:rPr>
        <w:t xml:space="preserve"> </w:t>
      </w:r>
      <w:r w:rsidRPr="00582E6E">
        <w:rPr>
          <w:rFonts w:cs="Times New Roman"/>
          <w:szCs w:val="28"/>
          <w:lang w:val="kk-KZ"/>
        </w:rPr>
        <w:t>лекциясы деп атап</w:t>
      </w:r>
      <w:r w:rsidRPr="00582E6E">
        <w:rPr>
          <w:rFonts w:cs="Times New Roman"/>
          <w:spacing w:val="1"/>
          <w:szCs w:val="28"/>
          <w:lang w:val="kk-KZ"/>
        </w:rPr>
        <w:t xml:space="preserve"> </w:t>
      </w:r>
      <w:r w:rsidRPr="00582E6E">
        <w:rPr>
          <w:rFonts w:cs="Times New Roman"/>
          <w:szCs w:val="28"/>
          <w:lang w:val="kk-KZ"/>
        </w:rPr>
        <w:t xml:space="preserve">көрсетеді. Осындай лекцияның түрлерін де назарға алып, ағылшын тілінен аударылған көркем прозаның өтілетін тақырыбына </w:t>
      </w:r>
      <w:r w:rsidRPr="00582E6E">
        <w:rPr>
          <w:rFonts w:cs="Times New Roman"/>
          <w:color w:val="000000" w:themeColor="text1"/>
          <w:szCs w:val="28"/>
          <w:lang w:val="kk-KZ"/>
        </w:rPr>
        <w:t xml:space="preserve">қатысты ретімен қолдануға да болады. Мәселен, көркем шығармалардағы мәселелерді талқылауда өзіндік ерекшелігімен көзге түсетін пікірталас лекциясы білім алушылардың сыни тұрғыдан ойлауын, диалогтік дағдыларын дамытуға бірден-бір ықпал етеді. Алайда көп жағдайда сабақта уақыт жағы тапшы болып, бұл дәріске сағатты артық мөлшерде бөлу қажеттілігі туындайды </w:t>
      </w:r>
      <w:r w:rsidRPr="00582E6E">
        <w:rPr>
          <w:rFonts w:cs="Times New Roman"/>
          <w:szCs w:val="28"/>
          <w:lang w:val="kk-KZ"/>
        </w:rPr>
        <w:t>(Болмаса оқытушы онлайн дәрістер жүргізу және интернет подкасттарды құруды пайдалана да алады)</w:t>
      </w:r>
      <w:r w:rsidRPr="00582E6E">
        <w:rPr>
          <w:rFonts w:cs="Times New Roman"/>
          <w:color w:val="000000" w:themeColor="text1"/>
          <w:szCs w:val="28"/>
          <w:lang w:val="kk-KZ"/>
        </w:rPr>
        <w:t xml:space="preserve">. Сонымен бірге студенттерді ғылыми конференцияларға </w:t>
      </w:r>
      <w:r w:rsidRPr="00582E6E">
        <w:rPr>
          <w:rFonts w:cs="Times New Roman"/>
          <w:szCs w:val="28"/>
          <w:lang w:val="kk-KZ"/>
        </w:rPr>
        <w:t>тарту</w:t>
      </w:r>
      <w:r w:rsidRPr="00582E6E">
        <w:rPr>
          <w:rFonts w:cs="Times New Roman"/>
          <w:color w:val="000000" w:themeColor="text1"/>
          <w:szCs w:val="28"/>
          <w:lang w:val="kk-KZ"/>
        </w:rPr>
        <w:t xml:space="preserve"> мақсатына құрылған дәріс-конференцияны да аралық бақылау тұсында қолдануға болады. Д</w:t>
      </w:r>
      <w:r w:rsidRPr="00582E6E">
        <w:rPr>
          <w:rFonts w:cs="Times New Roman"/>
          <w:szCs w:val="28"/>
          <w:lang w:val="kk-KZ"/>
        </w:rPr>
        <w:t xml:space="preserve">әрістегі тақырыпты мүмкіндігінше нақты және жан-жақты қамтитын презентацияларға арналған тақырып, сұрақтар студенттерге алдын ала таратылады, мұнда да әр баяндамадан кейін пікірталасқа айналуы мүмкін. Сондай-ақ дәріс бірыңғай сұрақ-жауап форматында өтсе, пресс-конференция лекциясына ұласады. Дәрістердің тағы бір түрі дәріс материалының бір бөлігін студенттердің өздері дайындап, баяндайтын </w:t>
      </w:r>
      <w:r w:rsidRPr="00582E6E">
        <w:rPr>
          <w:rFonts w:cs="Times New Roman"/>
          <w:noProof/>
          <w:szCs w:val="28"/>
          <w:lang w:val="kk-KZ"/>
        </w:rPr>
        <w:t>–</w:t>
      </w:r>
      <w:r w:rsidRPr="00582E6E">
        <w:rPr>
          <w:rFonts w:cs="Times New Roman"/>
          <w:b/>
          <w:bCs/>
          <w:noProof/>
          <w:szCs w:val="28"/>
          <w:lang w:val="kk-KZ"/>
        </w:rPr>
        <w:t xml:space="preserve"> </w:t>
      </w:r>
      <w:r w:rsidRPr="00582E6E">
        <w:rPr>
          <w:rFonts w:cs="Times New Roman"/>
          <w:color w:val="000000" w:themeColor="text1"/>
          <w:szCs w:val="28"/>
          <w:lang w:val="kk-KZ"/>
        </w:rPr>
        <w:t>аралас дәрістер.</w:t>
      </w:r>
      <w:r w:rsidRPr="00582E6E">
        <w:rPr>
          <w:rFonts w:cs="Times New Roman"/>
          <w:color w:val="FF0000"/>
          <w:szCs w:val="28"/>
          <w:lang w:val="kk-KZ"/>
        </w:rPr>
        <w:t xml:space="preserve"> </w:t>
      </w:r>
      <w:r w:rsidRPr="00582E6E">
        <w:rPr>
          <w:rFonts w:cs="Times New Roman"/>
          <w:szCs w:val="28"/>
          <w:lang w:val="kk-KZ"/>
        </w:rPr>
        <w:t xml:space="preserve">«Ағылшын тілінен аударылған көркем проза» курсы бойынша жоғары курс студенттерімен жұмыс істегенде қолдануға болатын мұндай дәрістер білімді өз бетінше меңгеру, көркем мәтінді талдау, оқу материалын таңдап, презентациялар жасау, көпшілік алдында сөйлеу, аудиториямен диалог жүргізу сияқты болашақ әдебиетші мұғалімдердің кәсіби құзыреттілігін қалыптастыруға ықпал етеді. </w:t>
      </w:r>
    </w:p>
    <w:p w14:paraId="0E973FBE" w14:textId="77777777"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 xml:space="preserve">Студенттерге сабақ үстінде ұқсас тақырыптарға шолу жасауда білім алушылардың шығармашылық қиялының дамуына жол ашатын виртуалды экскурсияны да ұсынуға болады (студенттің өзіндік жұмысының бір бөлігі болуы да мүмкін). Мәселен,  оқытушы студенттерге ағылшын жазушыларының онлайн мұражайымен танысуға бағыттай алады (Мәселен, Ч.Диккенстің виртуалды мұражайы </w:t>
      </w:r>
      <w:hyperlink r:id="rId23" w:history="1">
        <w:r w:rsidRPr="00582E6E">
          <w:rPr>
            <w:rStyle w:val="ad"/>
            <w:rFonts w:cs="Times New Roman"/>
            <w:szCs w:val="28"/>
            <w:lang w:val="kk-KZ"/>
          </w:rPr>
          <w:t>https://dickensmuseum.com/pages/interactive-tour</w:t>
        </w:r>
      </w:hyperlink>
      <w:r w:rsidRPr="00582E6E">
        <w:rPr>
          <w:rFonts w:cs="Times New Roman"/>
          <w:szCs w:val="28"/>
          <w:lang w:val="kk-KZ"/>
        </w:rPr>
        <w:t xml:space="preserve">), қаламгер шығармашылығының онлайн-презентациясы, т.б.). </w:t>
      </w:r>
    </w:p>
    <w:p w14:paraId="5B7502AF" w14:textId="77777777" w:rsidR="00327E9B" w:rsidRPr="00582E6E" w:rsidRDefault="00327E9B" w:rsidP="000218CD">
      <w:pPr>
        <w:spacing w:after="0"/>
        <w:ind w:right="-141" w:firstLine="567"/>
        <w:jc w:val="both"/>
        <w:rPr>
          <w:rFonts w:cs="Times New Roman"/>
          <w:szCs w:val="28"/>
          <w:lang w:val="kk-KZ"/>
        </w:rPr>
      </w:pPr>
      <w:r w:rsidRPr="00582E6E">
        <w:rPr>
          <w:rStyle w:val="ezkurwreuab5ozgtqnkl"/>
          <w:rFonts w:cs="Times New Roman"/>
          <w:color w:val="000000"/>
          <w:szCs w:val="28"/>
          <w:lang w:val="kk-KZ"/>
        </w:rPr>
        <w:t>Сабақтарда</w:t>
      </w:r>
      <w:r w:rsidRPr="00582E6E">
        <w:rPr>
          <w:rFonts w:cs="Times New Roman"/>
          <w:color w:val="000000"/>
          <w:szCs w:val="28"/>
          <w:lang w:val="kk-KZ"/>
        </w:rPr>
        <w:t xml:space="preserve"> </w:t>
      </w:r>
      <w:r w:rsidRPr="00582E6E">
        <w:rPr>
          <w:rStyle w:val="ezkurwreuab5ozgtqnkl"/>
          <w:rFonts w:cs="Times New Roman"/>
          <w:color w:val="000000"/>
          <w:szCs w:val="28"/>
          <w:lang w:val="kk-KZ"/>
        </w:rPr>
        <w:t>интерактивті</w:t>
      </w:r>
      <w:r w:rsidRPr="00582E6E">
        <w:rPr>
          <w:rFonts w:cs="Times New Roman"/>
          <w:color w:val="000000"/>
          <w:szCs w:val="28"/>
          <w:lang w:val="kk-KZ"/>
        </w:rPr>
        <w:t xml:space="preserve"> </w:t>
      </w:r>
      <w:r w:rsidRPr="00582E6E">
        <w:rPr>
          <w:rStyle w:val="ezkurwreuab5ozgtqnkl"/>
          <w:rFonts w:cs="Times New Roman"/>
          <w:color w:val="000000"/>
          <w:szCs w:val="28"/>
          <w:lang w:val="kk-KZ"/>
        </w:rPr>
        <w:t>оқытуды</w:t>
      </w:r>
      <w:r w:rsidRPr="00582E6E">
        <w:rPr>
          <w:rFonts w:cs="Times New Roman"/>
          <w:color w:val="000000"/>
          <w:szCs w:val="28"/>
          <w:lang w:val="kk-KZ"/>
        </w:rPr>
        <w:t xml:space="preserve"> </w:t>
      </w:r>
      <w:r w:rsidRPr="00582E6E">
        <w:rPr>
          <w:rStyle w:val="ezkurwreuab5ozgtqnkl"/>
          <w:rFonts w:cs="Times New Roman"/>
          <w:color w:val="000000"/>
          <w:szCs w:val="28"/>
          <w:lang w:val="kk-KZ"/>
        </w:rPr>
        <w:t>ұйымдастыру</w:t>
      </w:r>
      <w:r w:rsidRPr="00582E6E">
        <w:rPr>
          <w:rFonts w:cs="Times New Roman"/>
          <w:color w:val="000000"/>
          <w:szCs w:val="28"/>
          <w:lang w:val="kk-KZ"/>
        </w:rPr>
        <w:t xml:space="preserve"> </w:t>
      </w:r>
      <w:r w:rsidRPr="00582E6E">
        <w:rPr>
          <w:rStyle w:val="ezkurwreuab5ozgtqnkl"/>
          <w:rFonts w:cs="Times New Roman"/>
          <w:color w:val="000000"/>
          <w:szCs w:val="28"/>
          <w:lang w:val="kk-KZ"/>
        </w:rPr>
        <w:t>үшін</w:t>
      </w:r>
      <w:r w:rsidRPr="00582E6E">
        <w:rPr>
          <w:rFonts w:cs="Times New Roman"/>
          <w:color w:val="000000"/>
          <w:szCs w:val="28"/>
          <w:lang w:val="kk-KZ"/>
        </w:rPr>
        <w:t xml:space="preserve"> </w:t>
      </w:r>
      <w:r w:rsidRPr="00582E6E">
        <w:rPr>
          <w:rStyle w:val="ezkurwreuab5ozgtqnkl"/>
          <w:rFonts w:cs="Times New Roman"/>
          <w:color w:val="000000"/>
          <w:szCs w:val="28"/>
          <w:lang w:val="kk-KZ"/>
        </w:rPr>
        <w:t>қандай</w:t>
      </w:r>
      <w:r w:rsidRPr="00582E6E">
        <w:rPr>
          <w:rFonts w:cs="Times New Roman"/>
          <w:color w:val="000000"/>
          <w:szCs w:val="28"/>
          <w:lang w:val="kk-KZ"/>
        </w:rPr>
        <w:t xml:space="preserve"> </w:t>
      </w:r>
      <w:r w:rsidRPr="00582E6E">
        <w:rPr>
          <w:rStyle w:val="ezkurwreuab5ozgtqnkl"/>
          <w:rFonts w:cs="Times New Roman"/>
          <w:color w:val="000000"/>
          <w:szCs w:val="28"/>
          <w:lang w:val="kk-KZ"/>
        </w:rPr>
        <w:t>да</w:t>
      </w:r>
      <w:r w:rsidRPr="00582E6E">
        <w:rPr>
          <w:rFonts w:cs="Times New Roman"/>
          <w:color w:val="000000"/>
          <w:szCs w:val="28"/>
          <w:lang w:val="kk-KZ"/>
        </w:rPr>
        <w:t xml:space="preserve"> бір </w:t>
      </w:r>
      <w:r w:rsidRPr="00582E6E">
        <w:rPr>
          <w:rStyle w:val="ezkurwreuab5ozgtqnkl"/>
          <w:rFonts w:cs="Times New Roman"/>
          <w:color w:val="000000"/>
          <w:szCs w:val="28"/>
          <w:lang w:val="kk-KZ"/>
        </w:rPr>
        <w:t>ғылыми</w:t>
      </w:r>
      <w:r w:rsidRPr="00582E6E">
        <w:rPr>
          <w:rFonts w:cs="Times New Roman"/>
          <w:color w:val="000000"/>
          <w:szCs w:val="28"/>
          <w:lang w:val="kk-KZ"/>
        </w:rPr>
        <w:t xml:space="preserve"> </w:t>
      </w:r>
      <w:r w:rsidRPr="00582E6E">
        <w:rPr>
          <w:rStyle w:val="ezkurwreuab5ozgtqnkl"/>
          <w:rFonts w:cs="Times New Roman"/>
          <w:color w:val="000000"/>
          <w:szCs w:val="28"/>
          <w:lang w:val="kk-KZ"/>
        </w:rPr>
        <w:t>материалды</w:t>
      </w:r>
      <w:r w:rsidRPr="00582E6E">
        <w:rPr>
          <w:rFonts w:cs="Times New Roman"/>
          <w:color w:val="000000"/>
          <w:szCs w:val="28"/>
          <w:lang w:val="kk-KZ"/>
        </w:rPr>
        <w:t xml:space="preserve"> </w:t>
      </w:r>
      <w:r w:rsidRPr="00582E6E">
        <w:rPr>
          <w:rStyle w:val="ezkurwreuab5ozgtqnkl"/>
          <w:rFonts w:cs="Times New Roman"/>
          <w:color w:val="000000"/>
          <w:szCs w:val="28"/>
          <w:lang w:val="kk-KZ"/>
        </w:rPr>
        <w:t>суреттейтін</w:t>
      </w:r>
      <w:r w:rsidRPr="00582E6E">
        <w:rPr>
          <w:rFonts w:cs="Times New Roman"/>
          <w:color w:val="000000"/>
          <w:szCs w:val="28"/>
          <w:lang w:val="kk-KZ"/>
        </w:rPr>
        <w:t xml:space="preserve"> </w:t>
      </w:r>
      <w:r w:rsidRPr="00582E6E">
        <w:rPr>
          <w:rStyle w:val="ezkurwreuab5ozgtqnkl"/>
          <w:rFonts w:cs="Times New Roman"/>
          <w:color w:val="000000"/>
          <w:szCs w:val="28"/>
          <w:lang w:val="kk-KZ"/>
        </w:rPr>
        <w:t>бейнероликтер,</w:t>
      </w:r>
      <w:r w:rsidRPr="00582E6E">
        <w:rPr>
          <w:rFonts w:cs="Times New Roman"/>
          <w:color w:val="000000"/>
          <w:szCs w:val="28"/>
          <w:lang w:val="kk-KZ"/>
        </w:rPr>
        <w:t xml:space="preserve"> </w:t>
      </w:r>
      <w:r w:rsidRPr="00582E6E">
        <w:rPr>
          <w:rStyle w:val="ezkurwreuab5ozgtqnkl"/>
          <w:rFonts w:cs="Times New Roman"/>
          <w:color w:val="000000"/>
          <w:szCs w:val="28"/>
          <w:lang w:val="kk-KZ"/>
        </w:rPr>
        <w:t>көркем</w:t>
      </w:r>
      <w:r w:rsidRPr="00582E6E">
        <w:rPr>
          <w:rFonts w:cs="Times New Roman"/>
          <w:color w:val="000000"/>
          <w:szCs w:val="28"/>
          <w:lang w:val="kk-KZ"/>
        </w:rPr>
        <w:t xml:space="preserve"> </w:t>
      </w:r>
      <w:r w:rsidRPr="00582E6E">
        <w:rPr>
          <w:rFonts w:cs="Times New Roman"/>
          <w:szCs w:val="28"/>
          <w:lang w:val="kk-KZ"/>
        </w:rPr>
        <w:t xml:space="preserve">фильмдер, </w:t>
      </w:r>
      <w:r w:rsidRPr="00582E6E">
        <w:rPr>
          <w:rStyle w:val="ezkurwreuab5ozgtqnkl"/>
          <w:rFonts w:cs="Times New Roman"/>
          <w:color w:val="000000"/>
          <w:szCs w:val="28"/>
          <w:lang w:val="kk-KZ"/>
        </w:rPr>
        <w:t>деректі</w:t>
      </w:r>
      <w:r w:rsidRPr="00582E6E">
        <w:rPr>
          <w:rFonts w:cs="Times New Roman"/>
          <w:color w:val="000000"/>
          <w:szCs w:val="28"/>
          <w:lang w:val="kk-KZ"/>
        </w:rPr>
        <w:t xml:space="preserve"> </w:t>
      </w:r>
      <w:r w:rsidRPr="00582E6E">
        <w:rPr>
          <w:rStyle w:val="ezkurwreuab5ozgtqnkl"/>
          <w:rFonts w:cs="Times New Roman"/>
          <w:color w:val="000000"/>
          <w:szCs w:val="28"/>
          <w:lang w:val="kk-KZ"/>
        </w:rPr>
        <w:t>фильмдердің көрсетілетіні белгілі.</w:t>
      </w:r>
      <w:r w:rsidRPr="00582E6E">
        <w:rPr>
          <w:rFonts w:cs="Times New Roman"/>
          <w:color w:val="000000"/>
          <w:szCs w:val="28"/>
          <w:lang w:val="kk-KZ"/>
        </w:rPr>
        <w:t xml:space="preserve"> </w:t>
      </w:r>
      <w:r w:rsidRPr="00582E6E">
        <w:rPr>
          <w:rFonts w:cs="Times New Roman"/>
          <w:szCs w:val="28"/>
          <w:lang w:val="kk-KZ"/>
        </w:rPr>
        <w:t>Бейнефильмдер сабақтың тақырыбы мен мақсатымен анықталатын кез келген кезеңде қолданылады. Ақпаратты есте сақтауды қамтамасыз ететін б</w:t>
      </w:r>
      <w:r w:rsidRPr="00582E6E">
        <w:rPr>
          <w:rStyle w:val="ezkurwreuab5ozgtqnkl"/>
          <w:rFonts w:cs="Times New Roman"/>
          <w:color w:val="000000"/>
          <w:szCs w:val="28"/>
          <w:lang w:val="kk-KZ"/>
        </w:rPr>
        <w:t>ейнефильмдерді</w:t>
      </w:r>
      <w:r w:rsidRPr="00582E6E">
        <w:rPr>
          <w:rFonts w:cs="Times New Roman"/>
          <w:color w:val="000000"/>
          <w:szCs w:val="28"/>
          <w:lang w:val="kk-KZ"/>
        </w:rPr>
        <w:t xml:space="preserve"> </w:t>
      </w:r>
      <w:r w:rsidRPr="00582E6E">
        <w:rPr>
          <w:rStyle w:val="ezkurwreuab5ozgtqnkl"/>
          <w:rFonts w:cs="Times New Roman"/>
          <w:color w:val="000000"/>
          <w:szCs w:val="28"/>
          <w:lang w:val="kk-KZ"/>
        </w:rPr>
        <w:t>қосымша</w:t>
      </w:r>
      <w:r w:rsidRPr="00582E6E">
        <w:rPr>
          <w:rFonts w:cs="Times New Roman"/>
          <w:color w:val="000000"/>
          <w:szCs w:val="28"/>
          <w:lang w:val="kk-KZ"/>
        </w:rPr>
        <w:t xml:space="preserve"> </w:t>
      </w:r>
      <w:r w:rsidRPr="00582E6E">
        <w:rPr>
          <w:rStyle w:val="ezkurwreuab5ozgtqnkl"/>
          <w:rFonts w:cs="Times New Roman"/>
          <w:color w:val="000000"/>
          <w:szCs w:val="28"/>
          <w:lang w:val="kk-KZ"/>
        </w:rPr>
        <w:t>оқу</w:t>
      </w:r>
      <w:r w:rsidRPr="00582E6E">
        <w:rPr>
          <w:rFonts w:cs="Times New Roman"/>
          <w:color w:val="000000"/>
          <w:szCs w:val="28"/>
          <w:lang w:val="kk-KZ"/>
        </w:rPr>
        <w:t xml:space="preserve"> </w:t>
      </w:r>
      <w:r w:rsidRPr="00582E6E">
        <w:rPr>
          <w:rStyle w:val="ezkurwreuab5ozgtqnkl"/>
          <w:rFonts w:cs="Times New Roman"/>
          <w:color w:val="000000"/>
          <w:szCs w:val="28"/>
          <w:lang w:val="kk-KZ"/>
        </w:rPr>
        <w:t>ресурсы</w:t>
      </w:r>
      <w:r w:rsidRPr="00582E6E">
        <w:rPr>
          <w:rFonts w:cs="Times New Roman"/>
          <w:color w:val="000000"/>
          <w:szCs w:val="28"/>
          <w:lang w:val="kk-KZ"/>
        </w:rPr>
        <w:t xml:space="preserve"> </w:t>
      </w:r>
      <w:r w:rsidRPr="00582E6E">
        <w:rPr>
          <w:rStyle w:val="ezkurwreuab5ozgtqnkl"/>
          <w:rFonts w:cs="Times New Roman"/>
          <w:color w:val="000000"/>
          <w:szCs w:val="28"/>
          <w:lang w:val="kk-KZ"/>
        </w:rPr>
        <w:t>ретінде</w:t>
      </w:r>
      <w:r w:rsidRPr="00582E6E">
        <w:rPr>
          <w:rFonts w:cs="Times New Roman"/>
          <w:color w:val="000000"/>
          <w:szCs w:val="28"/>
          <w:lang w:val="kk-KZ"/>
        </w:rPr>
        <w:t xml:space="preserve"> </w:t>
      </w:r>
      <w:r w:rsidRPr="00582E6E">
        <w:rPr>
          <w:rStyle w:val="ezkurwreuab5ozgtqnkl"/>
          <w:rFonts w:cs="Times New Roman"/>
          <w:color w:val="000000"/>
          <w:szCs w:val="28"/>
          <w:lang w:val="kk-KZ"/>
        </w:rPr>
        <w:t>қарастыруға</w:t>
      </w:r>
      <w:r w:rsidRPr="00582E6E">
        <w:rPr>
          <w:rFonts w:cs="Times New Roman"/>
          <w:color w:val="000000"/>
          <w:szCs w:val="28"/>
          <w:lang w:val="kk-KZ"/>
        </w:rPr>
        <w:t xml:space="preserve"> болмайды</w:t>
      </w:r>
      <w:r w:rsidRPr="00582E6E">
        <w:rPr>
          <w:rStyle w:val="ezkurwreuab5ozgtqnkl"/>
          <w:rFonts w:cs="Times New Roman"/>
          <w:color w:val="000000"/>
          <w:szCs w:val="28"/>
          <w:lang w:val="kk-KZ"/>
        </w:rPr>
        <w:t>.</w:t>
      </w:r>
      <w:r w:rsidRPr="00582E6E">
        <w:rPr>
          <w:rFonts w:cs="Times New Roman"/>
          <w:color w:val="000000"/>
          <w:szCs w:val="28"/>
          <w:lang w:val="kk-KZ"/>
        </w:rPr>
        <w:t xml:space="preserve"> </w:t>
      </w:r>
      <w:r w:rsidRPr="00582E6E">
        <w:rPr>
          <w:rStyle w:val="ezkurwreuab5ozgtqnkl"/>
          <w:rFonts w:cs="Times New Roman"/>
          <w:color w:val="000000"/>
          <w:szCs w:val="28"/>
          <w:lang w:val="kk-KZ"/>
        </w:rPr>
        <w:t>Бейнематериалдарды</w:t>
      </w:r>
      <w:r w:rsidRPr="00582E6E">
        <w:rPr>
          <w:rFonts w:cs="Times New Roman"/>
          <w:color w:val="000000"/>
          <w:szCs w:val="28"/>
          <w:lang w:val="kk-KZ"/>
        </w:rPr>
        <w:t xml:space="preserve"> </w:t>
      </w:r>
      <w:r w:rsidRPr="00582E6E">
        <w:rPr>
          <w:rStyle w:val="ezkurwreuab5ozgtqnkl"/>
          <w:rFonts w:cs="Times New Roman"/>
          <w:color w:val="000000"/>
          <w:szCs w:val="28"/>
          <w:lang w:val="kk-KZ"/>
        </w:rPr>
        <w:t>пайдалану</w:t>
      </w:r>
      <w:r w:rsidRPr="00582E6E">
        <w:rPr>
          <w:rFonts w:cs="Times New Roman"/>
          <w:color w:val="000000"/>
          <w:szCs w:val="28"/>
          <w:lang w:val="kk-KZ"/>
        </w:rPr>
        <w:t xml:space="preserve"> </w:t>
      </w:r>
      <w:r w:rsidRPr="00582E6E">
        <w:rPr>
          <w:rStyle w:val="ezkurwreuab5ozgtqnkl"/>
          <w:rFonts w:cs="Times New Roman"/>
          <w:color w:val="000000"/>
          <w:szCs w:val="28"/>
          <w:lang w:val="kk-KZ"/>
        </w:rPr>
        <w:t>жаңа</w:t>
      </w:r>
      <w:r w:rsidRPr="00582E6E">
        <w:rPr>
          <w:rFonts w:cs="Times New Roman"/>
          <w:color w:val="000000"/>
          <w:szCs w:val="28"/>
          <w:lang w:val="kk-KZ"/>
        </w:rPr>
        <w:t xml:space="preserve"> </w:t>
      </w:r>
      <w:r w:rsidRPr="00582E6E">
        <w:rPr>
          <w:rStyle w:val="ezkurwreuab5ozgtqnkl"/>
          <w:rFonts w:cs="Times New Roman"/>
          <w:color w:val="000000"/>
          <w:szCs w:val="28"/>
          <w:lang w:val="kk-KZ"/>
        </w:rPr>
        <w:t>ақпаратты</w:t>
      </w:r>
      <w:r w:rsidRPr="00582E6E">
        <w:rPr>
          <w:rFonts w:cs="Times New Roman"/>
          <w:color w:val="000000"/>
          <w:szCs w:val="28"/>
          <w:lang w:val="kk-KZ"/>
        </w:rPr>
        <w:t xml:space="preserve"> </w:t>
      </w:r>
      <w:r w:rsidRPr="00582E6E">
        <w:rPr>
          <w:rStyle w:val="ezkurwreuab5ozgtqnkl"/>
          <w:rFonts w:cs="Times New Roman"/>
          <w:color w:val="000000"/>
          <w:szCs w:val="28"/>
          <w:lang w:val="kk-KZ"/>
        </w:rPr>
        <w:t>іздеу,</w:t>
      </w:r>
      <w:r w:rsidRPr="00582E6E">
        <w:rPr>
          <w:rFonts w:cs="Times New Roman"/>
          <w:color w:val="000000"/>
          <w:szCs w:val="28"/>
          <w:lang w:val="kk-KZ"/>
        </w:rPr>
        <w:t xml:space="preserve"> </w:t>
      </w:r>
      <w:r w:rsidRPr="00582E6E">
        <w:rPr>
          <w:rStyle w:val="ezkurwreuab5ozgtqnkl"/>
          <w:rFonts w:cs="Times New Roman"/>
          <w:color w:val="000000"/>
          <w:szCs w:val="28"/>
          <w:lang w:val="kk-KZ"/>
        </w:rPr>
        <w:t>өңдеу</w:t>
      </w:r>
      <w:r w:rsidRPr="00582E6E">
        <w:rPr>
          <w:rFonts w:cs="Times New Roman"/>
          <w:color w:val="000000"/>
          <w:szCs w:val="28"/>
          <w:lang w:val="kk-KZ"/>
        </w:rPr>
        <w:t xml:space="preserve"> </w:t>
      </w:r>
      <w:r w:rsidRPr="00582E6E">
        <w:rPr>
          <w:rStyle w:val="ezkurwreuab5ozgtqnkl"/>
          <w:rFonts w:cs="Times New Roman"/>
          <w:color w:val="000000"/>
          <w:szCs w:val="28"/>
          <w:lang w:val="kk-KZ"/>
        </w:rPr>
        <w:t>тәсілдерін</w:t>
      </w:r>
      <w:r w:rsidRPr="00582E6E">
        <w:rPr>
          <w:rFonts w:cs="Times New Roman"/>
          <w:color w:val="000000"/>
          <w:szCs w:val="28"/>
          <w:lang w:val="kk-KZ"/>
        </w:rPr>
        <w:t xml:space="preserve"> </w:t>
      </w:r>
      <w:r w:rsidRPr="00582E6E">
        <w:rPr>
          <w:rStyle w:val="ezkurwreuab5ozgtqnkl"/>
          <w:rFonts w:cs="Times New Roman"/>
          <w:color w:val="000000"/>
          <w:szCs w:val="28"/>
          <w:lang w:val="kk-KZ"/>
        </w:rPr>
        <w:t>жетілдірумен бірге,</w:t>
      </w:r>
      <w:r w:rsidRPr="00582E6E">
        <w:rPr>
          <w:rFonts w:cs="Times New Roman"/>
          <w:szCs w:val="28"/>
          <w:lang w:val="kk-KZ"/>
        </w:rPr>
        <w:t xml:space="preserve"> білім алушылардың коммуникативті дағдыларының дамуын қамтамасыз етеді. Бейнематериалдарды пайдалану </w:t>
      </w:r>
      <w:r w:rsidRPr="00582E6E">
        <w:rPr>
          <w:rStyle w:val="ezkurwreuab5ozgtqnkl"/>
          <w:rFonts w:cs="Times New Roman"/>
          <w:color w:val="000000"/>
          <w:szCs w:val="28"/>
          <w:lang w:val="kk-KZ"/>
        </w:rPr>
        <w:lastRenderedPageBreak/>
        <w:t>кезінде</w:t>
      </w:r>
      <w:r w:rsidRPr="00582E6E">
        <w:rPr>
          <w:rFonts w:cs="Times New Roman"/>
          <w:color w:val="000000"/>
          <w:szCs w:val="28"/>
          <w:lang w:val="kk-KZ"/>
        </w:rPr>
        <w:t xml:space="preserve"> </w:t>
      </w:r>
      <w:r w:rsidRPr="00582E6E">
        <w:rPr>
          <w:rStyle w:val="ezkurwreuab5ozgtqnkl"/>
          <w:rFonts w:cs="Times New Roman"/>
          <w:color w:val="000000"/>
          <w:szCs w:val="28"/>
          <w:lang w:val="kk-KZ"/>
        </w:rPr>
        <w:t>сабақта</w:t>
      </w:r>
      <w:r w:rsidRPr="00582E6E">
        <w:rPr>
          <w:rFonts w:cs="Times New Roman"/>
          <w:color w:val="000000"/>
          <w:szCs w:val="28"/>
          <w:lang w:val="kk-KZ"/>
        </w:rPr>
        <w:t xml:space="preserve"> </w:t>
      </w:r>
      <w:r w:rsidRPr="00582E6E">
        <w:rPr>
          <w:rStyle w:val="ezkurwreuab5ozgtqnkl"/>
          <w:rFonts w:cs="Times New Roman"/>
          <w:color w:val="000000"/>
          <w:szCs w:val="28"/>
          <w:lang w:val="kk-KZ"/>
        </w:rPr>
        <w:t>оқу</w:t>
      </w:r>
      <w:r w:rsidRPr="00582E6E">
        <w:rPr>
          <w:rFonts w:cs="Times New Roman"/>
          <w:color w:val="000000"/>
          <w:szCs w:val="28"/>
          <w:lang w:val="kk-KZ"/>
        </w:rPr>
        <w:t xml:space="preserve"> </w:t>
      </w:r>
      <w:r w:rsidRPr="00582E6E">
        <w:rPr>
          <w:rStyle w:val="ezkurwreuab5ozgtqnkl"/>
          <w:rFonts w:cs="Times New Roman"/>
          <w:color w:val="000000"/>
          <w:szCs w:val="28"/>
          <w:lang w:val="kk-KZ"/>
        </w:rPr>
        <w:t>материалын</w:t>
      </w:r>
      <w:r w:rsidRPr="00582E6E">
        <w:rPr>
          <w:rFonts w:cs="Times New Roman"/>
          <w:szCs w:val="28"/>
          <w:lang w:val="kk-KZ"/>
        </w:rPr>
        <w:t xml:space="preserve"> жандандыру мен </w:t>
      </w:r>
      <w:r w:rsidRPr="00582E6E">
        <w:rPr>
          <w:rStyle w:val="ezkurwreuab5ozgtqnkl"/>
          <w:rFonts w:cs="Times New Roman"/>
          <w:color w:val="000000"/>
          <w:szCs w:val="28"/>
          <w:lang w:val="kk-KZ"/>
        </w:rPr>
        <w:t>визуализациялау</w:t>
      </w:r>
      <w:r w:rsidRPr="00582E6E">
        <w:rPr>
          <w:rFonts w:cs="Times New Roman"/>
          <w:color w:val="000000"/>
          <w:szCs w:val="28"/>
          <w:lang w:val="kk-KZ"/>
        </w:rPr>
        <w:t xml:space="preserve"> </w:t>
      </w:r>
      <w:r w:rsidRPr="00582E6E">
        <w:rPr>
          <w:rStyle w:val="ezkurwreuab5ozgtqnkl"/>
          <w:rFonts w:cs="Times New Roman"/>
          <w:color w:val="000000"/>
          <w:szCs w:val="28"/>
          <w:lang w:val="kk-KZ"/>
        </w:rPr>
        <w:t>орын</w:t>
      </w:r>
      <w:r w:rsidRPr="00582E6E">
        <w:rPr>
          <w:rFonts w:cs="Times New Roman"/>
          <w:color w:val="000000"/>
          <w:szCs w:val="28"/>
          <w:lang w:val="kk-KZ"/>
        </w:rPr>
        <w:t xml:space="preserve"> алатыны мәлім.</w:t>
      </w:r>
      <w:r w:rsidRPr="00582E6E">
        <w:rPr>
          <w:rFonts w:cs="Times New Roman"/>
          <w:szCs w:val="28"/>
          <w:lang w:val="kk-KZ"/>
        </w:rPr>
        <w:t xml:space="preserve"> </w:t>
      </w:r>
    </w:p>
    <w:p w14:paraId="32F4E94A" w14:textId="77777777" w:rsidR="00327E9B" w:rsidRPr="00582E6E" w:rsidRDefault="00327E9B" w:rsidP="000218CD">
      <w:pPr>
        <w:tabs>
          <w:tab w:val="left" w:pos="567"/>
        </w:tabs>
        <w:spacing w:after="0"/>
        <w:ind w:right="-141" w:firstLine="426"/>
        <w:jc w:val="both"/>
        <w:rPr>
          <w:rFonts w:cs="Times New Roman"/>
          <w:i/>
          <w:iCs/>
          <w:szCs w:val="28"/>
          <w:lang w:val="kk-KZ"/>
        </w:rPr>
      </w:pPr>
      <w:r w:rsidRPr="00582E6E">
        <w:rPr>
          <w:rFonts w:cs="Times New Roman"/>
          <w:szCs w:val="28"/>
          <w:lang w:val="kk-KZ"/>
        </w:rPr>
        <w:t xml:space="preserve"> Енді студенттердің ағылшын тілінен аударылған көркем прозаны оқуға деген қызығушылығын арттыра түсетін медиа-ресурстардың бірі осы</w:t>
      </w:r>
      <w:r w:rsidRPr="00582E6E">
        <w:rPr>
          <w:rStyle w:val="ezkurwreuab5ozgtqnkl"/>
          <w:rFonts w:cs="Times New Roman"/>
          <w:i/>
          <w:iCs/>
          <w:szCs w:val="28"/>
          <w:lang w:val="kk-KZ"/>
        </w:rPr>
        <w:t xml:space="preserve"> </w:t>
      </w:r>
      <w:r w:rsidRPr="00582E6E">
        <w:rPr>
          <w:rFonts w:cs="Times New Roman"/>
          <w:szCs w:val="28"/>
          <w:lang w:val="kk-KZ"/>
        </w:rPr>
        <w:t>кинофильмді дәрісте қолдану мәселесіне кеңінен тоқталамыз.</w:t>
      </w:r>
    </w:p>
    <w:p w14:paraId="78A67D11" w14:textId="6C093240"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Визиуалды</w:t>
      </w:r>
      <w:r w:rsidR="004A6F37" w:rsidRPr="00582E6E">
        <w:rPr>
          <w:rFonts w:cs="Times New Roman"/>
          <w:szCs w:val="28"/>
          <w:lang w:val="kk-KZ"/>
        </w:rPr>
        <w:t>лық</w:t>
      </w:r>
      <w:r w:rsidRPr="00582E6E">
        <w:rPr>
          <w:rFonts w:cs="Times New Roman"/>
          <w:szCs w:val="28"/>
          <w:lang w:val="kk-KZ"/>
        </w:rPr>
        <w:t xml:space="preserve">  студенттердің көркем мәтінді терең игеруіне ықпал жасайды. Осы жағынан келгенде экранизацияның мүмкіндігі мол, яғни, бұл </w:t>
      </w:r>
      <w:r w:rsidR="009E284F" w:rsidRPr="00582E6E">
        <w:rPr>
          <w:rStyle w:val="ezkurwreuab5ozgtqnkl"/>
          <w:rFonts w:cs="Times New Roman"/>
          <w:color w:val="000000"/>
          <w:szCs w:val="28"/>
          <w:lang w:val="kk-KZ"/>
        </w:rPr>
        <w:t>–</w:t>
      </w:r>
      <w:r w:rsidR="009E284F" w:rsidRPr="009E284F">
        <w:rPr>
          <w:rStyle w:val="ezkurwreuab5ozgtqnkl"/>
          <w:rFonts w:cs="Times New Roman"/>
          <w:color w:val="000000"/>
          <w:szCs w:val="28"/>
          <w:lang w:val="kk-KZ"/>
        </w:rPr>
        <w:t xml:space="preserve"> </w:t>
      </w:r>
      <w:r w:rsidRPr="00582E6E">
        <w:rPr>
          <w:rFonts w:cs="Times New Roman"/>
          <w:szCs w:val="28"/>
          <w:lang w:val="kk-KZ"/>
        </w:rPr>
        <w:t xml:space="preserve">көркем әдеби шығарма негізінде түсірілген кино туындысы. Оқытушылар да білім беру мақсатында еркін қолдана алады. Кино арқылы білім алушыларға шығармадағы негізгі идеяны тез ұғынып, экран кейіпкерлерін жан-жақты бағалауға, олардың мінез-құлқынан үлгі аларлық белгілерді іздеуге үйретеді.  </w:t>
      </w:r>
      <w:r w:rsidRPr="00582E6E">
        <w:rPr>
          <w:rFonts w:cs="Times New Roman"/>
          <w:color w:val="000000" w:themeColor="text1"/>
          <w:szCs w:val="28"/>
          <w:lang w:val="kk-KZ"/>
        </w:rPr>
        <w:t>Біз де студенттердің ақпараттық құзіреттіліктерін дамыту мақсатында қолданылатын интерактивті әдістің бір түрі кинопедагогиканы таңдаған едік.</w:t>
      </w:r>
      <w:r w:rsidRPr="00582E6E">
        <w:rPr>
          <w:rFonts w:cs="Times New Roman"/>
          <w:color w:val="FF0000"/>
          <w:szCs w:val="28"/>
          <w:lang w:val="kk-KZ"/>
        </w:rPr>
        <w:t xml:space="preserve"> </w:t>
      </w:r>
      <w:r w:rsidRPr="00582E6E">
        <w:rPr>
          <w:rStyle w:val="ezkurwreuab5ozgtqnkl"/>
          <w:rFonts w:cs="Times New Roman"/>
          <w:color w:val="000000"/>
          <w:szCs w:val="28"/>
          <w:lang w:val="kk-KZ"/>
        </w:rPr>
        <w:t>Кинопедагогика</w:t>
      </w:r>
      <w:r w:rsidRPr="00582E6E">
        <w:rPr>
          <w:rFonts w:cs="Times New Roman"/>
          <w:color w:val="000000"/>
          <w:szCs w:val="28"/>
          <w:lang w:val="kk-KZ"/>
        </w:rPr>
        <w:t xml:space="preserve"> </w:t>
      </w:r>
      <w:r w:rsidRPr="00582E6E">
        <w:rPr>
          <w:rStyle w:val="ezkurwreuab5ozgtqnkl"/>
          <w:rFonts w:cs="Times New Roman"/>
          <w:color w:val="000000"/>
          <w:szCs w:val="28"/>
          <w:lang w:val="kk-KZ"/>
        </w:rPr>
        <w:t>(ағылш.</w:t>
      </w:r>
      <w:r w:rsidRPr="00582E6E">
        <w:rPr>
          <w:rFonts w:cs="Times New Roman"/>
          <w:color w:val="000000"/>
          <w:szCs w:val="28"/>
          <w:lang w:val="kk-KZ"/>
        </w:rPr>
        <w:t xml:space="preserve"> </w:t>
      </w:r>
      <w:r w:rsidRPr="00582E6E">
        <w:rPr>
          <w:rStyle w:val="ezkurwreuab5ozgtqnkl"/>
          <w:rFonts w:cs="Times New Roman"/>
          <w:color w:val="000000"/>
          <w:szCs w:val="28"/>
          <w:lang w:val="kk-KZ"/>
        </w:rPr>
        <w:t>cinema</w:t>
      </w:r>
      <w:r w:rsidRPr="00582E6E">
        <w:rPr>
          <w:rFonts w:cs="Times New Roman"/>
          <w:color w:val="000000"/>
          <w:szCs w:val="28"/>
          <w:lang w:val="kk-KZ"/>
        </w:rPr>
        <w:t xml:space="preserve"> </w:t>
      </w:r>
      <w:r w:rsidRPr="00582E6E">
        <w:rPr>
          <w:rStyle w:val="ezkurwreuab5ozgtqnkl"/>
          <w:rFonts w:cs="Times New Roman"/>
          <w:color w:val="000000"/>
          <w:szCs w:val="28"/>
          <w:lang w:val="kk-KZ"/>
        </w:rPr>
        <w:t>pedagogy)</w:t>
      </w:r>
      <w:r w:rsidRPr="00582E6E">
        <w:rPr>
          <w:rFonts w:cs="Times New Roman"/>
          <w:color w:val="000000"/>
          <w:szCs w:val="28"/>
          <w:lang w:val="kk-KZ"/>
        </w:rPr>
        <w:t xml:space="preserve"> </w:t>
      </w:r>
      <w:r w:rsidRPr="00582E6E">
        <w:rPr>
          <w:rStyle w:val="ezkurwreuab5ozgtqnkl"/>
          <w:rFonts w:cs="Times New Roman"/>
          <w:color w:val="000000"/>
          <w:szCs w:val="28"/>
          <w:lang w:val="kk-KZ"/>
        </w:rPr>
        <w:t>–</w:t>
      </w:r>
      <w:r w:rsidRPr="00582E6E">
        <w:rPr>
          <w:rFonts w:cs="Times New Roman"/>
          <w:color w:val="000000"/>
          <w:szCs w:val="28"/>
          <w:lang w:val="kk-KZ"/>
        </w:rPr>
        <w:t xml:space="preserve"> </w:t>
      </w:r>
      <w:r w:rsidRPr="00582E6E">
        <w:rPr>
          <w:rStyle w:val="ezkurwreuab5ozgtqnkl"/>
          <w:rFonts w:cs="Times New Roman"/>
          <w:color w:val="000000"/>
          <w:szCs w:val="28"/>
          <w:lang w:val="kk-KZ"/>
        </w:rPr>
        <w:t>білім алушыларды</w:t>
      </w:r>
      <w:r w:rsidRPr="00582E6E">
        <w:rPr>
          <w:rFonts w:cs="Times New Roman"/>
          <w:color w:val="000000"/>
          <w:szCs w:val="28"/>
          <w:lang w:val="kk-KZ"/>
        </w:rPr>
        <w:t xml:space="preserve"> </w:t>
      </w:r>
      <w:r w:rsidRPr="00582E6E">
        <w:rPr>
          <w:rStyle w:val="ezkurwreuab5ozgtqnkl"/>
          <w:rFonts w:cs="Times New Roman"/>
          <w:color w:val="000000"/>
          <w:szCs w:val="28"/>
          <w:lang w:val="kk-KZ"/>
        </w:rPr>
        <w:t>кинематография</w:t>
      </w:r>
      <w:r w:rsidRPr="00582E6E">
        <w:rPr>
          <w:rFonts w:cs="Times New Roman"/>
          <w:color w:val="000000"/>
          <w:szCs w:val="28"/>
          <w:lang w:val="kk-KZ"/>
        </w:rPr>
        <w:t xml:space="preserve"> арқылы </w:t>
      </w:r>
      <w:r w:rsidRPr="00582E6E">
        <w:rPr>
          <w:rStyle w:val="ezkurwreuab5ozgtqnkl"/>
          <w:rFonts w:cs="Times New Roman"/>
          <w:color w:val="000000"/>
          <w:szCs w:val="28"/>
          <w:lang w:val="kk-KZ"/>
        </w:rPr>
        <w:t>оқыту</w:t>
      </w:r>
      <w:r w:rsidRPr="00582E6E">
        <w:rPr>
          <w:rFonts w:cs="Times New Roman"/>
          <w:color w:val="000000"/>
          <w:szCs w:val="28"/>
          <w:lang w:val="kk-KZ"/>
        </w:rPr>
        <w:t xml:space="preserve"> </w:t>
      </w:r>
      <w:r w:rsidRPr="00582E6E">
        <w:rPr>
          <w:rStyle w:val="ezkurwreuab5ozgtqnkl"/>
          <w:rFonts w:cs="Times New Roman"/>
          <w:color w:val="000000"/>
          <w:szCs w:val="28"/>
          <w:lang w:val="kk-KZ"/>
        </w:rPr>
        <w:t>және</w:t>
      </w:r>
      <w:r w:rsidRPr="00582E6E">
        <w:rPr>
          <w:rFonts w:cs="Times New Roman"/>
          <w:color w:val="000000"/>
          <w:szCs w:val="28"/>
          <w:lang w:val="kk-KZ"/>
        </w:rPr>
        <w:t xml:space="preserve"> </w:t>
      </w:r>
      <w:r w:rsidRPr="00582E6E">
        <w:rPr>
          <w:rStyle w:val="ezkurwreuab5ozgtqnkl"/>
          <w:rFonts w:cs="Times New Roman"/>
          <w:color w:val="000000"/>
          <w:szCs w:val="28"/>
          <w:lang w:val="kk-KZ"/>
        </w:rPr>
        <w:t>тәрбиелеу</w:t>
      </w:r>
      <w:r w:rsidRPr="00582E6E">
        <w:rPr>
          <w:rFonts w:cs="Times New Roman"/>
          <w:color w:val="000000"/>
          <w:szCs w:val="28"/>
          <w:lang w:val="kk-KZ"/>
        </w:rPr>
        <w:t xml:space="preserve"> </w:t>
      </w:r>
      <w:r w:rsidRPr="00582E6E">
        <w:rPr>
          <w:rStyle w:val="ezkurwreuab5ozgtqnkl"/>
          <w:rFonts w:cs="Times New Roman"/>
          <w:color w:val="000000"/>
          <w:szCs w:val="28"/>
          <w:lang w:val="kk-KZ"/>
        </w:rPr>
        <w:t>туралы</w:t>
      </w:r>
      <w:r w:rsidRPr="00582E6E">
        <w:rPr>
          <w:rFonts w:cs="Times New Roman"/>
          <w:color w:val="000000"/>
          <w:szCs w:val="28"/>
          <w:lang w:val="kk-KZ"/>
        </w:rPr>
        <w:t xml:space="preserve"> </w:t>
      </w:r>
      <w:r w:rsidRPr="00582E6E">
        <w:rPr>
          <w:rStyle w:val="ezkurwreuab5ozgtqnkl"/>
          <w:rFonts w:cs="Times New Roman"/>
          <w:color w:val="000000"/>
          <w:szCs w:val="28"/>
          <w:lang w:val="kk-KZ"/>
        </w:rPr>
        <w:t>педагогиканың</w:t>
      </w:r>
      <w:r w:rsidRPr="00582E6E">
        <w:rPr>
          <w:rFonts w:cs="Times New Roman"/>
          <w:color w:val="000000"/>
          <w:szCs w:val="28"/>
          <w:lang w:val="kk-KZ"/>
        </w:rPr>
        <w:t xml:space="preserve"> </w:t>
      </w:r>
      <w:r w:rsidRPr="00582E6E">
        <w:rPr>
          <w:rStyle w:val="ezkurwreuab5ozgtqnkl"/>
          <w:rFonts w:cs="Times New Roman"/>
          <w:color w:val="000000"/>
          <w:szCs w:val="28"/>
          <w:lang w:val="kk-KZ"/>
        </w:rPr>
        <w:t>бір</w:t>
      </w:r>
      <w:r w:rsidRPr="00582E6E">
        <w:rPr>
          <w:rFonts w:cs="Times New Roman"/>
          <w:color w:val="000000"/>
          <w:szCs w:val="28"/>
          <w:lang w:val="kk-KZ"/>
        </w:rPr>
        <w:t xml:space="preserve"> </w:t>
      </w:r>
      <w:r w:rsidRPr="00582E6E">
        <w:rPr>
          <w:rStyle w:val="ezkurwreuab5ozgtqnkl"/>
          <w:rFonts w:cs="Times New Roman"/>
          <w:color w:val="000000"/>
          <w:szCs w:val="28"/>
          <w:lang w:val="kk-KZ"/>
        </w:rPr>
        <w:t>саласы.</w:t>
      </w:r>
      <w:r w:rsidRPr="00582E6E">
        <w:rPr>
          <w:rFonts w:cs="Times New Roman"/>
          <w:color w:val="000000"/>
          <w:szCs w:val="28"/>
          <w:lang w:val="kk-KZ"/>
        </w:rPr>
        <w:t xml:space="preserve"> </w:t>
      </w:r>
      <w:r w:rsidRPr="00582E6E">
        <w:rPr>
          <w:rStyle w:val="ezkurwreuab5ozgtqnkl"/>
          <w:rFonts w:cs="Times New Roman"/>
          <w:color w:val="000000"/>
          <w:szCs w:val="28"/>
          <w:lang w:val="kk-KZ"/>
        </w:rPr>
        <w:t>Мұның</w:t>
      </w:r>
      <w:r w:rsidRPr="00582E6E">
        <w:rPr>
          <w:rFonts w:cs="Times New Roman"/>
          <w:color w:val="000000"/>
          <w:szCs w:val="28"/>
          <w:lang w:val="kk-KZ"/>
        </w:rPr>
        <w:t xml:space="preserve"> </w:t>
      </w:r>
      <w:r w:rsidRPr="00582E6E">
        <w:rPr>
          <w:rStyle w:val="ezkurwreuab5ozgtqnkl"/>
          <w:rFonts w:cs="Times New Roman"/>
          <w:color w:val="000000"/>
          <w:szCs w:val="28"/>
          <w:lang w:val="kk-KZ"/>
        </w:rPr>
        <w:t>негізгі нысанасы</w:t>
      </w:r>
      <w:r w:rsidRPr="00582E6E">
        <w:rPr>
          <w:rFonts w:cs="Times New Roman"/>
          <w:color w:val="000000"/>
          <w:szCs w:val="28"/>
          <w:lang w:val="kk-KZ"/>
        </w:rPr>
        <w:t xml:space="preserve"> да </w:t>
      </w:r>
      <w:r w:rsidRPr="00582E6E">
        <w:rPr>
          <w:rStyle w:val="ezkurwreuab5ozgtqnkl"/>
          <w:rFonts w:cs="Times New Roman"/>
          <w:color w:val="000000"/>
          <w:szCs w:val="28"/>
          <w:lang w:val="kk-KZ"/>
        </w:rPr>
        <w:t>білім</w:t>
      </w:r>
      <w:r w:rsidRPr="00582E6E">
        <w:rPr>
          <w:rFonts w:cs="Times New Roman"/>
          <w:color w:val="000000"/>
          <w:szCs w:val="28"/>
          <w:lang w:val="kk-KZ"/>
        </w:rPr>
        <w:t xml:space="preserve"> </w:t>
      </w:r>
      <w:r w:rsidRPr="00582E6E">
        <w:rPr>
          <w:rStyle w:val="ezkurwreuab5ozgtqnkl"/>
          <w:rFonts w:cs="Times New Roman"/>
          <w:color w:val="000000"/>
          <w:szCs w:val="28"/>
          <w:lang w:val="kk-KZ"/>
        </w:rPr>
        <w:t>алушыларды</w:t>
      </w:r>
      <w:r w:rsidRPr="00582E6E">
        <w:rPr>
          <w:rFonts w:cs="Times New Roman"/>
          <w:color w:val="000000"/>
          <w:szCs w:val="28"/>
          <w:lang w:val="kk-KZ"/>
        </w:rPr>
        <w:t xml:space="preserve"> </w:t>
      </w:r>
      <w:r w:rsidRPr="00582E6E">
        <w:rPr>
          <w:rStyle w:val="ezkurwreuab5ozgtqnkl"/>
          <w:rFonts w:cs="Times New Roman"/>
          <w:color w:val="000000"/>
          <w:szCs w:val="28"/>
          <w:lang w:val="kk-KZ"/>
        </w:rPr>
        <w:t>қоршаған</w:t>
      </w:r>
      <w:r w:rsidRPr="00582E6E">
        <w:rPr>
          <w:rFonts w:cs="Times New Roman"/>
          <w:color w:val="000000"/>
          <w:szCs w:val="28"/>
          <w:lang w:val="kk-KZ"/>
        </w:rPr>
        <w:t xml:space="preserve"> </w:t>
      </w:r>
      <w:r w:rsidRPr="00582E6E">
        <w:rPr>
          <w:rStyle w:val="ezkurwreuab5ozgtqnkl"/>
          <w:rFonts w:cs="Times New Roman"/>
          <w:color w:val="000000"/>
          <w:szCs w:val="28"/>
          <w:lang w:val="kk-KZ"/>
        </w:rPr>
        <w:t>әлем,</w:t>
      </w:r>
      <w:r w:rsidRPr="00582E6E">
        <w:rPr>
          <w:rFonts w:cs="Times New Roman"/>
          <w:color w:val="000000"/>
          <w:szCs w:val="28"/>
          <w:lang w:val="kk-KZ"/>
        </w:rPr>
        <w:t xml:space="preserve"> </w:t>
      </w:r>
      <w:r w:rsidRPr="00582E6E">
        <w:rPr>
          <w:rStyle w:val="ezkurwreuab5ozgtqnkl"/>
          <w:rFonts w:cs="Times New Roman"/>
          <w:color w:val="000000"/>
          <w:szCs w:val="28"/>
          <w:lang w:val="kk-KZ"/>
        </w:rPr>
        <w:t>қоғамның</w:t>
      </w:r>
      <w:r w:rsidRPr="00582E6E">
        <w:rPr>
          <w:rFonts w:cs="Times New Roman"/>
          <w:color w:val="000000"/>
          <w:szCs w:val="28"/>
          <w:lang w:val="kk-KZ"/>
        </w:rPr>
        <w:t xml:space="preserve"> </w:t>
      </w:r>
      <w:r w:rsidRPr="00582E6E">
        <w:rPr>
          <w:rStyle w:val="ezkurwreuab5ozgtqnkl"/>
          <w:rFonts w:cs="Times New Roman"/>
          <w:color w:val="000000"/>
          <w:szCs w:val="28"/>
          <w:lang w:val="kk-KZ"/>
        </w:rPr>
        <w:t>мәдениеті</w:t>
      </w:r>
      <w:r w:rsidRPr="00582E6E">
        <w:rPr>
          <w:rFonts w:cs="Times New Roman"/>
          <w:color w:val="000000"/>
          <w:szCs w:val="28"/>
          <w:lang w:val="kk-KZ"/>
        </w:rPr>
        <w:t xml:space="preserve"> </w:t>
      </w:r>
      <w:r w:rsidRPr="00582E6E">
        <w:rPr>
          <w:rStyle w:val="ezkurwreuab5ozgtqnkl"/>
          <w:rFonts w:cs="Times New Roman"/>
          <w:color w:val="000000"/>
          <w:szCs w:val="28"/>
          <w:lang w:val="kk-KZ"/>
        </w:rPr>
        <w:t>мен</w:t>
      </w:r>
      <w:r w:rsidRPr="00582E6E">
        <w:rPr>
          <w:rFonts w:cs="Times New Roman"/>
          <w:color w:val="000000"/>
          <w:szCs w:val="28"/>
          <w:lang w:val="kk-KZ"/>
        </w:rPr>
        <w:t xml:space="preserve"> </w:t>
      </w:r>
      <w:r w:rsidRPr="00582E6E">
        <w:rPr>
          <w:rStyle w:val="ezkurwreuab5ozgtqnkl"/>
          <w:rFonts w:cs="Times New Roman"/>
          <w:color w:val="000000"/>
          <w:szCs w:val="28"/>
          <w:lang w:val="kk-KZ"/>
        </w:rPr>
        <w:t xml:space="preserve">құндылықтары </w:t>
      </w:r>
      <w:r w:rsidRPr="00582E6E">
        <w:rPr>
          <w:rFonts w:cs="Times New Roman"/>
          <w:color w:val="000000"/>
          <w:szCs w:val="28"/>
          <w:lang w:val="kk-KZ"/>
        </w:rPr>
        <w:t xml:space="preserve">туралы </w:t>
      </w:r>
      <w:r w:rsidRPr="00582E6E">
        <w:rPr>
          <w:rStyle w:val="ezkurwreuab5ozgtqnkl"/>
          <w:rFonts w:cs="Times New Roman"/>
          <w:color w:val="000000"/>
          <w:szCs w:val="28"/>
          <w:lang w:val="kk-KZ"/>
        </w:rPr>
        <w:t>идеяларды</w:t>
      </w:r>
      <w:r w:rsidRPr="00582E6E">
        <w:rPr>
          <w:rFonts w:cs="Times New Roman"/>
          <w:color w:val="000000"/>
          <w:szCs w:val="28"/>
          <w:lang w:val="kk-KZ"/>
        </w:rPr>
        <w:t xml:space="preserve"> </w:t>
      </w:r>
      <w:r w:rsidRPr="00582E6E">
        <w:rPr>
          <w:rStyle w:val="ezkurwreuab5ozgtqnkl"/>
          <w:rFonts w:cs="Times New Roman"/>
          <w:color w:val="000000"/>
          <w:szCs w:val="28"/>
          <w:lang w:val="kk-KZ"/>
        </w:rPr>
        <w:t>қалыптастыру</w:t>
      </w:r>
      <w:r w:rsidRPr="00582E6E">
        <w:rPr>
          <w:rFonts w:cs="Times New Roman"/>
          <w:color w:val="000000"/>
          <w:szCs w:val="28"/>
          <w:lang w:val="kk-KZ"/>
        </w:rPr>
        <w:t xml:space="preserve"> </w:t>
      </w:r>
      <w:r w:rsidRPr="00582E6E">
        <w:rPr>
          <w:rStyle w:val="ezkurwreuab5ozgtqnkl"/>
          <w:rFonts w:cs="Times New Roman"/>
          <w:color w:val="000000"/>
          <w:szCs w:val="28"/>
          <w:lang w:val="kk-KZ"/>
        </w:rPr>
        <w:t>және</w:t>
      </w:r>
      <w:r w:rsidRPr="00582E6E">
        <w:rPr>
          <w:rFonts w:cs="Times New Roman"/>
          <w:color w:val="000000"/>
          <w:szCs w:val="28"/>
          <w:lang w:val="kk-KZ"/>
        </w:rPr>
        <w:t xml:space="preserve"> </w:t>
      </w:r>
      <w:r w:rsidRPr="00582E6E">
        <w:rPr>
          <w:rStyle w:val="ezkurwreuab5ozgtqnkl"/>
          <w:rFonts w:cs="Times New Roman"/>
          <w:color w:val="000000"/>
          <w:szCs w:val="28"/>
          <w:lang w:val="kk-KZ"/>
        </w:rPr>
        <w:t>дамыту</w:t>
      </w:r>
      <w:r w:rsidRPr="00582E6E">
        <w:rPr>
          <w:rFonts w:cs="Times New Roman"/>
          <w:color w:val="000000"/>
          <w:szCs w:val="28"/>
          <w:lang w:val="kk-KZ"/>
        </w:rPr>
        <w:t xml:space="preserve"> екені мәлім</w:t>
      </w:r>
      <w:r w:rsidRPr="00582E6E">
        <w:rPr>
          <w:rStyle w:val="ezkurwreuab5ozgtqnkl"/>
          <w:rFonts w:cs="Times New Roman"/>
          <w:color w:val="000000"/>
          <w:szCs w:val="28"/>
          <w:lang w:val="kk-KZ"/>
        </w:rPr>
        <w:t>.</w:t>
      </w:r>
      <w:r w:rsidRPr="00582E6E">
        <w:rPr>
          <w:rFonts w:cs="Times New Roman"/>
          <w:color w:val="000000"/>
          <w:szCs w:val="28"/>
          <w:lang w:val="kk-KZ"/>
        </w:rPr>
        <w:t xml:space="preserve"> </w:t>
      </w:r>
    </w:p>
    <w:p w14:paraId="2618F66E" w14:textId="6149A010" w:rsidR="00327E9B" w:rsidRPr="00582E6E" w:rsidRDefault="00327E9B" w:rsidP="000218CD">
      <w:pPr>
        <w:spacing w:after="0"/>
        <w:ind w:right="-141" w:firstLine="567"/>
        <w:jc w:val="both"/>
        <w:rPr>
          <w:rFonts w:cs="Times New Roman"/>
          <w:b/>
          <w:bCs/>
          <w:noProof/>
          <w:szCs w:val="28"/>
          <w:lang w:val="kk-KZ"/>
        </w:rPr>
      </w:pPr>
      <w:r w:rsidRPr="00582E6E">
        <w:rPr>
          <w:rFonts w:cs="Times New Roman"/>
          <w:szCs w:val="28"/>
          <w:lang w:val="kk-KZ"/>
        </w:rPr>
        <w:t>Көркем мәтінді білім алушыларға оқытып, талдату барысында  кинофильмді қолдану арқылы оқыту әдісі бойынша шетелдік ғалымдардың біршама пікірлері қалыптасты. Е.Л. Вартанова, Я.Н. Засурскийдің пікірінше,</w:t>
      </w:r>
      <w:r w:rsidRPr="00582E6E">
        <w:rPr>
          <w:rFonts w:cs="Times New Roman"/>
          <w:color w:val="000000" w:themeColor="text1"/>
          <w:szCs w:val="28"/>
          <w:lang w:val="kk-KZ"/>
        </w:rPr>
        <w:t xml:space="preserve"> қазіргі жастардың, оның ішінде </w:t>
      </w:r>
      <w:r w:rsidRPr="00582E6E">
        <w:rPr>
          <w:rFonts w:cs="Times New Roman"/>
          <w:szCs w:val="28"/>
          <w:lang w:val="kk-KZ"/>
        </w:rPr>
        <w:t xml:space="preserve"> филология мамандығы студенттерінің бар ынтасы, яғни,  кітаптағы көркем туындыны арнайы іздеп оқығаннан гөрі цифрлық технологияларға баса назар аударылған</w:t>
      </w:r>
      <w:r w:rsidRPr="00582E6E">
        <w:rPr>
          <w:rFonts w:cs="Times New Roman"/>
          <w:color w:val="000000" w:themeColor="text1"/>
          <w:szCs w:val="28"/>
          <w:lang w:val="kk-KZ"/>
        </w:rPr>
        <w:t xml:space="preserve"> </w:t>
      </w:r>
      <w:r w:rsidRPr="00582E6E">
        <w:rPr>
          <w:rFonts w:cs="Times New Roman"/>
          <w:bCs/>
          <w:noProof/>
          <w:szCs w:val="28"/>
          <w:lang w:val="kk-KZ"/>
        </w:rPr>
        <w:t>[</w:t>
      </w:r>
      <w:r w:rsidR="0052176B">
        <w:rPr>
          <w:rFonts w:cs="Times New Roman"/>
          <w:bCs/>
          <w:szCs w:val="28"/>
          <w:lang w:val="kk-KZ"/>
        </w:rPr>
        <w:t>111</w:t>
      </w:r>
      <w:r w:rsidRPr="00582E6E">
        <w:rPr>
          <w:rFonts w:cs="Times New Roman"/>
          <w:bCs/>
          <w:szCs w:val="28"/>
          <w:lang w:val="kk-KZ"/>
        </w:rPr>
        <w:t>, 5-10 б</w:t>
      </w:r>
      <w:r w:rsidRPr="00582E6E">
        <w:rPr>
          <w:rFonts w:cs="Times New Roman"/>
          <w:bCs/>
          <w:noProof/>
          <w:szCs w:val="28"/>
          <w:lang w:val="kk-KZ"/>
        </w:rPr>
        <w:t>.]</w:t>
      </w:r>
      <w:r w:rsidRPr="00582E6E">
        <w:rPr>
          <w:rFonts w:cs="Times New Roman"/>
          <w:color w:val="000000" w:themeColor="text1"/>
          <w:szCs w:val="28"/>
          <w:lang w:val="kk-KZ"/>
        </w:rPr>
        <w:t>. Мұның  өзіндік себептері де жоқ емес. Мәселен,  М.Г. Дорофеева  өз зерттеуінде</w:t>
      </w:r>
      <w:r w:rsidRPr="00582E6E">
        <w:rPr>
          <w:rFonts w:cs="Times New Roman"/>
          <w:szCs w:val="28"/>
          <w:lang w:val="kk-KZ"/>
        </w:rPr>
        <w:t xml:space="preserve"> әдебиет сабақтарында ақпараттық-коммуникациялық технологияларды, соның ішінде экранизацияны қолдану адамның қабылдауының үш арнасына әсер етуге мүмкіндік беретінін ескертеді. Демек, визуал, аудиал, кинестетикалық оқу материалын тиімді игеруге ықпал етеді </w:t>
      </w:r>
      <w:r w:rsidRPr="00582E6E">
        <w:rPr>
          <w:rFonts w:cs="Times New Roman"/>
          <w:bCs/>
          <w:noProof/>
          <w:szCs w:val="28"/>
          <w:lang w:val="kk-KZ"/>
        </w:rPr>
        <w:t>[</w:t>
      </w:r>
      <w:r w:rsidR="00A03A9D">
        <w:rPr>
          <w:rFonts w:cs="Times New Roman"/>
          <w:bCs/>
          <w:color w:val="000000" w:themeColor="text1"/>
          <w:szCs w:val="28"/>
          <w:lang w:val="kk-KZ"/>
        </w:rPr>
        <w:t>112</w:t>
      </w:r>
      <w:r w:rsidRPr="00582E6E">
        <w:rPr>
          <w:rFonts w:cs="Times New Roman"/>
          <w:bCs/>
          <w:noProof/>
          <w:szCs w:val="28"/>
          <w:lang w:val="kk-KZ"/>
        </w:rPr>
        <w:t>]</w:t>
      </w:r>
      <w:r w:rsidRPr="00582E6E">
        <w:rPr>
          <w:rFonts w:cs="Times New Roman"/>
          <w:color w:val="000000" w:themeColor="text1"/>
          <w:szCs w:val="28"/>
          <w:lang w:val="kk-KZ"/>
        </w:rPr>
        <w:t>.</w:t>
      </w:r>
      <w:r w:rsidRPr="00582E6E">
        <w:rPr>
          <w:rFonts w:cs="Times New Roman"/>
          <w:szCs w:val="28"/>
          <w:lang w:val="kk-KZ"/>
        </w:rPr>
        <w:t xml:space="preserve"> </w:t>
      </w:r>
    </w:p>
    <w:p w14:paraId="26B29A2D" w14:textId="3D797FEE"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Оқытушы үшін кино студенттерді көркем шығарманы оқуға тарту мәселесін шешуге көмектеседі. </w:t>
      </w:r>
      <w:r w:rsidRPr="00582E6E">
        <w:rPr>
          <w:rFonts w:cs="Times New Roman"/>
          <w:color w:val="000000" w:themeColor="text1"/>
          <w:szCs w:val="28"/>
          <w:lang w:val="kk-KZ"/>
        </w:rPr>
        <w:t>Бернштейннің айтуынша,</w:t>
      </w:r>
      <w:r w:rsidRPr="00582E6E">
        <w:rPr>
          <w:rFonts w:cs="Times New Roman"/>
          <w:szCs w:val="28"/>
          <w:lang w:val="kk-KZ"/>
        </w:rPr>
        <w:t xml:space="preserve"> әдеби шығарманы толыққанды қабылдау мәселесін шешудің тиімді әдістерінің бірі  сабақта киноға жүгіну тиімді екен </w:t>
      </w:r>
      <w:r w:rsidRPr="00582E6E">
        <w:rPr>
          <w:rFonts w:cs="Times New Roman"/>
          <w:bCs/>
          <w:noProof/>
          <w:szCs w:val="28"/>
          <w:lang w:val="kk-KZ"/>
        </w:rPr>
        <w:t>[</w:t>
      </w:r>
      <w:r w:rsidR="00A03A9D">
        <w:rPr>
          <w:rFonts w:cs="Times New Roman"/>
          <w:bCs/>
          <w:szCs w:val="28"/>
          <w:lang w:val="kk-KZ"/>
        </w:rPr>
        <w:t>113</w:t>
      </w:r>
      <w:r w:rsidRPr="00582E6E">
        <w:rPr>
          <w:rFonts w:cs="Times New Roman"/>
          <w:bCs/>
          <w:noProof/>
          <w:szCs w:val="28"/>
          <w:lang w:val="kk-KZ"/>
        </w:rPr>
        <w:t>]</w:t>
      </w:r>
      <w:r w:rsidRPr="00582E6E">
        <w:rPr>
          <w:rFonts w:cs="Times New Roman"/>
          <w:color w:val="000000" w:themeColor="text1"/>
          <w:szCs w:val="28"/>
          <w:lang w:val="kk-KZ"/>
        </w:rPr>
        <w:t>.</w:t>
      </w:r>
      <w:r w:rsidRPr="00582E6E">
        <w:rPr>
          <w:rFonts w:cs="Times New Roman"/>
          <w:szCs w:val="28"/>
          <w:lang w:val="kk-KZ"/>
        </w:rPr>
        <w:t xml:space="preserve"> </w:t>
      </w:r>
      <w:r w:rsidRPr="00582E6E">
        <w:rPr>
          <w:rFonts w:cs="Times New Roman"/>
          <w:color w:val="000000" w:themeColor="text1"/>
          <w:szCs w:val="28"/>
          <w:lang w:val="kk-KZ"/>
        </w:rPr>
        <w:t xml:space="preserve">Психолог Прессман да осы пікірді қолдап, білім алушылардың кино нұсқаларының танымалдылығын бейнені тез қабылдаудың артықшылығымен түсіндіреді </w:t>
      </w:r>
      <w:r w:rsidRPr="00582E6E">
        <w:rPr>
          <w:rFonts w:cs="Times New Roman"/>
          <w:bCs/>
          <w:noProof/>
          <w:szCs w:val="28"/>
          <w:lang w:val="kk-KZ"/>
        </w:rPr>
        <w:t>[</w:t>
      </w:r>
      <w:r w:rsidR="00A03A9D">
        <w:rPr>
          <w:rFonts w:cs="Times New Roman"/>
          <w:bCs/>
          <w:noProof/>
          <w:szCs w:val="28"/>
          <w:lang w:val="kk-KZ"/>
        </w:rPr>
        <w:t>114</w:t>
      </w:r>
      <w:r w:rsidRPr="00582E6E">
        <w:rPr>
          <w:rFonts w:cs="Times New Roman"/>
          <w:bCs/>
          <w:szCs w:val="28"/>
          <w:lang w:val="kk-KZ"/>
        </w:rPr>
        <w:t>].</w:t>
      </w:r>
    </w:p>
    <w:p w14:paraId="2CD17D60" w14:textId="6451162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Неліктен бүгінгі әдебиет сабағында  кино арқылы оқытуға бейімдеу соншалықты сұранысқа ие? Оқытушылар әдеби образды кинорежиссердің түсіндіруімен салыстыру зияткерлік дағдыларды, сөйлеуді дамытады және студенттердің ой-өрісін кеңейтеді деп санайды. Бүгінгі таңда осылайша фильмге бейімделудің тағы бір қыры  студентке көлемді прозалық туындыны қысқартусыз толық оқып шығу қиынға соғады деп те ойлайды. Кейбір зерттеушілердің айтуынша, әдебиеттің көп томдық шығармалары бүгінгі жасөспірімді «қорқытатын» сияқты. Көптеген балалар шығарманың қысқаша мазмұнын оқумен шектеледі </w:t>
      </w:r>
      <w:r w:rsidRPr="00582E6E">
        <w:rPr>
          <w:rFonts w:cs="Times New Roman"/>
          <w:bCs/>
          <w:noProof/>
          <w:szCs w:val="28"/>
          <w:lang w:val="kk-KZ"/>
        </w:rPr>
        <w:t>[</w:t>
      </w:r>
      <w:r w:rsidR="00A03A9D">
        <w:rPr>
          <w:rFonts w:cs="Times New Roman"/>
          <w:bCs/>
          <w:szCs w:val="28"/>
          <w:lang w:val="kk-KZ"/>
        </w:rPr>
        <w:t>115</w:t>
      </w:r>
      <w:r w:rsidRPr="00582E6E">
        <w:rPr>
          <w:rFonts w:cs="Times New Roman"/>
          <w:bCs/>
          <w:szCs w:val="28"/>
          <w:lang w:val="kk-KZ"/>
        </w:rPr>
        <w:t>].</w:t>
      </w:r>
    </w:p>
    <w:p w14:paraId="7BC39B39" w14:textId="77777777"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 xml:space="preserve">  Қазіргі интернет дәуірінде өмір сүретін студенттерді осы құралдарды қолдана отырып оқытсақ, олардың ақпаратты оңай қабылдауына барынша ықпал </w:t>
      </w:r>
      <w:r w:rsidRPr="00582E6E">
        <w:rPr>
          <w:rFonts w:cs="Times New Roman"/>
          <w:szCs w:val="28"/>
          <w:lang w:val="kk-KZ"/>
        </w:rPr>
        <w:lastRenderedPageBreak/>
        <w:t xml:space="preserve">ете алатын тәріздіміз. Кинематография көрерменге, әсіресе жас буынға ерекше әсер ететіні де белгілі. Кино мен көркем туынды бір-бірімен тығыз байланысты да. Кино оқытушыға студенттерді сол шығарманы оқытуға тарту мәселесін шешуге ғана емес,  </w:t>
      </w:r>
      <w:r w:rsidRPr="00582E6E">
        <w:rPr>
          <w:rFonts w:eastAsia="Times New Roman" w:cs="Times New Roman"/>
          <w:szCs w:val="28"/>
          <w:lang w:val="kk-KZ" w:eastAsia="ru-RU"/>
        </w:rPr>
        <w:t xml:space="preserve">сабақты түрлендіріп, қызықты өткізуге көмектесетін, білім алушылардың шығармашылық белсенділігін арттыратын бірден-бір құралы да болмақ. </w:t>
      </w:r>
      <w:r w:rsidRPr="00582E6E">
        <w:rPr>
          <w:rFonts w:cs="Times New Roman"/>
          <w:szCs w:val="28"/>
          <w:lang w:val="kk-KZ"/>
        </w:rPr>
        <w:t xml:space="preserve">Сондықтан оқытушылар да әдебиет сабақтарында фильм нұсқаларын қолдануды тиімді деп есептейді. Бірақ кино өнерінің көрерменге әсер ету әдістері сөздің оқырманның санасына тигізетін әсерінен мүлдем өзгеше екенін де олар  түсінуі тиіс. </w:t>
      </w:r>
    </w:p>
    <w:p w14:paraId="1A26C143" w14:textId="41E73BBF"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 xml:space="preserve">Көркем фильмдер студенттерді </w:t>
      </w:r>
      <w:r w:rsidRPr="00582E6E">
        <w:rPr>
          <w:rFonts w:eastAsia="Times New Roman" w:cs="Times New Roman"/>
          <w:szCs w:val="28"/>
          <w:lang w:val="kk-KZ" w:eastAsia="ru-RU"/>
        </w:rPr>
        <w:t xml:space="preserve">заман талабына сай оқытуға мүмкіндік берумен қатар, </w:t>
      </w:r>
      <w:r w:rsidRPr="00582E6E">
        <w:rPr>
          <w:rFonts w:cs="Times New Roman"/>
          <w:szCs w:val="28"/>
          <w:lang w:val="kk-KZ"/>
        </w:rPr>
        <w:t xml:space="preserve"> олардың қиялының шарықтауына, әдеби образдарды мәтіннен тез түсініп жүйелі талдай алуына </w:t>
      </w:r>
      <w:r w:rsidRPr="00582E6E">
        <w:rPr>
          <w:rFonts w:eastAsia="Times New Roman" w:cs="Times New Roman"/>
          <w:szCs w:val="28"/>
          <w:lang w:val="kk-KZ" w:eastAsia="ru-RU"/>
        </w:rPr>
        <w:t xml:space="preserve"> септігін тигізеді.</w:t>
      </w:r>
      <w:r w:rsidRPr="00582E6E">
        <w:rPr>
          <w:rFonts w:cs="Times New Roman"/>
          <w:color w:val="000000" w:themeColor="text1"/>
          <w:szCs w:val="28"/>
          <w:lang w:val="kk-KZ"/>
        </w:rPr>
        <w:t xml:space="preserve"> </w:t>
      </w:r>
      <w:r w:rsidRPr="00582E6E">
        <w:rPr>
          <w:rFonts w:cs="Times New Roman"/>
          <w:szCs w:val="28"/>
          <w:lang w:val="kk-KZ"/>
        </w:rPr>
        <w:t>А.Я.Бернштейннің пікірінше,</w:t>
      </w:r>
      <w:r w:rsidRPr="00582E6E">
        <w:rPr>
          <w:rFonts w:cs="Times New Roman"/>
          <w:b/>
          <w:bCs/>
          <w:szCs w:val="28"/>
          <w:lang w:val="kk-KZ"/>
        </w:rPr>
        <w:t xml:space="preserve"> </w:t>
      </w:r>
      <w:r w:rsidRPr="00582E6E">
        <w:rPr>
          <w:rFonts w:cs="Times New Roman"/>
          <w:szCs w:val="28"/>
          <w:lang w:val="kk-KZ"/>
        </w:rPr>
        <w:t xml:space="preserve">кез-келген фильмді көрудің белгілі бір мақсаты болуы керек </w:t>
      </w:r>
      <w:r w:rsidR="00A03A9D">
        <w:rPr>
          <w:rFonts w:cs="Times New Roman"/>
          <w:bCs/>
          <w:noProof/>
          <w:szCs w:val="28"/>
          <w:lang w:val="kk-KZ"/>
        </w:rPr>
        <w:t>[116</w:t>
      </w:r>
      <w:r w:rsidRPr="00582E6E">
        <w:rPr>
          <w:rFonts w:cs="Times New Roman"/>
          <w:bCs/>
          <w:noProof/>
          <w:szCs w:val="28"/>
          <w:lang w:val="kk-KZ"/>
        </w:rPr>
        <w:t xml:space="preserve">, </w:t>
      </w:r>
      <w:r w:rsidRPr="00582E6E">
        <w:rPr>
          <w:rFonts w:cs="Times New Roman"/>
          <w:bCs/>
          <w:szCs w:val="28"/>
          <w:lang w:val="kk-KZ"/>
        </w:rPr>
        <w:t>52 с</w:t>
      </w:r>
      <w:r w:rsidRPr="00582E6E">
        <w:rPr>
          <w:rFonts w:cs="Times New Roman"/>
          <w:bCs/>
          <w:noProof/>
          <w:szCs w:val="28"/>
          <w:lang w:val="kk-KZ"/>
        </w:rPr>
        <w:t>.]</w:t>
      </w:r>
      <w:r w:rsidRPr="00582E6E">
        <w:rPr>
          <w:rFonts w:cs="Times New Roman"/>
          <w:color w:val="000000" w:themeColor="text1"/>
          <w:szCs w:val="28"/>
          <w:lang w:val="kk-KZ"/>
        </w:rPr>
        <w:t>.</w:t>
      </w:r>
      <w:r w:rsidRPr="00582E6E">
        <w:rPr>
          <w:rFonts w:cs="Times New Roman"/>
          <w:szCs w:val="28"/>
          <w:lang w:val="kk-KZ"/>
        </w:rPr>
        <w:t xml:space="preserve"> </w:t>
      </w:r>
      <w:r w:rsidRPr="00582E6E">
        <w:rPr>
          <w:rFonts w:cs="Times New Roman"/>
          <w:color w:val="000000" w:themeColor="text1"/>
          <w:szCs w:val="28"/>
          <w:lang w:val="kk-KZ"/>
        </w:rPr>
        <w:t xml:space="preserve">Оқытушы мұқият ойластырып, сабаққа дидактикалық материалды, көркем </w:t>
      </w:r>
      <w:r w:rsidRPr="00582E6E">
        <w:rPr>
          <w:rFonts w:cs="Times New Roman"/>
          <w:szCs w:val="28"/>
          <w:lang w:val="kk-KZ"/>
        </w:rPr>
        <w:t xml:space="preserve">шығарманың фильмге бейімделген эпизодтарына қатысты проблемалық сұрақтар ретін таңдауы керек. Жалпы, көркем фильмдермен жұмыс істеу жүйесі тәжірибеден,  сынақтан өтіп, жақсы нәтиже бере алған. Жалғыз қажетті шарт – кино сияқты күшті әсер ететін ресурсты қолдануда  оқытушының компьютерлік технологияларды толық біліп, меңгеруі ғана. </w:t>
      </w:r>
    </w:p>
    <w:p w14:paraId="5BD0DBDD" w14:textId="4D07140B" w:rsidR="00327E9B" w:rsidRPr="00582E6E" w:rsidRDefault="00327E9B" w:rsidP="000218CD">
      <w:pPr>
        <w:spacing w:after="0"/>
        <w:ind w:right="-141" w:firstLine="454"/>
        <w:jc w:val="both"/>
        <w:rPr>
          <w:rFonts w:cs="Times New Roman"/>
          <w:color w:val="000000" w:themeColor="text1"/>
          <w:szCs w:val="28"/>
          <w:lang w:val="kk-KZ"/>
        </w:rPr>
      </w:pPr>
      <w:r w:rsidRPr="00582E6E">
        <w:rPr>
          <w:rFonts w:cs="Times New Roman"/>
          <w:szCs w:val="28"/>
          <w:lang w:val="kk-KZ"/>
        </w:rPr>
        <w:t xml:space="preserve">Кинофильмдер студенттерге шығармадағы оқиғалар қайшылығын, кейіпкерлердің түрлі бейнелерін, оқиға болатын дәуірді жақсы түсінуге көмектеседі </w:t>
      </w:r>
      <w:r w:rsidRPr="00582E6E">
        <w:rPr>
          <w:rFonts w:cs="Times New Roman"/>
          <w:bCs/>
          <w:noProof/>
          <w:szCs w:val="28"/>
          <w:lang w:val="kk-KZ"/>
        </w:rPr>
        <w:t>[</w:t>
      </w:r>
      <w:r w:rsidR="00932A30">
        <w:rPr>
          <w:rFonts w:cs="Times New Roman"/>
          <w:bCs/>
          <w:szCs w:val="28"/>
          <w:lang w:val="kk-KZ"/>
        </w:rPr>
        <w:t>117</w:t>
      </w:r>
      <w:r w:rsidRPr="00582E6E">
        <w:rPr>
          <w:rFonts w:cs="Times New Roman"/>
          <w:bCs/>
          <w:szCs w:val="28"/>
          <w:lang w:val="kk-KZ"/>
        </w:rPr>
        <w:t>, 21-26</w:t>
      </w:r>
      <w:r w:rsidR="00E16ABA" w:rsidRPr="00582E6E">
        <w:rPr>
          <w:rFonts w:cs="Times New Roman"/>
          <w:bCs/>
          <w:szCs w:val="28"/>
          <w:lang w:val="kk-KZ"/>
        </w:rPr>
        <w:t xml:space="preserve"> б</w:t>
      </w:r>
      <w:r w:rsidRPr="00582E6E">
        <w:rPr>
          <w:rFonts w:cs="Times New Roman"/>
          <w:bCs/>
          <w:noProof/>
          <w:szCs w:val="28"/>
          <w:lang w:val="kk-KZ"/>
        </w:rPr>
        <w:t>.]</w:t>
      </w:r>
      <w:r w:rsidRPr="00582E6E">
        <w:rPr>
          <w:rFonts w:cs="Times New Roman"/>
          <w:color w:val="000000" w:themeColor="text1"/>
          <w:szCs w:val="28"/>
          <w:lang w:val="kk-KZ"/>
        </w:rPr>
        <w:t>.</w:t>
      </w:r>
      <w:r w:rsidRPr="00582E6E">
        <w:rPr>
          <w:rFonts w:cs="Times New Roman"/>
          <w:szCs w:val="28"/>
          <w:lang w:val="kk-KZ"/>
        </w:rPr>
        <w:t xml:space="preserve"> </w:t>
      </w:r>
      <w:r w:rsidRPr="00582E6E">
        <w:rPr>
          <w:rFonts w:cs="Times New Roman"/>
          <w:color w:val="000000" w:themeColor="text1"/>
          <w:szCs w:val="28"/>
          <w:lang w:val="kk-KZ"/>
        </w:rPr>
        <w:t xml:space="preserve">Бірақ, әрине, әдебиет сабағында басты басымдық көркем мәтінмен жұмыс болып қала береді. Бұл жерде студенттерге кітаптың кейіпкері ойдан шығарылған тұлға екенін және оны шынайы өмірдегі адам ретінде қабылдауға болмайтынын үйрету де өте маңызды. Автор белгілі бір әдеби құралдардың көмегімен дәуірді, оның рухани құндылықтарын, кейіпкерлерін қайта құра отырып, көркем мәтін жасады. </w:t>
      </w:r>
    </w:p>
    <w:p w14:paraId="768F93C9" w14:textId="01B9B0ED" w:rsidR="00327E9B" w:rsidRPr="00582E6E" w:rsidRDefault="00327E9B" w:rsidP="000218CD">
      <w:pPr>
        <w:spacing w:after="0"/>
        <w:ind w:right="-141" w:firstLine="454"/>
        <w:jc w:val="both"/>
        <w:rPr>
          <w:rFonts w:cs="Times New Roman"/>
          <w:color w:val="000000" w:themeColor="text1"/>
          <w:szCs w:val="28"/>
          <w:lang w:val="kk-KZ"/>
        </w:rPr>
      </w:pPr>
      <w:r w:rsidRPr="00582E6E">
        <w:rPr>
          <w:rFonts w:cs="Times New Roman"/>
          <w:szCs w:val="28"/>
          <w:lang w:val="kk-KZ"/>
        </w:rPr>
        <w:t xml:space="preserve"> </w:t>
      </w:r>
      <w:r w:rsidRPr="00582E6E">
        <w:rPr>
          <w:rFonts w:cs="Times New Roman"/>
          <w:color w:val="000000" w:themeColor="text1"/>
          <w:szCs w:val="28"/>
          <w:lang w:val="kk-KZ"/>
        </w:rPr>
        <w:t xml:space="preserve">Шығармалағы эпизодтың бөліктерін анықтау, оны талдау, бүкіл көркем мәтінді түсіну үшін белгілі бір эпизодтың рөлі әрбір әдеби шығарманы зерттеудің маңызды компоненттері болып табылады. Негізгі эпизодтағы кейіпкер мен кино кейіпкерінің психологиялық жағдайын бейнелеудің көркемдік құралдарын салыстыру бейнені жақсы түсінуге, сапалы сипаттама беруге мүмкіндік береді. Кейіпкердің психологиялық портретін бейнелей отырып, автор </w:t>
      </w:r>
      <w:r w:rsidRPr="00582E6E">
        <w:rPr>
          <w:rFonts w:cs="Times New Roman"/>
          <w:color w:val="000000" w:themeColor="text1"/>
          <w:szCs w:val="28"/>
          <w:shd w:val="clear" w:color="auto" w:fill="FFFFFF"/>
          <w:lang w:val="kk-KZ"/>
        </w:rPr>
        <w:t>адамның жан дүниесі мен мі</w:t>
      </w:r>
      <w:r w:rsidR="004A6F37" w:rsidRPr="00582E6E">
        <w:rPr>
          <w:rFonts w:cs="Times New Roman"/>
          <w:color w:val="000000" w:themeColor="text1"/>
          <w:szCs w:val="28"/>
          <w:shd w:val="clear" w:color="auto" w:fill="FFFFFF"/>
          <w:lang w:val="kk-KZ"/>
        </w:rPr>
        <w:t xml:space="preserve">нез құлқын танып білу үшін оның </w:t>
      </w:r>
      <w:r w:rsidRPr="00582E6E">
        <w:rPr>
          <w:rFonts w:cs="Times New Roman"/>
          <w:color w:val="000000" w:themeColor="text1"/>
          <w:szCs w:val="28"/>
          <w:lang w:val="kk-KZ"/>
        </w:rPr>
        <w:t>қимылдарына дейін сипаттайды. Кейіпкерлердің сөздері оларды сипаттаудың, дараландырудың маңызды құралдарының бірі екені белгілі. Көркем мәтінді мұқият оқығаннан кейін кинофильмнен  тиісті үзіндіні қарау да пайдалы. Актерлік қойылым студентке кейіпкер, оның мінезі, өмірлік принциптері туралы нақты түсінік қалыптастыруға көмектеседі.</w:t>
      </w:r>
    </w:p>
    <w:p w14:paraId="7D257270" w14:textId="3C309C60" w:rsidR="00327E9B" w:rsidRPr="00582E6E" w:rsidRDefault="00327E9B" w:rsidP="000218CD">
      <w:pPr>
        <w:spacing w:after="0"/>
        <w:ind w:right="-141" w:firstLine="567"/>
        <w:jc w:val="both"/>
        <w:rPr>
          <w:rFonts w:cs="Times New Roman"/>
          <w:color w:val="000000" w:themeColor="text1"/>
          <w:szCs w:val="28"/>
          <w:lang w:val="kk-KZ"/>
        </w:rPr>
      </w:pPr>
      <w:r w:rsidRPr="00582E6E">
        <w:rPr>
          <w:rFonts w:cs="Times New Roman"/>
          <w:szCs w:val="28"/>
          <w:lang w:val="kk-KZ"/>
        </w:rPr>
        <w:t xml:space="preserve"> </w:t>
      </w:r>
      <w:r w:rsidRPr="00582E6E">
        <w:rPr>
          <w:rFonts w:cs="Times New Roman"/>
          <w:color w:val="000000" w:themeColor="text1"/>
          <w:szCs w:val="28"/>
          <w:lang w:val="kk-KZ"/>
        </w:rPr>
        <w:t xml:space="preserve">Студенттерді қызықтырып қана қоймай, бүкіл көркем мәтінді оқуға, талдауға және бағалауға итермелеу үшін сабақта киноны тиімді пайдалана отырып,  мынадай сұрақтар да қоюға болады:  «Романдағы эпизодтың сюжеттік құрылымын  сипаттаңыз? (оның экспозициясы, шарықтау шегі, т.б.)», «Кинофильмдегі тиісті үзіндімен салыстырыңыз?», «Қаламгердің стилі кинорежиссердің түсіндірмесімен сәйкес келе ме?», т.б. </w:t>
      </w:r>
      <w:r w:rsidRPr="00582E6E">
        <w:rPr>
          <w:rFonts w:cs="Times New Roman"/>
          <w:szCs w:val="28"/>
          <w:lang w:val="kk-KZ"/>
        </w:rPr>
        <w:t xml:space="preserve">Студент сұраққа жауап </w:t>
      </w:r>
      <w:r w:rsidRPr="00582E6E">
        <w:rPr>
          <w:rFonts w:cs="Times New Roman"/>
          <w:szCs w:val="28"/>
          <w:lang w:val="kk-KZ"/>
        </w:rPr>
        <w:lastRenderedPageBreak/>
        <w:t xml:space="preserve">беру үшін көркем мәтіннің эпизодын қайта оқып, оны талдауға тырысады. Көркем мәтін эпизоды бойынша осындай  жұмыс жүргізілгенде, фильмнің тиісті үзіндісін қарау ұсынылады </w:t>
      </w:r>
      <w:r w:rsidRPr="00582E6E">
        <w:rPr>
          <w:rFonts w:cs="Times New Roman"/>
          <w:bCs/>
          <w:noProof/>
          <w:szCs w:val="28"/>
          <w:lang w:val="kk-KZ"/>
        </w:rPr>
        <w:t>[</w:t>
      </w:r>
      <w:r w:rsidR="00932A30">
        <w:rPr>
          <w:rFonts w:cs="Times New Roman"/>
          <w:bCs/>
          <w:szCs w:val="28"/>
          <w:lang w:val="kk-KZ"/>
        </w:rPr>
        <w:t>118</w:t>
      </w:r>
      <w:r w:rsidR="00875E22" w:rsidRPr="00582E6E">
        <w:rPr>
          <w:rFonts w:cs="Times New Roman"/>
          <w:bCs/>
          <w:szCs w:val="28"/>
          <w:lang w:val="kk-KZ"/>
        </w:rPr>
        <w:t>, 131-140 б.</w:t>
      </w:r>
      <w:r w:rsidRPr="00582E6E">
        <w:rPr>
          <w:rFonts w:cs="Times New Roman"/>
          <w:bCs/>
          <w:noProof/>
          <w:szCs w:val="28"/>
          <w:lang w:val="kk-KZ"/>
        </w:rPr>
        <w:t>]</w:t>
      </w:r>
      <w:r w:rsidRPr="00582E6E">
        <w:rPr>
          <w:rFonts w:cs="Times New Roman"/>
          <w:color w:val="000000" w:themeColor="text1"/>
          <w:szCs w:val="28"/>
          <w:lang w:val="kk-KZ"/>
        </w:rPr>
        <w:t>.</w:t>
      </w:r>
      <w:r w:rsidRPr="00582E6E">
        <w:rPr>
          <w:rFonts w:cs="Times New Roman"/>
          <w:szCs w:val="28"/>
          <w:lang w:val="kk-KZ"/>
        </w:rPr>
        <w:t xml:space="preserve"> Бейне ақпаратты қабылдаудың психологиялық-педагогикалық ерекшеліктерін ескере отырып </w:t>
      </w:r>
      <w:r w:rsidRPr="00582E6E">
        <w:rPr>
          <w:rFonts w:cs="Times New Roman"/>
          <w:bCs/>
          <w:noProof/>
          <w:szCs w:val="28"/>
          <w:lang w:val="kk-KZ"/>
        </w:rPr>
        <w:t>[</w:t>
      </w:r>
      <w:r w:rsidR="00932A30">
        <w:rPr>
          <w:rFonts w:cs="Times New Roman"/>
          <w:bCs/>
          <w:szCs w:val="28"/>
          <w:lang w:val="kk-KZ"/>
        </w:rPr>
        <w:t>119</w:t>
      </w:r>
      <w:r w:rsidRPr="00582E6E">
        <w:rPr>
          <w:rFonts w:cs="Times New Roman"/>
          <w:bCs/>
          <w:szCs w:val="28"/>
          <w:lang w:val="kk-KZ"/>
        </w:rPr>
        <w:t>, 101 б</w:t>
      </w:r>
      <w:r w:rsidRPr="00582E6E">
        <w:rPr>
          <w:rFonts w:cs="Times New Roman"/>
          <w:szCs w:val="28"/>
          <w:lang w:val="kk-KZ"/>
        </w:rPr>
        <w:t>.</w:t>
      </w:r>
      <w:r w:rsidRPr="00582E6E">
        <w:rPr>
          <w:rFonts w:cs="Times New Roman"/>
          <w:bCs/>
          <w:noProof/>
          <w:szCs w:val="28"/>
          <w:lang w:val="kk-KZ"/>
        </w:rPr>
        <w:t>]</w:t>
      </w:r>
      <w:r w:rsidRPr="00582E6E">
        <w:rPr>
          <w:rFonts w:cs="Times New Roman"/>
          <w:szCs w:val="28"/>
          <w:lang w:val="kk-KZ"/>
        </w:rPr>
        <w:t>, көбінесе сабақта үзінді (ұзақтығы 3-5 минут аспайтын) немесе кинофильмнің бірнеше эпизодтары  талданады. Сабақта жұмыс істеу үшін фрагменттерді таңдау кезінде эпизодтың сюжеттің дамуында қандай орын алатындығы, кейіпкерлердің мінезі қалай ашылатындығы, жазушының шеберлігі қалай көрінетіні басты назарда болуы керек.</w:t>
      </w:r>
    </w:p>
    <w:p w14:paraId="20A42C99" w14:textId="4C7155A3" w:rsidR="00327E9B" w:rsidRDefault="00327E9B" w:rsidP="000218CD">
      <w:pPr>
        <w:spacing w:after="0"/>
        <w:ind w:right="-141" w:firstLine="454"/>
        <w:jc w:val="both"/>
        <w:rPr>
          <w:rFonts w:cs="Times New Roman"/>
          <w:szCs w:val="28"/>
          <w:lang w:val="kk-KZ"/>
        </w:rPr>
      </w:pPr>
      <w:r w:rsidRPr="00582E6E">
        <w:rPr>
          <w:rFonts w:cs="Times New Roman"/>
          <w:szCs w:val="28"/>
          <w:lang w:val="kk-KZ"/>
        </w:rPr>
        <w:t>Әрине, көркем туындының өзін оқу  шығармамен тікелей танысудың  және оған деген көзқарасты қалыптастырудың негізгі құралы, әдеби мәтіннің мазмұнын терең түсінудің басты шарты екенін білеміз, бірақ шығарманы зерттеу тұрғысынан режиссерлік шешім, актерлердің ойынымен танысу да қызықты. Бір жағы өзге халықтың тұтас болмысы, ұлттық киімі мен дәстүрін көзбен көріп, танысу да студенттерге әсерлі болады. Сондықтан студенттерге ағылшын тілінен аударылған көркем прозаны оқытуда ағылшын тілінде түсірілген бірқатар фильмдерді ұсынуға болады (1-кестені қараңыз).</w:t>
      </w:r>
    </w:p>
    <w:p w14:paraId="32EF3D1C" w14:textId="77777777" w:rsidR="00E677F6" w:rsidRPr="00582E6E" w:rsidRDefault="00E677F6" w:rsidP="000218CD">
      <w:pPr>
        <w:spacing w:after="0"/>
        <w:ind w:right="-141" w:firstLine="454"/>
        <w:jc w:val="both"/>
        <w:rPr>
          <w:rFonts w:cs="Times New Roman"/>
          <w:szCs w:val="28"/>
          <w:lang w:val="kk-KZ"/>
        </w:rPr>
      </w:pPr>
    </w:p>
    <w:p w14:paraId="6D56F6F1" w14:textId="2FEBF11B" w:rsidR="00327E9B" w:rsidRPr="00E677F6" w:rsidRDefault="00031FD7" w:rsidP="00E677F6">
      <w:pPr>
        <w:spacing w:after="0"/>
        <w:ind w:right="-141"/>
        <w:jc w:val="both"/>
        <w:rPr>
          <w:rFonts w:cs="Times New Roman"/>
          <w:szCs w:val="28"/>
          <w:lang w:val="kk-KZ"/>
        </w:rPr>
      </w:pPr>
      <w:r>
        <w:rPr>
          <w:rFonts w:cs="Times New Roman"/>
          <w:szCs w:val="28"/>
          <w:lang w:val="kk-KZ"/>
        </w:rPr>
        <w:t>Кесте 1</w:t>
      </w:r>
      <w:r w:rsidR="00E677F6">
        <w:rPr>
          <w:rFonts w:cs="Times New Roman"/>
          <w:szCs w:val="28"/>
          <w:lang w:val="kk-KZ"/>
        </w:rPr>
        <w:t xml:space="preserve"> </w:t>
      </w:r>
      <w:r w:rsidR="00530E96" w:rsidRPr="00582E6E">
        <w:rPr>
          <w:rFonts w:cs="Times New Roman"/>
          <w:color w:val="000000" w:themeColor="text1"/>
          <w:szCs w:val="28"/>
          <w:lang w:val="kk-KZ"/>
        </w:rPr>
        <w:t xml:space="preserve">– </w:t>
      </w:r>
      <w:r w:rsidR="00327E9B" w:rsidRPr="00E677F6">
        <w:rPr>
          <w:rFonts w:cs="Times New Roman"/>
          <w:szCs w:val="28"/>
          <w:lang w:val="kk-KZ"/>
        </w:rPr>
        <w:t>Ағылшын тілінен аударылған көркем проза бойынша түсірілген</w:t>
      </w:r>
      <w:r w:rsidR="00E677F6">
        <w:rPr>
          <w:rFonts w:cs="Times New Roman"/>
          <w:szCs w:val="28"/>
          <w:lang w:val="kk-KZ"/>
        </w:rPr>
        <w:t xml:space="preserve"> </w:t>
      </w:r>
      <w:r w:rsidR="00327E9B" w:rsidRPr="00E677F6">
        <w:rPr>
          <w:rFonts w:cs="Times New Roman"/>
          <w:szCs w:val="28"/>
          <w:lang w:val="kk-KZ"/>
        </w:rPr>
        <w:t>кинофильмдер тізімі</w:t>
      </w:r>
    </w:p>
    <w:p w14:paraId="3C4C72E9" w14:textId="62DA990D" w:rsidR="00327E9B" w:rsidRPr="00E677F6" w:rsidRDefault="00327E9B" w:rsidP="000218CD">
      <w:pPr>
        <w:spacing w:after="0"/>
        <w:ind w:right="-141" w:firstLine="454"/>
        <w:jc w:val="right"/>
        <w:rPr>
          <w:rFonts w:cs="Times New Roman"/>
          <w:i/>
          <w:iCs/>
          <w:sz w:val="24"/>
          <w:szCs w:val="24"/>
          <w:lang w:val="kk-KZ"/>
        </w:rPr>
      </w:pPr>
    </w:p>
    <w:tbl>
      <w:tblPr>
        <w:tblStyle w:val="a4"/>
        <w:tblW w:w="9497" w:type="dxa"/>
        <w:tblInd w:w="137" w:type="dxa"/>
        <w:tblLayout w:type="fixed"/>
        <w:tblLook w:val="04A0" w:firstRow="1" w:lastRow="0" w:firstColumn="1" w:lastColumn="0" w:noHBand="0" w:noVBand="1"/>
      </w:tblPr>
      <w:tblGrid>
        <w:gridCol w:w="567"/>
        <w:gridCol w:w="2268"/>
        <w:gridCol w:w="2977"/>
        <w:gridCol w:w="3685"/>
      </w:tblGrid>
      <w:tr w:rsidR="00327E9B" w:rsidRPr="00E677F6" w14:paraId="20BB22F6" w14:textId="77777777" w:rsidTr="00E677F6">
        <w:tc>
          <w:tcPr>
            <w:tcW w:w="567" w:type="dxa"/>
          </w:tcPr>
          <w:p w14:paraId="5BE13C1E" w14:textId="77777777" w:rsidR="00327E9B" w:rsidRPr="00E677F6" w:rsidRDefault="00327E9B" w:rsidP="000218CD">
            <w:pPr>
              <w:ind w:right="-141"/>
              <w:jc w:val="center"/>
              <w:rPr>
                <w:rFonts w:cs="Times New Roman"/>
                <w:sz w:val="24"/>
                <w:szCs w:val="24"/>
                <w:lang w:val="kk-KZ"/>
              </w:rPr>
            </w:pPr>
            <w:r w:rsidRPr="00E677F6">
              <w:rPr>
                <w:rFonts w:cs="Times New Roman"/>
                <w:sz w:val="24"/>
                <w:szCs w:val="24"/>
                <w:lang w:val="kk-KZ"/>
              </w:rPr>
              <w:t>№</w:t>
            </w:r>
          </w:p>
        </w:tc>
        <w:tc>
          <w:tcPr>
            <w:tcW w:w="2268" w:type="dxa"/>
          </w:tcPr>
          <w:p w14:paraId="6ACC452E" w14:textId="77777777" w:rsidR="00327E9B" w:rsidRPr="00E677F6" w:rsidRDefault="00327E9B" w:rsidP="000218CD">
            <w:pPr>
              <w:ind w:right="-141"/>
              <w:jc w:val="center"/>
              <w:rPr>
                <w:rFonts w:cs="Times New Roman"/>
                <w:sz w:val="24"/>
                <w:szCs w:val="24"/>
                <w:lang w:val="kk-KZ"/>
              </w:rPr>
            </w:pPr>
            <w:r w:rsidRPr="00E677F6">
              <w:rPr>
                <w:rFonts w:cs="Times New Roman"/>
                <w:sz w:val="24"/>
                <w:szCs w:val="24"/>
                <w:lang w:val="kk-KZ"/>
              </w:rPr>
              <w:t>Көркем прозаның атауы</w:t>
            </w:r>
          </w:p>
        </w:tc>
        <w:tc>
          <w:tcPr>
            <w:tcW w:w="2977" w:type="dxa"/>
          </w:tcPr>
          <w:p w14:paraId="3986E056" w14:textId="77777777" w:rsidR="00327E9B" w:rsidRPr="00E677F6" w:rsidRDefault="00327E9B" w:rsidP="000218CD">
            <w:pPr>
              <w:ind w:right="-141"/>
              <w:jc w:val="center"/>
              <w:rPr>
                <w:rFonts w:cs="Times New Roman"/>
                <w:sz w:val="24"/>
                <w:szCs w:val="24"/>
                <w:lang w:val="kk-KZ"/>
              </w:rPr>
            </w:pPr>
            <w:r w:rsidRPr="00E677F6">
              <w:rPr>
                <w:rFonts w:cs="Times New Roman"/>
                <w:sz w:val="24"/>
                <w:szCs w:val="24"/>
                <w:lang w:val="kk-KZ"/>
              </w:rPr>
              <w:t>Фильмдердің ағылшын және орысша атауы</w:t>
            </w:r>
          </w:p>
        </w:tc>
        <w:tc>
          <w:tcPr>
            <w:tcW w:w="3685" w:type="dxa"/>
          </w:tcPr>
          <w:p w14:paraId="06590901" w14:textId="77777777" w:rsidR="00327E9B" w:rsidRPr="00E677F6" w:rsidRDefault="00327E9B" w:rsidP="000218CD">
            <w:pPr>
              <w:ind w:right="-141"/>
              <w:jc w:val="center"/>
              <w:rPr>
                <w:rFonts w:cs="Times New Roman"/>
                <w:sz w:val="24"/>
                <w:szCs w:val="24"/>
                <w:lang w:val="kk-KZ"/>
              </w:rPr>
            </w:pPr>
            <w:r w:rsidRPr="00E677F6">
              <w:rPr>
                <w:rFonts w:cs="Times New Roman"/>
                <w:sz w:val="24"/>
                <w:szCs w:val="24"/>
                <w:lang w:val="kk-KZ"/>
              </w:rPr>
              <w:t>Кинофильмге сілтемелер</w:t>
            </w:r>
          </w:p>
        </w:tc>
      </w:tr>
      <w:tr w:rsidR="00E677F6" w:rsidRPr="00E677F6" w14:paraId="30728E93" w14:textId="77777777" w:rsidTr="00E677F6">
        <w:tc>
          <w:tcPr>
            <w:tcW w:w="567" w:type="dxa"/>
          </w:tcPr>
          <w:p w14:paraId="5A0773EB" w14:textId="35D45D51" w:rsidR="00E677F6" w:rsidRPr="00E677F6" w:rsidRDefault="00E677F6" w:rsidP="000218CD">
            <w:pPr>
              <w:ind w:right="-141"/>
              <w:jc w:val="center"/>
              <w:rPr>
                <w:rFonts w:cs="Times New Roman"/>
                <w:sz w:val="22"/>
                <w:lang w:val="kk-KZ"/>
              </w:rPr>
            </w:pPr>
            <w:r w:rsidRPr="00E677F6">
              <w:rPr>
                <w:rFonts w:cs="Times New Roman"/>
                <w:sz w:val="22"/>
                <w:lang w:val="kk-KZ"/>
              </w:rPr>
              <w:t>1</w:t>
            </w:r>
          </w:p>
        </w:tc>
        <w:tc>
          <w:tcPr>
            <w:tcW w:w="2268" w:type="dxa"/>
          </w:tcPr>
          <w:p w14:paraId="6AF6E7CB" w14:textId="2F0CC3F2" w:rsidR="00E677F6" w:rsidRPr="00E677F6" w:rsidRDefault="00E677F6" w:rsidP="000218CD">
            <w:pPr>
              <w:ind w:right="-141"/>
              <w:jc w:val="center"/>
              <w:rPr>
                <w:rFonts w:cs="Times New Roman"/>
                <w:sz w:val="22"/>
                <w:lang w:val="kk-KZ"/>
              </w:rPr>
            </w:pPr>
            <w:r w:rsidRPr="00E677F6">
              <w:rPr>
                <w:rFonts w:cs="Times New Roman"/>
                <w:sz w:val="22"/>
                <w:lang w:val="kk-KZ"/>
              </w:rPr>
              <w:t>2</w:t>
            </w:r>
          </w:p>
        </w:tc>
        <w:tc>
          <w:tcPr>
            <w:tcW w:w="2977" w:type="dxa"/>
          </w:tcPr>
          <w:p w14:paraId="1D274664" w14:textId="17C5D463" w:rsidR="00E677F6" w:rsidRPr="00E677F6" w:rsidRDefault="00E677F6" w:rsidP="000218CD">
            <w:pPr>
              <w:ind w:right="-141"/>
              <w:jc w:val="center"/>
              <w:rPr>
                <w:rFonts w:cs="Times New Roman"/>
                <w:sz w:val="22"/>
                <w:lang w:val="kk-KZ"/>
              </w:rPr>
            </w:pPr>
            <w:r w:rsidRPr="00E677F6">
              <w:rPr>
                <w:rFonts w:cs="Times New Roman"/>
                <w:sz w:val="22"/>
                <w:lang w:val="kk-KZ"/>
              </w:rPr>
              <w:t>3</w:t>
            </w:r>
          </w:p>
        </w:tc>
        <w:tc>
          <w:tcPr>
            <w:tcW w:w="3685" w:type="dxa"/>
          </w:tcPr>
          <w:p w14:paraId="06C436AF" w14:textId="1B7199A8" w:rsidR="00E677F6" w:rsidRPr="00E677F6" w:rsidRDefault="00E677F6" w:rsidP="000218CD">
            <w:pPr>
              <w:ind w:right="-141"/>
              <w:jc w:val="center"/>
              <w:rPr>
                <w:rFonts w:cs="Times New Roman"/>
                <w:sz w:val="22"/>
                <w:lang w:val="kk-KZ"/>
              </w:rPr>
            </w:pPr>
            <w:r w:rsidRPr="00E677F6">
              <w:rPr>
                <w:rFonts w:cs="Times New Roman"/>
                <w:sz w:val="22"/>
                <w:lang w:val="kk-KZ"/>
              </w:rPr>
              <w:t>4</w:t>
            </w:r>
          </w:p>
        </w:tc>
      </w:tr>
      <w:tr w:rsidR="00327E9B" w:rsidRPr="00C75AC9" w14:paraId="42AF14AF" w14:textId="77777777" w:rsidTr="00E677F6">
        <w:tc>
          <w:tcPr>
            <w:tcW w:w="567" w:type="dxa"/>
          </w:tcPr>
          <w:p w14:paraId="463908AA"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w:t>
            </w:r>
          </w:p>
        </w:tc>
        <w:tc>
          <w:tcPr>
            <w:tcW w:w="2268" w:type="dxa"/>
          </w:tcPr>
          <w:p w14:paraId="150E3EAC" w14:textId="77777777" w:rsidR="00327E9B" w:rsidRPr="00582E6E" w:rsidRDefault="00327E9B" w:rsidP="000218CD">
            <w:pPr>
              <w:ind w:right="-141"/>
              <w:rPr>
                <w:rFonts w:cs="Times New Roman"/>
                <w:sz w:val="24"/>
                <w:szCs w:val="24"/>
                <w:lang w:val="kk-KZ"/>
              </w:rPr>
            </w:pPr>
            <w:r w:rsidRPr="00582E6E">
              <w:rPr>
                <w:rFonts w:cs="Times New Roman"/>
                <w:color w:val="000000" w:themeColor="text1"/>
                <w:sz w:val="24"/>
                <w:szCs w:val="24"/>
                <w:lang w:val="kk-KZ"/>
              </w:rPr>
              <w:t>Д.Дефоның «Робинзон Крузо» романы</w:t>
            </w:r>
          </w:p>
        </w:tc>
        <w:tc>
          <w:tcPr>
            <w:tcW w:w="2977" w:type="dxa"/>
          </w:tcPr>
          <w:p w14:paraId="5E8708F3" w14:textId="77777777" w:rsidR="00327E9B" w:rsidRPr="00582E6E" w:rsidRDefault="00327E9B" w:rsidP="000218CD">
            <w:pPr>
              <w:ind w:right="-141"/>
              <w:rPr>
                <w:rFonts w:cs="Times New Roman"/>
                <w:color w:val="212529"/>
                <w:sz w:val="24"/>
                <w:szCs w:val="24"/>
                <w:shd w:val="clear" w:color="auto" w:fill="FFFFFF"/>
                <w:lang w:val="kk-KZ"/>
              </w:rPr>
            </w:pPr>
            <w:r w:rsidRPr="00582E6E">
              <w:rPr>
                <w:rFonts w:cs="Times New Roman"/>
                <w:color w:val="212529"/>
                <w:sz w:val="24"/>
                <w:szCs w:val="24"/>
                <w:shd w:val="clear" w:color="auto" w:fill="FFFFFF"/>
                <w:lang w:val="kk-KZ"/>
              </w:rPr>
              <w:t>«</w:t>
            </w:r>
            <w:r w:rsidRPr="00582E6E">
              <w:rPr>
                <w:rFonts w:cs="Times New Roman"/>
                <w:color w:val="212529"/>
                <w:sz w:val="24"/>
                <w:szCs w:val="24"/>
                <w:shd w:val="clear" w:color="auto" w:fill="FFFFFF"/>
                <w:lang w:val="en-US"/>
              </w:rPr>
              <w:t>Life and Adventures of Robinson Crusoe</w:t>
            </w:r>
            <w:r w:rsidRPr="00582E6E">
              <w:rPr>
                <w:rFonts w:cs="Times New Roman"/>
                <w:color w:val="212529"/>
                <w:sz w:val="24"/>
                <w:szCs w:val="24"/>
                <w:shd w:val="clear" w:color="auto" w:fill="FFFFFF"/>
                <w:lang w:val="kk-KZ"/>
              </w:rPr>
              <w:t>»;</w:t>
            </w:r>
          </w:p>
          <w:p w14:paraId="7D6F4284" w14:textId="77777777" w:rsidR="00327E9B" w:rsidRPr="00582E6E" w:rsidRDefault="00327E9B" w:rsidP="000218CD">
            <w:pPr>
              <w:ind w:right="-141"/>
              <w:rPr>
                <w:rFonts w:cs="Times New Roman"/>
                <w:color w:val="212529"/>
                <w:sz w:val="24"/>
                <w:szCs w:val="24"/>
                <w:shd w:val="clear" w:color="auto" w:fill="FFFFFF"/>
                <w:lang w:val="kk-KZ"/>
              </w:rPr>
            </w:pPr>
            <w:r w:rsidRPr="00582E6E">
              <w:rPr>
                <w:rFonts w:cs="Times New Roman"/>
                <w:color w:val="212529"/>
                <w:sz w:val="24"/>
                <w:szCs w:val="24"/>
                <w:shd w:val="clear" w:color="auto" w:fill="FFFFFF"/>
                <w:lang w:val="kk-KZ"/>
              </w:rPr>
              <w:t>«</w:t>
            </w:r>
            <w:r w:rsidRPr="00582E6E">
              <w:rPr>
                <w:rFonts w:cs="Times New Roman"/>
                <w:color w:val="212529"/>
                <w:sz w:val="24"/>
                <w:szCs w:val="24"/>
                <w:shd w:val="clear" w:color="auto" w:fill="FFFFFF"/>
              </w:rPr>
              <w:t>Жизнь и удивительные приключения Робинзона Крузо</w:t>
            </w:r>
            <w:r w:rsidRPr="00582E6E">
              <w:rPr>
                <w:rFonts w:cs="Times New Roman"/>
                <w:color w:val="212529"/>
                <w:sz w:val="24"/>
                <w:szCs w:val="24"/>
                <w:shd w:val="clear" w:color="auto" w:fill="FFFFFF"/>
                <w:lang w:val="kk-KZ"/>
              </w:rPr>
              <w:t>»</w:t>
            </w:r>
          </w:p>
        </w:tc>
        <w:tc>
          <w:tcPr>
            <w:tcW w:w="3685" w:type="dxa"/>
          </w:tcPr>
          <w:p w14:paraId="3057C5E7" w14:textId="77777777" w:rsidR="00327E9B" w:rsidRPr="00582E6E" w:rsidRDefault="00473E82" w:rsidP="000218CD">
            <w:pPr>
              <w:ind w:right="-141"/>
              <w:jc w:val="both"/>
              <w:rPr>
                <w:rFonts w:cs="Times New Roman"/>
                <w:color w:val="0563C1" w:themeColor="hyperlink"/>
                <w:sz w:val="24"/>
                <w:szCs w:val="24"/>
                <w:u w:val="single"/>
                <w:lang w:val="kk-KZ"/>
              </w:rPr>
            </w:pPr>
            <w:hyperlink r:id="rId24" w:history="1">
              <w:r w:rsidR="00327E9B" w:rsidRPr="00582E6E">
                <w:rPr>
                  <w:rStyle w:val="ad"/>
                  <w:rFonts w:cs="Times New Roman"/>
                  <w:sz w:val="24"/>
                  <w:szCs w:val="24"/>
                  <w:lang w:val="kk-KZ"/>
                </w:rPr>
                <w:t>https://youtu.be/xc-PJ6WQwAM?si=yyLWUSSduAy4EJGF</w:t>
              </w:r>
            </w:hyperlink>
          </w:p>
          <w:p w14:paraId="325003D0" w14:textId="77777777" w:rsidR="00327E9B" w:rsidRPr="00582E6E" w:rsidRDefault="00327E9B" w:rsidP="000218CD">
            <w:pPr>
              <w:ind w:right="-141"/>
              <w:jc w:val="center"/>
              <w:rPr>
                <w:rFonts w:cs="Times New Roman"/>
                <w:sz w:val="24"/>
                <w:szCs w:val="24"/>
                <w:lang w:val="kk-KZ"/>
              </w:rPr>
            </w:pPr>
          </w:p>
        </w:tc>
      </w:tr>
      <w:tr w:rsidR="00327E9B" w:rsidRPr="00C75AC9" w14:paraId="29911407" w14:textId="77777777" w:rsidTr="00E677F6">
        <w:tc>
          <w:tcPr>
            <w:tcW w:w="567" w:type="dxa"/>
          </w:tcPr>
          <w:p w14:paraId="51B95A69"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w:t>
            </w:r>
          </w:p>
        </w:tc>
        <w:tc>
          <w:tcPr>
            <w:tcW w:w="2268" w:type="dxa"/>
          </w:tcPr>
          <w:p w14:paraId="4ECE4A02" w14:textId="77777777" w:rsidR="00327E9B" w:rsidRPr="00582E6E" w:rsidRDefault="00327E9B" w:rsidP="000218CD">
            <w:pPr>
              <w:ind w:right="-141"/>
              <w:rPr>
                <w:rFonts w:cs="Times New Roman"/>
                <w:sz w:val="24"/>
                <w:szCs w:val="24"/>
                <w:lang w:val="kk-KZ"/>
              </w:rPr>
            </w:pPr>
            <w:r w:rsidRPr="00582E6E">
              <w:rPr>
                <w:rFonts w:cs="Times New Roman"/>
                <w:color w:val="000000" w:themeColor="text1"/>
                <w:sz w:val="24"/>
                <w:szCs w:val="24"/>
                <w:lang w:val="kk-KZ"/>
              </w:rPr>
              <w:t>Д. Свифттің «Гулливердің саяхаты» романы</w:t>
            </w:r>
          </w:p>
        </w:tc>
        <w:tc>
          <w:tcPr>
            <w:tcW w:w="2977" w:type="dxa"/>
          </w:tcPr>
          <w:p w14:paraId="5AF9FCBA" w14:textId="77777777" w:rsidR="00327E9B" w:rsidRPr="00582E6E" w:rsidRDefault="00327E9B" w:rsidP="000218CD">
            <w:pPr>
              <w:ind w:right="-141"/>
              <w:jc w:val="center"/>
              <w:rPr>
                <w:rFonts w:cs="Times New Roman"/>
                <w:color w:val="212529"/>
                <w:sz w:val="24"/>
                <w:szCs w:val="24"/>
                <w:shd w:val="clear" w:color="auto" w:fill="F6F8FA"/>
                <w:lang w:val="kk-KZ"/>
              </w:rPr>
            </w:pPr>
            <w:r w:rsidRPr="00582E6E">
              <w:rPr>
                <w:rFonts w:cs="Times New Roman"/>
                <w:color w:val="212529"/>
                <w:sz w:val="24"/>
                <w:szCs w:val="24"/>
                <w:shd w:val="clear" w:color="auto" w:fill="F6F8FA"/>
                <w:lang w:val="kk-KZ"/>
              </w:rPr>
              <w:t>«</w:t>
            </w:r>
            <w:r w:rsidRPr="00582E6E">
              <w:rPr>
                <w:rFonts w:cs="Times New Roman"/>
                <w:color w:val="212529"/>
                <w:sz w:val="24"/>
                <w:szCs w:val="24"/>
                <w:shd w:val="clear" w:color="auto" w:fill="F6F8FA"/>
                <w:lang w:val="en-US"/>
              </w:rPr>
              <w:t>Gulliver’s travels</w:t>
            </w:r>
            <w:r w:rsidRPr="00582E6E">
              <w:rPr>
                <w:rFonts w:cs="Times New Roman"/>
                <w:color w:val="212529"/>
                <w:sz w:val="24"/>
                <w:szCs w:val="24"/>
                <w:shd w:val="clear" w:color="auto" w:fill="F6F8FA"/>
                <w:lang w:val="kk-KZ"/>
              </w:rPr>
              <w:t>»</w:t>
            </w:r>
          </w:p>
          <w:p w14:paraId="436148C8" w14:textId="77777777" w:rsidR="00327E9B" w:rsidRPr="00582E6E" w:rsidRDefault="00327E9B" w:rsidP="000218CD">
            <w:pPr>
              <w:ind w:right="-141"/>
              <w:jc w:val="center"/>
              <w:rPr>
                <w:rFonts w:cs="Times New Roman"/>
                <w:color w:val="212529"/>
                <w:sz w:val="24"/>
                <w:szCs w:val="24"/>
                <w:shd w:val="clear" w:color="auto" w:fill="F6F8FA"/>
                <w:lang w:val="kk-KZ"/>
              </w:rPr>
            </w:pPr>
          </w:p>
          <w:p w14:paraId="0631F900" w14:textId="77777777" w:rsidR="00327E9B" w:rsidRPr="00582E6E" w:rsidRDefault="00327E9B" w:rsidP="000218CD">
            <w:pPr>
              <w:ind w:right="-141"/>
              <w:jc w:val="center"/>
              <w:rPr>
                <w:rFonts w:cs="Times New Roman"/>
                <w:color w:val="212529"/>
                <w:sz w:val="24"/>
                <w:szCs w:val="24"/>
                <w:shd w:val="clear" w:color="auto" w:fill="F6F8FA"/>
                <w:lang w:val="kk-KZ"/>
              </w:rPr>
            </w:pPr>
            <w:r w:rsidRPr="00582E6E">
              <w:rPr>
                <w:rFonts w:cs="Times New Roman"/>
                <w:color w:val="212529"/>
                <w:sz w:val="24"/>
                <w:szCs w:val="24"/>
                <w:shd w:val="clear" w:color="auto" w:fill="F6F8FA"/>
                <w:lang w:val="kk-KZ"/>
              </w:rPr>
              <w:t xml:space="preserve">«Путишествие Гулливера» </w:t>
            </w:r>
          </w:p>
        </w:tc>
        <w:tc>
          <w:tcPr>
            <w:tcW w:w="3685" w:type="dxa"/>
          </w:tcPr>
          <w:p w14:paraId="462A2E65" w14:textId="77777777" w:rsidR="00327E9B" w:rsidRPr="00582E6E" w:rsidRDefault="00473E82" w:rsidP="000218CD">
            <w:pPr>
              <w:ind w:right="-141"/>
              <w:rPr>
                <w:rFonts w:cs="Times New Roman"/>
                <w:sz w:val="24"/>
                <w:szCs w:val="24"/>
                <w:lang w:val="kk-KZ"/>
              </w:rPr>
            </w:pPr>
            <w:hyperlink r:id="rId25" w:history="1">
              <w:r w:rsidR="00327E9B" w:rsidRPr="00582E6E">
                <w:rPr>
                  <w:rStyle w:val="ad"/>
                  <w:rFonts w:cs="Times New Roman"/>
                  <w:sz w:val="24"/>
                  <w:szCs w:val="24"/>
                  <w:lang w:val="kk-KZ"/>
                </w:rPr>
                <w:t>https://youtu.be/m1YR77K26WA?si=9OE8_duZk5iFSwIp</w:t>
              </w:r>
            </w:hyperlink>
          </w:p>
          <w:p w14:paraId="5B42B7C6" w14:textId="77777777" w:rsidR="00327E9B" w:rsidRPr="00582E6E" w:rsidRDefault="00327E9B" w:rsidP="000218CD">
            <w:pPr>
              <w:ind w:right="-141"/>
              <w:rPr>
                <w:rFonts w:cs="Times New Roman"/>
                <w:sz w:val="24"/>
                <w:szCs w:val="24"/>
                <w:lang w:val="kk-KZ"/>
              </w:rPr>
            </w:pPr>
          </w:p>
        </w:tc>
      </w:tr>
      <w:tr w:rsidR="00327E9B" w:rsidRPr="00582E6E" w14:paraId="015B667A" w14:textId="77777777" w:rsidTr="00E677F6">
        <w:tc>
          <w:tcPr>
            <w:tcW w:w="567" w:type="dxa"/>
          </w:tcPr>
          <w:p w14:paraId="3DBA1601"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3</w:t>
            </w:r>
          </w:p>
        </w:tc>
        <w:tc>
          <w:tcPr>
            <w:tcW w:w="2268" w:type="dxa"/>
          </w:tcPr>
          <w:p w14:paraId="26EAE674" w14:textId="77777777" w:rsidR="00327E9B" w:rsidRPr="00582E6E" w:rsidRDefault="00327E9B" w:rsidP="000218CD">
            <w:pPr>
              <w:ind w:right="-141"/>
              <w:rPr>
                <w:rFonts w:cs="Times New Roman"/>
                <w:color w:val="FF0000"/>
                <w:sz w:val="24"/>
                <w:szCs w:val="24"/>
                <w:lang w:val="kk-KZ"/>
              </w:rPr>
            </w:pPr>
            <w:r w:rsidRPr="00582E6E">
              <w:rPr>
                <w:rFonts w:cs="Times New Roman"/>
                <w:sz w:val="24"/>
                <w:szCs w:val="24"/>
                <w:lang w:val="kk-KZ"/>
              </w:rPr>
              <w:t xml:space="preserve">В.Скотттың </w:t>
            </w:r>
            <w:r w:rsidRPr="00582E6E">
              <w:rPr>
                <w:rFonts w:cs="Times New Roman"/>
                <w:color w:val="000000" w:themeColor="text1"/>
                <w:sz w:val="24"/>
                <w:szCs w:val="24"/>
                <w:lang w:val="kk-KZ"/>
              </w:rPr>
              <w:t>«Айбынды батыр Айвенго»</w:t>
            </w:r>
            <w:r w:rsidRPr="00582E6E">
              <w:rPr>
                <w:rFonts w:cs="Times New Roman"/>
                <w:sz w:val="24"/>
                <w:szCs w:val="24"/>
                <w:lang w:val="kk-KZ"/>
              </w:rPr>
              <w:t xml:space="preserve"> романы</w:t>
            </w:r>
          </w:p>
        </w:tc>
        <w:tc>
          <w:tcPr>
            <w:tcW w:w="2977" w:type="dxa"/>
          </w:tcPr>
          <w:p w14:paraId="1C97AB90"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w:t>
            </w:r>
            <w:r w:rsidRPr="00582E6E">
              <w:rPr>
                <w:rFonts w:cs="Times New Roman"/>
                <w:sz w:val="24"/>
                <w:szCs w:val="24"/>
                <w:lang w:val="en-US"/>
              </w:rPr>
              <w:t>Ivanhoe</w:t>
            </w:r>
            <w:r w:rsidRPr="00582E6E">
              <w:rPr>
                <w:rFonts w:cs="Times New Roman"/>
                <w:sz w:val="24"/>
                <w:szCs w:val="24"/>
                <w:lang w:val="kk-KZ"/>
              </w:rPr>
              <w:t>»</w:t>
            </w:r>
          </w:p>
          <w:p w14:paraId="019D685E"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«Айвенго»</w:t>
            </w:r>
          </w:p>
          <w:p w14:paraId="0EB98258" w14:textId="77777777" w:rsidR="00327E9B" w:rsidRPr="00582E6E" w:rsidRDefault="00327E9B" w:rsidP="000218CD">
            <w:pPr>
              <w:ind w:right="-141"/>
              <w:jc w:val="center"/>
              <w:rPr>
                <w:rFonts w:cs="Times New Roman"/>
                <w:sz w:val="24"/>
                <w:szCs w:val="24"/>
              </w:rPr>
            </w:pPr>
          </w:p>
        </w:tc>
        <w:tc>
          <w:tcPr>
            <w:tcW w:w="3685" w:type="dxa"/>
          </w:tcPr>
          <w:p w14:paraId="7DCA132D" w14:textId="77777777" w:rsidR="00327E9B" w:rsidRPr="00582E6E" w:rsidRDefault="00473E82" w:rsidP="000218CD">
            <w:pPr>
              <w:ind w:right="-141"/>
              <w:jc w:val="both"/>
              <w:rPr>
                <w:rFonts w:cs="Times New Roman"/>
                <w:color w:val="000000" w:themeColor="text1"/>
                <w:sz w:val="24"/>
                <w:szCs w:val="24"/>
                <w:lang w:val="kk-KZ"/>
              </w:rPr>
            </w:pPr>
            <w:hyperlink r:id="rId26" w:history="1">
              <w:r w:rsidR="00327E9B" w:rsidRPr="00582E6E">
                <w:rPr>
                  <w:rStyle w:val="ad"/>
                  <w:rFonts w:cs="Times New Roman"/>
                  <w:sz w:val="24"/>
                  <w:szCs w:val="24"/>
                  <w:lang w:val="kk-KZ"/>
                </w:rPr>
                <w:t>https://rutube.ru/video/71780d560bfbbcc9a6772ee733a21113/?r=plemwd</w:t>
              </w:r>
            </w:hyperlink>
          </w:p>
          <w:p w14:paraId="4C4EAD4E" w14:textId="77777777" w:rsidR="00327E9B" w:rsidRPr="00582E6E" w:rsidRDefault="00327E9B" w:rsidP="000218CD">
            <w:pPr>
              <w:ind w:right="-141"/>
              <w:jc w:val="center"/>
              <w:rPr>
                <w:rFonts w:cs="Times New Roman"/>
                <w:sz w:val="24"/>
                <w:szCs w:val="24"/>
                <w:lang w:val="kk-KZ"/>
              </w:rPr>
            </w:pPr>
          </w:p>
        </w:tc>
      </w:tr>
      <w:tr w:rsidR="00327E9B" w:rsidRPr="00C75AC9" w14:paraId="55AE7ECA" w14:textId="77777777" w:rsidTr="00E677F6">
        <w:tc>
          <w:tcPr>
            <w:tcW w:w="567" w:type="dxa"/>
          </w:tcPr>
          <w:p w14:paraId="2A770155"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4</w:t>
            </w:r>
          </w:p>
        </w:tc>
        <w:tc>
          <w:tcPr>
            <w:tcW w:w="2268" w:type="dxa"/>
          </w:tcPr>
          <w:p w14:paraId="327AD766"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У.Текерейдің «Бақталастық базары»  романы</w:t>
            </w:r>
          </w:p>
        </w:tc>
        <w:tc>
          <w:tcPr>
            <w:tcW w:w="2977" w:type="dxa"/>
          </w:tcPr>
          <w:p w14:paraId="3B044BDE" w14:textId="2EDF51CD" w:rsidR="009E284F" w:rsidRDefault="009E284F" w:rsidP="000218CD">
            <w:pPr>
              <w:ind w:right="-141"/>
              <w:jc w:val="center"/>
              <w:rPr>
                <w:rFonts w:cs="Times New Roman"/>
                <w:sz w:val="24"/>
                <w:szCs w:val="24"/>
                <w:lang w:val="en-US"/>
              </w:rPr>
            </w:pPr>
            <w:r w:rsidRPr="00582E6E">
              <w:rPr>
                <w:rFonts w:cs="Times New Roman"/>
                <w:sz w:val="24"/>
                <w:szCs w:val="24"/>
                <w:lang w:val="en-US"/>
              </w:rPr>
              <w:t>“Vanity Fair”</w:t>
            </w:r>
          </w:p>
          <w:p w14:paraId="2DA627E7" w14:textId="3DB3EFD3"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«Ярмарка тщеславие»</w:t>
            </w:r>
          </w:p>
          <w:p w14:paraId="5A55A1D2" w14:textId="170BE098" w:rsidR="00327E9B" w:rsidRPr="00582E6E" w:rsidRDefault="00327E9B" w:rsidP="000218CD">
            <w:pPr>
              <w:ind w:right="-141"/>
              <w:jc w:val="center"/>
              <w:rPr>
                <w:rFonts w:cs="Times New Roman"/>
                <w:sz w:val="24"/>
                <w:szCs w:val="24"/>
                <w:lang w:val="en-US"/>
              </w:rPr>
            </w:pPr>
          </w:p>
        </w:tc>
        <w:tc>
          <w:tcPr>
            <w:tcW w:w="3685" w:type="dxa"/>
          </w:tcPr>
          <w:p w14:paraId="222DCFC4" w14:textId="77777777" w:rsidR="00327E9B" w:rsidRPr="00582E6E" w:rsidRDefault="00473E82" w:rsidP="000218CD">
            <w:pPr>
              <w:ind w:right="-141"/>
              <w:rPr>
                <w:rFonts w:cs="Times New Roman"/>
                <w:sz w:val="24"/>
                <w:szCs w:val="24"/>
                <w:lang w:val="kk-KZ"/>
              </w:rPr>
            </w:pPr>
            <w:hyperlink r:id="rId27" w:history="1">
              <w:r w:rsidR="00327E9B" w:rsidRPr="00582E6E">
                <w:rPr>
                  <w:rStyle w:val="ad"/>
                  <w:rFonts w:cs="Times New Roman"/>
                  <w:sz w:val="24"/>
                  <w:szCs w:val="24"/>
                  <w:lang w:val="kk-KZ"/>
                </w:rPr>
                <w:t>https://vk.com/video-39300059_456239234</w:t>
              </w:r>
            </w:hyperlink>
          </w:p>
          <w:p w14:paraId="52886599" w14:textId="77777777" w:rsidR="00327E9B" w:rsidRPr="00582E6E" w:rsidRDefault="00473E82" w:rsidP="000218CD">
            <w:pPr>
              <w:ind w:right="-141"/>
              <w:rPr>
                <w:rFonts w:cs="Times New Roman"/>
                <w:sz w:val="24"/>
                <w:szCs w:val="24"/>
                <w:lang w:val="kk-KZ"/>
              </w:rPr>
            </w:pPr>
            <w:hyperlink r:id="rId28" w:history="1">
              <w:r w:rsidR="00327E9B" w:rsidRPr="00582E6E">
                <w:rPr>
                  <w:rStyle w:val="ad"/>
                  <w:rFonts w:cs="Times New Roman"/>
                  <w:sz w:val="24"/>
                  <w:szCs w:val="24"/>
                  <w:lang w:val="kk-KZ"/>
                </w:rPr>
                <w:t>https://youtu.be/vimOMHcIVfU?si=0ZqRET5Knn5ihMQC</w:t>
              </w:r>
            </w:hyperlink>
            <w:r w:rsidR="00327E9B" w:rsidRPr="00582E6E">
              <w:rPr>
                <w:rFonts w:cs="Times New Roman"/>
                <w:sz w:val="24"/>
                <w:szCs w:val="24"/>
                <w:lang w:val="kk-KZ"/>
              </w:rPr>
              <w:t xml:space="preserve"> </w:t>
            </w:r>
          </w:p>
        </w:tc>
      </w:tr>
      <w:tr w:rsidR="00327E9B" w:rsidRPr="00582E6E" w14:paraId="29EA1CEF" w14:textId="77777777" w:rsidTr="00E677F6">
        <w:tc>
          <w:tcPr>
            <w:tcW w:w="567" w:type="dxa"/>
          </w:tcPr>
          <w:p w14:paraId="2242EDEA"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5</w:t>
            </w:r>
          </w:p>
        </w:tc>
        <w:tc>
          <w:tcPr>
            <w:tcW w:w="2268" w:type="dxa"/>
          </w:tcPr>
          <w:p w14:paraId="7CADFE60"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Ч.Диккенстің «Оливер Твистің басынан кешкендері» романы</w:t>
            </w:r>
          </w:p>
        </w:tc>
        <w:tc>
          <w:tcPr>
            <w:tcW w:w="2977" w:type="dxa"/>
          </w:tcPr>
          <w:p w14:paraId="54F23646" w14:textId="6B19065A" w:rsidR="009E284F" w:rsidRDefault="009E284F" w:rsidP="000218CD">
            <w:pPr>
              <w:ind w:right="-141"/>
              <w:jc w:val="center"/>
              <w:rPr>
                <w:rFonts w:cs="Times New Roman"/>
                <w:sz w:val="24"/>
                <w:szCs w:val="24"/>
                <w:lang w:val="kk-KZ"/>
              </w:rPr>
            </w:pPr>
            <w:r w:rsidRPr="00582E6E">
              <w:rPr>
                <w:rFonts w:cs="Times New Roman"/>
                <w:sz w:val="24"/>
                <w:szCs w:val="24"/>
              </w:rPr>
              <w:t>“</w:t>
            </w:r>
            <w:r w:rsidRPr="00582E6E">
              <w:rPr>
                <w:rFonts w:cs="Times New Roman"/>
                <w:sz w:val="24"/>
                <w:szCs w:val="24"/>
                <w:lang w:val="en-US"/>
              </w:rPr>
              <w:t>Oliver</w:t>
            </w:r>
            <w:r w:rsidRPr="00582E6E">
              <w:rPr>
                <w:rFonts w:cs="Times New Roman"/>
                <w:sz w:val="24"/>
                <w:szCs w:val="24"/>
              </w:rPr>
              <w:t xml:space="preserve"> </w:t>
            </w:r>
            <w:r w:rsidRPr="00582E6E">
              <w:rPr>
                <w:rFonts w:cs="Times New Roman"/>
                <w:sz w:val="24"/>
                <w:szCs w:val="24"/>
                <w:lang w:val="en-US"/>
              </w:rPr>
              <w:t>Twist</w:t>
            </w:r>
            <w:r w:rsidRPr="00582E6E">
              <w:rPr>
                <w:rFonts w:cs="Times New Roman"/>
                <w:sz w:val="24"/>
                <w:szCs w:val="24"/>
              </w:rPr>
              <w:t>”</w:t>
            </w:r>
          </w:p>
          <w:p w14:paraId="3A0496F2" w14:textId="6E1273D2"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«Приключение Оливера Твиста»</w:t>
            </w:r>
          </w:p>
          <w:p w14:paraId="5D1F954F" w14:textId="687BBD1A" w:rsidR="00327E9B" w:rsidRPr="00582E6E" w:rsidRDefault="00327E9B" w:rsidP="000218CD">
            <w:pPr>
              <w:ind w:right="-141"/>
              <w:jc w:val="center"/>
              <w:rPr>
                <w:rFonts w:cs="Times New Roman"/>
                <w:sz w:val="24"/>
                <w:szCs w:val="24"/>
              </w:rPr>
            </w:pPr>
          </w:p>
        </w:tc>
        <w:tc>
          <w:tcPr>
            <w:tcW w:w="3685" w:type="dxa"/>
          </w:tcPr>
          <w:p w14:paraId="1FAFD7E9" w14:textId="77777777" w:rsidR="00327E9B" w:rsidRPr="00582E6E" w:rsidRDefault="00473E82" w:rsidP="000218CD">
            <w:pPr>
              <w:ind w:right="-141"/>
              <w:jc w:val="both"/>
              <w:rPr>
                <w:rFonts w:cs="Times New Roman"/>
                <w:color w:val="000000"/>
                <w:sz w:val="24"/>
                <w:szCs w:val="24"/>
                <w:lang w:val="kk-KZ"/>
              </w:rPr>
            </w:pPr>
            <w:hyperlink r:id="rId29" w:history="1">
              <w:r w:rsidR="00327E9B" w:rsidRPr="00582E6E">
                <w:rPr>
                  <w:rStyle w:val="ad"/>
                  <w:rFonts w:cs="Times New Roman"/>
                  <w:sz w:val="24"/>
                  <w:szCs w:val="24"/>
                  <w:lang w:val="kk-KZ"/>
                </w:rPr>
                <w:t>https://ok.ru/video/5621683849817</w:t>
              </w:r>
            </w:hyperlink>
          </w:p>
          <w:p w14:paraId="37FAC1D0" w14:textId="77777777" w:rsidR="00327E9B" w:rsidRPr="00582E6E" w:rsidRDefault="00327E9B" w:rsidP="000218CD">
            <w:pPr>
              <w:ind w:right="-141"/>
              <w:jc w:val="center"/>
              <w:rPr>
                <w:rFonts w:cs="Times New Roman"/>
                <w:sz w:val="24"/>
                <w:szCs w:val="24"/>
                <w:lang w:val="kk-KZ"/>
              </w:rPr>
            </w:pPr>
          </w:p>
        </w:tc>
      </w:tr>
      <w:tr w:rsidR="00327E9B" w:rsidRPr="00C75AC9" w14:paraId="2905E16F" w14:textId="77777777" w:rsidTr="00E677F6">
        <w:tc>
          <w:tcPr>
            <w:tcW w:w="567" w:type="dxa"/>
            <w:tcBorders>
              <w:bottom w:val="nil"/>
            </w:tcBorders>
          </w:tcPr>
          <w:p w14:paraId="1564C489"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6</w:t>
            </w:r>
          </w:p>
        </w:tc>
        <w:tc>
          <w:tcPr>
            <w:tcW w:w="2268" w:type="dxa"/>
            <w:tcBorders>
              <w:bottom w:val="nil"/>
            </w:tcBorders>
          </w:tcPr>
          <w:p w14:paraId="55D468BA" w14:textId="77777777" w:rsidR="00327E9B" w:rsidRPr="00582E6E" w:rsidRDefault="00327E9B" w:rsidP="000218CD">
            <w:pPr>
              <w:ind w:right="-141"/>
              <w:rPr>
                <w:rFonts w:cs="Times New Roman"/>
                <w:color w:val="000000" w:themeColor="text1"/>
                <w:sz w:val="24"/>
                <w:szCs w:val="24"/>
                <w:lang w:val="kk-KZ"/>
              </w:rPr>
            </w:pPr>
            <w:r w:rsidRPr="00582E6E">
              <w:rPr>
                <w:rFonts w:cs="Times New Roman"/>
                <w:sz w:val="24"/>
                <w:szCs w:val="24"/>
              </w:rPr>
              <w:t>Ш. Бронтенің «Джейн Эйр» романы</w:t>
            </w:r>
          </w:p>
        </w:tc>
        <w:tc>
          <w:tcPr>
            <w:tcW w:w="2977" w:type="dxa"/>
            <w:tcBorders>
              <w:bottom w:val="nil"/>
            </w:tcBorders>
          </w:tcPr>
          <w:p w14:paraId="44C31F29" w14:textId="7A152539" w:rsidR="009E284F" w:rsidRPr="009E284F" w:rsidRDefault="009E284F" w:rsidP="009E284F">
            <w:pPr>
              <w:shd w:val="clear" w:color="auto" w:fill="FFFFFF"/>
              <w:ind w:right="-141"/>
              <w:jc w:val="center"/>
              <w:outlineLvl w:val="0"/>
              <w:rPr>
                <w:rFonts w:eastAsia="Times New Roman" w:cs="Times New Roman"/>
                <w:bCs/>
                <w:color w:val="0F0F0F"/>
                <w:kern w:val="36"/>
                <w:sz w:val="24"/>
                <w:szCs w:val="24"/>
                <w:lang w:val="kk-KZ" w:eastAsia="ru-RU"/>
              </w:rPr>
            </w:pPr>
            <w:r w:rsidRPr="00582E6E">
              <w:rPr>
                <w:rFonts w:eastAsia="Times New Roman" w:cs="Times New Roman"/>
                <w:bCs/>
                <w:color w:val="0F0F0F"/>
                <w:kern w:val="36"/>
                <w:sz w:val="24"/>
                <w:szCs w:val="24"/>
                <w:lang w:val="en-US" w:eastAsia="ru-RU"/>
              </w:rPr>
              <w:t>“</w:t>
            </w:r>
            <w:r w:rsidRPr="00582E6E">
              <w:rPr>
                <w:rFonts w:eastAsia="Times New Roman" w:cs="Times New Roman"/>
                <w:bCs/>
                <w:color w:val="0F0F0F"/>
                <w:kern w:val="36"/>
                <w:sz w:val="24"/>
                <w:szCs w:val="24"/>
                <w:lang w:eastAsia="ru-RU"/>
              </w:rPr>
              <w:t>Jane Eyre</w:t>
            </w:r>
            <w:r w:rsidRPr="00582E6E">
              <w:rPr>
                <w:rFonts w:eastAsia="Times New Roman" w:cs="Times New Roman"/>
                <w:bCs/>
                <w:color w:val="0F0F0F"/>
                <w:kern w:val="36"/>
                <w:sz w:val="24"/>
                <w:szCs w:val="24"/>
                <w:lang w:val="en-US" w:eastAsia="ru-RU"/>
              </w:rPr>
              <w:t>”</w:t>
            </w:r>
          </w:p>
          <w:p w14:paraId="50C280CF" w14:textId="411E5C2E" w:rsidR="00327E9B" w:rsidRPr="00582E6E" w:rsidRDefault="00327E9B" w:rsidP="000218CD">
            <w:pPr>
              <w:ind w:right="-141"/>
              <w:jc w:val="center"/>
              <w:rPr>
                <w:rFonts w:cs="Times New Roman"/>
                <w:sz w:val="24"/>
                <w:szCs w:val="24"/>
              </w:rPr>
            </w:pPr>
            <w:r w:rsidRPr="00582E6E">
              <w:rPr>
                <w:rFonts w:cs="Times New Roman"/>
                <w:sz w:val="24"/>
                <w:szCs w:val="24"/>
              </w:rPr>
              <w:t>«Джейн Эйр»</w:t>
            </w:r>
          </w:p>
          <w:p w14:paraId="003A5E32" w14:textId="77777777" w:rsidR="00327E9B" w:rsidRPr="00582E6E" w:rsidRDefault="00327E9B" w:rsidP="000218CD">
            <w:pPr>
              <w:ind w:right="-141"/>
              <w:jc w:val="center"/>
              <w:rPr>
                <w:rFonts w:cs="Times New Roman"/>
                <w:sz w:val="24"/>
                <w:szCs w:val="24"/>
              </w:rPr>
            </w:pPr>
          </w:p>
          <w:p w14:paraId="5A3C4907" w14:textId="77777777" w:rsidR="00327E9B" w:rsidRPr="00582E6E" w:rsidRDefault="00327E9B" w:rsidP="000218CD">
            <w:pPr>
              <w:ind w:right="-141"/>
              <w:jc w:val="center"/>
              <w:rPr>
                <w:rFonts w:cs="Times New Roman"/>
                <w:sz w:val="24"/>
                <w:szCs w:val="24"/>
                <w:lang w:val="kk-KZ"/>
              </w:rPr>
            </w:pPr>
          </w:p>
        </w:tc>
        <w:tc>
          <w:tcPr>
            <w:tcW w:w="3685" w:type="dxa"/>
            <w:tcBorders>
              <w:bottom w:val="nil"/>
            </w:tcBorders>
          </w:tcPr>
          <w:p w14:paraId="55CA7978" w14:textId="77777777" w:rsidR="00327E9B" w:rsidRPr="00582E6E" w:rsidRDefault="00473E82" w:rsidP="000218CD">
            <w:pPr>
              <w:ind w:right="-141"/>
              <w:jc w:val="both"/>
              <w:rPr>
                <w:rFonts w:cs="Times New Roman"/>
                <w:sz w:val="24"/>
                <w:szCs w:val="24"/>
                <w:lang w:val="kk-KZ"/>
              </w:rPr>
            </w:pPr>
            <w:hyperlink r:id="rId30" w:history="1">
              <w:r w:rsidR="00327E9B" w:rsidRPr="00582E6E">
                <w:rPr>
                  <w:rStyle w:val="ad"/>
                  <w:rFonts w:cs="Times New Roman"/>
                  <w:sz w:val="24"/>
                  <w:szCs w:val="24"/>
                  <w:lang w:val="kk-KZ"/>
                </w:rPr>
                <w:t>https://youtu.be/HcJnd2ICywA?si=gUuJ-bG7d7C5_wRF</w:t>
              </w:r>
            </w:hyperlink>
            <w:r w:rsidR="00327E9B" w:rsidRPr="00582E6E">
              <w:rPr>
                <w:rFonts w:cs="Times New Roman"/>
                <w:sz w:val="24"/>
                <w:szCs w:val="24"/>
                <w:lang w:val="kk-KZ"/>
              </w:rPr>
              <w:t xml:space="preserve"> </w:t>
            </w:r>
          </w:p>
          <w:p w14:paraId="4A722EC0" w14:textId="77777777" w:rsidR="00327E9B" w:rsidRDefault="00473E82" w:rsidP="000218CD">
            <w:pPr>
              <w:ind w:right="-141"/>
              <w:jc w:val="both"/>
              <w:rPr>
                <w:rFonts w:cs="Times New Roman"/>
                <w:sz w:val="24"/>
                <w:szCs w:val="24"/>
                <w:lang w:val="kk-KZ"/>
              </w:rPr>
            </w:pPr>
            <w:hyperlink r:id="rId31" w:history="1">
              <w:r w:rsidR="00327E9B" w:rsidRPr="00582E6E">
                <w:rPr>
                  <w:rStyle w:val="ad"/>
                  <w:rFonts w:cs="Times New Roman"/>
                  <w:sz w:val="24"/>
                  <w:szCs w:val="24"/>
                  <w:lang w:val="kk-KZ"/>
                </w:rPr>
                <w:t>https://youtu.be/If5AUxxEYEI?si=AVr_SpKMpTGNo4CJ</w:t>
              </w:r>
            </w:hyperlink>
            <w:r w:rsidR="00327E9B" w:rsidRPr="00582E6E">
              <w:rPr>
                <w:rFonts w:cs="Times New Roman"/>
                <w:sz w:val="24"/>
                <w:szCs w:val="24"/>
                <w:lang w:val="kk-KZ"/>
              </w:rPr>
              <w:t xml:space="preserve"> (ағылшын тілінде)</w:t>
            </w:r>
          </w:p>
          <w:p w14:paraId="53A2D658" w14:textId="4C5DEDA2" w:rsidR="00E677F6" w:rsidRPr="00582E6E" w:rsidRDefault="00E677F6" w:rsidP="000218CD">
            <w:pPr>
              <w:ind w:right="-141"/>
              <w:jc w:val="both"/>
              <w:rPr>
                <w:rFonts w:cs="Times New Roman"/>
                <w:sz w:val="24"/>
                <w:szCs w:val="24"/>
                <w:lang w:val="kk-KZ"/>
              </w:rPr>
            </w:pPr>
          </w:p>
        </w:tc>
      </w:tr>
      <w:tr w:rsidR="00E677F6" w:rsidRPr="008C6532" w14:paraId="15C6D210" w14:textId="77777777" w:rsidTr="00E677F6">
        <w:tc>
          <w:tcPr>
            <w:tcW w:w="9497" w:type="dxa"/>
            <w:gridSpan w:val="4"/>
            <w:tcBorders>
              <w:top w:val="nil"/>
              <w:left w:val="nil"/>
              <w:right w:val="nil"/>
            </w:tcBorders>
          </w:tcPr>
          <w:p w14:paraId="1CD32BFA" w14:textId="1E467353" w:rsidR="00E677F6" w:rsidRPr="00FA4324" w:rsidRDefault="00031FD7" w:rsidP="00FA4324">
            <w:pPr>
              <w:ind w:right="-141"/>
              <w:rPr>
                <w:szCs w:val="28"/>
                <w:lang w:val="kk-KZ"/>
              </w:rPr>
            </w:pPr>
            <w:r>
              <w:rPr>
                <w:szCs w:val="28"/>
                <w:lang w:val="kk-KZ"/>
              </w:rPr>
              <w:lastRenderedPageBreak/>
              <w:t>1</w:t>
            </w:r>
            <w:r w:rsidR="00FA4324">
              <w:rPr>
                <w:szCs w:val="28"/>
                <w:lang w:val="kk-KZ"/>
              </w:rPr>
              <w:t xml:space="preserve"> </w:t>
            </w:r>
            <w:r w:rsidR="00FA4324" w:rsidRPr="00FA4324">
              <w:rPr>
                <w:szCs w:val="28"/>
              </w:rPr>
              <w:t>– кесте</w:t>
            </w:r>
            <w:r w:rsidR="00FA4324" w:rsidRPr="00FA4324">
              <w:rPr>
                <w:szCs w:val="28"/>
                <w:lang w:val="kk-KZ"/>
              </w:rPr>
              <w:t>нің жалғасы</w:t>
            </w:r>
          </w:p>
          <w:p w14:paraId="3C68A676" w14:textId="72EA2D27" w:rsidR="00FA4324" w:rsidRPr="00FA4324" w:rsidRDefault="00FA4324" w:rsidP="00FA4324">
            <w:pPr>
              <w:pStyle w:val="a7"/>
              <w:ind w:left="420" w:right="-141" w:firstLine="0"/>
              <w:rPr>
                <w:lang w:val="kk-KZ"/>
              </w:rPr>
            </w:pPr>
          </w:p>
        </w:tc>
      </w:tr>
      <w:tr w:rsidR="00FA4324" w:rsidRPr="008C6532" w14:paraId="52095DBD" w14:textId="77777777" w:rsidTr="00E677F6">
        <w:tc>
          <w:tcPr>
            <w:tcW w:w="567" w:type="dxa"/>
          </w:tcPr>
          <w:p w14:paraId="4164A103" w14:textId="483EB0C2" w:rsidR="00FA4324" w:rsidRPr="00582E6E" w:rsidRDefault="00FA4324" w:rsidP="00FA4324">
            <w:pPr>
              <w:ind w:right="-141"/>
              <w:jc w:val="center"/>
              <w:rPr>
                <w:rFonts w:cs="Times New Roman"/>
                <w:sz w:val="24"/>
                <w:szCs w:val="24"/>
                <w:lang w:val="kk-KZ"/>
              </w:rPr>
            </w:pPr>
            <w:r w:rsidRPr="00E677F6">
              <w:rPr>
                <w:rFonts w:cs="Times New Roman"/>
                <w:sz w:val="22"/>
                <w:lang w:val="kk-KZ"/>
              </w:rPr>
              <w:t>1</w:t>
            </w:r>
          </w:p>
        </w:tc>
        <w:tc>
          <w:tcPr>
            <w:tcW w:w="2268" w:type="dxa"/>
          </w:tcPr>
          <w:p w14:paraId="4C81CB6E" w14:textId="280FE7C8" w:rsidR="00FA4324" w:rsidRPr="00582E6E" w:rsidRDefault="00FA4324" w:rsidP="00FA4324">
            <w:pPr>
              <w:ind w:right="-141"/>
              <w:jc w:val="center"/>
              <w:rPr>
                <w:rFonts w:cs="Times New Roman"/>
                <w:sz w:val="24"/>
                <w:szCs w:val="24"/>
              </w:rPr>
            </w:pPr>
            <w:r w:rsidRPr="00E677F6">
              <w:rPr>
                <w:rFonts w:cs="Times New Roman"/>
                <w:sz w:val="22"/>
                <w:lang w:val="kk-KZ"/>
              </w:rPr>
              <w:t>2</w:t>
            </w:r>
          </w:p>
        </w:tc>
        <w:tc>
          <w:tcPr>
            <w:tcW w:w="2977" w:type="dxa"/>
          </w:tcPr>
          <w:p w14:paraId="2A66158D" w14:textId="053BAD51" w:rsidR="00FA4324" w:rsidRPr="00582E6E" w:rsidRDefault="00FA4324" w:rsidP="00FA4324">
            <w:pPr>
              <w:ind w:right="-141"/>
              <w:jc w:val="center"/>
              <w:rPr>
                <w:rFonts w:cs="Times New Roman"/>
                <w:sz w:val="24"/>
                <w:szCs w:val="24"/>
                <w:lang w:val="en-US"/>
              </w:rPr>
            </w:pPr>
            <w:r w:rsidRPr="00E677F6">
              <w:rPr>
                <w:rFonts w:cs="Times New Roman"/>
                <w:sz w:val="22"/>
                <w:lang w:val="kk-KZ"/>
              </w:rPr>
              <w:t>3</w:t>
            </w:r>
          </w:p>
        </w:tc>
        <w:tc>
          <w:tcPr>
            <w:tcW w:w="3685" w:type="dxa"/>
          </w:tcPr>
          <w:p w14:paraId="29558CDA" w14:textId="5D749EBE" w:rsidR="00FA4324" w:rsidRDefault="00FA4324" w:rsidP="00FA4324">
            <w:pPr>
              <w:ind w:right="-141"/>
              <w:jc w:val="center"/>
            </w:pPr>
            <w:r w:rsidRPr="00E677F6">
              <w:rPr>
                <w:rFonts w:cs="Times New Roman"/>
                <w:sz w:val="22"/>
                <w:lang w:val="kk-KZ"/>
              </w:rPr>
              <w:t>4</w:t>
            </w:r>
          </w:p>
        </w:tc>
      </w:tr>
      <w:tr w:rsidR="00327E9B" w:rsidRPr="00C75AC9" w14:paraId="10025029" w14:textId="77777777" w:rsidTr="00E677F6">
        <w:tc>
          <w:tcPr>
            <w:tcW w:w="567" w:type="dxa"/>
          </w:tcPr>
          <w:p w14:paraId="61A635A4"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7</w:t>
            </w:r>
          </w:p>
        </w:tc>
        <w:tc>
          <w:tcPr>
            <w:tcW w:w="2268" w:type="dxa"/>
          </w:tcPr>
          <w:p w14:paraId="4064B802" w14:textId="77777777" w:rsidR="00327E9B" w:rsidRPr="00582E6E" w:rsidRDefault="00327E9B" w:rsidP="000218CD">
            <w:pPr>
              <w:ind w:right="-141"/>
              <w:rPr>
                <w:rFonts w:cs="Times New Roman"/>
                <w:color w:val="000000" w:themeColor="text1"/>
                <w:sz w:val="24"/>
                <w:szCs w:val="24"/>
                <w:lang w:val="kk-KZ"/>
              </w:rPr>
            </w:pPr>
            <w:r w:rsidRPr="00582E6E">
              <w:rPr>
                <w:rFonts w:cs="Times New Roman"/>
                <w:sz w:val="24"/>
                <w:szCs w:val="24"/>
              </w:rPr>
              <w:t>Ш. Бронтенің «Найзағайлы асу» романы</w:t>
            </w:r>
          </w:p>
        </w:tc>
        <w:tc>
          <w:tcPr>
            <w:tcW w:w="2977" w:type="dxa"/>
          </w:tcPr>
          <w:p w14:paraId="76DB543B" w14:textId="573B4C0D" w:rsidR="009E284F" w:rsidRDefault="009E284F" w:rsidP="000218CD">
            <w:pPr>
              <w:ind w:right="-141"/>
              <w:jc w:val="center"/>
              <w:rPr>
                <w:rFonts w:cs="Times New Roman"/>
                <w:sz w:val="24"/>
                <w:szCs w:val="24"/>
                <w:lang w:val="kk-KZ"/>
              </w:rPr>
            </w:pPr>
            <w:r w:rsidRPr="00582E6E">
              <w:rPr>
                <w:rFonts w:cs="Times New Roman"/>
                <w:sz w:val="24"/>
                <w:szCs w:val="24"/>
                <w:lang w:val="en-US"/>
              </w:rPr>
              <w:t>“W</w:t>
            </w:r>
            <w:r w:rsidRPr="00582E6E">
              <w:rPr>
                <w:rFonts w:cs="Times New Roman"/>
                <w:sz w:val="24"/>
                <w:szCs w:val="24"/>
                <w:lang w:val="kk-KZ"/>
              </w:rPr>
              <w:t>uthering heights</w:t>
            </w:r>
            <w:r w:rsidRPr="00582E6E">
              <w:rPr>
                <w:rFonts w:cs="Times New Roman"/>
                <w:sz w:val="24"/>
                <w:szCs w:val="24"/>
                <w:lang w:val="en-US"/>
              </w:rPr>
              <w:t>”</w:t>
            </w:r>
          </w:p>
          <w:p w14:paraId="72F3FFFD" w14:textId="54D1273E" w:rsidR="00327E9B" w:rsidRPr="00582E6E" w:rsidRDefault="009E284F" w:rsidP="000218CD">
            <w:pPr>
              <w:ind w:right="-141"/>
              <w:jc w:val="center"/>
              <w:rPr>
                <w:rFonts w:cs="Times New Roman"/>
                <w:sz w:val="24"/>
                <w:szCs w:val="24"/>
                <w:lang w:val="kk-KZ"/>
              </w:rPr>
            </w:pPr>
            <w:r>
              <w:rPr>
                <w:rFonts w:cs="Times New Roman"/>
                <w:sz w:val="24"/>
                <w:szCs w:val="24"/>
                <w:lang w:val="kk-KZ"/>
              </w:rPr>
              <w:t>«</w:t>
            </w:r>
            <w:r w:rsidR="00327E9B" w:rsidRPr="00582E6E">
              <w:rPr>
                <w:rFonts w:cs="Times New Roman"/>
                <w:sz w:val="24"/>
                <w:szCs w:val="24"/>
                <w:lang w:val="kk-KZ"/>
              </w:rPr>
              <w:t>Грозовой перевал</w:t>
            </w:r>
            <w:r>
              <w:rPr>
                <w:rFonts w:cs="Times New Roman"/>
                <w:sz w:val="24"/>
                <w:szCs w:val="24"/>
                <w:lang w:val="kk-KZ"/>
              </w:rPr>
              <w:t>»</w:t>
            </w:r>
          </w:p>
          <w:p w14:paraId="15B06FE5" w14:textId="12B8C102" w:rsidR="00327E9B" w:rsidRPr="00582E6E" w:rsidRDefault="00327E9B" w:rsidP="000218CD">
            <w:pPr>
              <w:ind w:right="-141"/>
              <w:jc w:val="center"/>
              <w:rPr>
                <w:rFonts w:cs="Times New Roman"/>
                <w:sz w:val="24"/>
                <w:szCs w:val="24"/>
                <w:lang w:val="en-US"/>
              </w:rPr>
            </w:pPr>
          </w:p>
        </w:tc>
        <w:tc>
          <w:tcPr>
            <w:tcW w:w="3685" w:type="dxa"/>
          </w:tcPr>
          <w:p w14:paraId="2CC155B8" w14:textId="77777777" w:rsidR="00327E9B" w:rsidRPr="00582E6E" w:rsidRDefault="00473E82" w:rsidP="000218CD">
            <w:pPr>
              <w:ind w:right="-141"/>
              <w:jc w:val="both"/>
              <w:rPr>
                <w:rFonts w:cs="Times New Roman"/>
                <w:sz w:val="24"/>
                <w:szCs w:val="24"/>
                <w:lang w:val="kk-KZ"/>
              </w:rPr>
            </w:pPr>
            <w:hyperlink r:id="rId32" w:history="1">
              <w:r w:rsidR="00327E9B" w:rsidRPr="00582E6E">
                <w:rPr>
                  <w:rStyle w:val="ad"/>
                  <w:rFonts w:cs="Times New Roman"/>
                  <w:sz w:val="24"/>
                  <w:szCs w:val="24"/>
                  <w:lang w:val="en-US"/>
                </w:rPr>
                <w:t>https://youtu.be/ae1kWZ06PRU?si=DQpeUb3OKtifBcgF</w:t>
              </w:r>
            </w:hyperlink>
            <w:r w:rsidR="00327E9B" w:rsidRPr="00582E6E">
              <w:rPr>
                <w:rFonts w:cs="Times New Roman"/>
                <w:sz w:val="24"/>
                <w:szCs w:val="24"/>
                <w:lang w:val="kk-KZ"/>
              </w:rPr>
              <w:t xml:space="preserve"> </w:t>
            </w:r>
          </w:p>
        </w:tc>
      </w:tr>
      <w:tr w:rsidR="00327E9B" w:rsidRPr="00C75AC9" w14:paraId="48C29382" w14:textId="77777777" w:rsidTr="00E677F6">
        <w:tc>
          <w:tcPr>
            <w:tcW w:w="567" w:type="dxa"/>
          </w:tcPr>
          <w:p w14:paraId="43C9DFFA"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8</w:t>
            </w:r>
          </w:p>
        </w:tc>
        <w:tc>
          <w:tcPr>
            <w:tcW w:w="2268" w:type="dxa"/>
          </w:tcPr>
          <w:p w14:paraId="32A264AB"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Мигель де Сервантестің «Дон Кихот» романы</w:t>
            </w:r>
          </w:p>
        </w:tc>
        <w:tc>
          <w:tcPr>
            <w:tcW w:w="2977" w:type="dxa"/>
          </w:tcPr>
          <w:p w14:paraId="15EFF9BD" w14:textId="324C8DF2" w:rsidR="009E284F" w:rsidRDefault="009E284F" w:rsidP="000218CD">
            <w:pPr>
              <w:ind w:right="-141"/>
              <w:jc w:val="center"/>
              <w:rPr>
                <w:rFonts w:cs="Times New Roman"/>
                <w:color w:val="000000" w:themeColor="text1"/>
                <w:sz w:val="24"/>
                <w:szCs w:val="24"/>
                <w:lang w:val="kk-KZ"/>
              </w:rPr>
            </w:pPr>
            <w:r w:rsidRPr="00582E6E">
              <w:rPr>
                <w:rFonts w:cs="Times New Roman"/>
                <w:sz w:val="24"/>
                <w:szCs w:val="24"/>
                <w:lang w:val="en-US"/>
              </w:rPr>
              <w:t>“Don Quixote”</w:t>
            </w:r>
          </w:p>
          <w:p w14:paraId="1AFCCEB6" w14:textId="68260739" w:rsidR="00327E9B" w:rsidRPr="00582E6E" w:rsidRDefault="00327E9B" w:rsidP="000218CD">
            <w:pPr>
              <w:ind w:right="-141"/>
              <w:jc w:val="center"/>
              <w:rPr>
                <w:rFonts w:cs="Times New Roman"/>
                <w:sz w:val="24"/>
                <w:szCs w:val="24"/>
                <w:lang w:val="en-US"/>
              </w:rPr>
            </w:pPr>
            <w:r w:rsidRPr="00582E6E">
              <w:rPr>
                <w:rFonts w:cs="Times New Roman"/>
                <w:color w:val="000000" w:themeColor="text1"/>
                <w:sz w:val="24"/>
                <w:szCs w:val="24"/>
                <w:lang w:val="kk-KZ"/>
              </w:rPr>
              <w:t>«Дон Кихот»</w:t>
            </w:r>
          </w:p>
          <w:p w14:paraId="6F92E6BE" w14:textId="558B9D7F" w:rsidR="00327E9B" w:rsidRPr="00582E6E" w:rsidRDefault="00327E9B" w:rsidP="000218CD">
            <w:pPr>
              <w:ind w:right="-141"/>
              <w:jc w:val="center"/>
              <w:rPr>
                <w:rFonts w:cs="Times New Roman"/>
                <w:sz w:val="24"/>
                <w:szCs w:val="24"/>
                <w:lang w:val="en-US"/>
              </w:rPr>
            </w:pPr>
          </w:p>
        </w:tc>
        <w:tc>
          <w:tcPr>
            <w:tcW w:w="3685" w:type="dxa"/>
          </w:tcPr>
          <w:p w14:paraId="71AB03ED" w14:textId="77777777" w:rsidR="00327E9B" w:rsidRPr="00582E6E" w:rsidRDefault="00473E82" w:rsidP="000218CD">
            <w:pPr>
              <w:ind w:right="-141"/>
              <w:rPr>
                <w:rFonts w:cs="Times New Roman"/>
                <w:sz w:val="24"/>
                <w:szCs w:val="24"/>
                <w:lang w:val="kk-KZ"/>
              </w:rPr>
            </w:pPr>
            <w:hyperlink r:id="rId33" w:history="1">
              <w:r w:rsidR="00327E9B" w:rsidRPr="00582E6E">
                <w:rPr>
                  <w:rStyle w:val="ad"/>
                  <w:rFonts w:cs="Times New Roman"/>
                  <w:sz w:val="24"/>
                  <w:szCs w:val="24"/>
                  <w:lang w:val="kk-KZ"/>
                </w:rPr>
                <w:t>https://youtu.be/WAZax-_DAho?si=XOalTd2a5RqQw4w9</w:t>
              </w:r>
            </w:hyperlink>
          </w:p>
        </w:tc>
      </w:tr>
      <w:tr w:rsidR="00327E9B" w:rsidRPr="00C75AC9" w14:paraId="37FBF5AF" w14:textId="77777777" w:rsidTr="00E677F6">
        <w:tc>
          <w:tcPr>
            <w:tcW w:w="567" w:type="dxa"/>
          </w:tcPr>
          <w:p w14:paraId="6BA1B82B"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9</w:t>
            </w:r>
          </w:p>
        </w:tc>
        <w:tc>
          <w:tcPr>
            <w:tcW w:w="2268" w:type="dxa"/>
          </w:tcPr>
          <w:p w14:paraId="36233093" w14:textId="77777777" w:rsidR="00327E9B" w:rsidRPr="00582E6E" w:rsidRDefault="00327E9B" w:rsidP="000218CD">
            <w:pPr>
              <w:ind w:right="-141"/>
              <w:jc w:val="center"/>
              <w:rPr>
                <w:rFonts w:cs="Times New Roman"/>
                <w:color w:val="000000" w:themeColor="text1"/>
                <w:sz w:val="24"/>
                <w:szCs w:val="24"/>
                <w:lang w:val="kk-KZ"/>
              </w:rPr>
            </w:pPr>
            <w:r w:rsidRPr="00582E6E">
              <w:rPr>
                <w:rFonts w:cs="Times New Roman"/>
                <w:color w:val="000000" w:themeColor="text1"/>
                <w:sz w:val="24"/>
                <w:szCs w:val="24"/>
                <w:lang w:val="kk-KZ"/>
              </w:rPr>
              <w:t>Л.Кэрроллдің «Алиса</w:t>
            </w:r>
          </w:p>
          <w:p w14:paraId="7F0B40E7"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ғажайыптар әлемінде» романы</w:t>
            </w:r>
          </w:p>
        </w:tc>
        <w:tc>
          <w:tcPr>
            <w:tcW w:w="2977" w:type="dxa"/>
          </w:tcPr>
          <w:p w14:paraId="6DC5E563" w14:textId="77777777" w:rsidR="00327E9B" w:rsidRPr="00582E6E" w:rsidRDefault="00327E9B" w:rsidP="000218CD">
            <w:pPr>
              <w:ind w:right="-141"/>
              <w:jc w:val="center"/>
              <w:rPr>
                <w:rFonts w:cs="Times New Roman"/>
                <w:sz w:val="24"/>
                <w:szCs w:val="24"/>
                <w:lang w:val="en-US"/>
              </w:rPr>
            </w:pPr>
            <w:r w:rsidRPr="00582E6E">
              <w:rPr>
                <w:rFonts w:cs="Times New Roman"/>
                <w:sz w:val="24"/>
                <w:szCs w:val="24"/>
                <w:lang w:val="en-US"/>
              </w:rPr>
              <w:t>“Alice in Wonderland”</w:t>
            </w:r>
          </w:p>
        </w:tc>
        <w:tc>
          <w:tcPr>
            <w:tcW w:w="3685" w:type="dxa"/>
          </w:tcPr>
          <w:p w14:paraId="5BFDF063" w14:textId="77777777" w:rsidR="00327E9B" w:rsidRPr="00582E6E" w:rsidRDefault="00473E82" w:rsidP="000218CD">
            <w:pPr>
              <w:ind w:right="-141"/>
              <w:jc w:val="both"/>
              <w:rPr>
                <w:rFonts w:cs="Times New Roman"/>
                <w:sz w:val="24"/>
                <w:szCs w:val="24"/>
                <w:lang w:val="kk-KZ"/>
              </w:rPr>
            </w:pPr>
            <w:hyperlink r:id="rId34" w:history="1">
              <w:r w:rsidR="00327E9B" w:rsidRPr="00582E6E">
                <w:rPr>
                  <w:rStyle w:val="ad"/>
                  <w:rFonts w:cs="Times New Roman"/>
                  <w:sz w:val="24"/>
                  <w:szCs w:val="24"/>
                  <w:lang w:val="kk-KZ"/>
                </w:rPr>
                <w:t>https://youtu.be/liX_gzF4IAo?si=08C_2GQoMCNljdWg</w:t>
              </w:r>
            </w:hyperlink>
            <w:r w:rsidR="00327E9B" w:rsidRPr="00582E6E">
              <w:rPr>
                <w:rStyle w:val="ad"/>
                <w:rFonts w:cs="Times New Roman"/>
                <w:sz w:val="24"/>
                <w:szCs w:val="24"/>
                <w:lang w:val="kk-KZ"/>
              </w:rPr>
              <w:t xml:space="preserve">  </w:t>
            </w:r>
            <w:r w:rsidR="00327E9B" w:rsidRPr="00582E6E">
              <w:rPr>
                <w:rFonts w:cs="Times New Roman"/>
                <w:sz w:val="24"/>
                <w:szCs w:val="24"/>
                <w:lang w:val="kk-KZ"/>
              </w:rPr>
              <w:t>(қазақша нұсқа трейлері)</w:t>
            </w:r>
          </w:p>
        </w:tc>
      </w:tr>
      <w:tr w:rsidR="00327E9B" w:rsidRPr="00C75AC9" w14:paraId="1AF47078" w14:textId="77777777" w:rsidTr="00E677F6">
        <w:tc>
          <w:tcPr>
            <w:tcW w:w="567" w:type="dxa"/>
          </w:tcPr>
          <w:p w14:paraId="580D0DBE"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10</w:t>
            </w:r>
          </w:p>
        </w:tc>
        <w:tc>
          <w:tcPr>
            <w:tcW w:w="2268" w:type="dxa"/>
          </w:tcPr>
          <w:p w14:paraId="07D523B2" w14:textId="03A77568"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Р.Л.Стивенсон «Қазы</w:t>
            </w:r>
            <w:r w:rsidR="00131B59" w:rsidRPr="00582E6E">
              <w:rPr>
                <w:rFonts w:cs="Times New Roman"/>
                <w:color w:val="000000" w:themeColor="text1"/>
                <w:sz w:val="24"/>
                <w:szCs w:val="24"/>
                <w:lang w:val="kk-KZ"/>
              </w:rPr>
              <w:t>на</w:t>
            </w:r>
            <w:r w:rsidR="00131B59" w:rsidRPr="00582E6E">
              <w:rPr>
                <w:rFonts w:cs="Times New Roman"/>
                <w:color w:val="000000" w:themeColor="text1"/>
                <w:sz w:val="24"/>
                <w:szCs w:val="24"/>
              </w:rPr>
              <w:t xml:space="preserve"> </w:t>
            </w:r>
            <w:r w:rsidRPr="00582E6E">
              <w:rPr>
                <w:rFonts w:cs="Times New Roman"/>
                <w:color w:val="000000" w:themeColor="text1"/>
                <w:sz w:val="24"/>
                <w:szCs w:val="24"/>
                <w:lang w:val="kk-KZ"/>
              </w:rPr>
              <w:t>аралы» романы</w:t>
            </w:r>
          </w:p>
        </w:tc>
        <w:tc>
          <w:tcPr>
            <w:tcW w:w="2977" w:type="dxa"/>
          </w:tcPr>
          <w:p w14:paraId="29A821DF" w14:textId="32282F32" w:rsidR="009E284F" w:rsidRDefault="009E284F" w:rsidP="000218CD">
            <w:pPr>
              <w:shd w:val="clear" w:color="auto" w:fill="FFFFFF"/>
              <w:ind w:right="-141"/>
              <w:jc w:val="center"/>
              <w:rPr>
                <w:rFonts w:eastAsia="Times New Roman" w:cs="Times New Roman"/>
                <w:color w:val="212529"/>
                <w:sz w:val="24"/>
                <w:szCs w:val="24"/>
                <w:lang w:val="kk-KZ" w:eastAsia="ru-RU"/>
              </w:rPr>
            </w:pPr>
            <w:r w:rsidRPr="00582E6E">
              <w:rPr>
                <w:rFonts w:eastAsia="Times New Roman" w:cs="Times New Roman"/>
                <w:color w:val="212529"/>
                <w:sz w:val="24"/>
                <w:szCs w:val="24"/>
                <w:lang w:val="en-US" w:eastAsia="ru-RU"/>
              </w:rPr>
              <w:t>“Treasure Island”</w:t>
            </w:r>
          </w:p>
          <w:p w14:paraId="6C378F9F" w14:textId="4AA75A12" w:rsidR="00327E9B" w:rsidRPr="009E284F" w:rsidRDefault="00327E9B" w:rsidP="009E284F">
            <w:pPr>
              <w:shd w:val="clear" w:color="auto" w:fill="FFFFFF"/>
              <w:ind w:right="-141"/>
              <w:jc w:val="center"/>
              <w:rPr>
                <w:rFonts w:eastAsia="Times New Roman" w:cs="Times New Roman"/>
                <w:color w:val="212529"/>
                <w:sz w:val="24"/>
                <w:szCs w:val="24"/>
                <w:lang w:val="kk-KZ" w:eastAsia="ru-RU"/>
              </w:rPr>
            </w:pPr>
            <w:r w:rsidRPr="00582E6E">
              <w:rPr>
                <w:rFonts w:eastAsia="Times New Roman" w:cs="Times New Roman"/>
                <w:color w:val="212529"/>
                <w:sz w:val="24"/>
                <w:szCs w:val="24"/>
                <w:lang w:eastAsia="ru-RU"/>
              </w:rPr>
              <w:t>«Остров сокровищ»</w:t>
            </w:r>
          </w:p>
        </w:tc>
        <w:tc>
          <w:tcPr>
            <w:tcW w:w="3685" w:type="dxa"/>
          </w:tcPr>
          <w:p w14:paraId="2A8DBF66" w14:textId="77777777" w:rsidR="00327E9B" w:rsidRPr="00582E6E" w:rsidRDefault="00473E82" w:rsidP="000218CD">
            <w:pPr>
              <w:ind w:right="-141"/>
              <w:jc w:val="center"/>
              <w:rPr>
                <w:rFonts w:cs="Times New Roman"/>
                <w:sz w:val="24"/>
                <w:szCs w:val="24"/>
                <w:lang w:val="kk-KZ"/>
              </w:rPr>
            </w:pPr>
            <w:hyperlink r:id="rId35" w:history="1">
              <w:r w:rsidR="00327E9B" w:rsidRPr="00582E6E">
                <w:rPr>
                  <w:rStyle w:val="ad"/>
                  <w:rFonts w:cs="Times New Roman"/>
                  <w:sz w:val="24"/>
                  <w:szCs w:val="24"/>
                  <w:lang w:val="kk-KZ"/>
                </w:rPr>
                <w:t>https://youtu.be/aHkT0yYxEP0?si=yqpGEbquA0x8Pz7R</w:t>
              </w:r>
            </w:hyperlink>
            <w:r w:rsidR="00327E9B" w:rsidRPr="00582E6E">
              <w:rPr>
                <w:rFonts w:cs="Times New Roman"/>
                <w:sz w:val="24"/>
                <w:szCs w:val="24"/>
                <w:lang w:val="kk-KZ"/>
              </w:rPr>
              <w:t xml:space="preserve"> </w:t>
            </w:r>
          </w:p>
        </w:tc>
      </w:tr>
      <w:tr w:rsidR="00327E9B" w:rsidRPr="00C75AC9" w14:paraId="494DA42F" w14:textId="77777777" w:rsidTr="00E677F6">
        <w:tc>
          <w:tcPr>
            <w:tcW w:w="567" w:type="dxa"/>
          </w:tcPr>
          <w:p w14:paraId="2E8B58DA"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11</w:t>
            </w:r>
          </w:p>
        </w:tc>
        <w:tc>
          <w:tcPr>
            <w:tcW w:w="2268" w:type="dxa"/>
          </w:tcPr>
          <w:p w14:paraId="32DC71F2"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О.Уайльд «Дориан Грейдің портреті» романы</w:t>
            </w:r>
          </w:p>
        </w:tc>
        <w:tc>
          <w:tcPr>
            <w:tcW w:w="2977" w:type="dxa"/>
          </w:tcPr>
          <w:p w14:paraId="28DE2D67" w14:textId="77777777" w:rsidR="00327E9B" w:rsidRDefault="00327E9B" w:rsidP="000218CD">
            <w:pPr>
              <w:ind w:right="-141"/>
              <w:jc w:val="center"/>
              <w:rPr>
                <w:rFonts w:cs="Times New Roman"/>
                <w:sz w:val="24"/>
                <w:szCs w:val="24"/>
                <w:lang w:val="kk-KZ"/>
              </w:rPr>
            </w:pPr>
            <w:r w:rsidRPr="00582E6E">
              <w:rPr>
                <w:rFonts w:cs="Times New Roman"/>
                <w:sz w:val="24"/>
                <w:szCs w:val="24"/>
                <w:lang w:val="en-US"/>
              </w:rPr>
              <w:t>“Picture of Dorian Grey”</w:t>
            </w:r>
          </w:p>
          <w:p w14:paraId="6E808029" w14:textId="77777777" w:rsidR="009E284F" w:rsidRPr="00582E6E" w:rsidRDefault="009E284F" w:rsidP="009E284F">
            <w:pPr>
              <w:ind w:right="-141"/>
              <w:jc w:val="center"/>
              <w:rPr>
                <w:rFonts w:cs="Times New Roman"/>
                <w:sz w:val="24"/>
                <w:szCs w:val="24"/>
                <w:lang w:val="kk-KZ"/>
              </w:rPr>
            </w:pPr>
            <w:r w:rsidRPr="00582E6E">
              <w:rPr>
                <w:rFonts w:cs="Times New Roman"/>
                <w:sz w:val="24"/>
                <w:szCs w:val="24"/>
                <w:lang w:val="kk-KZ"/>
              </w:rPr>
              <w:t>«Портрет Дориан Грея»</w:t>
            </w:r>
          </w:p>
          <w:p w14:paraId="4344261F" w14:textId="77777777" w:rsidR="009E284F" w:rsidRPr="009E284F" w:rsidRDefault="009E284F" w:rsidP="000218CD">
            <w:pPr>
              <w:ind w:right="-141"/>
              <w:jc w:val="center"/>
              <w:rPr>
                <w:rFonts w:cs="Times New Roman"/>
                <w:sz w:val="24"/>
                <w:szCs w:val="24"/>
                <w:lang w:val="kk-KZ"/>
              </w:rPr>
            </w:pPr>
          </w:p>
        </w:tc>
        <w:tc>
          <w:tcPr>
            <w:tcW w:w="3685" w:type="dxa"/>
          </w:tcPr>
          <w:p w14:paraId="287756C5" w14:textId="77777777" w:rsidR="00327E9B" w:rsidRPr="00582E6E" w:rsidRDefault="00473E82" w:rsidP="000218CD">
            <w:pPr>
              <w:ind w:right="-141"/>
              <w:jc w:val="both"/>
              <w:rPr>
                <w:rStyle w:val="ad"/>
                <w:rFonts w:cs="Times New Roman"/>
                <w:sz w:val="24"/>
                <w:szCs w:val="24"/>
                <w:lang w:val="kk-KZ"/>
              </w:rPr>
            </w:pPr>
            <w:hyperlink r:id="rId36" w:history="1">
              <w:r w:rsidR="00327E9B" w:rsidRPr="00582E6E">
                <w:rPr>
                  <w:rStyle w:val="ad"/>
                  <w:rFonts w:cs="Times New Roman"/>
                  <w:sz w:val="24"/>
                  <w:szCs w:val="24"/>
                  <w:lang w:val="kk-KZ"/>
                </w:rPr>
                <w:t>https://youtu.be/M_Z3_VawDb0?si=iqDmPNGfwRJUx0Ml</w:t>
              </w:r>
            </w:hyperlink>
            <w:r w:rsidR="00327E9B" w:rsidRPr="00582E6E">
              <w:rPr>
                <w:rStyle w:val="ad"/>
                <w:rFonts w:cs="Times New Roman"/>
                <w:sz w:val="24"/>
                <w:szCs w:val="24"/>
                <w:lang w:val="kk-KZ"/>
              </w:rPr>
              <w:t xml:space="preserve"> (қазақша сұхбат)</w:t>
            </w:r>
          </w:p>
          <w:p w14:paraId="05487F70" w14:textId="77777777" w:rsidR="00327E9B" w:rsidRPr="00582E6E" w:rsidRDefault="00473E82" w:rsidP="000218CD">
            <w:pPr>
              <w:ind w:right="-141"/>
              <w:jc w:val="both"/>
              <w:rPr>
                <w:rFonts w:cs="Times New Roman"/>
                <w:color w:val="0000FF"/>
                <w:sz w:val="24"/>
                <w:szCs w:val="24"/>
                <w:u w:val="single"/>
                <w:lang w:val="kk-KZ"/>
              </w:rPr>
            </w:pPr>
            <w:hyperlink r:id="rId37" w:history="1">
              <w:r w:rsidR="00327E9B" w:rsidRPr="00582E6E">
                <w:rPr>
                  <w:rStyle w:val="ad"/>
                  <w:rFonts w:cs="Times New Roman"/>
                  <w:sz w:val="24"/>
                  <w:szCs w:val="24"/>
                  <w:lang w:val="kk-KZ"/>
                </w:rPr>
                <w:t>https://youtu.be/y5oX3YJWlFc?si=oD37ppMDKczCc1Fm</w:t>
              </w:r>
            </w:hyperlink>
          </w:p>
        </w:tc>
      </w:tr>
      <w:tr w:rsidR="00327E9B" w:rsidRPr="00C75AC9" w14:paraId="44F9FDB2" w14:textId="77777777" w:rsidTr="00E677F6">
        <w:tc>
          <w:tcPr>
            <w:tcW w:w="567" w:type="dxa"/>
          </w:tcPr>
          <w:p w14:paraId="42A07744"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12</w:t>
            </w:r>
          </w:p>
        </w:tc>
        <w:tc>
          <w:tcPr>
            <w:tcW w:w="2268" w:type="dxa"/>
          </w:tcPr>
          <w:p w14:paraId="210C3D87"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А.К.Дойлдың </w:t>
            </w:r>
            <w:r w:rsidRPr="00582E6E">
              <w:rPr>
                <w:rFonts w:cs="Times New Roman"/>
                <w:i/>
                <w:iCs/>
                <w:color w:val="000000" w:themeColor="text1"/>
                <w:sz w:val="24"/>
                <w:szCs w:val="24"/>
                <w:lang w:val="kk-KZ"/>
              </w:rPr>
              <w:t xml:space="preserve"> «</w:t>
            </w:r>
            <w:r w:rsidRPr="00582E6E">
              <w:rPr>
                <w:rFonts w:cs="Times New Roman"/>
                <w:color w:val="000000" w:themeColor="text1"/>
                <w:sz w:val="24"/>
                <w:szCs w:val="24"/>
                <w:lang w:val="kk-KZ"/>
              </w:rPr>
              <w:t>Шерлок Холмстың басынан кешкендері» романы</w:t>
            </w:r>
          </w:p>
        </w:tc>
        <w:tc>
          <w:tcPr>
            <w:tcW w:w="2977" w:type="dxa"/>
          </w:tcPr>
          <w:p w14:paraId="753A4A80" w14:textId="77777777" w:rsidR="00327E9B" w:rsidRDefault="00327E9B" w:rsidP="000218CD">
            <w:pPr>
              <w:ind w:right="-141"/>
              <w:jc w:val="center"/>
              <w:rPr>
                <w:rFonts w:cs="Times New Roman"/>
                <w:sz w:val="24"/>
                <w:szCs w:val="24"/>
                <w:lang w:val="kk-KZ"/>
              </w:rPr>
            </w:pPr>
            <w:r w:rsidRPr="00582E6E">
              <w:rPr>
                <w:rFonts w:cs="Times New Roman"/>
                <w:sz w:val="24"/>
                <w:szCs w:val="24"/>
                <w:lang w:val="en-US"/>
              </w:rPr>
              <w:t>“The Adventures of Sherlock Holmes”</w:t>
            </w:r>
          </w:p>
          <w:p w14:paraId="5A1583B5" w14:textId="020209F5" w:rsidR="009E284F" w:rsidRPr="009E284F" w:rsidRDefault="009E284F" w:rsidP="009E284F">
            <w:pPr>
              <w:shd w:val="clear" w:color="auto" w:fill="FFFFFF"/>
              <w:ind w:right="-141"/>
              <w:jc w:val="center"/>
              <w:rPr>
                <w:rFonts w:cs="Times New Roman"/>
                <w:sz w:val="24"/>
                <w:szCs w:val="24"/>
                <w:lang w:val="kk-KZ"/>
              </w:rPr>
            </w:pPr>
            <w:r w:rsidRPr="00582E6E">
              <w:rPr>
                <w:rFonts w:cs="Times New Roman"/>
                <w:sz w:val="24"/>
                <w:szCs w:val="24"/>
                <w:lang w:val="kk-KZ"/>
              </w:rPr>
              <w:t>«Приключения Шерлока Холмса»</w:t>
            </w:r>
          </w:p>
        </w:tc>
        <w:tc>
          <w:tcPr>
            <w:tcW w:w="3685" w:type="dxa"/>
          </w:tcPr>
          <w:p w14:paraId="066AA99F" w14:textId="77777777" w:rsidR="00327E9B" w:rsidRPr="00582E6E" w:rsidRDefault="00473E82" w:rsidP="000218CD">
            <w:pPr>
              <w:ind w:right="-141"/>
              <w:jc w:val="center"/>
              <w:rPr>
                <w:rFonts w:cs="Times New Roman"/>
                <w:sz w:val="24"/>
                <w:szCs w:val="24"/>
                <w:lang w:val="kk-KZ"/>
              </w:rPr>
            </w:pPr>
            <w:hyperlink r:id="rId38" w:history="1">
              <w:r w:rsidR="00327E9B" w:rsidRPr="00582E6E">
                <w:rPr>
                  <w:rStyle w:val="ad"/>
                  <w:rFonts w:cs="Times New Roman"/>
                  <w:sz w:val="24"/>
                  <w:szCs w:val="24"/>
                  <w:lang w:val="kk-KZ"/>
                </w:rPr>
                <w:t>https://youtu.be/GNcfytlI07Q?si=AFywKJvQp9qSyFPN</w:t>
              </w:r>
            </w:hyperlink>
            <w:r w:rsidR="00327E9B" w:rsidRPr="00582E6E">
              <w:rPr>
                <w:rFonts w:cs="Times New Roman"/>
                <w:sz w:val="24"/>
                <w:szCs w:val="24"/>
                <w:lang w:val="kk-KZ"/>
              </w:rPr>
              <w:t xml:space="preserve"> </w:t>
            </w:r>
          </w:p>
        </w:tc>
      </w:tr>
      <w:tr w:rsidR="00327E9B" w:rsidRPr="00C75AC9" w14:paraId="1DBEF21E" w14:textId="77777777" w:rsidTr="00E677F6">
        <w:tc>
          <w:tcPr>
            <w:tcW w:w="567" w:type="dxa"/>
          </w:tcPr>
          <w:p w14:paraId="458673B3" w14:textId="77777777" w:rsidR="00327E9B" w:rsidRPr="00582E6E" w:rsidRDefault="00327E9B" w:rsidP="000218CD">
            <w:pPr>
              <w:ind w:right="-141"/>
              <w:jc w:val="center"/>
              <w:rPr>
                <w:rFonts w:cs="Times New Roman"/>
                <w:sz w:val="24"/>
                <w:szCs w:val="24"/>
              </w:rPr>
            </w:pPr>
            <w:r w:rsidRPr="00582E6E">
              <w:rPr>
                <w:rFonts w:cs="Times New Roman"/>
                <w:sz w:val="24"/>
                <w:szCs w:val="24"/>
                <w:lang w:val="kk-KZ"/>
              </w:rPr>
              <w:t>13</w:t>
            </w:r>
          </w:p>
        </w:tc>
        <w:tc>
          <w:tcPr>
            <w:tcW w:w="2268" w:type="dxa"/>
          </w:tcPr>
          <w:p w14:paraId="5211724B"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rPr>
              <w:t>Д</w:t>
            </w:r>
            <w:r w:rsidRPr="00582E6E">
              <w:rPr>
                <w:rFonts w:cs="Times New Roman"/>
                <w:color w:val="000000" w:themeColor="text1"/>
                <w:sz w:val="24"/>
                <w:szCs w:val="24"/>
                <w:lang w:val="kk-KZ"/>
              </w:rPr>
              <w:t>ж. Р.Р.</w:t>
            </w:r>
            <w:r w:rsidRPr="00582E6E">
              <w:rPr>
                <w:rFonts w:cs="Times New Roman"/>
                <w:color w:val="000000" w:themeColor="text1"/>
                <w:sz w:val="24"/>
                <w:szCs w:val="24"/>
              </w:rPr>
              <w:t xml:space="preserve"> Толкин</w:t>
            </w:r>
            <w:r w:rsidRPr="00582E6E">
              <w:rPr>
                <w:rFonts w:cs="Times New Roman"/>
                <w:color w:val="000000" w:themeColor="text1"/>
                <w:sz w:val="24"/>
                <w:szCs w:val="24"/>
                <w:lang w:val="kk-KZ"/>
              </w:rPr>
              <w:t>нің</w:t>
            </w:r>
            <w:r w:rsidRPr="00582E6E">
              <w:rPr>
                <w:rFonts w:cs="Times New Roman"/>
                <w:color w:val="000000" w:themeColor="text1"/>
                <w:sz w:val="24"/>
                <w:szCs w:val="24"/>
              </w:rPr>
              <w:t xml:space="preserve"> </w:t>
            </w:r>
            <w:r w:rsidRPr="00582E6E">
              <w:rPr>
                <w:rFonts w:cs="Times New Roman"/>
                <w:color w:val="000000" w:themeColor="text1"/>
                <w:sz w:val="24"/>
                <w:szCs w:val="24"/>
                <w:lang w:val="kk-KZ"/>
              </w:rPr>
              <w:t>«Сақиналар әміршісі» романы</w:t>
            </w:r>
          </w:p>
        </w:tc>
        <w:tc>
          <w:tcPr>
            <w:tcW w:w="2977" w:type="dxa"/>
          </w:tcPr>
          <w:p w14:paraId="0E0F3949" w14:textId="418B7140" w:rsidR="009E284F" w:rsidRPr="009E284F" w:rsidRDefault="009E284F" w:rsidP="009E284F">
            <w:pPr>
              <w:ind w:right="-141"/>
              <w:jc w:val="center"/>
              <w:rPr>
                <w:rFonts w:cs="Times New Roman"/>
                <w:sz w:val="24"/>
                <w:szCs w:val="24"/>
                <w:lang w:val="kk-KZ"/>
              </w:rPr>
            </w:pPr>
            <w:r w:rsidRPr="00582E6E">
              <w:rPr>
                <w:rFonts w:cs="Times New Roman"/>
                <w:sz w:val="24"/>
                <w:szCs w:val="24"/>
                <w:lang w:val="en-US"/>
              </w:rPr>
              <w:t>“The lord of rings”</w:t>
            </w:r>
          </w:p>
          <w:p w14:paraId="025A800A" w14:textId="1D602F9C"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«Властелин колец»</w:t>
            </w:r>
          </w:p>
          <w:p w14:paraId="35C15AAE" w14:textId="77777777" w:rsidR="00327E9B" w:rsidRPr="00582E6E" w:rsidRDefault="00327E9B" w:rsidP="009E284F">
            <w:pPr>
              <w:ind w:right="-141"/>
              <w:jc w:val="center"/>
              <w:rPr>
                <w:rFonts w:cs="Times New Roman"/>
                <w:sz w:val="24"/>
                <w:szCs w:val="24"/>
                <w:lang w:val="kk-KZ"/>
              </w:rPr>
            </w:pPr>
          </w:p>
        </w:tc>
        <w:tc>
          <w:tcPr>
            <w:tcW w:w="3685" w:type="dxa"/>
          </w:tcPr>
          <w:p w14:paraId="55C0A531" w14:textId="77777777" w:rsidR="00327E9B" w:rsidRPr="00582E6E" w:rsidRDefault="00473E82" w:rsidP="000218CD">
            <w:pPr>
              <w:ind w:right="-141"/>
              <w:rPr>
                <w:rFonts w:cs="Times New Roman"/>
                <w:sz w:val="24"/>
                <w:szCs w:val="24"/>
                <w:lang w:val="kk-KZ"/>
              </w:rPr>
            </w:pPr>
            <w:hyperlink r:id="rId39" w:history="1">
              <w:r w:rsidR="00327E9B" w:rsidRPr="00582E6E">
                <w:rPr>
                  <w:rStyle w:val="ad"/>
                  <w:rFonts w:cs="Times New Roman"/>
                  <w:sz w:val="24"/>
                  <w:szCs w:val="24"/>
                  <w:lang w:val="kk-KZ"/>
                </w:rPr>
                <w:t>https://youtu.be/vQVfBYfh2U8?si=fPp2mFziLFB48I0m</w:t>
              </w:r>
            </w:hyperlink>
          </w:p>
          <w:p w14:paraId="5A8E3CCA" w14:textId="77777777" w:rsidR="00327E9B" w:rsidRPr="00582E6E" w:rsidRDefault="00473E82" w:rsidP="000218CD">
            <w:pPr>
              <w:ind w:right="-141"/>
              <w:jc w:val="center"/>
              <w:rPr>
                <w:rFonts w:cs="Times New Roman"/>
                <w:sz w:val="24"/>
                <w:szCs w:val="24"/>
                <w:lang w:val="kk-KZ"/>
              </w:rPr>
            </w:pPr>
            <w:hyperlink r:id="rId40" w:history="1">
              <w:r w:rsidR="00327E9B" w:rsidRPr="00582E6E">
                <w:rPr>
                  <w:rStyle w:val="ad"/>
                  <w:rFonts w:cs="Times New Roman"/>
                  <w:sz w:val="24"/>
                  <w:szCs w:val="24"/>
                  <w:lang w:val="kk-KZ"/>
                </w:rPr>
                <w:t>https://youtu.be/jQmkfcvvaak?si=JTIrty06LJ9OuHrS</w:t>
              </w:r>
            </w:hyperlink>
          </w:p>
        </w:tc>
      </w:tr>
      <w:tr w:rsidR="00327E9B" w:rsidRPr="00C75AC9" w14:paraId="6C523514" w14:textId="77777777" w:rsidTr="00E677F6">
        <w:tc>
          <w:tcPr>
            <w:tcW w:w="567" w:type="dxa"/>
          </w:tcPr>
          <w:p w14:paraId="415B2F7B"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14</w:t>
            </w:r>
          </w:p>
        </w:tc>
        <w:tc>
          <w:tcPr>
            <w:tcW w:w="2268" w:type="dxa"/>
          </w:tcPr>
          <w:p w14:paraId="62395F91"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Дж.Ф. Купердің «Могиканның соңғы тұяғы» романы</w:t>
            </w:r>
          </w:p>
        </w:tc>
        <w:tc>
          <w:tcPr>
            <w:tcW w:w="2977" w:type="dxa"/>
          </w:tcPr>
          <w:p w14:paraId="56C4B09D" w14:textId="52B84C27" w:rsidR="009E284F" w:rsidRDefault="009E284F" w:rsidP="000218CD">
            <w:pPr>
              <w:ind w:right="-141"/>
              <w:jc w:val="center"/>
              <w:rPr>
                <w:rFonts w:cs="Times New Roman"/>
                <w:sz w:val="24"/>
                <w:szCs w:val="24"/>
                <w:lang w:val="kk-KZ"/>
              </w:rPr>
            </w:pPr>
            <w:r w:rsidRPr="00582E6E">
              <w:rPr>
                <w:rFonts w:cs="Times New Roman"/>
                <w:sz w:val="24"/>
                <w:szCs w:val="24"/>
                <w:lang w:val="en-US"/>
              </w:rPr>
              <w:t>“The Lasy of Mohicans”</w:t>
            </w:r>
          </w:p>
          <w:p w14:paraId="4E142E5E" w14:textId="22E8C470"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«Последний из Могикан»</w:t>
            </w:r>
          </w:p>
          <w:p w14:paraId="7743AD2D" w14:textId="7F4205E3" w:rsidR="00327E9B" w:rsidRPr="00582E6E" w:rsidRDefault="00327E9B" w:rsidP="000218CD">
            <w:pPr>
              <w:ind w:right="-141"/>
              <w:jc w:val="center"/>
              <w:rPr>
                <w:rFonts w:cs="Times New Roman"/>
                <w:sz w:val="24"/>
                <w:szCs w:val="24"/>
                <w:lang w:val="en-US"/>
              </w:rPr>
            </w:pPr>
          </w:p>
        </w:tc>
        <w:tc>
          <w:tcPr>
            <w:tcW w:w="3685" w:type="dxa"/>
          </w:tcPr>
          <w:p w14:paraId="7A57A02A" w14:textId="77777777" w:rsidR="00327E9B" w:rsidRPr="00582E6E" w:rsidRDefault="00473E82" w:rsidP="000218CD">
            <w:pPr>
              <w:ind w:right="-141"/>
              <w:jc w:val="both"/>
              <w:rPr>
                <w:rFonts w:cs="Times New Roman"/>
                <w:sz w:val="24"/>
                <w:szCs w:val="24"/>
                <w:lang w:val="kk-KZ"/>
              </w:rPr>
            </w:pPr>
            <w:hyperlink r:id="rId41" w:history="1">
              <w:r w:rsidR="00327E9B" w:rsidRPr="00582E6E">
                <w:rPr>
                  <w:rStyle w:val="ad"/>
                  <w:rFonts w:cs="Times New Roman"/>
                  <w:sz w:val="24"/>
                  <w:szCs w:val="24"/>
                  <w:lang w:val="kk-KZ"/>
                </w:rPr>
                <w:t>https://youtu.be/gD82Psv64Uw?si=9tPOJyC7hkpgTPje</w:t>
              </w:r>
            </w:hyperlink>
          </w:p>
          <w:p w14:paraId="0EA85F06" w14:textId="77777777" w:rsidR="00327E9B" w:rsidRPr="00582E6E" w:rsidRDefault="00473E82" w:rsidP="000218CD">
            <w:pPr>
              <w:ind w:right="-141"/>
              <w:jc w:val="both"/>
              <w:rPr>
                <w:rFonts w:cs="Times New Roman"/>
                <w:sz w:val="24"/>
                <w:szCs w:val="24"/>
                <w:lang w:val="kk-KZ"/>
              </w:rPr>
            </w:pPr>
            <w:hyperlink r:id="rId42" w:history="1">
              <w:r w:rsidR="00327E9B" w:rsidRPr="00582E6E">
                <w:rPr>
                  <w:rStyle w:val="ad"/>
                  <w:rFonts w:cs="Times New Roman"/>
                  <w:sz w:val="24"/>
                  <w:szCs w:val="24"/>
                  <w:lang w:val="kk-KZ"/>
                </w:rPr>
                <w:t>https://youtu.be/YxJXpScWm2k?si=rh5IBZIUjjZ5um6M</w:t>
              </w:r>
            </w:hyperlink>
          </w:p>
        </w:tc>
      </w:tr>
      <w:tr w:rsidR="00327E9B" w:rsidRPr="00C75AC9" w14:paraId="76D50700" w14:textId="77777777" w:rsidTr="00E677F6">
        <w:tc>
          <w:tcPr>
            <w:tcW w:w="567" w:type="dxa"/>
          </w:tcPr>
          <w:p w14:paraId="28CB408B"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15</w:t>
            </w:r>
          </w:p>
        </w:tc>
        <w:tc>
          <w:tcPr>
            <w:tcW w:w="2268" w:type="dxa"/>
          </w:tcPr>
          <w:p w14:paraId="1877ED24" w14:textId="77777777" w:rsidR="00327E9B" w:rsidRPr="00582E6E" w:rsidRDefault="00327E9B" w:rsidP="000218CD">
            <w:pPr>
              <w:ind w:right="-141"/>
              <w:rPr>
                <w:rFonts w:cs="Times New Roman"/>
                <w:color w:val="000000" w:themeColor="text1"/>
                <w:sz w:val="24"/>
                <w:szCs w:val="24"/>
              </w:rPr>
            </w:pPr>
            <w:r w:rsidRPr="00582E6E">
              <w:rPr>
                <w:rFonts w:cs="Times New Roman"/>
                <w:color w:val="000000" w:themeColor="text1"/>
                <w:sz w:val="24"/>
                <w:szCs w:val="24"/>
                <w:lang w:val="kk-KZ"/>
              </w:rPr>
              <w:t>Г.Бичер Стоудың «Том ағайдың лашығы» романы</w:t>
            </w:r>
          </w:p>
        </w:tc>
        <w:tc>
          <w:tcPr>
            <w:tcW w:w="2977" w:type="dxa"/>
          </w:tcPr>
          <w:p w14:paraId="57EB5592" w14:textId="7A3EA0D2" w:rsidR="009E284F" w:rsidRDefault="009E284F" w:rsidP="000218CD">
            <w:pPr>
              <w:ind w:right="-141"/>
              <w:jc w:val="center"/>
              <w:rPr>
                <w:rFonts w:cs="Times New Roman"/>
                <w:sz w:val="24"/>
                <w:szCs w:val="24"/>
                <w:lang w:val="kk-KZ"/>
              </w:rPr>
            </w:pPr>
            <w:r w:rsidRPr="00582E6E">
              <w:rPr>
                <w:rFonts w:cs="Times New Roman"/>
                <w:sz w:val="24"/>
                <w:szCs w:val="24"/>
                <w:lang w:val="kk-KZ"/>
              </w:rPr>
              <w:t>“Unlce Tom’s Cabine”</w:t>
            </w:r>
          </w:p>
          <w:p w14:paraId="4BD12CFC" w14:textId="3BC38C54"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«Хижина Дяди Тома»</w:t>
            </w:r>
          </w:p>
          <w:p w14:paraId="32B78E26" w14:textId="4BCE1334" w:rsidR="00327E9B" w:rsidRPr="00582E6E" w:rsidRDefault="00327E9B" w:rsidP="000218CD">
            <w:pPr>
              <w:ind w:right="-141"/>
              <w:jc w:val="center"/>
              <w:rPr>
                <w:rFonts w:cs="Times New Roman"/>
                <w:sz w:val="24"/>
                <w:szCs w:val="24"/>
                <w:lang w:val="kk-KZ"/>
              </w:rPr>
            </w:pPr>
          </w:p>
        </w:tc>
        <w:tc>
          <w:tcPr>
            <w:tcW w:w="3685" w:type="dxa"/>
          </w:tcPr>
          <w:p w14:paraId="46D51009" w14:textId="77777777" w:rsidR="00327E9B" w:rsidRPr="00582E6E" w:rsidRDefault="00473E82" w:rsidP="000218CD">
            <w:pPr>
              <w:ind w:right="-141"/>
              <w:jc w:val="center"/>
              <w:rPr>
                <w:rFonts w:cs="Times New Roman"/>
                <w:sz w:val="24"/>
                <w:szCs w:val="24"/>
                <w:lang w:val="kk-KZ"/>
              </w:rPr>
            </w:pPr>
            <w:hyperlink r:id="rId43" w:history="1">
              <w:r w:rsidR="00327E9B" w:rsidRPr="00582E6E">
                <w:rPr>
                  <w:rStyle w:val="ad"/>
                  <w:rFonts w:cs="Times New Roman"/>
                  <w:sz w:val="24"/>
                  <w:szCs w:val="24"/>
                  <w:lang w:val="kk-KZ"/>
                </w:rPr>
                <w:t>https://youtu.be/4ikRto22GIU?si=jT-oPhv0z17IQcqJ</w:t>
              </w:r>
            </w:hyperlink>
            <w:r w:rsidR="00327E9B" w:rsidRPr="00582E6E">
              <w:rPr>
                <w:rFonts w:cs="Times New Roman"/>
                <w:sz w:val="24"/>
                <w:szCs w:val="24"/>
                <w:lang w:val="kk-KZ"/>
              </w:rPr>
              <w:t xml:space="preserve"> </w:t>
            </w:r>
          </w:p>
        </w:tc>
      </w:tr>
      <w:tr w:rsidR="00327E9B" w:rsidRPr="00C75AC9" w14:paraId="1E8E32B5" w14:textId="77777777" w:rsidTr="00E677F6">
        <w:tc>
          <w:tcPr>
            <w:tcW w:w="567" w:type="dxa"/>
          </w:tcPr>
          <w:p w14:paraId="657A941E"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16</w:t>
            </w:r>
          </w:p>
        </w:tc>
        <w:tc>
          <w:tcPr>
            <w:tcW w:w="2268" w:type="dxa"/>
          </w:tcPr>
          <w:p w14:paraId="2A912C2D" w14:textId="77777777" w:rsidR="00327E9B" w:rsidRPr="00582E6E" w:rsidRDefault="00327E9B" w:rsidP="000218CD">
            <w:pPr>
              <w:ind w:right="-141"/>
              <w:jc w:val="center"/>
              <w:rPr>
                <w:rFonts w:cs="Times New Roman"/>
                <w:color w:val="000000" w:themeColor="text1"/>
                <w:sz w:val="24"/>
                <w:szCs w:val="24"/>
                <w:lang w:val="kk-KZ"/>
              </w:rPr>
            </w:pPr>
            <w:r w:rsidRPr="00582E6E">
              <w:rPr>
                <w:rFonts w:cs="Times New Roman"/>
                <w:color w:val="000000" w:themeColor="text1"/>
                <w:sz w:val="24"/>
                <w:szCs w:val="24"/>
                <w:lang w:val="kk-KZ"/>
              </w:rPr>
              <w:t>Дж. Ф Твеннің «Том Сойердің басынан кешірген оқиғалары» романы</w:t>
            </w:r>
          </w:p>
        </w:tc>
        <w:tc>
          <w:tcPr>
            <w:tcW w:w="2977" w:type="dxa"/>
          </w:tcPr>
          <w:p w14:paraId="7BE317A7" w14:textId="520F6803" w:rsidR="009E284F" w:rsidRDefault="009E284F" w:rsidP="000218CD">
            <w:pPr>
              <w:ind w:right="-141"/>
              <w:jc w:val="center"/>
              <w:rPr>
                <w:rFonts w:cs="Times New Roman"/>
                <w:sz w:val="24"/>
                <w:szCs w:val="24"/>
                <w:lang w:val="kk-KZ"/>
              </w:rPr>
            </w:pPr>
            <w:r w:rsidRPr="00582E6E">
              <w:rPr>
                <w:rFonts w:cs="Times New Roman"/>
                <w:sz w:val="24"/>
                <w:szCs w:val="24"/>
                <w:lang w:val="en-US"/>
              </w:rPr>
              <w:t>“The Adventures of Tom Sayer”</w:t>
            </w:r>
          </w:p>
          <w:p w14:paraId="3CA5FD10" w14:textId="1075777A" w:rsidR="00327E9B" w:rsidRPr="009E284F" w:rsidRDefault="00327E9B" w:rsidP="009E284F">
            <w:pPr>
              <w:ind w:right="-141"/>
              <w:rPr>
                <w:rFonts w:cs="Times New Roman"/>
                <w:sz w:val="24"/>
                <w:szCs w:val="24"/>
                <w:lang w:val="kk-KZ"/>
              </w:rPr>
            </w:pPr>
            <w:r w:rsidRPr="00582E6E">
              <w:rPr>
                <w:rFonts w:cs="Times New Roman"/>
                <w:sz w:val="24"/>
                <w:szCs w:val="24"/>
                <w:lang w:val="kk-KZ"/>
              </w:rPr>
              <w:t>«Приключения</w:t>
            </w:r>
            <w:r w:rsidR="009E284F">
              <w:rPr>
                <w:rFonts w:cs="Times New Roman"/>
                <w:sz w:val="24"/>
                <w:szCs w:val="24"/>
                <w:lang w:val="kk-KZ"/>
              </w:rPr>
              <w:t xml:space="preserve"> </w:t>
            </w:r>
            <w:r w:rsidRPr="00582E6E">
              <w:rPr>
                <w:rFonts w:cs="Times New Roman"/>
                <w:sz w:val="24"/>
                <w:szCs w:val="24"/>
                <w:lang w:val="kk-KZ"/>
              </w:rPr>
              <w:t>Том Сойера»</w:t>
            </w:r>
          </w:p>
        </w:tc>
        <w:tc>
          <w:tcPr>
            <w:tcW w:w="3685" w:type="dxa"/>
          </w:tcPr>
          <w:p w14:paraId="46EA1E03" w14:textId="77777777" w:rsidR="00327E9B" w:rsidRPr="00582E6E" w:rsidRDefault="00473E82" w:rsidP="000218CD">
            <w:pPr>
              <w:ind w:right="-141"/>
              <w:jc w:val="center"/>
              <w:rPr>
                <w:rFonts w:cs="Times New Roman"/>
                <w:sz w:val="24"/>
                <w:szCs w:val="24"/>
                <w:lang w:val="kk-KZ"/>
              </w:rPr>
            </w:pPr>
            <w:hyperlink r:id="rId44" w:history="1">
              <w:r w:rsidR="00327E9B" w:rsidRPr="00582E6E">
                <w:rPr>
                  <w:rStyle w:val="ad"/>
                  <w:rFonts w:cs="Times New Roman"/>
                  <w:sz w:val="24"/>
                  <w:szCs w:val="24"/>
                  <w:lang w:val="kk-KZ"/>
                </w:rPr>
                <w:t>https://youtu.be/xdrOzfMbZIA?si=OJVsmTOgDArFoRxh</w:t>
              </w:r>
            </w:hyperlink>
            <w:r w:rsidR="00327E9B" w:rsidRPr="00582E6E">
              <w:rPr>
                <w:rFonts w:cs="Times New Roman"/>
                <w:sz w:val="24"/>
                <w:szCs w:val="24"/>
                <w:lang w:val="kk-KZ"/>
              </w:rPr>
              <w:t xml:space="preserve"> </w:t>
            </w:r>
          </w:p>
        </w:tc>
      </w:tr>
      <w:tr w:rsidR="00327E9B" w:rsidRPr="00C75AC9" w14:paraId="5D7F2106" w14:textId="77777777" w:rsidTr="00E677F6">
        <w:tc>
          <w:tcPr>
            <w:tcW w:w="567" w:type="dxa"/>
          </w:tcPr>
          <w:p w14:paraId="503C0685"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17</w:t>
            </w:r>
          </w:p>
        </w:tc>
        <w:tc>
          <w:tcPr>
            <w:tcW w:w="2268" w:type="dxa"/>
          </w:tcPr>
          <w:p w14:paraId="29D30212" w14:textId="77777777" w:rsidR="00327E9B" w:rsidRPr="00582E6E" w:rsidRDefault="00327E9B" w:rsidP="000218CD">
            <w:pPr>
              <w:ind w:right="-141"/>
              <w:jc w:val="center"/>
              <w:rPr>
                <w:rFonts w:cs="Times New Roman"/>
                <w:color w:val="000000" w:themeColor="text1"/>
                <w:sz w:val="24"/>
                <w:szCs w:val="24"/>
                <w:lang w:val="kk-KZ"/>
              </w:rPr>
            </w:pPr>
            <w:r w:rsidRPr="00582E6E">
              <w:rPr>
                <w:rFonts w:cs="Times New Roman"/>
                <w:color w:val="000000" w:themeColor="text1"/>
                <w:sz w:val="24"/>
                <w:szCs w:val="24"/>
                <w:lang w:val="kk-KZ"/>
              </w:rPr>
              <w:t>Т.Драйзер «Аяулы Керри» романы</w:t>
            </w:r>
          </w:p>
        </w:tc>
        <w:tc>
          <w:tcPr>
            <w:tcW w:w="2977" w:type="dxa"/>
          </w:tcPr>
          <w:p w14:paraId="72DACF09" w14:textId="4F456FB3" w:rsidR="009E284F" w:rsidRDefault="009E284F" w:rsidP="000218CD">
            <w:pPr>
              <w:ind w:right="-141"/>
              <w:jc w:val="center"/>
              <w:rPr>
                <w:rFonts w:cs="Times New Roman"/>
                <w:sz w:val="24"/>
                <w:szCs w:val="24"/>
                <w:lang w:val="kk-KZ"/>
              </w:rPr>
            </w:pPr>
            <w:r w:rsidRPr="00582E6E">
              <w:rPr>
                <w:rFonts w:cs="Times New Roman"/>
                <w:sz w:val="24"/>
                <w:szCs w:val="24"/>
                <w:lang w:val="en-US"/>
              </w:rPr>
              <w:t>“Sister Carrie”</w:t>
            </w:r>
          </w:p>
          <w:p w14:paraId="59C71EE5" w14:textId="35DB015E" w:rsidR="00327E9B" w:rsidRPr="009E284F" w:rsidRDefault="00327E9B" w:rsidP="009E284F">
            <w:pPr>
              <w:ind w:right="-141"/>
              <w:jc w:val="center"/>
              <w:rPr>
                <w:rFonts w:cs="Times New Roman"/>
                <w:sz w:val="24"/>
                <w:szCs w:val="24"/>
                <w:lang w:val="kk-KZ"/>
              </w:rPr>
            </w:pPr>
            <w:r w:rsidRPr="00582E6E">
              <w:rPr>
                <w:rFonts w:cs="Times New Roman"/>
                <w:sz w:val="24"/>
                <w:szCs w:val="24"/>
                <w:lang w:val="kk-KZ"/>
              </w:rPr>
              <w:t>«Сестра Керри»</w:t>
            </w:r>
          </w:p>
        </w:tc>
        <w:tc>
          <w:tcPr>
            <w:tcW w:w="3685" w:type="dxa"/>
          </w:tcPr>
          <w:p w14:paraId="46F91A9F" w14:textId="77777777" w:rsidR="00327E9B" w:rsidRPr="00582E6E" w:rsidRDefault="00473E82" w:rsidP="000218CD">
            <w:pPr>
              <w:ind w:right="-141"/>
              <w:jc w:val="center"/>
              <w:rPr>
                <w:rFonts w:cs="Times New Roman"/>
                <w:sz w:val="24"/>
                <w:szCs w:val="24"/>
                <w:lang w:val="kk-KZ"/>
              </w:rPr>
            </w:pPr>
            <w:hyperlink r:id="rId45" w:history="1">
              <w:r w:rsidR="00327E9B" w:rsidRPr="00582E6E">
                <w:rPr>
                  <w:rStyle w:val="ad"/>
                  <w:rFonts w:cs="Times New Roman"/>
                  <w:sz w:val="24"/>
                  <w:szCs w:val="24"/>
                  <w:lang w:val="kk-KZ"/>
                </w:rPr>
                <w:t>https://youtu.be/JPxxcGlHjYg?si=2QsBvyDzPceBpVCB</w:t>
              </w:r>
            </w:hyperlink>
            <w:r w:rsidR="00327E9B" w:rsidRPr="00582E6E">
              <w:rPr>
                <w:rFonts w:cs="Times New Roman"/>
                <w:sz w:val="24"/>
                <w:szCs w:val="24"/>
                <w:lang w:val="kk-KZ"/>
              </w:rPr>
              <w:t xml:space="preserve"> </w:t>
            </w:r>
          </w:p>
        </w:tc>
      </w:tr>
      <w:tr w:rsidR="00327E9B" w:rsidRPr="00C75AC9" w14:paraId="52625FE7" w14:textId="77777777" w:rsidTr="00E677F6">
        <w:tc>
          <w:tcPr>
            <w:tcW w:w="567" w:type="dxa"/>
          </w:tcPr>
          <w:p w14:paraId="7122C628"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18</w:t>
            </w:r>
          </w:p>
        </w:tc>
        <w:tc>
          <w:tcPr>
            <w:tcW w:w="2268" w:type="dxa"/>
          </w:tcPr>
          <w:p w14:paraId="5E18EAB5"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Дж.Лондонның</w:t>
            </w:r>
          </w:p>
          <w:p w14:paraId="7CF11D75"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«Ақ азу» романы</w:t>
            </w:r>
          </w:p>
        </w:tc>
        <w:tc>
          <w:tcPr>
            <w:tcW w:w="2977" w:type="dxa"/>
          </w:tcPr>
          <w:p w14:paraId="58409EBE" w14:textId="05753B39" w:rsidR="009E284F" w:rsidRPr="009E284F" w:rsidRDefault="009E284F" w:rsidP="009E284F">
            <w:pPr>
              <w:ind w:right="-141"/>
              <w:jc w:val="center"/>
              <w:rPr>
                <w:rFonts w:cs="Times New Roman"/>
                <w:sz w:val="24"/>
                <w:szCs w:val="24"/>
                <w:lang w:val="kk-KZ"/>
              </w:rPr>
            </w:pPr>
            <w:r w:rsidRPr="00582E6E">
              <w:rPr>
                <w:rFonts w:cs="Times New Roman"/>
                <w:sz w:val="24"/>
                <w:szCs w:val="24"/>
                <w:lang w:val="en-US"/>
              </w:rPr>
              <w:t>“White Fang”</w:t>
            </w:r>
          </w:p>
          <w:p w14:paraId="49040D6F" w14:textId="034DBC62"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«Белый Клык»</w:t>
            </w:r>
          </w:p>
          <w:p w14:paraId="5C768138" w14:textId="77777777" w:rsidR="00327E9B" w:rsidRPr="00582E6E" w:rsidRDefault="00327E9B" w:rsidP="009E284F">
            <w:pPr>
              <w:ind w:right="-141"/>
              <w:jc w:val="center"/>
              <w:rPr>
                <w:rFonts w:cs="Times New Roman"/>
                <w:sz w:val="24"/>
                <w:szCs w:val="24"/>
              </w:rPr>
            </w:pPr>
          </w:p>
        </w:tc>
        <w:tc>
          <w:tcPr>
            <w:tcW w:w="3685" w:type="dxa"/>
          </w:tcPr>
          <w:p w14:paraId="49482094" w14:textId="77777777" w:rsidR="00327E9B" w:rsidRPr="00582E6E" w:rsidRDefault="00473E82" w:rsidP="000218CD">
            <w:pPr>
              <w:ind w:right="-141"/>
              <w:jc w:val="both"/>
              <w:rPr>
                <w:rFonts w:cs="Times New Roman"/>
                <w:color w:val="000000" w:themeColor="text1"/>
                <w:sz w:val="24"/>
                <w:szCs w:val="24"/>
                <w:lang w:val="kk-KZ"/>
              </w:rPr>
            </w:pPr>
            <w:hyperlink r:id="rId46" w:history="1">
              <w:r w:rsidR="00327E9B" w:rsidRPr="00582E6E">
                <w:rPr>
                  <w:rStyle w:val="ad"/>
                  <w:rFonts w:cs="Times New Roman"/>
                  <w:sz w:val="24"/>
                  <w:szCs w:val="24"/>
                  <w:lang w:val="kk-KZ"/>
                </w:rPr>
                <w:t>https://youtu.be/BxQlImota2A?si=6kqMYc2gph_L42AR</w:t>
              </w:r>
            </w:hyperlink>
            <w:r w:rsidR="00327E9B" w:rsidRPr="00582E6E">
              <w:rPr>
                <w:rFonts w:cs="Times New Roman"/>
                <w:color w:val="000000" w:themeColor="text1"/>
                <w:sz w:val="24"/>
                <w:szCs w:val="24"/>
                <w:lang w:val="kk-KZ"/>
              </w:rPr>
              <w:t xml:space="preserve"> </w:t>
            </w:r>
          </w:p>
          <w:p w14:paraId="6F16A26F" w14:textId="77777777" w:rsidR="00327E9B" w:rsidRPr="00582E6E" w:rsidRDefault="00473E82" w:rsidP="000218CD">
            <w:pPr>
              <w:ind w:right="-141"/>
              <w:jc w:val="both"/>
              <w:rPr>
                <w:rFonts w:cs="Times New Roman"/>
                <w:sz w:val="24"/>
                <w:szCs w:val="24"/>
                <w:lang w:val="kk-KZ"/>
              </w:rPr>
            </w:pPr>
            <w:hyperlink r:id="rId47" w:history="1">
              <w:r w:rsidR="00327E9B" w:rsidRPr="00582E6E">
                <w:rPr>
                  <w:rStyle w:val="ad"/>
                  <w:rFonts w:cs="Times New Roman"/>
                  <w:sz w:val="24"/>
                  <w:szCs w:val="24"/>
                  <w:lang w:val="kk-KZ"/>
                </w:rPr>
                <w:t>https://youtu.be/ghlRKu7jcGg?si=IaMHVtZFtcLdi1f9</w:t>
              </w:r>
            </w:hyperlink>
            <w:r w:rsidR="00327E9B" w:rsidRPr="00582E6E">
              <w:rPr>
                <w:rStyle w:val="ad"/>
                <w:rFonts w:cs="Times New Roman"/>
                <w:sz w:val="24"/>
                <w:szCs w:val="24"/>
                <w:lang w:val="kk-KZ"/>
              </w:rPr>
              <w:t xml:space="preserve"> </w:t>
            </w:r>
            <w:r w:rsidR="00327E9B" w:rsidRPr="00582E6E">
              <w:rPr>
                <w:rFonts w:cs="Times New Roman"/>
                <w:sz w:val="24"/>
                <w:szCs w:val="24"/>
                <w:lang w:val="kk-KZ"/>
              </w:rPr>
              <w:t>(ағылшын тілінде)</w:t>
            </w:r>
          </w:p>
        </w:tc>
      </w:tr>
      <w:tr w:rsidR="00327E9B" w:rsidRPr="00C75AC9" w14:paraId="5CA2C502" w14:textId="77777777" w:rsidTr="00FA4324">
        <w:tc>
          <w:tcPr>
            <w:tcW w:w="567" w:type="dxa"/>
            <w:tcBorders>
              <w:bottom w:val="nil"/>
            </w:tcBorders>
          </w:tcPr>
          <w:p w14:paraId="23060A32"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19</w:t>
            </w:r>
          </w:p>
        </w:tc>
        <w:tc>
          <w:tcPr>
            <w:tcW w:w="2268" w:type="dxa"/>
            <w:tcBorders>
              <w:bottom w:val="nil"/>
            </w:tcBorders>
          </w:tcPr>
          <w:p w14:paraId="39C1DB82"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Дж.Лондонның</w:t>
            </w:r>
          </w:p>
          <w:p w14:paraId="70E2A401" w14:textId="77777777" w:rsidR="00327E9B" w:rsidRDefault="00327E9B" w:rsidP="000218CD">
            <w:pPr>
              <w:ind w:right="-141"/>
              <w:jc w:val="center"/>
              <w:rPr>
                <w:rFonts w:cs="Times New Roman"/>
                <w:color w:val="000000" w:themeColor="text1"/>
                <w:sz w:val="24"/>
                <w:szCs w:val="24"/>
                <w:lang w:val="kk-KZ"/>
              </w:rPr>
            </w:pPr>
            <w:r w:rsidRPr="00582E6E">
              <w:rPr>
                <w:rFonts w:cs="Times New Roman"/>
                <w:color w:val="000000" w:themeColor="text1"/>
                <w:sz w:val="24"/>
                <w:szCs w:val="24"/>
                <w:lang w:val="kk-KZ"/>
              </w:rPr>
              <w:t>«Мартин Иден» романы</w:t>
            </w:r>
          </w:p>
          <w:p w14:paraId="30F93C6D" w14:textId="77777777" w:rsidR="00FA4324" w:rsidRDefault="00FA4324" w:rsidP="000218CD">
            <w:pPr>
              <w:ind w:right="-141"/>
              <w:jc w:val="center"/>
              <w:rPr>
                <w:rFonts w:cs="Times New Roman"/>
                <w:color w:val="000000" w:themeColor="text1"/>
                <w:sz w:val="24"/>
                <w:szCs w:val="24"/>
                <w:lang w:val="kk-KZ"/>
              </w:rPr>
            </w:pPr>
          </w:p>
          <w:p w14:paraId="5D0EDEAB" w14:textId="41BAA92F" w:rsidR="00FA4324" w:rsidRPr="00582E6E" w:rsidRDefault="00FA4324" w:rsidP="000218CD">
            <w:pPr>
              <w:ind w:right="-141"/>
              <w:jc w:val="center"/>
              <w:rPr>
                <w:rFonts w:cs="Times New Roman"/>
                <w:color w:val="000000" w:themeColor="text1"/>
                <w:sz w:val="24"/>
                <w:szCs w:val="24"/>
                <w:lang w:val="kk-KZ"/>
              </w:rPr>
            </w:pPr>
          </w:p>
        </w:tc>
        <w:tc>
          <w:tcPr>
            <w:tcW w:w="2977" w:type="dxa"/>
            <w:tcBorders>
              <w:bottom w:val="nil"/>
            </w:tcBorders>
          </w:tcPr>
          <w:p w14:paraId="3959CB37" w14:textId="44D5E0AC" w:rsidR="009E284F" w:rsidRDefault="009E284F" w:rsidP="000218CD">
            <w:pPr>
              <w:ind w:right="-141"/>
              <w:jc w:val="center"/>
              <w:rPr>
                <w:rFonts w:cs="Times New Roman"/>
                <w:sz w:val="24"/>
                <w:szCs w:val="24"/>
                <w:lang w:val="kk-KZ"/>
              </w:rPr>
            </w:pPr>
            <w:r w:rsidRPr="00582E6E">
              <w:rPr>
                <w:rFonts w:cs="Times New Roman"/>
                <w:sz w:val="24"/>
                <w:szCs w:val="24"/>
                <w:lang w:val="en-US"/>
              </w:rPr>
              <w:t>“Martin Eden”</w:t>
            </w:r>
          </w:p>
          <w:p w14:paraId="1E813B29" w14:textId="24A3C218" w:rsidR="00327E9B" w:rsidRPr="00582E6E" w:rsidRDefault="00327E9B" w:rsidP="000218CD">
            <w:pPr>
              <w:ind w:right="-141"/>
              <w:jc w:val="center"/>
              <w:rPr>
                <w:rFonts w:cs="Times New Roman"/>
                <w:sz w:val="24"/>
                <w:szCs w:val="24"/>
                <w:lang w:val="en-US"/>
              </w:rPr>
            </w:pPr>
            <w:r w:rsidRPr="00582E6E">
              <w:rPr>
                <w:rFonts w:cs="Times New Roman"/>
                <w:sz w:val="24"/>
                <w:szCs w:val="24"/>
                <w:lang w:val="kk-KZ"/>
              </w:rPr>
              <w:t>«Мартин Иден»</w:t>
            </w:r>
          </w:p>
          <w:p w14:paraId="5EC76318" w14:textId="0101298D" w:rsidR="00327E9B" w:rsidRPr="00582E6E" w:rsidRDefault="00327E9B" w:rsidP="000218CD">
            <w:pPr>
              <w:ind w:right="-141"/>
              <w:jc w:val="center"/>
              <w:rPr>
                <w:rFonts w:cs="Times New Roman"/>
                <w:sz w:val="24"/>
                <w:szCs w:val="24"/>
                <w:lang w:val="en-US"/>
              </w:rPr>
            </w:pPr>
          </w:p>
        </w:tc>
        <w:tc>
          <w:tcPr>
            <w:tcW w:w="3685" w:type="dxa"/>
            <w:tcBorders>
              <w:bottom w:val="nil"/>
            </w:tcBorders>
          </w:tcPr>
          <w:p w14:paraId="22316956" w14:textId="77777777" w:rsidR="00327E9B" w:rsidRPr="00582E6E" w:rsidRDefault="00473E82" w:rsidP="000218CD">
            <w:pPr>
              <w:ind w:right="-141"/>
              <w:jc w:val="center"/>
              <w:rPr>
                <w:rFonts w:cs="Times New Roman"/>
                <w:sz w:val="24"/>
                <w:szCs w:val="24"/>
                <w:lang w:val="kk-KZ"/>
              </w:rPr>
            </w:pPr>
            <w:hyperlink r:id="rId48" w:history="1">
              <w:r w:rsidR="00327E9B" w:rsidRPr="00582E6E">
                <w:rPr>
                  <w:rStyle w:val="ad"/>
                  <w:rFonts w:cs="Times New Roman"/>
                  <w:sz w:val="24"/>
                  <w:szCs w:val="24"/>
                  <w:lang w:val="kk-KZ"/>
                </w:rPr>
                <w:t>https://youtu.be/Mp7Rgl_KaI4?si=TVNwHtkGosIKCshK</w:t>
              </w:r>
            </w:hyperlink>
            <w:r w:rsidR="00327E9B" w:rsidRPr="00582E6E">
              <w:rPr>
                <w:rFonts w:cs="Times New Roman"/>
                <w:sz w:val="24"/>
                <w:szCs w:val="24"/>
                <w:lang w:val="kk-KZ"/>
              </w:rPr>
              <w:t xml:space="preserve">  (ағылшын тілінде)</w:t>
            </w:r>
          </w:p>
        </w:tc>
      </w:tr>
      <w:tr w:rsidR="00FA4324" w:rsidRPr="008C6532" w14:paraId="0E9EDCA5" w14:textId="77777777" w:rsidTr="00FA4324">
        <w:tc>
          <w:tcPr>
            <w:tcW w:w="9497" w:type="dxa"/>
            <w:gridSpan w:val="4"/>
            <w:tcBorders>
              <w:top w:val="nil"/>
              <w:left w:val="nil"/>
              <w:right w:val="nil"/>
            </w:tcBorders>
          </w:tcPr>
          <w:p w14:paraId="374D647C" w14:textId="4886DC6C" w:rsidR="00FA4324" w:rsidRPr="00FA4324" w:rsidRDefault="00031FD7" w:rsidP="00FA4324">
            <w:pPr>
              <w:ind w:right="-141"/>
              <w:rPr>
                <w:szCs w:val="28"/>
                <w:lang w:val="kk-KZ"/>
              </w:rPr>
            </w:pPr>
            <w:r>
              <w:rPr>
                <w:szCs w:val="28"/>
                <w:lang w:val="kk-KZ"/>
              </w:rPr>
              <w:lastRenderedPageBreak/>
              <w:t>1</w:t>
            </w:r>
            <w:r w:rsidR="00FA4324">
              <w:rPr>
                <w:szCs w:val="28"/>
                <w:lang w:val="kk-KZ"/>
              </w:rPr>
              <w:t xml:space="preserve"> </w:t>
            </w:r>
            <w:r w:rsidR="00FA4324" w:rsidRPr="00FA4324">
              <w:rPr>
                <w:szCs w:val="28"/>
              </w:rPr>
              <w:t>– кесте</w:t>
            </w:r>
            <w:r w:rsidR="00FA4324" w:rsidRPr="00FA4324">
              <w:rPr>
                <w:szCs w:val="28"/>
                <w:lang w:val="kk-KZ"/>
              </w:rPr>
              <w:t>нің жалғасы</w:t>
            </w:r>
          </w:p>
          <w:p w14:paraId="6CBC4B3A" w14:textId="77777777" w:rsidR="00FA4324" w:rsidRDefault="00FA4324" w:rsidP="00FA4324">
            <w:pPr>
              <w:ind w:right="-141"/>
            </w:pPr>
          </w:p>
        </w:tc>
      </w:tr>
      <w:tr w:rsidR="00FA4324" w:rsidRPr="008C6532" w14:paraId="387EBA82" w14:textId="77777777" w:rsidTr="00E677F6">
        <w:tc>
          <w:tcPr>
            <w:tcW w:w="567" w:type="dxa"/>
          </w:tcPr>
          <w:p w14:paraId="061B7829" w14:textId="13665289" w:rsidR="00FA4324" w:rsidRPr="00582E6E" w:rsidRDefault="00FA4324" w:rsidP="00FA4324">
            <w:pPr>
              <w:ind w:right="-141"/>
              <w:jc w:val="center"/>
              <w:rPr>
                <w:rFonts w:cs="Times New Roman"/>
                <w:sz w:val="24"/>
                <w:szCs w:val="24"/>
                <w:lang w:val="kk-KZ"/>
              </w:rPr>
            </w:pPr>
            <w:r w:rsidRPr="00E677F6">
              <w:rPr>
                <w:rFonts w:cs="Times New Roman"/>
                <w:sz w:val="22"/>
                <w:lang w:val="kk-KZ"/>
              </w:rPr>
              <w:t>1</w:t>
            </w:r>
          </w:p>
        </w:tc>
        <w:tc>
          <w:tcPr>
            <w:tcW w:w="2268" w:type="dxa"/>
          </w:tcPr>
          <w:p w14:paraId="66DD6C52" w14:textId="5778FC54" w:rsidR="00FA4324" w:rsidRPr="00582E6E" w:rsidRDefault="00FA4324" w:rsidP="00FA4324">
            <w:pPr>
              <w:ind w:right="-141"/>
              <w:jc w:val="center"/>
              <w:rPr>
                <w:rFonts w:cs="Times New Roman"/>
                <w:color w:val="000000" w:themeColor="text1"/>
                <w:sz w:val="24"/>
                <w:szCs w:val="24"/>
                <w:lang w:val="kk-KZ"/>
              </w:rPr>
            </w:pPr>
            <w:r w:rsidRPr="00E677F6">
              <w:rPr>
                <w:rFonts w:cs="Times New Roman"/>
                <w:sz w:val="22"/>
                <w:lang w:val="kk-KZ"/>
              </w:rPr>
              <w:t>2</w:t>
            </w:r>
          </w:p>
        </w:tc>
        <w:tc>
          <w:tcPr>
            <w:tcW w:w="2977" w:type="dxa"/>
          </w:tcPr>
          <w:p w14:paraId="5791852B" w14:textId="577519F3" w:rsidR="00FA4324" w:rsidRPr="00582E6E" w:rsidRDefault="00FA4324" w:rsidP="00FA4324">
            <w:pPr>
              <w:ind w:right="-141"/>
              <w:jc w:val="center"/>
              <w:rPr>
                <w:rFonts w:cs="Times New Roman"/>
                <w:sz w:val="24"/>
                <w:szCs w:val="24"/>
                <w:lang w:val="en-US"/>
              </w:rPr>
            </w:pPr>
            <w:r w:rsidRPr="00E677F6">
              <w:rPr>
                <w:rFonts w:cs="Times New Roman"/>
                <w:sz w:val="22"/>
                <w:lang w:val="kk-KZ"/>
              </w:rPr>
              <w:t>3</w:t>
            </w:r>
          </w:p>
        </w:tc>
        <w:tc>
          <w:tcPr>
            <w:tcW w:w="3685" w:type="dxa"/>
          </w:tcPr>
          <w:p w14:paraId="04AE945F" w14:textId="42716DA6" w:rsidR="00FA4324" w:rsidRDefault="00FA4324" w:rsidP="00FA4324">
            <w:pPr>
              <w:ind w:right="-141"/>
              <w:jc w:val="center"/>
            </w:pPr>
            <w:r w:rsidRPr="00E677F6">
              <w:rPr>
                <w:rFonts w:cs="Times New Roman"/>
                <w:sz w:val="22"/>
                <w:lang w:val="kk-KZ"/>
              </w:rPr>
              <w:t>4</w:t>
            </w:r>
          </w:p>
        </w:tc>
      </w:tr>
      <w:tr w:rsidR="00327E9B" w:rsidRPr="00C75AC9" w14:paraId="616FF555" w14:textId="77777777" w:rsidTr="00E677F6">
        <w:tc>
          <w:tcPr>
            <w:tcW w:w="567" w:type="dxa"/>
          </w:tcPr>
          <w:p w14:paraId="6B6CC37A"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20</w:t>
            </w:r>
          </w:p>
        </w:tc>
        <w:tc>
          <w:tcPr>
            <w:tcW w:w="2268" w:type="dxa"/>
          </w:tcPr>
          <w:p w14:paraId="469412C9"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Э.Хемингуэйдің  «Шал мен теңіз» әңгімесі</w:t>
            </w:r>
          </w:p>
          <w:p w14:paraId="39A17F6A" w14:textId="77777777" w:rsidR="00327E9B" w:rsidRPr="00582E6E" w:rsidRDefault="00327E9B" w:rsidP="000218CD">
            <w:pPr>
              <w:ind w:right="-141"/>
              <w:jc w:val="center"/>
              <w:rPr>
                <w:rFonts w:cs="Times New Roman"/>
                <w:color w:val="000000" w:themeColor="text1"/>
                <w:sz w:val="24"/>
                <w:szCs w:val="24"/>
                <w:lang w:val="kk-KZ"/>
              </w:rPr>
            </w:pPr>
          </w:p>
        </w:tc>
        <w:tc>
          <w:tcPr>
            <w:tcW w:w="2977" w:type="dxa"/>
          </w:tcPr>
          <w:p w14:paraId="78DBF744" w14:textId="77777777" w:rsidR="00327E9B" w:rsidRDefault="00327E9B" w:rsidP="000218CD">
            <w:pPr>
              <w:ind w:right="-141"/>
              <w:jc w:val="center"/>
              <w:rPr>
                <w:rFonts w:cs="Times New Roman"/>
                <w:sz w:val="24"/>
                <w:szCs w:val="24"/>
                <w:lang w:val="kk-KZ"/>
              </w:rPr>
            </w:pPr>
            <w:r w:rsidRPr="00582E6E">
              <w:rPr>
                <w:rFonts w:cs="Times New Roman"/>
                <w:sz w:val="24"/>
                <w:szCs w:val="24"/>
                <w:lang w:val="en-US"/>
              </w:rPr>
              <w:t>“The Old Man and the Sea”</w:t>
            </w:r>
          </w:p>
          <w:p w14:paraId="70BDB0A3" w14:textId="73B57884" w:rsidR="009E284F" w:rsidRPr="009E284F" w:rsidRDefault="009E284F" w:rsidP="009E284F">
            <w:pPr>
              <w:ind w:right="-141"/>
              <w:jc w:val="center"/>
              <w:rPr>
                <w:rFonts w:cs="Times New Roman"/>
                <w:sz w:val="24"/>
                <w:szCs w:val="24"/>
                <w:lang w:val="kk-KZ"/>
              </w:rPr>
            </w:pPr>
            <w:r w:rsidRPr="00582E6E">
              <w:rPr>
                <w:rFonts w:cs="Times New Roman"/>
                <w:sz w:val="24"/>
                <w:szCs w:val="24"/>
                <w:lang w:val="kk-KZ"/>
              </w:rPr>
              <w:t>«Старик и Море»</w:t>
            </w:r>
          </w:p>
        </w:tc>
        <w:tc>
          <w:tcPr>
            <w:tcW w:w="3685" w:type="dxa"/>
          </w:tcPr>
          <w:p w14:paraId="382E4092" w14:textId="77777777" w:rsidR="00327E9B" w:rsidRPr="00582E6E" w:rsidRDefault="00473E82" w:rsidP="000218CD">
            <w:pPr>
              <w:ind w:right="-141"/>
              <w:jc w:val="center"/>
              <w:rPr>
                <w:rFonts w:cs="Times New Roman"/>
                <w:sz w:val="24"/>
                <w:szCs w:val="24"/>
                <w:lang w:val="kk-KZ"/>
              </w:rPr>
            </w:pPr>
            <w:hyperlink r:id="rId49" w:history="1">
              <w:r w:rsidR="00327E9B" w:rsidRPr="00582E6E">
                <w:rPr>
                  <w:rStyle w:val="ad"/>
                  <w:rFonts w:cs="Times New Roman"/>
                  <w:sz w:val="24"/>
                  <w:szCs w:val="24"/>
                  <w:lang w:val="kk-KZ"/>
                </w:rPr>
                <w:t>https://youtu.be/yjV_u4--4o0?si=dr3SEQYK8qroVGrV</w:t>
              </w:r>
            </w:hyperlink>
            <w:r w:rsidR="00327E9B" w:rsidRPr="00582E6E">
              <w:rPr>
                <w:rFonts w:cs="Times New Roman"/>
                <w:sz w:val="24"/>
                <w:szCs w:val="24"/>
                <w:lang w:val="kk-KZ"/>
              </w:rPr>
              <w:t xml:space="preserve"> </w:t>
            </w:r>
          </w:p>
        </w:tc>
      </w:tr>
      <w:tr w:rsidR="00327E9B" w:rsidRPr="00C75AC9" w14:paraId="3A7ECCCA" w14:textId="77777777" w:rsidTr="00E677F6">
        <w:tc>
          <w:tcPr>
            <w:tcW w:w="567" w:type="dxa"/>
          </w:tcPr>
          <w:p w14:paraId="1F23A4FC"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21</w:t>
            </w:r>
          </w:p>
        </w:tc>
        <w:tc>
          <w:tcPr>
            <w:tcW w:w="2268" w:type="dxa"/>
          </w:tcPr>
          <w:p w14:paraId="357D08A0"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Э.Хемингуэйдің   «Қош бол, қару» романы</w:t>
            </w:r>
          </w:p>
        </w:tc>
        <w:tc>
          <w:tcPr>
            <w:tcW w:w="2977" w:type="dxa"/>
          </w:tcPr>
          <w:p w14:paraId="32BFDB84" w14:textId="0555276E" w:rsidR="009E284F" w:rsidRDefault="009E284F" w:rsidP="000218CD">
            <w:pPr>
              <w:ind w:right="-141"/>
              <w:jc w:val="center"/>
              <w:rPr>
                <w:rFonts w:cs="Times New Roman"/>
                <w:sz w:val="24"/>
                <w:szCs w:val="24"/>
                <w:lang w:val="kk-KZ"/>
              </w:rPr>
            </w:pPr>
            <w:r w:rsidRPr="00582E6E">
              <w:rPr>
                <w:rFonts w:cs="Times New Roman"/>
                <w:sz w:val="24"/>
                <w:szCs w:val="24"/>
                <w:lang w:val="en-US"/>
              </w:rPr>
              <w:t>“A Farewell to Arms”</w:t>
            </w:r>
          </w:p>
          <w:p w14:paraId="18C0BAFE" w14:textId="1430E4A2"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«Прощай Оружье»</w:t>
            </w:r>
          </w:p>
          <w:p w14:paraId="34D26616" w14:textId="2C09EF5F" w:rsidR="00327E9B" w:rsidRPr="00582E6E" w:rsidRDefault="00327E9B" w:rsidP="000218CD">
            <w:pPr>
              <w:ind w:right="-141"/>
              <w:jc w:val="center"/>
              <w:rPr>
                <w:rFonts w:cs="Times New Roman"/>
                <w:sz w:val="24"/>
                <w:szCs w:val="24"/>
                <w:lang w:val="en-US"/>
              </w:rPr>
            </w:pPr>
          </w:p>
        </w:tc>
        <w:tc>
          <w:tcPr>
            <w:tcW w:w="3685" w:type="dxa"/>
          </w:tcPr>
          <w:p w14:paraId="06A31C3C" w14:textId="77777777" w:rsidR="00327E9B" w:rsidRPr="00582E6E" w:rsidRDefault="00473E82" w:rsidP="000218CD">
            <w:pPr>
              <w:ind w:right="-141"/>
              <w:jc w:val="center"/>
              <w:rPr>
                <w:rFonts w:cs="Times New Roman"/>
                <w:sz w:val="24"/>
                <w:szCs w:val="24"/>
                <w:lang w:val="kk-KZ"/>
              </w:rPr>
            </w:pPr>
            <w:hyperlink r:id="rId50" w:history="1">
              <w:r w:rsidR="00327E9B" w:rsidRPr="00582E6E">
                <w:rPr>
                  <w:rStyle w:val="ad"/>
                  <w:rFonts w:cs="Times New Roman"/>
                  <w:sz w:val="24"/>
                  <w:szCs w:val="24"/>
                  <w:lang w:val="kk-KZ"/>
                </w:rPr>
                <w:t>https://youtu.be/N-gnY_yr3aY?si=dJxz5dig8Dl05ZY9</w:t>
              </w:r>
            </w:hyperlink>
            <w:r w:rsidR="00327E9B" w:rsidRPr="00582E6E">
              <w:rPr>
                <w:rFonts w:cs="Times New Roman"/>
                <w:sz w:val="24"/>
                <w:szCs w:val="24"/>
                <w:lang w:val="kk-KZ"/>
              </w:rPr>
              <w:t xml:space="preserve"> (ағылшын тілінде)</w:t>
            </w:r>
          </w:p>
        </w:tc>
      </w:tr>
      <w:tr w:rsidR="00327E9B" w:rsidRPr="00C75AC9" w14:paraId="24285311" w14:textId="77777777" w:rsidTr="00E677F6">
        <w:tc>
          <w:tcPr>
            <w:tcW w:w="567" w:type="dxa"/>
          </w:tcPr>
          <w:p w14:paraId="2D83348E"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22</w:t>
            </w:r>
          </w:p>
        </w:tc>
        <w:tc>
          <w:tcPr>
            <w:tcW w:w="2268" w:type="dxa"/>
          </w:tcPr>
          <w:p w14:paraId="1D83F6E4"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Ф.С.Фицджеральд</w:t>
            </w:r>
            <w:r w:rsidRPr="00582E6E">
              <w:rPr>
                <w:rFonts w:cs="Times New Roman"/>
                <w:i/>
                <w:iCs/>
                <w:color w:val="000000" w:themeColor="text1"/>
                <w:sz w:val="24"/>
                <w:szCs w:val="24"/>
                <w:lang w:val="kk-KZ"/>
              </w:rPr>
              <w:t>.</w:t>
            </w:r>
            <w:r w:rsidRPr="00582E6E">
              <w:rPr>
                <w:rFonts w:cs="Times New Roman"/>
                <w:color w:val="000000" w:themeColor="text1"/>
                <w:sz w:val="24"/>
                <w:szCs w:val="24"/>
                <w:lang w:val="kk-KZ"/>
              </w:rPr>
              <w:t xml:space="preserve"> «Ұлы Гэтсби» романы</w:t>
            </w:r>
          </w:p>
        </w:tc>
        <w:tc>
          <w:tcPr>
            <w:tcW w:w="2977" w:type="dxa"/>
          </w:tcPr>
          <w:p w14:paraId="381D6981" w14:textId="5B6552A7" w:rsidR="009E284F" w:rsidRDefault="009E284F" w:rsidP="000218CD">
            <w:pPr>
              <w:ind w:right="-141"/>
              <w:jc w:val="center"/>
              <w:rPr>
                <w:rFonts w:cs="Times New Roman"/>
                <w:sz w:val="24"/>
                <w:szCs w:val="24"/>
                <w:lang w:val="kk-KZ"/>
              </w:rPr>
            </w:pPr>
            <w:r w:rsidRPr="00582E6E">
              <w:rPr>
                <w:rFonts w:cs="Times New Roman"/>
                <w:sz w:val="24"/>
                <w:szCs w:val="24"/>
                <w:lang w:val="en-US"/>
              </w:rPr>
              <w:t>“The Great Gatsby”</w:t>
            </w:r>
          </w:p>
          <w:p w14:paraId="6AA3515B" w14:textId="0BD9A862"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«Великий Гэтсби»</w:t>
            </w:r>
          </w:p>
          <w:p w14:paraId="167509AC" w14:textId="1E039E39" w:rsidR="00327E9B" w:rsidRPr="00582E6E" w:rsidRDefault="00327E9B" w:rsidP="000218CD">
            <w:pPr>
              <w:ind w:right="-141"/>
              <w:jc w:val="center"/>
              <w:rPr>
                <w:rFonts w:cs="Times New Roman"/>
                <w:sz w:val="24"/>
                <w:szCs w:val="24"/>
                <w:lang w:val="en-US"/>
              </w:rPr>
            </w:pPr>
          </w:p>
        </w:tc>
        <w:tc>
          <w:tcPr>
            <w:tcW w:w="3685" w:type="dxa"/>
          </w:tcPr>
          <w:p w14:paraId="2300B765" w14:textId="77777777" w:rsidR="00327E9B" w:rsidRPr="00582E6E" w:rsidRDefault="00473E82" w:rsidP="000218CD">
            <w:pPr>
              <w:ind w:right="-141"/>
              <w:jc w:val="both"/>
              <w:rPr>
                <w:rFonts w:cs="Times New Roman"/>
                <w:color w:val="000000" w:themeColor="text1"/>
                <w:sz w:val="24"/>
                <w:szCs w:val="24"/>
                <w:lang w:val="kk-KZ"/>
              </w:rPr>
            </w:pPr>
            <w:hyperlink r:id="rId51" w:history="1">
              <w:r w:rsidR="00327E9B" w:rsidRPr="00582E6E">
                <w:rPr>
                  <w:rStyle w:val="ad"/>
                  <w:rFonts w:cs="Times New Roman"/>
                  <w:sz w:val="24"/>
                  <w:szCs w:val="24"/>
                  <w:lang w:val="kk-KZ"/>
                </w:rPr>
                <w:t>https://youtube.com/shorts/tPDbpyYA5o0?si=SrXs_4tIiXtJFm0G</w:t>
              </w:r>
            </w:hyperlink>
          </w:p>
          <w:p w14:paraId="6D886219" w14:textId="77777777" w:rsidR="00327E9B" w:rsidRPr="00582E6E" w:rsidRDefault="00473E82" w:rsidP="000218CD">
            <w:pPr>
              <w:ind w:right="-141"/>
              <w:jc w:val="both"/>
              <w:rPr>
                <w:rFonts w:cs="Times New Roman"/>
                <w:color w:val="000000" w:themeColor="text1"/>
                <w:sz w:val="24"/>
                <w:szCs w:val="24"/>
                <w:lang w:val="kk-KZ"/>
              </w:rPr>
            </w:pPr>
            <w:hyperlink r:id="rId52" w:history="1">
              <w:r w:rsidR="00327E9B" w:rsidRPr="00582E6E">
                <w:rPr>
                  <w:rStyle w:val="ad"/>
                  <w:rFonts w:cs="Times New Roman"/>
                  <w:sz w:val="24"/>
                  <w:szCs w:val="24"/>
                  <w:lang w:val="kk-KZ"/>
                </w:rPr>
                <w:t>https://youtu.be/5U9spVIcw-Y?si=m7eazStxyqZYNe7P</w:t>
              </w:r>
            </w:hyperlink>
          </w:p>
        </w:tc>
      </w:tr>
      <w:tr w:rsidR="00327E9B" w:rsidRPr="00C75AC9" w14:paraId="47AA6F13" w14:textId="77777777" w:rsidTr="00E677F6">
        <w:tc>
          <w:tcPr>
            <w:tcW w:w="567" w:type="dxa"/>
          </w:tcPr>
          <w:p w14:paraId="3A0781ED"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23</w:t>
            </w:r>
          </w:p>
        </w:tc>
        <w:tc>
          <w:tcPr>
            <w:tcW w:w="2268" w:type="dxa"/>
          </w:tcPr>
          <w:p w14:paraId="4D103744" w14:textId="77777777" w:rsidR="00327E9B" w:rsidRPr="00582E6E" w:rsidRDefault="00327E9B" w:rsidP="000218CD">
            <w:pPr>
              <w:ind w:right="-141"/>
              <w:rPr>
                <w:rFonts w:cs="Times New Roman"/>
                <w:color w:val="000000" w:themeColor="text1"/>
                <w:sz w:val="24"/>
                <w:szCs w:val="24"/>
              </w:rPr>
            </w:pPr>
            <w:r w:rsidRPr="00582E6E">
              <w:rPr>
                <w:rFonts w:cs="Times New Roman"/>
                <w:color w:val="000000" w:themeColor="text1"/>
                <w:sz w:val="24"/>
                <w:szCs w:val="24"/>
              </w:rPr>
              <w:t>Элинор Портер</w:t>
            </w:r>
            <w:r w:rsidRPr="00582E6E">
              <w:rPr>
                <w:rFonts w:cs="Times New Roman"/>
                <w:color w:val="000000" w:themeColor="text1"/>
                <w:sz w:val="24"/>
                <w:szCs w:val="24"/>
                <w:lang w:val="kk-KZ"/>
              </w:rPr>
              <w:t>дің</w:t>
            </w:r>
            <w:r w:rsidRPr="00582E6E">
              <w:rPr>
                <w:rFonts w:cs="Times New Roman"/>
                <w:color w:val="000000" w:themeColor="text1"/>
                <w:sz w:val="24"/>
                <w:szCs w:val="24"/>
              </w:rPr>
              <w:t xml:space="preserve"> </w:t>
            </w:r>
          </w:p>
          <w:p w14:paraId="02250133"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w:t>
            </w:r>
            <w:r w:rsidRPr="00582E6E">
              <w:rPr>
                <w:rFonts w:cs="Times New Roman"/>
                <w:color w:val="000000" w:themeColor="text1"/>
                <w:sz w:val="24"/>
                <w:szCs w:val="24"/>
              </w:rPr>
              <w:t>Поллианна</w:t>
            </w:r>
            <w:r w:rsidRPr="00582E6E">
              <w:rPr>
                <w:rFonts w:cs="Times New Roman"/>
                <w:color w:val="000000" w:themeColor="text1"/>
                <w:sz w:val="24"/>
                <w:szCs w:val="24"/>
                <w:lang w:val="kk-KZ"/>
              </w:rPr>
              <w:t>» повесі</w:t>
            </w:r>
          </w:p>
        </w:tc>
        <w:tc>
          <w:tcPr>
            <w:tcW w:w="2977" w:type="dxa"/>
          </w:tcPr>
          <w:p w14:paraId="0662F9F5" w14:textId="1E1BF2AA" w:rsidR="009E284F" w:rsidRDefault="009E284F" w:rsidP="000218CD">
            <w:pPr>
              <w:ind w:right="-141"/>
              <w:jc w:val="center"/>
              <w:rPr>
                <w:rFonts w:cs="Times New Roman"/>
                <w:sz w:val="24"/>
                <w:szCs w:val="24"/>
                <w:lang w:val="kk-KZ"/>
              </w:rPr>
            </w:pPr>
            <w:r w:rsidRPr="00582E6E">
              <w:rPr>
                <w:rFonts w:cs="Times New Roman"/>
                <w:sz w:val="24"/>
                <w:szCs w:val="24"/>
                <w:lang w:val="en-US"/>
              </w:rPr>
              <w:t>“Pollyanna”</w:t>
            </w:r>
          </w:p>
          <w:p w14:paraId="37BE885B" w14:textId="31392240" w:rsidR="00327E9B" w:rsidRPr="009E284F" w:rsidRDefault="00327E9B" w:rsidP="009E284F">
            <w:pPr>
              <w:ind w:right="-141"/>
              <w:jc w:val="center"/>
              <w:rPr>
                <w:rFonts w:cs="Times New Roman"/>
                <w:sz w:val="24"/>
                <w:szCs w:val="24"/>
                <w:lang w:val="kk-KZ"/>
              </w:rPr>
            </w:pPr>
            <w:r w:rsidRPr="00582E6E">
              <w:rPr>
                <w:rFonts w:cs="Times New Roman"/>
                <w:sz w:val="24"/>
                <w:szCs w:val="24"/>
                <w:lang w:val="kk-KZ"/>
              </w:rPr>
              <w:t>«Поллианна»</w:t>
            </w:r>
          </w:p>
        </w:tc>
        <w:tc>
          <w:tcPr>
            <w:tcW w:w="3685" w:type="dxa"/>
          </w:tcPr>
          <w:p w14:paraId="2381DA8F" w14:textId="77777777" w:rsidR="00327E9B" w:rsidRPr="00582E6E" w:rsidRDefault="00473E82" w:rsidP="000218CD">
            <w:pPr>
              <w:ind w:right="-141"/>
              <w:jc w:val="center"/>
              <w:rPr>
                <w:rFonts w:cs="Times New Roman"/>
                <w:sz w:val="24"/>
                <w:szCs w:val="24"/>
                <w:lang w:val="kk-KZ"/>
              </w:rPr>
            </w:pPr>
            <w:hyperlink r:id="rId53" w:history="1">
              <w:r w:rsidR="00327E9B" w:rsidRPr="00582E6E">
                <w:rPr>
                  <w:rStyle w:val="ad"/>
                  <w:rFonts w:cs="Times New Roman"/>
                  <w:sz w:val="24"/>
                  <w:szCs w:val="24"/>
                  <w:lang w:val="kk-KZ"/>
                </w:rPr>
                <w:t>https://youtu.be/9EmmKrcVzl4?si=arIlloRXBq9BLSlg</w:t>
              </w:r>
            </w:hyperlink>
            <w:r w:rsidR="00327E9B" w:rsidRPr="00582E6E">
              <w:rPr>
                <w:rFonts w:cs="Times New Roman"/>
                <w:sz w:val="24"/>
                <w:szCs w:val="24"/>
                <w:lang w:val="kk-KZ"/>
              </w:rPr>
              <w:t xml:space="preserve"> </w:t>
            </w:r>
          </w:p>
        </w:tc>
      </w:tr>
      <w:tr w:rsidR="00327E9B" w:rsidRPr="00C75AC9" w14:paraId="2BC7B6E3" w14:textId="77777777" w:rsidTr="00E677F6">
        <w:tc>
          <w:tcPr>
            <w:tcW w:w="567" w:type="dxa"/>
          </w:tcPr>
          <w:p w14:paraId="7073FE8C"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rPr>
              <w:t>2</w:t>
            </w:r>
            <w:r w:rsidRPr="00582E6E">
              <w:rPr>
                <w:rFonts w:cs="Times New Roman"/>
                <w:sz w:val="24"/>
                <w:szCs w:val="24"/>
                <w:lang w:val="kk-KZ"/>
              </w:rPr>
              <w:t>4</w:t>
            </w:r>
          </w:p>
        </w:tc>
        <w:tc>
          <w:tcPr>
            <w:tcW w:w="2268" w:type="dxa"/>
          </w:tcPr>
          <w:p w14:paraId="2CF9281D"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Джон Стейнбактың «Қаһар» романы</w:t>
            </w:r>
          </w:p>
        </w:tc>
        <w:tc>
          <w:tcPr>
            <w:tcW w:w="2977" w:type="dxa"/>
          </w:tcPr>
          <w:p w14:paraId="75C9D2AA" w14:textId="5AA3CDB3" w:rsidR="009E284F" w:rsidRDefault="009E284F" w:rsidP="000218CD">
            <w:pPr>
              <w:ind w:right="-141"/>
              <w:jc w:val="center"/>
              <w:rPr>
                <w:rFonts w:cs="Times New Roman"/>
                <w:sz w:val="24"/>
                <w:szCs w:val="24"/>
                <w:lang w:val="kk-KZ"/>
              </w:rPr>
            </w:pPr>
            <w:r w:rsidRPr="00582E6E">
              <w:rPr>
                <w:rFonts w:cs="Times New Roman"/>
                <w:sz w:val="24"/>
                <w:szCs w:val="24"/>
                <w:lang w:val="en-US"/>
              </w:rPr>
              <w:t>“The grapes of Wrath”</w:t>
            </w:r>
          </w:p>
          <w:p w14:paraId="6D849F8C" w14:textId="3C251600"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«Ярость»</w:t>
            </w:r>
          </w:p>
          <w:p w14:paraId="13E9B4D9" w14:textId="41B79D94" w:rsidR="00327E9B" w:rsidRPr="00582E6E" w:rsidRDefault="00327E9B" w:rsidP="000218CD">
            <w:pPr>
              <w:ind w:right="-141"/>
              <w:jc w:val="center"/>
              <w:rPr>
                <w:rFonts w:cs="Times New Roman"/>
                <w:sz w:val="24"/>
                <w:szCs w:val="24"/>
                <w:lang w:val="en-US"/>
              </w:rPr>
            </w:pPr>
          </w:p>
        </w:tc>
        <w:tc>
          <w:tcPr>
            <w:tcW w:w="3685" w:type="dxa"/>
          </w:tcPr>
          <w:p w14:paraId="07CBAD65" w14:textId="77777777" w:rsidR="00327E9B" w:rsidRPr="00582E6E" w:rsidRDefault="00473E82" w:rsidP="000218CD">
            <w:pPr>
              <w:ind w:right="-141"/>
              <w:jc w:val="center"/>
              <w:rPr>
                <w:rFonts w:cs="Times New Roman"/>
                <w:sz w:val="24"/>
                <w:szCs w:val="24"/>
                <w:lang w:val="kk-KZ"/>
              </w:rPr>
            </w:pPr>
            <w:hyperlink r:id="rId54" w:history="1">
              <w:r w:rsidR="00327E9B" w:rsidRPr="00582E6E">
                <w:rPr>
                  <w:rStyle w:val="ad"/>
                  <w:rFonts w:cs="Times New Roman"/>
                  <w:sz w:val="24"/>
                  <w:szCs w:val="24"/>
                  <w:lang w:val="kk-KZ"/>
                </w:rPr>
                <w:t>https://youtu.be/9WNsZ8pEOcg?si=QZuwfC7NAnx2wem9</w:t>
              </w:r>
            </w:hyperlink>
            <w:r w:rsidR="00327E9B" w:rsidRPr="00582E6E">
              <w:rPr>
                <w:rFonts w:cs="Times New Roman"/>
                <w:sz w:val="24"/>
                <w:szCs w:val="24"/>
                <w:lang w:val="kk-KZ"/>
              </w:rPr>
              <w:t xml:space="preserve"> (ағылшын тілінде)</w:t>
            </w:r>
          </w:p>
        </w:tc>
      </w:tr>
    </w:tbl>
    <w:p w14:paraId="27BFE8F9" w14:textId="77777777" w:rsidR="00327E9B" w:rsidRPr="00582E6E" w:rsidRDefault="00327E9B" w:rsidP="000218CD">
      <w:pPr>
        <w:spacing w:after="0"/>
        <w:ind w:right="-141"/>
        <w:rPr>
          <w:rFonts w:cs="Times New Roman"/>
          <w:szCs w:val="28"/>
          <w:lang w:val="kk-KZ"/>
        </w:rPr>
      </w:pPr>
    </w:p>
    <w:p w14:paraId="08596F61" w14:textId="5917354D" w:rsidR="00327E9B" w:rsidRPr="009E284F" w:rsidRDefault="00327E9B" w:rsidP="000218CD">
      <w:pPr>
        <w:shd w:val="clear" w:color="auto" w:fill="FFFFFF"/>
        <w:spacing w:after="0"/>
        <w:ind w:right="-141"/>
        <w:jc w:val="both"/>
        <w:rPr>
          <w:rFonts w:cs="Times New Roman"/>
          <w:szCs w:val="28"/>
          <w:lang w:val="kk-KZ"/>
        </w:rPr>
      </w:pPr>
      <w:r w:rsidRPr="00582E6E">
        <w:rPr>
          <w:rFonts w:cs="Times New Roman"/>
          <w:szCs w:val="28"/>
          <w:lang w:val="kk-KZ"/>
        </w:rPr>
        <w:t xml:space="preserve">        Осы кестеде «Ағылшын тілінен аударылған көркем проза» курсының</w:t>
      </w:r>
      <w:r w:rsidRPr="00582E6E">
        <w:rPr>
          <w:rFonts w:cs="Times New Roman"/>
          <w:b/>
          <w:bCs/>
          <w:szCs w:val="28"/>
          <w:lang w:val="kk-KZ"/>
        </w:rPr>
        <w:t xml:space="preserve"> </w:t>
      </w:r>
      <w:r w:rsidRPr="00582E6E">
        <w:rPr>
          <w:rFonts w:cs="Times New Roman"/>
          <w:szCs w:val="28"/>
          <w:lang w:val="kk-KZ"/>
        </w:rPr>
        <w:t>силлабусындағы көркем проза бойынша түсірілген фильмдердің сілтемесі беріліп отыр. Әрине, көркем фильмді көру шығарманы оқумен алмастыра алмайтындығы бәрімізге белгілі жайт. Десек те ағылшын тілінен аударылған көркем прозаның фильмдерін сабақта қолдану студенттердің классикалық әдебиетке деген көзқарасын жаңаша қырынан өзгертіп, оларға ағылшын, америка классиктері шығармаларының рухани мәні ашыла түседі. Тіпті, олар киноны қайта-қайта қарап, автордың басқа да шығармаларының экрандық және сахналық қойылымдарын іздестіреді. Жазушының өз кітабында қойған моральдық сұрақтар енді көрерменнің алдына қойылып, оларға жауап беруге жетелейді.</w:t>
      </w:r>
    </w:p>
    <w:p w14:paraId="6A128453" w14:textId="17732364" w:rsidR="00327E9B" w:rsidRPr="00582E6E" w:rsidRDefault="00327E9B" w:rsidP="000218CD">
      <w:pPr>
        <w:spacing w:after="0"/>
        <w:ind w:right="-141" w:firstLine="454"/>
        <w:jc w:val="both"/>
        <w:rPr>
          <w:rFonts w:cs="Times New Roman"/>
          <w:color w:val="000000"/>
          <w:szCs w:val="28"/>
          <w:lang w:val="kk-KZ"/>
        </w:rPr>
      </w:pPr>
      <w:r w:rsidRPr="00582E6E">
        <w:rPr>
          <w:rFonts w:cs="Times New Roman"/>
          <w:szCs w:val="28"/>
          <w:lang w:val="kk-KZ"/>
        </w:rPr>
        <w:t xml:space="preserve"> Фильмді көру барысында  кері байланыс алу өте маңызды. Есту арқылы қабылдауды жетілдіру процесі</w:t>
      </w:r>
      <w:r w:rsidR="002D4865" w:rsidRPr="00582E6E">
        <w:rPr>
          <w:rFonts w:cs="Times New Roman"/>
          <w:szCs w:val="28"/>
          <w:lang w:val="kk-KZ"/>
        </w:rPr>
        <w:t>нде жүйелілік принципі негізде</w:t>
      </w:r>
      <w:r w:rsidRPr="00582E6E">
        <w:rPr>
          <w:rFonts w:cs="Times New Roman"/>
          <w:szCs w:val="28"/>
          <w:lang w:val="kk-KZ"/>
        </w:rPr>
        <w:t xml:space="preserve">рдің бірі болып табылады </w:t>
      </w:r>
      <w:r w:rsidRPr="00582E6E">
        <w:rPr>
          <w:rFonts w:cs="Times New Roman"/>
          <w:bCs/>
          <w:noProof/>
          <w:szCs w:val="28"/>
          <w:lang w:val="kk-KZ"/>
        </w:rPr>
        <w:t>[</w:t>
      </w:r>
      <w:r w:rsidR="00457301">
        <w:rPr>
          <w:rFonts w:cs="Times New Roman"/>
          <w:bCs/>
          <w:szCs w:val="28"/>
          <w:lang w:val="kk-KZ"/>
        </w:rPr>
        <w:t>120</w:t>
      </w:r>
      <w:r w:rsidRPr="00582E6E">
        <w:rPr>
          <w:rFonts w:cs="Times New Roman"/>
          <w:bCs/>
          <w:noProof/>
          <w:szCs w:val="28"/>
          <w:lang w:val="kk-KZ"/>
        </w:rPr>
        <w:t>]</w:t>
      </w:r>
      <w:r w:rsidRPr="00582E6E">
        <w:rPr>
          <w:rFonts w:cs="Times New Roman"/>
          <w:szCs w:val="28"/>
          <w:lang w:val="kk-KZ"/>
        </w:rPr>
        <w:t xml:space="preserve">. Кері байланыс жасау үшін оқытушы  тапсырмаларды да алдын-ала ойластыруы керек: фильм желісі бойынша  бойынша сұрақтарға жауап беру, эссе жазу, фильмнің мазмұны бойынша квест әзірлеу, т.б. </w:t>
      </w:r>
      <w:r w:rsidRPr="00582E6E">
        <w:rPr>
          <w:rStyle w:val="ezkurwreuab5ozgtqnkl"/>
          <w:rFonts w:cs="Times New Roman"/>
          <w:color w:val="000000"/>
          <w:szCs w:val="28"/>
          <w:lang w:val="kk-KZ"/>
        </w:rPr>
        <w:t>Мұндай</w:t>
      </w:r>
      <w:r w:rsidRPr="00582E6E">
        <w:rPr>
          <w:rFonts w:cs="Times New Roman"/>
          <w:color w:val="000000"/>
          <w:szCs w:val="28"/>
          <w:lang w:val="kk-KZ"/>
        </w:rPr>
        <w:t xml:space="preserve"> </w:t>
      </w:r>
      <w:r w:rsidRPr="00582E6E">
        <w:rPr>
          <w:rStyle w:val="ezkurwreuab5ozgtqnkl"/>
          <w:rFonts w:cs="Times New Roman"/>
          <w:color w:val="000000"/>
          <w:szCs w:val="28"/>
          <w:lang w:val="kk-KZ"/>
        </w:rPr>
        <w:t>тапсырмалар</w:t>
      </w:r>
      <w:r w:rsidRPr="00582E6E">
        <w:rPr>
          <w:rFonts w:cs="Times New Roman"/>
          <w:color w:val="000000"/>
          <w:szCs w:val="28"/>
          <w:lang w:val="kk-KZ"/>
        </w:rPr>
        <w:t xml:space="preserve"> білім алушылардың </w:t>
      </w:r>
      <w:r w:rsidRPr="00582E6E">
        <w:rPr>
          <w:rStyle w:val="ezkurwreuab5ozgtqnkl"/>
          <w:rFonts w:cs="Times New Roman"/>
          <w:color w:val="000000"/>
          <w:szCs w:val="28"/>
          <w:lang w:val="kk-KZ"/>
        </w:rPr>
        <w:t>оқу</w:t>
      </w:r>
      <w:r w:rsidRPr="00582E6E">
        <w:rPr>
          <w:rFonts w:cs="Times New Roman"/>
          <w:color w:val="000000"/>
          <w:szCs w:val="28"/>
          <w:lang w:val="kk-KZ"/>
        </w:rPr>
        <w:t xml:space="preserve"> </w:t>
      </w:r>
      <w:r w:rsidRPr="00582E6E">
        <w:rPr>
          <w:rStyle w:val="ezkurwreuab5ozgtqnkl"/>
          <w:rFonts w:cs="Times New Roman"/>
          <w:color w:val="000000"/>
          <w:szCs w:val="28"/>
          <w:lang w:val="kk-KZ"/>
        </w:rPr>
        <w:t>мотивациясын</w:t>
      </w:r>
      <w:r w:rsidRPr="00582E6E">
        <w:rPr>
          <w:rFonts w:cs="Times New Roman"/>
          <w:color w:val="000000"/>
          <w:szCs w:val="28"/>
          <w:lang w:val="kk-KZ"/>
        </w:rPr>
        <w:t xml:space="preserve"> </w:t>
      </w:r>
      <w:r w:rsidRPr="00582E6E">
        <w:rPr>
          <w:rStyle w:val="ezkurwreuab5ozgtqnkl"/>
          <w:rFonts w:cs="Times New Roman"/>
          <w:color w:val="000000"/>
          <w:szCs w:val="28"/>
          <w:lang w:val="kk-KZ"/>
        </w:rPr>
        <w:t>ынталандырады,</w:t>
      </w:r>
      <w:r w:rsidRPr="00582E6E">
        <w:rPr>
          <w:rFonts w:cs="Times New Roman"/>
          <w:color w:val="000000"/>
          <w:szCs w:val="28"/>
          <w:lang w:val="kk-KZ"/>
        </w:rPr>
        <w:t xml:space="preserve"> </w:t>
      </w:r>
      <w:r w:rsidRPr="00582E6E">
        <w:rPr>
          <w:rStyle w:val="ezkurwreuab5ozgtqnkl"/>
          <w:rFonts w:cs="Times New Roman"/>
          <w:color w:val="000000"/>
          <w:szCs w:val="28"/>
          <w:lang w:val="kk-KZ"/>
        </w:rPr>
        <w:t>олардың</w:t>
      </w:r>
      <w:r w:rsidRPr="00582E6E">
        <w:rPr>
          <w:rFonts w:cs="Times New Roman"/>
          <w:color w:val="000000"/>
          <w:szCs w:val="28"/>
          <w:lang w:val="kk-KZ"/>
        </w:rPr>
        <w:t xml:space="preserve"> </w:t>
      </w:r>
      <w:r w:rsidRPr="00582E6E">
        <w:rPr>
          <w:rStyle w:val="ezkurwreuab5ozgtqnkl"/>
          <w:rFonts w:cs="Times New Roman"/>
          <w:color w:val="000000"/>
          <w:szCs w:val="28"/>
          <w:lang w:val="kk-KZ"/>
        </w:rPr>
        <w:t>оқу</w:t>
      </w:r>
      <w:r w:rsidRPr="00582E6E">
        <w:rPr>
          <w:rFonts w:cs="Times New Roman"/>
          <w:color w:val="000000"/>
          <w:szCs w:val="28"/>
          <w:lang w:val="kk-KZ"/>
        </w:rPr>
        <w:t xml:space="preserve"> </w:t>
      </w:r>
      <w:r w:rsidRPr="00582E6E">
        <w:rPr>
          <w:rStyle w:val="ezkurwreuab5ozgtqnkl"/>
          <w:rFonts w:cs="Times New Roman"/>
          <w:color w:val="000000"/>
          <w:szCs w:val="28"/>
          <w:lang w:val="kk-KZ"/>
        </w:rPr>
        <w:t>процесіне</w:t>
      </w:r>
      <w:r w:rsidRPr="00582E6E">
        <w:rPr>
          <w:rFonts w:cs="Times New Roman"/>
          <w:color w:val="000000"/>
          <w:szCs w:val="28"/>
          <w:lang w:val="kk-KZ"/>
        </w:rPr>
        <w:t xml:space="preserve"> </w:t>
      </w:r>
      <w:r w:rsidRPr="00582E6E">
        <w:rPr>
          <w:rStyle w:val="ezkurwreuab5ozgtqnkl"/>
          <w:rFonts w:cs="Times New Roman"/>
          <w:color w:val="000000"/>
          <w:szCs w:val="28"/>
          <w:lang w:val="kk-KZ"/>
        </w:rPr>
        <w:t>қатысу</w:t>
      </w:r>
      <w:r w:rsidRPr="00582E6E">
        <w:rPr>
          <w:rFonts w:cs="Times New Roman"/>
          <w:color w:val="000000"/>
          <w:szCs w:val="28"/>
          <w:lang w:val="kk-KZ"/>
        </w:rPr>
        <w:t xml:space="preserve"> деңгейімен қоса, </w:t>
      </w:r>
      <w:r w:rsidRPr="00582E6E">
        <w:rPr>
          <w:rStyle w:val="ezkurwreuab5ozgtqnkl"/>
          <w:rFonts w:cs="Times New Roman"/>
          <w:color w:val="000000"/>
          <w:szCs w:val="28"/>
          <w:lang w:val="kk-KZ"/>
        </w:rPr>
        <w:t>рефлексия</w:t>
      </w:r>
      <w:r w:rsidRPr="00582E6E">
        <w:rPr>
          <w:rFonts w:cs="Times New Roman"/>
          <w:color w:val="000000"/>
          <w:szCs w:val="28"/>
          <w:lang w:val="kk-KZ"/>
        </w:rPr>
        <w:t xml:space="preserve"> </w:t>
      </w:r>
      <w:r w:rsidRPr="00582E6E">
        <w:rPr>
          <w:rStyle w:val="ezkurwreuab5ozgtqnkl"/>
          <w:rFonts w:cs="Times New Roman"/>
          <w:color w:val="000000"/>
          <w:szCs w:val="28"/>
          <w:lang w:val="kk-KZ"/>
        </w:rPr>
        <w:t>деңгейін</w:t>
      </w:r>
      <w:r w:rsidRPr="00582E6E">
        <w:rPr>
          <w:rFonts w:cs="Times New Roman"/>
          <w:color w:val="000000"/>
          <w:szCs w:val="28"/>
          <w:lang w:val="kk-KZ"/>
        </w:rPr>
        <w:t xml:space="preserve"> </w:t>
      </w:r>
      <w:r w:rsidRPr="00582E6E">
        <w:rPr>
          <w:rStyle w:val="ezkurwreuab5ozgtqnkl"/>
          <w:rFonts w:cs="Times New Roman"/>
          <w:color w:val="000000"/>
          <w:szCs w:val="28"/>
          <w:lang w:val="kk-KZ"/>
        </w:rPr>
        <w:t>арттырады</w:t>
      </w:r>
      <w:r w:rsidRPr="00582E6E">
        <w:rPr>
          <w:rFonts w:cs="Times New Roman"/>
          <w:color w:val="000000"/>
          <w:szCs w:val="28"/>
          <w:lang w:val="kk-KZ"/>
        </w:rPr>
        <w:t xml:space="preserve">, </w:t>
      </w:r>
      <w:r w:rsidRPr="00582E6E">
        <w:rPr>
          <w:rStyle w:val="ezkurwreuab5ozgtqnkl"/>
          <w:rFonts w:cs="Times New Roman"/>
          <w:color w:val="000000"/>
          <w:szCs w:val="28"/>
          <w:lang w:val="kk-KZ"/>
        </w:rPr>
        <w:t>олардың</w:t>
      </w:r>
      <w:r w:rsidRPr="00582E6E">
        <w:rPr>
          <w:rFonts w:cs="Times New Roman"/>
          <w:color w:val="000000"/>
          <w:szCs w:val="28"/>
          <w:lang w:val="kk-KZ"/>
        </w:rPr>
        <w:t xml:space="preserve"> </w:t>
      </w:r>
      <w:r w:rsidRPr="00582E6E">
        <w:rPr>
          <w:rStyle w:val="ezkurwreuab5ozgtqnkl"/>
          <w:rFonts w:cs="Times New Roman"/>
          <w:color w:val="000000"/>
          <w:szCs w:val="28"/>
          <w:lang w:val="kk-KZ"/>
        </w:rPr>
        <w:t>шығармашылық</w:t>
      </w:r>
      <w:r w:rsidRPr="00582E6E">
        <w:rPr>
          <w:rFonts w:cs="Times New Roman"/>
          <w:color w:val="000000"/>
          <w:szCs w:val="28"/>
          <w:lang w:val="kk-KZ"/>
        </w:rPr>
        <w:t xml:space="preserve"> </w:t>
      </w:r>
      <w:r w:rsidRPr="00582E6E">
        <w:rPr>
          <w:rStyle w:val="ezkurwreuab5ozgtqnkl"/>
          <w:rFonts w:cs="Times New Roman"/>
          <w:color w:val="000000"/>
          <w:szCs w:val="28"/>
          <w:lang w:val="kk-KZ"/>
        </w:rPr>
        <w:t>әлеуетін</w:t>
      </w:r>
      <w:r w:rsidRPr="00582E6E">
        <w:rPr>
          <w:rFonts w:cs="Times New Roman"/>
          <w:color w:val="000000"/>
          <w:szCs w:val="28"/>
          <w:lang w:val="kk-KZ"/>
        </w:rPr>
        <w:t xml:space="preserve"> </w:t>
      </w:r>
      <w:r w:rsidRPr="00582E6E">
        <w:rPr>
          <w:rStyle w:val="ezkurwreuab5ozgtqnkl"/>
          <w:rFonts w:cs="Times New Roman"/>
          <w:color w:val="000000"/>
          <w:szCs w:val="28"/>
          <w:lang w:val="kk-KZ"/>
        </w:rPr>
        <w:t>ашады.</w:t>
      </w:r>
      <w:r w:rsidRPr="00582E6E">
        <w:rPr>
          <w:rFonts w:cs="Times New Roman"/>
          <w:color w:val="000000"/>
          <w:szCs w:val="28"/>
          <w:lang w:val="kk-KZ"/>
        </w:rPr>
        <w:t xml:space="preserve"> </w:t>
      </w:r>
    </w:p>
    <w:p w14:paraId="636B44CF" w14:textId="4AF30941" w:rsidR="00327E9B" w:rsidRPr="00582E6E" w:rsidRDefault="00327E9B" w:rsidP="000218CD">
      <w:pPr>
        <w:spacing w:after="0"/>
        <w:ind w:right="-141"/>
        <w:jc w:val="both"/>
        <w:rPr>
          <w:rFonts w:cs="Times New Roman"/>
          <w:color w:val="0563C1" w:themeColor="hyperlink"/>
          <w:u w:val="single"/>
          <w:lang w:val="kk-KZ"/>
        </w:rPr>
      </w:pPr>
      <w:r w:rsidRPr="00582E6E">
        <w:rPr>
          <w:rFonts w:cs="Times New Roman"/>
          <w:color w:val="000000" w:themeColor="text1"/>
          <w:szCs w:val="28"/>
          <w:lang w:val="kk-KZ"/>
        </w:rPr>
        <w:t xml:space="preserve">          Сонымен,</w:t>
      </w:r>
      <w:r w:rsidR="0002343A">
        <w:rPr>
          <w:rFonts w:cs="Times New Roman"/>
          <w:color w:val="000000" w:themeColor="text1"/>
          <w:szCs w:val="28"/>
          <w:lang w:val="kk-KZ"/>
        </w:rPr>
        <w:t xml:space="preserve"> </w:t>
      </w:r>
      <w:r w:rsidRPr="00582E6E">
        <w:rPr>
          <w:rFonts w:cs="Times New Roman"/>
          <w:color w:val="000000" w:themeColor="text1"/>
          <w:szCs w:val="28"/>
          <w:lang w:val="kk-KZ"/>
        </w:rPr>
        <w:t xml:space="preserve">Д.Дефоның «Робинзон Крузо» романы бойынша  дәріс сабағында киноның алдын-ала дайындаған үзіндісін көрсете отырып, студенттерді шығарманың тұтас оқиғасын білуге деген қызығушылығын оята аламыз. Силлабуста әрбір туындының қазақша аударма нұсқасындағы кітабымен қоса, аудиокітаптың сілтемелері берілген. Ал киноның толық нұсқасының сілтемесін сабақ соңында жеке берген  дұрысырақ. Киноны ағылшын тілінде көру бір жағы әлемдік тілді меңгеруге деген ынтасын да ашады. Түсінбеген жағдайда ағылшын тілінен аударылған мәтінді қатар оқи отырып толық </w:t>
      </w:r>
      <w:r w:rsidRPr="00582E6E">
        <w:rPr>
          <w:rFonts w:cs="Times New Roman"/>
          <w:color w:val="000000" w:themeColor="text1"/>
          <w:szCs w:val="28"/>
          <w:lang w:val="kk-KZ"/>
        </w:rPr>
        <w:lastRenderedPageBreak/>
        <w:t xml:space="preserve">ұғынуына мүмкіндік бар.  Семинар сабағында да тікелей мәтінмен жұмыс жасалуы білім алушылардың оқырмандық қабілетін қалыптастыра түседі. Дәріс сабағында ағылшын тіліндегі киноның алдын-ала дайындалған үзіндісінде қазақша аудармасы жазылған нұсқасын ұсынамыз. </w:t>
      </w:r>
    </w:p>
    <w:p w14:paraId="253B9F2E" w14:textId="77777777" w:rsidR="00327E9B" w:rsidRPr="00582E6E"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b/>
          <w:bCs/>
          <w:color w:val="212529"/>
          <w:szCs w:val="28"/>
          <w:lang w:val="kk-KZ" w:eastAsia="ru-RU"/>
        </w:rPr>
        <w:t xml:space="preserve">        </w:t>
      </w:r>
      <w:r w:rsidRPr="00582E6E">
        <w:rPr>
          <w:rFonts w:eastAsia="Times New Roman" w:cs="Times New Roman"/>
          <w:color w:val="212529"/>
          <w:szCs w:val="28"/>
          <w:lang w:val="kk-KZ" w:eastAsia="ru-RU"/>
        </w:rPr>
        <w:t xml:space="preserve">Даниэль Дефоның әйгілі «Робинзон Крузо» романын оқытуда әдебиетке саяхат жасау қызықты әрі тартымды болуы үшін студенттердің назарын бірден аударатын </w:t>
      </w:r>
      <w:r w:rsidRPr="00582E6E">
        <w:rPr>
          <w:rFonts w:eastAsia="Times New Roman" w:cs="Times New Roman"/>
          <w:color w:val="000000" w:themeColor="text1"/>
          <w:szCs w:val="28"/>
          <w:lang w:val="kk-KZ" w:eastAsia="ru-RU"/>
        </w:rPr>
        <w:t>фильмнен қысқаша, бірақ әсерлі үзінді көрсетіледі</w:t>
      </w:r>
      <w:r w:rsidRPr="00582E6E">
        <w:rPr>
          <w:rFonts w:eastAsia="Times New Roman" w:cs="Times New Roman"/>
          <w:color w:val="212529"/>
          <w:szCs w:val="28"/>
          <w:lang w:val="kk-KZ" w:eastAsia="ru-RU"/>
        </w:rPr>
        <w:t xml:space="preserve">. </w:t>
      </w:r>
      <w:r w:rsidRPr="00582E6E">
        <w:rPr>
          <w:rFonts w:eastAsia="Times New Roman" w:cs="Times New Roman"/>
          <w:bCs/>
          <w:color w:val="000000" w:themeColor="text1"/>
          <w:szCs w:val="28"/>
          <w:lang w:val="kk-KZ" w:eastAsia="ru-RU"/>
        </w:rPr>
        <w:t xml:space="preserve">Фильмді көрсетпес бұрын студенттерге болжам жасату мақсатында миға шабуыл әдісі арқылы мынадай сұрақтарды беруге болады: </w:t>
      </w:r>
    </w:p>
    <w:p w14:paraId="7B56635A" w14:textId="77777777" w:rsidR="00327E9B" w:rsidRPr="00582E6E" w:rsidRDefault="00327E9B" w:rsidP="00D21C4C">
      <w:pPr>
        <w:pStyle w:val="a7"/>
        <w:widowControl/>
        <w:numPr>
          <w:ilvl w:val="0"/>
          <w:numId w:val="11"/>
        </w:numPr>
        <w:shd w:val="clear" w:color="auto" w:fill="FFFFFF"/>
        <w:autoSpaceDE/>
        <w:autoSpaceDN/>
        <w:ind w:right="-141"/>
        <w:contextualSpacing/>
        <w:rPr>
          <w:bCs/>
          <w:color w:val="000000" w:themeColor="text1"/>
          <w:sz w:val="28"/>
          <w:szCs w:val="28"/>
          <w:lang w:val="kk-KZ"/>
        </w:rPr>
      </w:pPr>
      <w:r w:rsidRPr="00582E6E">
        <w:rPr>
          <w:bCs/>
          <w:color w:val="000000" w:themeColor="text1"/>
          <w:sz w:val="28"/>
          <w:szCs w:val="28"/>
          <w:lang w:val="kk-KZ"/>
        </w:rPr>
        <w:t>Фильмнің атауына («Робинзон Крузо») қарап киноның не туралы болуы</w:t>
      </w:r>
    </w:p>
    <w:p w14:paraId="3C2E6403" w14:textId="77777777" w:rsidR="00327E9B" w:rsidRPr="00582E6E" w:rsidRDefault="00327E9B" w:rsidP="000218CD">
      <w:pPr>
        <w:shd w:val="clear" w:color="auto" w:fill="FFFFFF"/>
        <w:spacing w:after="0"/>
        <w:ind w:right="-141"/>
        <w:jc w:val="both"/>
        <w:rPr>
          <w:rFonts w:cs="Times New Roman"/>
          <w:bCs/>
          <w:color w:val="000000" w:themeColor="text1"/>
          <w:szCs w:val="28"/>
          <w:lang w:val="kk-KZ"/>
        </w:rPr>
      </w:pPr>
      <w:r w:rsidRPr="00582E6E">
        <w:rPr>
          <w:rFonts w:cs="Times New Roman"/>
          <w:bCs/>
          <w:color w:val="000000" w:themeColor="text1"/>
          <w:szCs w:val="28"/>
          <w:lang w:val="kk-KZ"/>
        </w:rPr>
        <w:t>мүмкін екенін болжаңыз.</w:t>
      </w:r>
    </w:p>
    <w:p w14:paraId="5ABFABB8" w14:textId="77777777" w:rsidR="00327E9B" w:rsidRPr="00582E6E" w:rsidRDefault="00327E9B" w:rsidP="00D21C4C">
      <w:pPr>
        <w:pStyle w:val="a7"/>
        <w:widowControl/>
        <w:numPr>
          <w:ilvl w:val="0"/>
          <w:numId w:val="11"/>
        </w:numPr>
        <w:shd w:val="clear" w:color="auto" w:fill="FFFFFF"/>
        <w:autoSpaceDE/>
        <w:autoSpaceDN/>
        <w:ind w:right="-141"/>
        <w:contextualSpacing/>
        <w:rPr>
          <w:bCs/>
          <w:color w:val="000000" w:themeColor="text1"/>
          <w:sz w:val="28"/>
          <w:szCs w:val="28"/>
          <w:lang w:val="kk-KZ"/>
        </w:rPr>
      </w:pPr>
      <w:r w:rsidRPr="00582E6E">
        <w:rPr>
          <w:bCs/>
          <w:color w:val="000000" w:themeColor="text1"/>
          <w:sz w:val="28"/>
          <w:szCs w:val="28"/>
          <w:lang w:val="kk-KZ"/>
        </w:rPr>
        <w:t>«Аралда жалғыз қалу», «аман қалу», «табиғатпен күресу» сияқты сөз</w:t>
      </w:r>
    </w:p>
    <w:p w14:paraId="062B8984" w14:textId="77777777" w:rsidR="00327E9B" w:rsidRPr="00582E6E" w:rsidRDefault="00327E9B" w:rsidP="000218CD">
      <w:pPr>
        <w:shd w:val="clear" w:color="auto" w:fill="FFFFFF"/>
        <w:spacing w:after="0"/>
        <w:ind w:right="-141"/>
        <w:jc w:val="both"/>
        <w:rPr>
          <w:rFonts w:cs="Times New Roman"/>
          <w:bCs/>
          <w:color w:val="000000" w:themeColor="text1"/>
          <w:szCs w:val="28"/>
          <w:lang w:val="kk-KZ"/>
        </w:rPr>
      </w:pPr>
      <w:r w:rsidRPr="00582E6E">
        <w:rPr>
          <w:rFonts w:cs="Times New Roman"/>
          <w:bCs/>
          <w:color w:val="000000" w:themeColor="text1"/>
          <w:szCs w:val="28"/>
          <w:lang w:val="kk-KZ"/>
        </w:rPr>
        <w:t>тіркестерінің мәніне зер сала отырып, шағын аралда жалғыз қалсаңыз не істейтініңіз туралы ой бөлісіңіз.</w:t>
      </w:r>
    </w:p>
    <w:p w14:paraId="4F472DFF" w14:textId="77777777" w:rsidR="00327E9B" w:rsidRPr="00582E6E" w:rsidRDefault="00327E9B" w:rsidP="00D21C4C">
      <w:pPr>
        <w:pStyle w:val="a7"/>
        <w:widowControl/>
        <w:numPr>
          <w:ilvl w:val="0"/>
          <w:numId w:val="11"/>
        </w:numPr>
        <w:shd w:val="clear" w:color="auto" w:fill="FFFFFF"/>
        <w:autoSpaceDE/>
        <w:autoSpaceDN/>
        <w:ind w:right="-141"/>
        <w:contextualSpacing/>
        <w:rPr>
          <w:bCs/>
          <w:color w:val="000000" w:themeColor="text1"/>
          <w:sz w:val="28"/>
          <w:szCs w:val="28"/>
          <w:lang w:val="kk-KZ"/>
        </w:rPr>
      </w:pPr>
      <w:r w:rsidRPr="00582E6E">
        <w:rPr>
          <w:bCs/>
          <w:color w:val="000000" w:themeColor="text1"/>
          <w:sz w:val="28"/>
          <w:szCs w:val="28"/>
          <w:lang w:val="kk-KZ"/>
        </w:rPr>
        <w:t>Робинзонның аралға түскеннен кейінгі қандай әрекеттер жасағанына</w:t>
      </w:r>
    </w:p>
    <w:p w14:paraId="78BC6D72" w14:textId="77777777" w:rsidR="00327E9B" w:rsidRPr="00582E6E" w:rsidRDefault="00327E9B" w:rsidP="000218CD">
      <w:pPr>
        <w:shd w:val="clear" w:color="auto" w:fill="FFFFFF"/>
        <w:spacing w:after="0"/>
        <w:ind w:right="-141"/>
        <w:jc w:val="both"/>
        <w:rPr>
          <w:rFonts w:cs="Times New Roman"/>
          <w:bCs/>
          <w:color w:val="000000" w:themeColor="text1"/>
          <w:szCs w:val="28"/>
          <w:lang w:val="kk-KZ"/>
        </w:rPr>
      </w:pPr>
      <w:r w:rsidRPr="00582E6E">
        <w:rPr>
          <w:rFonts w:cs="Times New Roman"/>
          <w:bCs/>
          <w:color w:val="000000" w:themeColor="text1"/>
          <w:szCs w:val="28"/>
          <w:lang w:val="kk-KZ"/>
        </w:rPr>
        <w:t xml:space="preserve">көңіл бөліңіздер (Фильмнен үзінді көрсетіледі: </w:t>
      </w:r>
      <w:hyperlink r:id="rId55" w:history="1">
        <w:r w:rsidRPr="00582E6E">
          <w:rPr>
            <w:rStyle w:val="ad"/>
            <w:rFonts w:cs="Times New Roman"/>
            <w:lang w:val="kk-KZ"/>
          </w:rPr>
          <w:t>https://youtu.be/EYgVLz8s24Y?si=ZdUBvzLjh2XDmKBE</w:t>
        </w:r>
      </w:hyperlink>
      <w:r w:rsidRPr="00582E6E">
        <w:rPr>
          <w:rFonts w:eastAsia="Times New Roman" w:cs="Times New Roman"/>
          <w:bCs/>
          <w:color w:val="000000" w:themeColor="text1"/>
          <w:szCs w:val="28"/>
          <w:lang w:val="kk-KZ" w:eastAsia="ru-RU"/>
        </w:rPr>
        <w:t>)</w:t>
      </w:r>
    </w:p>
    <w:p w14:paraId="6FBF9823" w14:textId="77777777" w:rsidR="00327E9B" w:rsidRPr="00582E6E" w:rsidRDefault="00327E9B" w:rsidP="000218CD">
      <w:pPr>
        <w:shd w:val="clear" w:color="auto" w:fill="FFFFFF"/>
        <w:spacing w:after="0"/>
        <w:ind w:right="-141" w:firstLine="708"/>
        <w:jc w:val="both"/>
        <w:rPr>
          <w:rFonts w:eastAsia="Times New Roman" w:cs="Times New Roman"/>
          <w:color w:val="212529"/>
          <w:szCs w:val="28"/>
          <w:lang w:val="kk-KZ" w:eastAsia="ru-RU"/>
        </w:rPr>
      </w:pPr>
      <w:r w:rsidRPr="00582E6E">
        <w:rPr>
          <w:rFonts w:eastAsia="Times New Roman" w:cs="Times New Roman"/>
          <w:color w:val="212529"/>
          <w:szCs w:val="28"/>
          <w:lang w:val="kk-KZ" w:eastAsia="ru-RU"/>
        </w:rPr>
        <w:t xml:space="preserve">Бұл киноның үзіндісі Робинзонның кеме апатынан кейін аралда жалғыз қалуын бейнелейтін эпизод болатын. Фильм ағылшын тілінде көрсетіледі, бірақ төменгі жағында қазақша субтитрлер болады. Бұл студенттерге сюжеттің негізгі мазмұнын түсінуге және бір уақытта ағылшын тілін үйренуге де көмектеседі. </w:t>
      </w:r>
    </w:p>
    <w:p w14:paraId="243C5BF2" w14:textId="77777777" w:rsidR="00327E9B" w:rsidRPr="00582E6E" w:rsidRDefault="00327E9B" w:rsidP="000218CD">
      <w:pPr>
        <w:shd w:val="clear" w:color="auto" w:fill="FFFFFF"/>
        <w:spacing w:after="0"/>
        <w:ind w:right="-141" w:firstLine="567"/>
        <w:jc w:val="both"/>
        <w:rPr>
          <w:rFonts w:eastAsia="Times New Roman" w:cs="Times New Roman"/>
          <w:color w:val="212529"/>
          <w:szCs w:val="28"/>
          <w:lang w:val="kk-KZ" w:eastAsia="ru-RU"/>
        </w:rPr>
      </w:pPr>
      <w:r w:rsidRPr="00582E6E">
        <w:rPr>
          <w:rFonts w:eastAsia="Times New Roman" w:cs="Times New Roman"/>
          <w:color w:val="212529"/>
          <w:szCs w:val="28"/>
          <w:lang w:val="kk-KZ" w:eastAsia="ru-RU"/>
        </w:rPr>
        <w:t>Көрсетілімнен кейін студенттердің назарын шоғырландыру және олардың қаншалықты мұқият түсінгендерін тексеру үшін Wordwall бағдарламасындағы жабық сұрақтарға</w:t>
      </w:r>
      <w:r w:rsidRPr="00582E6E">
        <w:rPr>
          <w:rFonts w:eastAsia="Times New Roman" w:cs="Times New Roman"/>
          <w:bCs/>
          <w:color w:val="000000" w:themeColor="text1"/>
          <w:szCs w:val="28"/>
          <w:lang w:val="kk-KZ" w:eastAsia="ru-RU"/>
        </w:rPr>
        <w:t xml:space="preserve"> жауап беру </w:t>
      </w:r>
      <w:r w:rsidRPr="00582E6E">
        <w:rPr>
          <w:rFonts w:eastAsia="Times New Roman" w:cs="Times New Roman"/>
          <w:color w:val="212529"/>
          <w:szCs w:val="28"/>
          <w:lang w:val="kk-KZ" w:eastAsia="ru-RU"/>
        </w:rPr>
        <w:t xml:space="preserve">тапсырылады. Бұл сұрақтар фильм үзіндісіндегі негізгі детальдарға, кейіпкерлердің эмоцияларына және сюжеттің дамуына қатысты болуы мүмкін. </w:t>
      </w:r>
      <w:r w:rsidRPr="00582E6E">
        <w:rPr>
          <w:rFonts w:cs="Times New Roman"/>
          <w:szCs w:val="28"/>
          <w:lang w:val="kk-KZ"/>
        </w:rPr>
        <w:t>Wordwall бағдарламасының интерактивті мүмкіндіктері студенттердің қызығушылығын арттырып, олардың жауаптарын бірден бағалауға мүмкіндік береді. Бұл тәсілдің мынадай артықшылықтары бар:</w:t>
      </w:r>
    </w:p>
    <w:p w14:paraId="3AA015AD" w14:textId="77777777" w:rsidR="00327E9B" w:rsidRPr="00582E6E" w:rsidRDefault="00327E9B" w:rsidP="000218CD">
      <w:pPr>
        <w:spacing w:after="0"/>
        <w:ind w:right="-141" w:firstLine="567"/>
        <w:jc w:val="both"/>
        <w:rPr>
          <w:rFonts w:cs="Times New Roman"/>
          <w:szCs w:val="28"/>
          <w:lang w:val="kk-KZ"/>
        </w:rPr>
      </w:pPr>
      <w:r w:rsidRPr="003F4559">
        <w:rPr>
          <w:rFonts w:cs="Times New Roman"/>
          <w:szCs w:val="28"/>
          <w:lang w:val="kk-KZ"/>
        </w:rPr>
        <w:t>Қызығушылықты ояту:</w:t>
      </w:r>
      <w:r w:rsidRPr="00582E6E">
        <w:rPr>
          <w:rFonts w:cs="Times New Roman"/>
          <w:szCs w:val="28"/>
          <w:lang w:val="kk-KZ"/>
        </w:rPr>
        <w:t xml:space="preserve"> Фильм үзіндісі студенттердің назарын аударып, романның өзін оқуға деген ынтасын арттырады.</w:t>
      </w:r>
    </w:p>
    <w:p w14:paraId="1AE9C716" w14:textId="3B434352" w:rsidR="00327E9B" w:rsidRPr="00582E6E" w:rsidRDefault="00327E9B" w:rsidP="003F4559">
      <w:pPr>
        <w:spacing w:after="0"/>
        <w:ind w:right="-141" w:firstLine="567"/>
        <w:jc w:val="both"/>
        <w:rPr>
          <w:rFonts w:cs="Times New Roman"/>
          <w:szCs w:val="28"/>
          <w:lang w:val="kk-KZ"/>
        </w:rPr>
      </w:pPr>
      <w:r w:rsidRPr="003F4559">
        <w:rPr>
          <w:rFonts w:cs="Times New Roman"/>
          <w:szCs w:val="28"/>
          <w:lang w:val="kk-KZ"/>
        </w:rPr>
        <w:t>Тілдік дағдыларды дамыту:</w:t>
      </w:r>
      <w:r w:rsidRPr="00582E6E">
        <w:rPr>
          <w:rFonts w:cs="Times New Roman"/>
          <w:szCs w:val="28"/>
          <w:lang w:val="kk-KZ"/>
        </w:rPr>
        <w:t xml:space="preserve"> Ағылшын тіліндегі фильмді көру және</w:t>
      </w:r>
      <w:r w:rsidR="003F4559">
        <w:rPr>
          <w:rFonts w:cs="Times New Roman"/>
          <w:szCs w:val="28"/>
          <w:lang w:val="kk-KZ"/>
        </w:rPr>
        <w:t xml:space="preserve"> </w:t>
      </w:r>
      <w:r w:rsidRPr="00582E6E">
        <w:rPr>
          <w:rFonts w:cs="Times New Roman"/>
          <w:szCs w:val="28"/>
          <w:lang w:val="kk-KZ"/>
        </w:rPr>
        <w:t>қазақша субтитрлерді оқу арқылы студенттердің тілдік дағдылары жетіледі.</w:t>
      </w:r>
    </w:p>
    <w:p w14:paraId="0637619E" w14:textId="59F638B9" w:rsidR="00327E9B" w:rsidRPr="00582E6E" w:rsidRDefault="00327E9B" w:rsidP="003F4559">
      <w:pPr>
        <w:spacing w:after="0"/>
        <w:ind w:right="-141" w:firstLine="567"/>
        <w:jc w:val="both"/>
        <w:rPr>
          <w:rFonts w:cs="Times New Roman"/>
          <w:szCs w:val="28"/>
          <w:lang w:val="kk-KZ"/>
        </w:rPr>
      </w:pPr>
      <w:r w:rsidRPr="003F4559">
        <w:rPr>
          <w:rFonts w:cs="Times New Roman"/>
          <w:szCs w:val="28"/>
          <w:lang w:val="kk-KZ"/>
        </w:rPr>
        <w:t>Интерактивті оқыту: Wordwall</w:t>
      </w:r>
      <w:r w:rsidRPr="00582E6E">
        <w:rPr>
          <w:rFonts w:cs="Times New Roman"/>
          <w:szCs w:val="28"/>
          <w:lang w:val="kk-KZ"/>
        </w:rPr>
        <w:t xml:space="preserve"> бағдарламасы студенттердің оқу</w:t>
      </w:r>
      <w:r w:rsidR="003F4559">
        <w:rPr>
          <w:rFonts w:cs="Times New Roman"/>
          <w:szCs w:val="28"/>
          <w:lang w:val="kk-KZ"/>
        </w:rPr>
        <w:t xml:space="preserve"> </w:t>
      </w:r>
      <w:r w:rsidRPr="00582E6E">
        <w:rPr>
          <w:rFonts w:cs="Times New Roman"/>
          <w:szCs w:val="28"/>
          <w:lang w:val="kk-KZ"/>
        </w:rPr>
        <w:t>белсенділігін арттырады және олардың білімдерін тексеруге мүмкіндік береді.</w:t>
      </w:r>
    </w:p>
    <w:p w14:paraId="01220786" w14:textId="30AC9882" w:rsidR="00327E9B" w:rsidRPr="00582E6E" w:rsidRDefault="00327E9B" w:rsidP="003F4559">
      <w:pPr>
        <w:spacing w:after="0"/>
        <w:ind w:right="-141" w:firstLine="567"/>
        <w:jc w:val="both"/>
        <w:rPr>
          <w:rFonts w:cs="Times New Roman"/>
          <w:szCs w:val="28"/>
          <w:lang w:val="kk-KZ"/>
        </w:rPr>
      </w:pPr>
      <w:r w:rsidRPr="003F4559">
        <w:rPr>
          <w:rFonts w:cs="Times New Roman"/>
          <w:szCs w:val="28"/>
          <w:lang w:val="kk-KZ"/>
        </w:rPr>
        <w:t>Сын тұрғысынан ойлау:</w:t>
      </w:r>
      <w:r w:rsidRPr="00582E6E">
        <w:rPr>
          <w:rFonts w:cs="Times New Roman"/>
          <w:szCs w:val="28"/>
          <w:lang w:val="kk-KZ"/>
        </w:rPr>
        <w:t xml:space="preserve"> Берілген сұрақтар студенттерді сыни тұрғыдан</w:t>
      </w:r>
      <w:r w:rsidR="003F4559">
        <w:rPr>
          <w:rFonts w:cs="Times New Roman"/>
          <w:szCs w:val="28"/>
          <w:lang w:val="kk-KZ"/>
        </w:rPr>
        <w:t xml:space="preserve"> </w:t>
      </w:r>
      <w:r w:rsidRPr="00582E6E">
        <w:rPr>
          <w:rFonts w:cs="Times New Roman"/>
          <w:szCs w:val="28"/>
          <w:lang w:val="kk-KZ"/>
        </w:rPr>
        <w:t>ойлауға және өз ойларын білдіруге ынталандырады.</w:t>
      </w:r>
    </w:p>
    <w:p w14:paraId="11875BED" w14:textId="77777777" w:rsidR="00327E9B" w:rsidRPr="00582E6E" w:rsidRDefault="00327E9B" w:rsidP="003F4559">
      <w:pPr>
        <w:spacing w:after="0"/>
        <w:ind w:right="-141" w:firstLine="567"/>
        <w:jc w:val="both"/>
        <w:rPr>
          <w:rFonts w:cs="Times New Roman"/>
          <w:szCs w:val="28"/>
          <w:lang w:val="kk-KZ"/>
        </w:rPr>
      </w:pPr>
      <w:r w:rsidRPr="00582E6E">
        <w:rPr>
          <w:rFonts w:cs="Times New Roman"/>
          <w:szCs w:val="28"/>
          <w:lang w:val="kk-KZ"/>
        </w:rPr>
        <w:t>Осылайша, «Робинзон Крузо» фильмінен үзінді көрсету және Wordwall бағдарламасына сұрақтар орындату студенттердің көркем прозаны оқуға деген қызығушылығын арттыруда тиімді әдісі болмақ. Бұл тәсіл студенттердің білімдерін тексеріп қана қоймай, сонымен қатар олардың тілдік дағдыларын дамытып, сыни ойлау қабілеттерін дамыта түседі.</w:t>
      </w:r>
    </w:p>
    <w:p w14:paraId="10DE4814" w14:textId="1EF68A32" w:rsidR="00327E9B" w:rsidRPr="00582E6E" w:rsidRDefault="00327E9B" w:rsidP="003F4559">
      <w:pPr>
        <w:spacing w:after="0"/>
        <w:ind w:right="-141" w:firstLine="567"/>
        <w:jc w:val="both"/>
        <w:rPr>
          <w:rFonts w:cs="Times New Roman"/>
          <w:color w:val="000000" w:themeColor="text1"/>
          <w:szCs w:val="28"/>
          <w:lang w:val="kk-KZ"/>
        </w:rPr>
      </w:pPr>
      <w:r w:rsidRPr="003F4559">
        <w:rPr>
          <w:rFonts w:eastAsia="Times New Roman" w:cs="Times New Roman"/>
          <w:color w:val="000000" w:themeColor="text1"/>
          <w:szCs w:val="28"/>
          <w:lang w:val="kk-KZ" w:eastAsia="ru-RU"/>
        </w:rPr>
        <w:t>Жабық сұрақтарды</w:t>
      </w:r>
      <w:r w:rsidRPr="00582E6E">
        <w:rPr>
          <w:rFonts w:eastAsia="Times New Roman" w:cs="Times New Roman"/>
          <w:b/>
          <w:bCs/>
          <w:color w:val="000000" w:themeColor="text1"/>
          <w:szCs w:val="28"/>
          <w:lang w:val="kk-KZ" w:eastAsia="ru-RU"/>
        </w:rPr>
        <w:t xml:space="preserve"> </w:t>
      </w:r>
      <w:r w:rsidRPr="00582E6E">
        <w:rPr>
          <w:rFonts w:cs="Times New Roman"/>
          <w:color w:val="000000" w:themeColor="text1"/>
          <w:szCs w:val="28"/>
          <w:lang w:val="kk-KZ"/>
        </w:rPr>
        <w:t>(</w:t>
      </w:r>
      <w:hyperlink r:id="rId56" w:history="1">
        <w:r w:rsidRPr="00582E6E">
          <w:rPr>
            <w:rStyle w:val="ad"/>
            <w:rFonts w:cs="Times New Roman"/>
            <w:lang w:val="kk-KZ"/>
          </w:rPr>
          <w:t>https://youtu.be/9zFnWJ9YKh4?si= qLTQyIqsiM7 QIm4U</w:t>
        </w:r>
      </w:hyperlink>
      <w:r w:rsidR="003F4559" w:rsidRPr="003F4559">
        <w:rPr>
          <w:rFonts w:cs="Times New Roman"/>
          <w:lang w:val="kk-KZ"/>
        </w:rPr>
        <w:t>)</w:t>
      </w:r>
      <w:r w:rsidR="003F4559">
        <w:rPr>
          <w:rFonts w:cs="Times New Roman"/>
          <w:lang w:val="kk-KZ"/>
        </w:rPr>
        <w:t xml:space="preserve"> </w:t>
      </w:r>
      <w:r w:rsidRPr="00582E6E">
        <w:rPr>
          <w:rStyle w:val="ad"/>
          <w:rFonts w:cs="Times New Roman"/>
          <w:color w:val="000000" w:themeColor="text1"/>
          <w:szCs w:val="28"/>
          <w:lang w:val="kk-KZ"/>
        </w:rPr>
        <w:t xml:space="preserve">былайша беруге болады </w:t>
      </w:r>
      <w:r w:rsidRPr="00582E6E">
        <w:rPr>
          <w:rFonts w:eastAsia="Times New Roman" w:cs="Times New Roman"/>
          <w:color w:val="000000" w:themeColor="text1"/>
          <w:szCs w:val="28"/>
          <w:lang w:val="kk-KZ" w:eastAsia="ru-RU"/>
        </w:rPr>
        <w:t>(мұнда бір ғана дұрыс жауап бар):</w:t>
      </w:r>
    </w:p>
    <w:p w14:paraId="3A7FCFFD" w14:textId="77777777" w:rsidR="00327E9B" w:rsidRPr="00582E6E" w:rsidRDefault="00327E9B" w:rsidP="00D21C4C">
      <w:pPr>
        <w:pStyle w:val="a7"/>
        <w:widowControl/>
        <w:numPr>
          <w:ilvl w:val="0"/>
          <w:numId w:val="9"/>
        </w:numPr>
        <w:shd w:val="clear" w:color="auto" w:fill="FFFFFF"/>
        <w:autoSpaceDE/>
        <w:autoSpaceDN/>
        <w:ind w:right="-142"/>
        <w:contextualSpacing/>
        <w:rPr>
          <w:color w:val="000000" w:themeColor="text1"/>
          <w:sz w:val="28"/>
          <w:szCs w:val="28"/>
          <w:lang w:val="kk-KZ"/>
        </w:rPr>
      </w:pPr>
      <w:r w:rsidRPr="00582E6E">
        <w:rPr>
          <w:color w:val="000000" w:themeColor="text1"/>
          <w:sz w:val="28"/>
          <w:szCs w:val="28"/>
          <w:lang w:val="kk-KZ"/>
        </w:rPr>
        <w:t>Фильмдегі Робинзон Крузо Жұмаға кімді таныстырады?</w:t>
      </w:r>
    </w:p>
    <w:p w14:paraId="49E6834E" w14:textId="77777777" w:rsidR="0002343A" w:rsidRDefault="00636FD7" w:rsidP="003F4559">
      <w:pPr>
        <w:shd w:val="clear" w:color="auto" w:fill="FFFFFF"/>
        <w:spacing w:after="0"/>
        <w:ind w:right="-142"/>
        <w:jc w:val="both"/>
        <w:rPr>
          <w:rFonts w:cs="Times New Roman"/>
          <w:color w:val="000000" w:themeColor="text1"/>
          <w:szCs w:val="28"/>
          <w:lang w:val="kk-KZ"/>
        </w:rPr>
      </w:pPr>
      <w:r w:rsidRPr="00582E6E">
        <w:rPr>
          <w:rFonts w:cs="Times New Roman"/>
          <w:color w:val="000000" w:themeColor="text1"/>
          <w:szCs w:val="28"/>
          <w:lang w:val="kk-KZ"/>
        </w:rPr>
        <w:t xml:space="preserve">            </w:t>
      </w:r>
      <w:r w:rsidR="00327E9B" w:rsidRPr="00582E6E">
        <w:rPr>
          <w:rFonts w:cs="Times New Roman"/>
          <w:color w:val="000000" w:themeColor="text1"/>
          <w:szCs w:val="28"/>
          <w:lang w:val="kk-KZ"/>
        </w:rPr>
        <w:t xml:space="preserve">а) Ата-бабасын; </w:t>
      </w:r>
    </w:p>
    <w:p w14:paraId="01452E78" w14:textId="77777777" w:rsidR="0002343A" w:rsidRDefault="0002343A" w:rsidP="00636FD7">
      <w:pPr>
        <w:shd w:val="clear" w:color="auto" w:fill="FFFFFF"/>
        <w:spacing w:after="0"/>
        <w:ind w:right="-142"/>
        <w:rPr>
          <w:rFonts w:cs="Times New Roman"/>
          <w:color w:val="000000" w:themeColor="text1"/>
          <w:szCs w:val="28"/>
          <w:lang w:val="kk-KZ"/>
        </w:rPr>
      </w:pPr>
      <w:r>
        <w:rPr>
          <w:rFonts w:cs="Times New Roman"/>
          <w:color w:val="000000" w:themeColor="text1"/>
          <w:szCs w:val="28"/>
          <w:lang w:val="kk-KZ"/>
        </w:rPr>
        <w:lastRenderedPageBreak/>
        <w:t xml:space="preserve">            </w:t>
      </w:r>
      <w:r w:rsidR="00327E9B" w:rsidRPr="00582E6E">
        <w:rPr>
          <w:rFonts w:cs="Times New Roman"/>
          <w:color w:val="000000" w:themeColor="text1"/>
          <w:szCs w:val="28"/>
          <w:lang w:val="kk-KZ"/>
        </w:rPr>
        <w:t xml:space="preserve">ә) Жаратушыны; </w:t>
      </w:r>
    </w:p>
    <w:p w14:paraId="545AFF41" w14:textId="2EC6D05E" w:rsidR="00327E9B" w:rsidRPr="00582E6E" w:rsidRDefault="0002343A" w:rsidP="00636FD7">
      <w:pPr>
        <w:shd w:val="clear" w:color="auto" w:fill="FFFFFF"/>
        <w:spacing w:after="0"/>
        <w:ind w:right="-142"/>
        <w:rPr>
          <w:rFonts w:cs="Times New Roman"/>
          <w:color w:val="000000" w:themeColor="text1"/>
          <w:szCs w:val="28"/>
          <w:lang w:val="kk-KZ"/>
        </w:rPr>
      </w:pPr>
      <w:r>
        <w:rPr>
          <w:rFonts w:cs="Times New Roman"/>
          <w:color w:val="000000" w:themeColor="text1"/>
          <w:szCs w:val="28"/>
          <w:lang w:val="kk-KZ"/>
        </w:rPr>
        <w:t xml:space="preserve">            </w:t>
      </w:r>
      <w:r w:rsidR="00327E9B" w:rsidRPr="00582E6E">
        <w:rPr>
          <w:rFonts w:cs="Times New Roman"/>
          <w:color w:val="000000" w:themeColor="text1"/>
          <w:szCs w:val="28"/>
          <w:lang w:val="kk-KZ"/>
        </w:rPr>
        <w:t>б) Аралдың иесін</w:t>
      </w:r>
    </w:p>
    <w:p w14:paraId="41FF36C8" w14:textId="77777777" w:rsidR="00327E9B" w:rsidRPr="00582E6E" w:rsidRDefault="00327E9B" w:rsidP="00636FD7">
      <w:pPr>
        <w:shd w:val="clear" w:color="auto" w:fill="FFFFFF"/>
        <w:spacing w:after="0"/>
        <w:ind w:right="-142"/>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2. Робинзон Жұмаға Жаратушы туралы айтқанда Жұманың алғашқы     қабылдауы қандай болды?</w:t>
      </w:r>
    </w:p>
    <w:p w14:paraId="23363492" w14:textId="77777777" w:rsidR="0002343A" w:rsidRDefault="00327E9B" w:rsidP="00636FD7">
      <w:pPr>
        <w:shd w:val="clear" w:color="auto" w:fill="FFFFFF"/>
        <w:spacing w:after="0"/>
        <w:ind w:right="-142"/>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а) Қуанды; </w:t>
      </w:r>
    </w:p>
    <w:p w14:paraId="1C341214" w14:textId="77777777" w:rsidR="0002343A" w:rsidRDefault="0002343A" w:rsidP="00636FD7">
      <w:pPr>
        <w:shd w:val="clear" w:color="auto" w:fill="FFFFFF"/>
        <w:spacing w:after="0"/>
        <w:ind w:right="-142"/>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 xml:space="preserve">ә) Қауіптенді; </w:t>
      </w:r>
    </w:p>
    <w:p w14:paraId="76E56C25" w14:textId="551906F7" w:rsidR="00327E9B" w:rsidRPr="00582E6E" w:rsidRDefault="0002343A" w:rsidP="00636FD7">
      <w:pPr>
        <w:shd w:val="clear" w:color="auto" w:fill="FFFFFF"/>
        <w:spacing w:after="0"/>
        <w:ind w:right="-142"/>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б) Қызығушылық танытты</w:t>
      </w:r>
    </w:p>
    <w:p w14:paraId="5A72D14F" w14:textId="77777777" w:rsidR="00327E9B" w:rsidRPr="00582E6E"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3.  Робинзонның Құдай туралы айтқанында Жұмаға  түсініксіз болған нәрсесі не?</w:t>
      </w:r>
    </w:p>
    <w:p w14:paraId="2741504A" w14:textId="77777777" w:rsidR="0002343A"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а) Құдайдың жоқтығы; </w:t>
      </w:r>
    </w:p>
    <w:p w14:paraId="2729E6AE" w14:textId="1535B6DD" w:rsidR="0002343A"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 xml:space="preserve">ә) Құдайдың бірлігі; </w:t>
      </w:r>
    </w:p>
    <w:p w14:paraId="01D4A5EF" w14:textId="17438AEF" w:rsidR="00327E9B" w:rsidRPr="00582E6E"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б) Құдайдың ақылдылығы</w:t>
      </w:r>
    </w:p>
    <w:p w14:paraId="55EE7A52" w14:textId="77777777" w:rsidR="00327E9B" w:rsidRPr="00582E6E"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4.  Робинзон Жұмаға Құдайдың құдіретін қалай түсіндірді?</w:t>
      </w:r>
    </w:p>
    <w:p w14:paraId="5FF7622A" w14:textId="77777777" w:rsidR="0002343A"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а) Жерді жаратқанымен; </w:t>
      </w:r>
    </w:p>
    <w:p w14:paraId="3F57A386" w14:textId="77777777" w:rsidR="0002343A"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 xml:space="preserve">ә) Өсімдіктерді өсіргенімен; </w:t>
      </w:r>
    </w:p>
    <w:p w14:paraId="38D773FC" w14:textId="1BBAEF3B" w:rsidR="00327E9B" w:rsidRPr="00582E6E"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б) Барлығын жаратқанымен</w:t>
      </w:r>
    </w:p>
    <w:p w14:paraId="3C894D02" w14:textId="77777777" w:rsidR="00327E9B" w:rsidRPr="00582E6E"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5.  Фильмдегі Жұма Робинзонның Құдай туралы сеніміне қалай қарайды? </w:t>
      </w:r>
    </w:p>
    <w:p w14:paraId="3E895BE0" w14:textId="77777777" w:rsidR="0002343A"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а) Жақтырмайды; </w:t>
      </w:r>
    </w:p>
    <w:p w14:paraId="196F482A" w14:textId="77777777" w:rsidR="0002343A"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 xml:space="preserve">ә) Қолдайды; </w:t>
      </w:r>
    </w:p>
    <w:p w14:paraId="7A5C23FC" w14:textId="2A8AC0D0" w:rsidR="00327E9B" w:rsidRPr="00582E6E"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б) Таңырқайды</w:t>
      </w:r>
    </w:p>
    <w:p w14:paraId="3BDD67B8" w14:textId="77777777" w:rsidR="00327E9B" w:rsidRPr="00582E6E"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6.  Жұма өзінің Құдайға деген сенімін қалай көрсетеді?</w:t>
      </w:r>
    </w:p>
    <w:p w14:paraId="18218242" w14:textId="77777777" w:rsidR="0002343A"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а) Ән айту арқылы </w:t>
      </w:r>
    </w:p>
    <w:p w14:paraId="32744C4C" w14:textId="5229FB53" w:rsidR="0002343A"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ә</w:t>
      </w:r>
      <w:r w:rsidR="00327E9B" w:rsidRPr="00582E6E">
        <w:rPr>
          <w:rFonts w:eastAsia="Times New Roman" w:cs="Times New Roman"/>
          <w:color w:val="000000" w:themeColor="text1"/>
          <w:szCs w:val="28"/>
          <w:lang w:val="kk-KZ" w:eastAsia="ru-RU"/>
        </w:rPr>
        <w:t xml:space="preserve">) Дұға ету арқылы </w:t>
      </w:r>
    </w:p>
    <w:p w14:paraId="37E0CA59" w14:textId="19EE3A42" w:rsidR="00327E9B" w:rsidRPr="00582E6E"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б) Табиғатқа табыну арқылы</w:t>
      </w:r>
    </w:p>
    <w:p w14:paraId="45BF7D44" w14:textId="77777777" w:rsidR="00327E9B" w:rsidRPr="00582E6E"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7.  Робинзон Жұманың сеніміне қалай әсер етеді?</w:t>
      </w:r>
    </w:p>
    <w:p w14:paraId="7D579918" w14:textId="77777777" w:rsidR="0002343A"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а) Сенімінен бас тарттырады; </w:t>
      </w:r>
    </w:p>
    <w:p w14:paraId="45309F28" w14:textId="77777777" w:rsidR="0002343A"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 xml:space="preserve">ә) Жаңа сенімге үйретеді; </w:t>
      </w:r>
    </w:p>
    <w:p w14:paraId="5E3577BD" w14:textId="7D6DCABB" w:rsidR="00327E9B" w:rsidRPr="00582E6E"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б) Баламалы көзқарас қалыптастырады</w:t>
      </w:r>
    </w:p>
    <w:p w14:paraId="443F65ED" w14:textId="77777777" w:rsidR="00327E9B" w:rsidRPr="00582E6E"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8.  Фильмдегі діни пікірталас қай жерде болып жатыр? </w:t>
      </w:r>
    </w:p>
    <w:p w14:paraId="4D80CBEA" w14:textId="77777777" w:rsidR="0002343A"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а) Аралдағы үңігірде; </w:t>
      </w:r>
    </w:p>
    <w:p w14:paraId="73A62243" w14:textId="77777777" w:rsidR="0002343A"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 xml:space="preserve">ә) Робинзонның баспанасында; </w:t>
      </w:r>
    </w:p>
    <w:p w14:paraId="4F360DE3" w14:textId="4D0A8783" w:rsidR="00327E9B" w:rsidRPr="00582E6E"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б) Аралдың жағасында</w:t>
      </w:r>
    </w:p>
    <w:p w14:paraId="67BFA0AB" w14:textId="77777777" w:rsidR="00327E9B" w:rsidRPr="00582E6E"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9.  Осы оқиға тұсында Робинзонның Жұмаға деген көзқарасы қандай? </w:t>
      </w:r>
    </w:p>
    <w:p w14:paraId="421B52A7" w14:textId="77777777" w:rsidR="0002343A"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а) Өзін жоғары ұстайды; </w:t>
      </w:r>
    </w:p>
    <w:p w14:paraId="3CFB9379" w14:textId="77777777" w:rsidR="0002343A"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 xml:space="preserve">ә) Бауыр басып сөйлейді; </w:t>
      </w:r>
      <w:r>
        <w:rPr>
          <w:rFonts w:eastAsia="Times New Roman" w:cs="Times New Roman"/>
          <w:color w:val="000000" w:themeColor="text1"/>
          <w:szCs w:val="28"/>
          <w:lang w:val="kk-KZ" w:eastAsia="ru-RU"/>
        </w:rPr>
        <w:t xml:space="preserve"> </w:t>
      </w:r>
    </w:p>
    <w:p w14:paraId="3D83ACD8" w14:textId="06023937" w:rsidR="00327E9B" w:rsidRPr="00582E6E"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б) Басқа халық өкілі ретінде қарайды</w:t>
      </w:r>
    </w:p>
    <w:p w14:paraId="7F8AA372" w14:textId="77777777" w:rsidR="00327E9B" w:rsidRPr="00582E6E"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10.  Фильмнің осы бөлігіндегі басты пікірталас не туралы болуы мүмкін?</w:t>
      </w:r>
    </w:p>
    <w:p w14:paraId="7316C85C" w14:textId="77777777" w:rsidR="0002343A" w:rsidRDefault="00327E9B" w:rsidP="000218CD">
      <w:pPr>
        <w:shd w:val="clear" w:color="auto" w:fill="FFFFFF"/>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а) Құдайдың жаратушылығы; </w:t>
      </w:r>
    </w:p>
    <w:p w14:paraId="5928A549" w14:textId="77777777" w:rsidR="0002343A"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 xml:space="preserve">ә) Өмірдің мәні; </w:t>
      </w:r>
    </w:p>
    <w:p w14:paraId="04AD4979" w14:textId="70E5B725" w:rsidR="00327E9B" w:rsidRPr="00582E6E" w:rsidRDefault="0002343A" w:rsidP="000218CD">
      <w:pPr>
        <w:shd w:val="clear" w:color="auto" w:fill="FFFFFF"/>
        <w:spacing w:after="0"/>
        <w:ind w:right="-141"/>
        <w:jc w:val="both"/>
        <w:rPr>
          <w:rFonts w:eastAsia="Times New Roman" w:cs="Times New Roman"/>
          <w:color w:val="000000" w:themeColor="text1"/>
          <w:szCs w:val="28"/>
          <w:lang w:val="kk-KZ" w:eastAsia="ru-RU"/>
        </w:rPr>
      </w:pPr>
      <w:r>
        <w:rPr>
          <w:rFonts w:eastAsia="Times New Roman" w:cs="Times New Roman"/>
          <w:color w:val="000000" w:themeColor="text1"/>
          <w:szCs w:val="28"/>
          <w:lang w:val="kk-KZ" w:eastAsia="ru-RU"/>
        </w:rPr>
        <w:t xml:space="preserve">              </w:t>
      </w:r>
      <w:r w:rsidR="00327E9B" w:rsidRPr="00582E6E">
        <w:rPr>
          <w:rFonts w:eastAsia="Times New Roman" w:cs="Times New Roman"/>
          <w:color w:val="000000" w:themeColor="text1"/>
          <w:szCs w:val="28"/>
          <w:lang w:val="kk-KZ" w:eastAsia="ru-RU"/>
        </w:rPr>
        <w:t>б) Діннің маңыздылығы?</w:t>
      </w:r>
    </w:p>
    <w:p w14:paraId="06E86095"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 Студенттермен өзара талқылаудың мақсаты – Робинзон Крузо мен Жұма арасындағы дін туралы диалогты пайдалана отырып, білім алушылардың әртүрлі көзқарастарға деген құрметін арттыру, Padlet платформасы арқылы ой бөлісу және талқылау, диалогтік дағдыларын дамыту.</w:t>
      </w:r>
    </w:p>
    <w:p w14:paraId="1BCDDB65"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Тапсырманы ұйымдастырудың жоспары:</w:t>
      </w:r>
    </w:p>
    <w:p w14:paraId="43666C10" w14:textId="77777777" w:rsidR="00327E9B" w:rsidRPr="00582E6E" w:rsidRDefault="00327E9B" w:rsidP="000218CD">
      <w:pPr>
        <w:spacing w:after="0"/>
        <w:ind w:right="-141" w:firstLine="567"/>
        <w:jc w:val="both"/>
        <w:rPr>
          <w:rFonts w:cs="Times New Roman"/>
          <w:szCs w:val="28"/>
          <w:lang w:val="kk-KZ"/>
        </w:rPr>
      </w:pPr>
      <w:r w:rsidRPr="00A44B06">
        <w:rPr>
          <w:rFonts w:cs="Times New Roman"/>
          <w:szCs w:val="28"/>
          <w:lang w:val="kk-KZ"/>
        </w:rPr>
        <w:lastRenderedPageBreak/>
        <w:t>Үзінді көрсету:</w:t>
      </w:r>
      <w:r w:rsidRPr="00582E6E">
        <w:rPr>
          <w:rFonts w:cs="Times New Roman"/>
          <w:szCs w:val="28"/>
          <w:lang w:val="kk-KZ"/>
        </w:rPr>
        <w:t xml:space="preserve"> Студенттерге фильмнен Робинзон мен Жұманың дін</w:t>
      </w:r>
    </w:p>
    <w:p w14:paraId="4B4C6865" w14:textId="77777777" w:rsidR="00327E9B" w:rsidRPr="00582E6E" w:rsidRDefault="00327E9B" w:rsidP="000218CD">
      <w:pPr>
        <w:spacing w:after="0"/>
        <w:ind w:right="-141"/>
        <w:jc w:val="both"/>
        <w:rPr>
          <w:rFonts w:cs="Times New Roman"/>
          <w:szCs w:val="28"/>
          <w:lang w:val="kk-KZ"/>
        </w:rPr>
      </w:pPr>
      <w:r w:rsidRPr="00582E6E">
        <w:rPr>
          <w:rFonts w:cs="Times New Roman"/>
          <w:szCs w:val="28"/>
          <w:lang w:val="kk-KZ"/>
        </w:rPr>
        <w:t>туралы сөйлесетін жерін көрсетіңіз. Субтитрлерді пайдалану арқылы тілдік түсінікті қамтамасыз етіңіз.</w:t>
      </w:r>
    </w:p>
    <w:p w14:paraId="4D4DC893" w14:textId="77777777" w:rsidR="00327E9B" w:rsidRPr="00582E6E" w:rsidRDefault="00327E9B" w:rsidP="000218CD">
      <w:pPr>
        <w:spacing w:after="0"/>
        <w:ind w:right="-141" w:firstLine="567"/>
        <w:jc w:val="both"/>
        <w:rPr>
          <w:rFonts w:cs="Times New Roman"/>
          <w:szCs w:val="28"/>
          <w:lang w:val="kk-KZ"/>
        </w:rPr>
      </w:pPr>
      <w:r w:rsidRPr="00A44B06">
        <w:rPr>
          <w:rFonts w:cs="Times New Roman"/>
          <w:szCs w:val="28"/>
          <w:lang w:val="kk-KZ"/>
        </w:rPr>
        <w:t>Талқылау сұрақтарын дайындау:</w:t>
      </w:r>
      <w:r w:rsidRPr="00582E6E">
        <w:rPr>
          <w:rFonts w:cs="Times New Roman"/>
          <w:szCs w:val="28"/>
          <w:lang w:val="kk-KZ"/>
        </w:rPr>
        <w:t xml:space="preserve"> Үзіндіні көргеннен кейін талқылауға арналған бірнеше сұрақтарды ұсыныңыз. Мысалы: «Робинзон Жұмаға Құдай туралы қалай түсіндіреді?», «Жұманың бұл сұрақтарға реакциясы қандай?», «Робинзон мен Жұманың діни көзқарастарында қандай айырмашылықтар бар?»,</w:t>
      </w:r>
    </w:p>
    <w:p w14:paraId="3C14A018" w14:textId="77777777" w:rsidR="00327E9B" w:rsidRPr="00582E6E" w:rsidRDefault="00327E9B" w:rsidP="000218CD">
      <w:pPr>
        <w:spacing w:after="0"/>
        <w:ind w:right="-141"/>
        <w:jc w:val="both"/>
        <w:rPr>
          <w:rFonts w:cs="Times New Roman"/>
          <w:szCs w:val="28"/>
          <w:lang w:val="kk-KZ"/>
        </w:rPr>
      </w:pPr>
      <w:r w:rsidRPr="00582E6E">
        <w:rPr>
          <w:rFonts w:cs="Times New Roman"/>
          <w:szCs w:val="28"/>
          <w:lang w:val="kk-KZ"/>
        </w:rPr>
        <w:t>«Сіздің ойыңызша, Робинзонның өз дінін Жұмаға ұғындыру әрекеті дұрыс па?».</w:t>
      </w:r>
    </w:p>
    <w:p w14:paraId="7E4E99BF" w14:textId="77777777" w:rsidR="00327E9B" w:rsidRPr="00582E6E" w:rsidRDefault="00327E9B" w:rsidP="000218CD">
      <w:pPr>
        <w:spacing w:after="0"/>
        <w:ind w:right="-141" w:firstLine="567"/>
        <w:jc w:val="both"/>
        <w:rPr>
          <w:rFonts w:cs="Times New Roman"/>
          <w:szCs w:val="28"/>
          <w:lang w:val="kk-KZ"/>
        </w:rPr>
      </w:pPr>
      <w:r w:rsidRPr="00A44B06">
        <w:rPr>
          <w:rFonts w:cs="Times New Roman"/>
          <w:szCs w:val="28"/>
          <w:lang w:val="kk-KZ"/>
        </w:rPr>
        <w:t>Padlet платформасын қолдану:</w:t>
      </w:r>
      <w:r w:rsidRPr="00582E6E">
        <w:rPr>
          <w:rFonts w:cs="Times New Roman"/>
          <w:szCs w:val="28"/>
          <w:lang w:val="kk-KZ"/>
        </w:rPr>
        <w:t xml:space="preserve"> Студенттерге Padlet платформасында</w:t>
      </w:r>
    </w:p>
    <w:p w14:paraId="286D3D35" w14:textId="77777777" w:rsidR="00327E9B" w:rsidRPr="00582E6E" w:rsidRDefault="00327E9B" w:rsidP="000218CD">
      <w:pPr>
        <w:spacing w:after="0"/>
        <w:ind w:right="-141"/>
        <w:jc w:val="both"/>
        <w:rPr>
          <w:rFonts w:cs="Times New Roman"/>
          <w:szCs w:val="28"/>
          <w:lang w:val="kk-KZ"/>
        </w:rPr>
      </w:pPr>
      <w:r w:rsidRPr="00582E6E">
        <w:rPr>
          <w:rFonts w:cs="Times New Roman"/>
          <w:szCs w:val="28"/>
          <w:lang w:val="kk-KZ"/>
        </w:rPr>
        <w:t>жауаптарын бөлісуді және басқа студенттердің жауаптарына пікір қалдыруды тапсырыңыз.</w:t>
      </w:r>
    </w:p>
    <w:p w14:paraId="01D1E7A9" w14:textId="77777777" w:rsidR="00327E9B" w:rsidRPr="00582E6E" w:rsidRDefault="00327E9B" w:rsidP="000218CD">
      <w:pPr>
        <w:spacing w:after="0"/>
        <w:ind w:right="-141" w:firstLine="567"/>
        <w:jc w:val="both"/>
        <w:rPr>
          <w:rFonts w:cs="Times New Roman"/>
          <w:szCs w:val="28"/>
          <w:lang w:val="kk-KZ"/>
        </w:rPr>
      </w:pPr>
      <w:r w:rsidRPr="00A44B06">
        <w:rPr>
          <w:rFonts w:cs="Times New Roman"/>
          <w:szCs w:val="28"/>
          <w:lang w:val="kk-KZ"/>
        </w:rPr>
        <w:t>Топтық талқылау:</w:t>
      </w:r>
      <w:r w:rsidRPr="00582E6E">
        <w:rPr>
          <w:rFonts w:cs="Times New Roman"/>
          <w:szCs w:val="28"/>
          <w:lang w:val="kk-KZ"/>
        </w:rPr>
        <w:t xml:space="preserve"> Padlet-тегі жауаптарды қарап шығып, топтарда жалпы</w:t>
      </w:r>
    </w:p>
    <w:p w14:paraId="6CB0E3DB" w14:textId="77777777" w:rsidR="00327E9B" w:rsidRPr="00582E6E" w:rsidRDefault="00327E9B" w:rsidP="000218CD">
      <w:pPr>
        <w:spacing w:after="0"/>
        <w:ind w:right="-141"/>
        <w:jc w:val="both"/>
        <w:rPr>
          <w:rFonts w:cs="Times New Roman"/>
          <w:szCs w:val="28"/>
          <w:lang w:val="kk-KZ"/>
        </w:rPr>
      </w:pPr>
      <w:r w:rsidRPr="00582E6E">
        <w:rPr>
          <w:rFonts w:cs="Times New Roman"/>
          <w:szCs w:val="28"/>
          <w:lang w:val="kk-KZ"/>
        </w:rPr>
        <w:t>талқылау жүргізіңіз. Әр студенттің пікірін құрметтеуге және дәлелді жауап беруге шақырыңыз.</w:t>
      </w:r>
    </w:p>
    <w:p w14:paraId="592241DE" w14:textId="77777777" w:rsidR="00327E9B" w:rsidRPr="00582E6E" w:rsidRDefault="00327E9B" w:rsidP="000218CD">
      <w:pPr>
        <w:shd w:val="clear" w:color="auto" w:fill="FFFFFF"/>
        <w:spacing w:after="0"/>
        <w:ind w:right="-141" w:firstLine="708"/>
        <w:jc w:val="both"/>
        <w:rPr>
          <w:rFonts w:eastAsia="Times New Roman" w:cs="Times New Roman"/>
          <w:color w:val="212529"/>
          <w:szCs w:val="28"/>
          <w:lang w:val="kk-KZ" w:eastAsia="ru-RU"/>
        </w:rPr>
      </w:pPr>
      <w:r w:rsidRPr="00582E6E">
        <w:rPr>
          <w:rFonts w:cs="Times New Roman"/>
          <w:color w:val="000000" w:themeColor="text1"/>
          <w:szCs w:val="28"/>
          <w:lang w:val="kk-KZ"/>
        </w:rPr>
        <w:t>Романдағы шағын эпизодты көзбен көріп әрі толық түсінген студенттерге сабақта талқылауға арналған ашық сұрақтар беріледі, жауап беруде жазбаша түрде де ұялы телефон арқылы коментарий жазып қалдыруға болады.</w:t>
      </w:r>
    </w:p>
    <w:p w14:paraId="1245D56A" w14:textId="77777777" w:rsidR="00327E9B" w:rsidRPr="00582E6E" w:rsidRDefault="00327E9B" w:rsidP="000218CD">
      <w:pPr>
        <w:tabs>
          <w:tab w:val="left" w:pos="567"/>
        </w:tabs>
        <w:spacing w:after="0"/>
        <w:ind w:right="-141"/>
        <w:rPr>
          <w:rFonts w:cs="Times New Roman"/>
          <w:bCs/>
          <w:color w:val="000000" w:themeColor="text1"/>
          <w:szCs w:val="28"/>
          <w:lang w:val="kk-KZ"/>
        </w:rPr>
      </w:pPr>
      <w:r w:rsidRPr="00582E6E">
        <w:rPr>
          <w:rFonts w:eastAsia="Times New Roman" w:cs="Times New Roman"/>
          <w:b/>
          <w:color w:val="000000" w:themeColor="text1"/>
          <w:szCs w:val="28"/>
          <w:lang w:val="kk-KZ" w:eastAsia="ru-RU"/>
        </w:rPr>
        <w:t xml:space="preserve">        </w:t>
      </w:r>
      <w:r w:rsidRPr="00A44B06">
        <w:rPr>
          <w:rFonts w:eastAsia="Times New Roman" w:cs="Times New Roman"/>
          <w:bCs/>
          <w:color w:val="000000" w:themeColor="text1"/>
          <w:szCs w:val="28"/>
          <w:lang w:val="kk-KZ" w:eastAsia="ru-RU"/>
        </w:rPr>
        <w:t>Ашық сұрақтарды</w:t>
      </w:r>
      <w:r w:rsidRPr="00582E6E">
        <w:rPr>
          <w:rFonts w:eastAsia="Times New Roman" w:cs="Times New Roman"/>
          <w:bCs/>
          <w:color w:val="000000" w:themeColor="text1"/>
          <w:szCs w:val="28"/>
          <w:lang w:val="kk-KZ" w:eastAsia="ru-RU"/>
        </w:rPr>
        <w:t xml:space="preserve"> </w:t>
      </w:r>
      <w:r w:rsidRPr="00582E6E">
        <w:rPr>
          <w:rFonts w:cs="Times New Roman"/>
          <w:bCs/>
          <w:szCs w:val="28"/>
          <w:lang w:val="kk-KZ"/>
        </w:rPr>
        <w:t>(</w:t>
      </w:r>
      <w:hyperlink r:id="rId57" w:history="1">
        <w:r w:rsidRPr="00582E6E">
          <w:rPr>
            <w:rStyle w:val="ad"/>
            <w:rFonts w:cs="Times New Roman"/>
            <w:bCs/>
            <w:szCs w:val="28"/>
            <w:lang w:val="kk-KZ"/>
          </w:rPr>
          <w:t>https://padlet.com/turganbayevadiana2626/padlet-b29wlg4a4775oxdw</w:t>
        </w:r>
      </w:hyperlink>
      <w:r w:rsidRPr="00582E6E">
        <w:rPr>
          <w:rStyle w:val="ad"/>
          <w:rFonts w:cs="Times New Roman"/>
          <w:bCs/>
          <w:color w:val="000000" w:themeColor="text1"/>
          <w:szCs w:val="28"/>
          <w:lang w:val="kk-KZ"/>
        </w:rPr>
        <w:t>) былайша беруге болады</w:t>
      </w:r>
      <w:r w:rsidRPr="00582E6E">
        <w:rPr>
          <w:rFonts w:eastAsia="Times New Roman" w:cs="Times New Roman"/>
          <w:bCs/>
          <w:color w:val="000000" w:themeColor="text1"/>
          <w:szCs w:val="28"/>
          <w:lang w:val="kk-KZ" w:eastAsia="ru-RU"/>
        </w:rPr>
        <w:t xml:space="preserve"> (әр түрлі жауаптар болуы мүмкін):</w:t>
      </w:r>
      <w:r w:rsidRPr="00582E6E">
        <w:rPr>
          <w:rFonts w:eastAsia="Times New Roman" w:cs="Times New Roman"/>
          <w:b/>
          <w:color w:val="000000" w:themeColor="text1"/>
          <w:szCs w:val="28"/>
          <w:lang w:val="kk-KZ" w:eastAsia="ru-RU"/>
        </w:rPr>
        <w:t xml:space="preserve">     </w:t>
      </w:r>
    </w:p>
    <w:p w14:paraId="1C190F56" w14:textId="77777777" w:rsidR="00327E9B" w:rsidRPr="00582E6E" w:rsidRDefault="00327E9B" w:rsidP="00D21C4C">
      <w:pPr>
        <w:pStyle w:val="a7"/>
        <w:widowControl/>
        <w:numPr>
          <w:ilvl w:val="0"/>
          <w:numId w:val="10"/>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Робинзон мен Жұманың Құдай туралы әңгімесінен қандай ой түйдіңіз?</w:t>
      </w:r>
    </w:p>
    <w:p w14:paraId="086E2931" w14:textId="77777777" w:rsidR="00327E9B" w:rsidRPr="00582E6E" w:rsidRDefault="00327E9B" w:rsidP="000218CD">
      <w:pPr>
        <w:shd w:val="clear" w:color="auto" w:fill="FFFFFF"/>
        <w:spacing w:after="0"/>
        <w:ind w:right="-141"/>
        <w:jc w:val="both"/>
        <w:rPr>
          <w:rFonts w:cs="Times New Roman"/>
          <w:color w:val="000000" w:themeColor="text1"/>
          <w:szCs w:val="28"/>
          <w:lang w:val="kk-KZ"/>
        </w:rPr>
      </w:pPr>
      <w:r w:rsidRPr="00582E6E">
        <w:rPr>
          <w:rFonts w:cs="Times New Roman"/>
          <w:color w:val="000000" w:themeColor="text1"/>
          <w:szCs w:val="28"/>
          <w:lang w:val="kk-KZ"/>
        </w:rPr>
        <w:t>Олардың сенімдерін қалай бағалар едіңіз?</w:t>
      </w:r>
    </w:p>
    <w:p w14:paraId="052EF334" w14:textId="77777777" w:rsidR="00327E9B" w:rsidRPr="00582E6E" w:rsidRDefault="00327E9B" w:rsidP="00D21C4C">
      <w:pPr>
        <w:pStyle w:val="a7"/>
        <w:widowControl/>
        <w:numPr>
          <w:ilvl w:val="0"/>
          <w:numId w:val="10"/>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Бұл бөлікте Робинзон өзін қалай көрсетеді? Оның Жұмаға деген қарым</w:t>
      </w:r>
    </w:p>
    <w:p w14:paraId="7534C06B" w14:textId="77777777" w:rsidR="00327E9B" w:rsidRPr="00582E6E" w:rsidRDefault="00327E9B" w:rsidP="000218CD">
      <w:pPr>
        <w:shd w:val="clear" w:color="auto" w:fill="FFFFFF"/>
        <w:spacing w:after="0"/>
        <w:ind w:right="-141"/>
        <w:jc w:val="both"/>
        <w:rPr>
          <w:rFonts w:cs="Times New Roman"/>
          <w:color w:val="000000" w:themeColor="text1"/>
          <w:szCs w:val="28"/>
          <w:lang w:val="kk-KZ"/>
        </w:rPr>
      </w:pPr>
      <w:r w:rsidRPr="00582E6E">
        <w:rPr>
          <w:rFonts w:cs="Times New Roman"/>
          <w:color w:val="000000" w:themeColor="text1"/>
          <w:szCs w:val="28"/>
          <w:lang w:val="kk-KZ"/>
        </w:rPr>
        <w:t>қатынасы қалай өзгеріп жатыр?</w:t>
      </w:r>
    </w:p>
    <w:p w14:paraId="03C6C15C" w14:textId="77777777" w:rsidR="00327E9B" w:rsidRPr="00582E6E" w:rsidRDefault="00327E9B" w:rsidP="00D21C4C">
      <w:pPr>
        <w:pStyle w:val="a7"/>
        <w:widowControl/>
        <w:numPr>
          <w:ilvl w:val="0"/>
          <w:numId w:val="10"/>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Жұманың діни сенімі сізге несімен қызықты көрінді? Ол Робинзонның</w:t>
      </w:r>
    </w:p>
    <w:p w14:paraId="7AF49CE4" w14:textId="77777777" w:rsidR="00327E9B" w:rsidRPr="00582E6E" w:rsidRDefault="00327E9B" w:rsidP="000218CD">
      <w:pPr>
        <w:shd w:val="clear" w:color="auto" w:fill="FFFFFF"/>
        <w:spacing w:after="0"/>
        <w:ind w:right="-141"/>
        <w:jc w:val="both"/>
        <w:rPr>
          <w:rFonts w:cs="Times New Roman"/>
          <w:color w:val="000000" w:themeColor="text1"/>
          <w:szCs w:val="28"/>
          <w:lang w:val="kk-KZ"/>
        </w:rPr>
      </w:pPr>
      <w:r w:rsidRPr="00582E6E">
        <w:rPr>
          <w:rFonts w:cs="Times New Roman"/>
          <w:color w:val="000000" w:themeColor="text1"/>
          <w:szCs w:val="28"/>
          <w:lang w:val="kk-KZ"/>
        </w:rPr>
        <w:t>сенімінен несімен ерекшеленеді?</w:t>
      </w:r>
    </w:p>
    <w:p w14:paraId="1533D90E" w14:textId="77777777" w:rsidR="00327E9B" w:rsidRPr="00582E6E" w:rsidRDefault="00327E9B" w:rsidP="00D21C4C">
      <w:pPr>
        <w:pStyle w:val="a7"/>
        <w:widowControl/>
        <w:numPr>
          <w:ilvl w:val="0"/>
          <w:numId w:val="10"/>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Егер сіз Робинзонның орнында болсаңыз, Жұмамен дін туралы қалай</w:t>
      </w:r>
    </w:p>
    <w:p w14:paraId="011ABC17" w14:textId="77777777" w:rsidR="00327E9B" w:rsidRPr="00582E6E" w:rsidRDefault="00327E9B" w:rsidP="000218CD">
      <w:pPr>
        <w:shd w:val="clear" w:color="auto" w:fill="FFFFFF"/>
        <w:spacing w:after="0"/>
        <w:ind w:right="-141"/>
        <w:jc w:val="both"/>
        <w:rPr>
          <w:rFonts w:cs="Times New Roman"/>
          <w:color w:val="000000" w:themeColor="text1"/>
          <w:szCs w:val="28"/>
          <w:lang w:val="kk-KZ"/>
        </w:rPr>
      </w:pPr>
      <w:r w:rsidRPr="00582E6E">
        <w:rPr>
          <w:rFonts w:cs="Times New Roman"/>
          <w:color w:val="000000" w:themeColor="text1"/>
          <w:szCs w:val="28"/>
          <w:lang w:val="kk-KZ"/>
        </w:rPr>
        <w:t>сөйлесер едіңіз?</w:t>
      </w:r>
    </w:p>
    <w:p w14:paraId="79AE7533" w14:textId="77777777" w:rsidR="00327E9B" w:rsidRPr="00582E6E" w:rsidRDefault="00327E9B" w:rsidP="00D21C4C">
      <w:pPr>
        <w:pStyle w:val="a7"/>
        <w:widowControl/>
        <w:numPr>
          <w:ilvl w:val="0"/>
          <w:numId w:val="10"/>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Фильмдегі «Құдай» ұғымы туралы пікіріңіз қандай? Ол сіздің өміріңізде</w:t>
      </w:r>
    </w:p>
    <w:p w14:paraId="34D3243C" w14:textId="77777777" w:rsidR="00327E9B" w:rsidRPr="00582E6E" w:rsidRDefault="00327E9B" w:rsidP="000218CD">
      <w:pPr>
        <w:shd w:val="clear" w:color="auto" w:fill="FFFFFF"/>
        <w:spacing w:after="0"/>
        <w:ind w:right="-141"/>
        <w:jc w:val="both"/>
        <w:rPr>
          <w:rFonts w:cs="Times New Roman"/>
          <w:color w:val="000000" w:themeColor="text1"/>
          <w:szCs w:val="28"/>
          <w:lang w:val="kk-KZ"/>
        </w:rPr>
      </w:pPr>
      <w:r w:rsidRPr="00582E6E">
        <w:rPr>
          <w:rFonts w:cs="Times New Roman"/>
          <w:color w:val="000000" w:themeColor="text1"/>
          <w:szCs w:val="28"/>
          <w:lang w:val="kk-KZ"/>
        </w:rPr>
        <w:t>қандай маңызға ие?</w:t>
      </w:r>
    </w:p>
    <w:p w14:paraId="2321D6A8" w14:textId="77777777" w:rsidR="00327E9B" w:rsidRPr="00582E6E" w:rsidRDefault="00327E9B" w:rsidP="00D21C4C">
      <w:pPr>
        <w:pStyle w:val="a7"/>
        <w:widowControl/>
        <w:numPr>
          <w:ilvl w:val="0"/>
          <w:numId w:val="10"/>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Бұл пікірталаста қандай басты идеялар бар деп ойлайсыз? Олар сізге</w:t>
      </w:r>
    </w:p>
    <w:p w14:paraId="6434C219" w14:textId="77777777" w:rsidR="00327E9B" w:rsidRPr="00582E6E" w:rsidRDefault="00327E9B" w:rsidP="000218CD">
      <w:pPr>
        <w:shd w:val="clear" w:color="auto" w:fill="FFFFFF"/>
        <w:spacing w:after="0"/>
        <w:ind w:right="-141"/>
        <w:jc w:val="both"/>
        <w:rPr>
          <w:rFonts w:cs="Times New Roman"/>
          <w:color w:val="000000" w:themeColor="text1"/>
          <w:szCs w:val="28"/>
          <w:lang w:val="kk-KZ"/>
        </w:rPr>
      </w:pPr>
      <w:r w:rsidRPr="00582E6E">
        <w:rPr>
          <w:rFonts w:cs="Times New Roman"/>
          <w:color w:val="000000" w:themeColor="text1"/>
          <w:szCs w:val="28"/>
          <w:lang w:val="kk-KZ"/>
        </w:rPr>
        <w:t>қандай ой тастады?</w:t>
      </w:r>
    </w:p>
    <w:p w14:paraId="57071578" w14:textId="77777777" w:rsidR="00327E9B" w:rsidRPr="00582E6E" w:rsidRDefault="00327E9B" w:rsidP="00D21C4C">
      <w:pPr>
        <w:pStyle w:val="a7"/>
        <w:widowControl/>
        <w:numPr>
          <w:ilvl w:val="0"/>
          <w:numId w:val="10"/>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Фильмдегі діни пікірталас сіздің дүниетанымыңызға әсер етті ме?</w:t>
      </w:r>
    </w:p>
    <w:p w14:paraId="45CF7502" w14:textId="77777777" w:rsidR="00327E9B" w:rsidRPr="00582E6E" w:rsidRDefault="00327E9B" w:rsidP="00D21C4C">
      <w:pPr>
        <w:pStyle w:val="a7"/>
        <w:widowControl/>
        <w:numPr>
          <w:ilvl w:val="0"/>
          <w:numId w:val="10"/>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Робинзон мен Жұманың арасындағы пікірталас фильмнің маңызды бөлігі</w:t>
      </w:r>
    </w:p>
    <w:p w14:paraId="42C8B474" w14:textId="77777777" w:rsidR="00327E9B" w:rsidRPr="00582E6E" w:rsidRDefault="00327E9B" w:rsidP="000218CD">
      <w:pPr>
        <w:shd w:val="clear" w:color="auto" w:fill="FFFFFF"/>
        <w:spacing w:after="0"/>
        <w:ind w:right="-141"/>
        <w:jc w:val="both"/>
        <w:rPr>
          <w:rFonts w:cs="Times New Roman"/>
          <w:color w:val="000000" w:themeColor="text1"/>
          <w:szCs w:val="28"/>
          <w:lang w:val="kk-KZ"/>
        </w:rPr>
      </w:pPr>
      <w:r w:rsidRPr="00582E6E">
        <w:rPr>
          <w:rFonts w:cs="Times New Roman"/>
          <w:color w:val="000000" w:themeColor="text1"/>
          <w:szCs w:val="28"/>
          <w:lang w:val="kk-KZ"/>
        </w:rPr>
        <w:t>деп ойлайсыз ба? Неге?</w:t>
      </w:r>
    </w:p>
    <w:p w14:paraId="28BFA11B" w14:textId="77777777" w:rsidR="00327E9B" w:rsidRPr="00582E6E" w:rsidRDefault="00327E9B" w:rsidP="00D21C4C">
      <w:pPr>
        <w:pStyle w:val="a7"/>
        <w:widowControl/>
        <w:numPr>
          <w:ilvl w:val="0"/>
          <w:numId w:val="10"/>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 xml:space="preserve"> Осы үзінді көрсетілім сіздерге қалай әсер етті және қандай ойлар</w:t>
      </w:r>
    </w:p>
    <w:p w14:paraId="5A944FEA" w14:textId="77777777" w:rsidR="00327E9B" w:rsidRPr="00582E6E" w:rsidRDefault="00327E9B" w:rsidP="000218CD">
      <w:pPr>
        <w:shd w:val="clear" w:color="auto" w:fill="FFFFFF"/>
        <w:spacing w:after="0"/>
        <w:ind w:right="-141"/>
        <w:jc w:val="both"/>
        <w:rPr>
          <w:rFonts w:cs="Times New Roman"/>
          <w:color w:val="000000" w:themeColor="text1"/>
          <w:szCs w:val="28"/>
          <w:lang w:val="kk-KZ"/>
        </w:rPr>
      </w:pPr>
      <w:r w:rsidRPr="00582E6E">
        <w:rPr>
          <w:rFonts w:cs="Times New Roman"/>
          <w:color w:val="000000" w:themeColor="text1"/>
          <w:szCs w:val="28"/>
          <w:lang w:val="kk-KZ"/>
        </w:rPr>
        <w:t>тудырды?</w:t>
      </w:r>
    </w:p>
    <w:p w14:paraId="06CAAC50" w14:textId="77777777" w:rsidR="00327E9B" w:rsidRPr="00582E6E" w:rsidRDefault="00327E9B" w:rsidP="00D21C4C">
      <w:pPr>
        <w:pStyle w:val="a7"/>
        <w:widowControl/>
        <w:numPr>
          <w:ilvl w:val="0"/>
          <w:numId w:val="10"/>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 xml:space="preserve"> Сіз бұл фильмді басқаларға ұсынар ма едіңіз? Не үшін?</w:t>
      </w:r>
    </w:p>
    <w:p w14:paraId="2841268C" w14:textId="77777777" w:rsidR="00327E9B" w:rsidRPr="00582E6E" w:rsidRDefault="00327E9B" w:rsidP="000218CD">
      <w:pPr>
        <w:shd w:val="clear" w:color="auto" w:fill="FFFFFF"/>
        <w:tabs>
          <w:tab w:val="left" w:pos="567"/>
        </w:tabs>
        <w:spacing w:after="0"/>
        <w:ind w:right="-141"/>
        <w:jc w:val="both"/>
        <w:rPr>
          <w:rFonts w:eastAsia="Times New Roman" w:cs="Times New Roman"/>
          <w:color w:val="000000" w:themeColor="text1"/>
          <w:szCs w:val="28"/>
          <w:lang w:val="kk-KZ" w:eastAsia="ru-RU"/>
        </w:rPr>
      </w:pPr>
      <w:r w:rsidRPr="00582E6E">
        <w:rPr>
          <w:rFonts w:eastAsia="Times New Roman" w:cs="Times New Roman"/>
          <w:color w:val="000000" w:themeColor="text1"/>
          <w:szCs w:val="28"/>
          <w:lang w:val="kk-KZ" w:eastAsia="ru-RU"/>
        </w:rPr>
        <w:t xml:space="preserve">        Фильмді  көріп,  шығарманы толық оқыған студенттерге семинар сабағында да келесідей тапсырма беруге болады:</w:t>
      </w:r>
    </w:p>
    <w:p w14:paraId="66708626" w14:textId="77777777" w:rsidR="00327E9B" w:rsidRPr="00582E6E" w:rsidRDefault="00327E9B" w:rsidP="00D21C4C">
      <w:pPr>
        <w:pStyle w:val="a7"/>
        <w:widowControl/>
        <w:numPr>
          <w:ilvl w:val="0"/>
          <w:numId w:val="12"/>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Робинзонның ой-сезімін, ішкі дүниесін көрсететін хат жазыңыз.</w:t>
      </w:r>
    </w:p>
    <w:p w14:paraId="05D74FFA" w14:textId="77777777" w:rsidR="00327E9B" w:rsidRPr="00582E6E" w:rsidRDefault="00327E9B" w:rsidP="00D21C4C">
      <w:pPr>
        <w:pStyle w:val="a7"/>
        <w:widowControl/>
        <w:numPr>
          <w:ilvl w:val="0"/>
          <w:numId w:val="12"/>
        </w:numPr>
        <w:shd w:val="clear" w:color="auto" w:fill="FFFFFF"/>
        <w:autoSpaceDE/>
        <w:autoSpaceDN/>
        <w:ind w:right="-141"/>
        <w:contextualSpacing/>
        <w:rPr>
          <w:color w:val="000000" w:themeColor="text1"/>
          <w:sz w:val="28"/>
          <w:szCs w:val="28"/>
          <w:lang w:val="kk-KZ"/>
        </w:rPr>
      </w:pPr>
      <w:r w:rsidRPr="00582E6E">
        <w:rPr>
          <w:color w:val="000000" w:themeColor="text1"/>
          <w:sz w:val="28"/>
          <w:szCs w:val="28"/>
          <w:lang w:val="kk-KZ"/>
        </w:rPr>
        <w:t>Басты кейіпкердің бейнесін ашуда оның сұлбасын салып, постер</w:t>
      </w:r>
    </w:p>
    <w:p w14:paraId="3023DA13" w14:textId="77777777" w:rsidR="00327E9B" w:rsidRPr="00582E6E" w:rsidRDefault="00327E9B" w:rsidP="000218CD">
      <w:pPr>
        <w:shd w:val="clear" w:color="auto" w:fill="FFFFFF"/>
        <w:spacing w:after="0"/>
        <w:ind w:right="-141"/>
        <w:jc w:val="both"/>
        <w:rPr>
          <w:rFonts w:cs="Times New Roman"/>
          <w:color w:val="000000" w:themeColor="text1"/>
          <w:szCs w:val="28"/>
          <w:lang w:val="kk-KZ"/>
        </w:rPr>
      </w:pPr>
      <w:r w:rsidRPr="00582E6E">
        <w:rPr>
          <w:rFonts w:cs="Times New Roman"/>
          <w:color w:val="000000" w:themeColor="text1"/>
          <w:szCs w:val="28"/>
          <w:lang w:val="kk-KZ"/>
        </w:rPr>
        <w:t>жасаңыз.</w:t>
      </w:r>
    </w:p>
    <w:p w14:paraId="6A71E3D7" w14:textId="77777777" w:rsidR="00327E9B" w:rsidRPr="00582E6E" w:rsidRDefault="00327E9B" w:rsidP="00D21C4C">
      <w:pPr>
        <w:pStyle w:val="a7"/>
        <w:widowControl/>
        <w:numPr>
          <w:ilvl w:val="0"/>
          <w:numId w:val="12"/>
        </w:numPr>
        <w:shd w:val="clear" w:color="auto" w:fill="FFFFFF"/>
        <w:autoSpaceDE/>
        <w:autoSpaceDN/>
        <w:ind w:right="-141"/>
        <w:contextualSpacing/>
        <w:rPr>
          <w:color w:val="000000" w:themeColor="text1"/>
          <w:sz w:val="28"/>
          <w:szCs w:val="28"/>
          <w:lang w:val="kk-KZ"/>
        </w:rPr>
      </w:pPr>
      <w:r w:rsidRPr="00582E6E">
        <w:rPr>
          <w:sz w:val="28"/>
          <w:szCs w:val="28"/>
          <w:lang w:val="kk-KZ"/>
        </w:rPr>
        <w:t>«Робинзон Крузо мен Жұманың диалогы арқылы дін әлеміне саяхат»</w:t>
      </w:r>
    </w:p>
    <w:p w14:paraId="2E3EA040" w14:textId="77777777" w:rsidR="00327E9B" w:rsidRPr="00582E6E" w:rsidRDefault="00327E9B" w:rsidP="000218CD">
      <w:pPr>
        <w:shd w:val="clear" w:color="auto" w:fill="FFFFFF"/>
        <w:spacing w:after="0"/>
        <w:ind w:right="-141"/>
        <w:jc w:val="both"/>
        <w:rPr>
          <w:rFonts w:cs="Times New Roman"/>
          <w:color w:val="000000" w:themeColor="text1"/>
          <w:szCs w:val="28"/>
          <w:lang w:val="kk-KZ"/>
        </w:rPr>
      </w:pPr>
      <w:r w:rsidRPr="00582E6E">
        <w:rPr>
          <w:rFonts w:cs="Times New Roman"/>
          <w:szCs w:val="28"/>
          <w:lang w:val="kk-KZ"/>
        </w:rPr>
        <w:t>атты шағын эссе жазу</w:t>
      </w:r>
      <w:r w:rsidRPr="00582E6E">
        <w:rPr>
          <w:rFonts w:cs="Times New Roman"/>
          <w:color w:val="000000" w:themeColor="text1"/>
          <w:szCs w:val="28"/>
          <w:lang w:val="kk-KZ"/>
        </w:rPr>
        <w:t>.</w:t>
      </w:r>
    </w:p>
    <w:p w14:paraId="3396755E"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lastRenderedPageBreak/>
        <w:t>«Робинзон Крузо мен Жұманың диалогы арқылы дін әлеміне саяхат» атты кері байланыс ретінде жазатын эссенің  үлгісі:</w:t>
      </w:r>
    </w:p>
    <w:p w14:paraId="2E2160E1"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  «Даниэль Дефоның «Робинзон Крузо» романы – бізді адамгершілік, сенім және мәдениет арасындағы байланыс туралы ойландыратын шығармалардың бірі. Робинзон мен Жұманың дін туралы сөйлескен киноның үзіндісінде екі түрлі мәдениет пен діни сенімнің қақтығысы бейнеленген. Робинзон Жұмаға христиан діні туралы айтып берсе, Жұма өзінің түсінігімен бөліседі. Үзіндіні көргеннен кейін де Padlet платформасы арқылы өз ойларыммен бөлістім. Бұл платформа әр адамның жеке пікірін еркін білдіруге, басқалардың жауаптарын оқып, талқылауға мүмкіндік береді». Осылайша, біз студенттердің әртүрлі көзқарастарға деген құрметін де арттырамыз.</w:t>
      </w:r>
    </w:p>
    <w:p w14:paraId="518E6763"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Бұл тапсырманың тиімділігі:</w:t>
      </w:r>
    </w:p>
    <w:p w14:paraId="5F211E06" w14:textId="77777777" w:rsidR="00327E9B" w:rsidRPr="00A44B06" w:rsidRDefault="00327E9B" w:rsidP="000218CD">
      <w:pPr>
        <w:spacing w:after="0"/>
        <w:ind w:right="-141" w:firstLine="567"/>
        <w:jc w:val="both"/>
        <w:rPr>
          <w:rFonts w:cs="Times New Roman"/>
          <w:szCs w:val="28"/>
          <w:lang w:val="kk-KZ"/>
        </w:rPr>
      </w:pPr>
      <w:r w:rsidRPr="00A44B06">
        <w:rPr>
          <w:rFonts w:cs="Times New Roman"/>
          <w:szCs w:val="28"/>
          <w:lang w:val="kk-KZ"/>
        </w:rPr>
        <w:t>Мәдениеттер арасындағы диалог бойынша: Студенттер әртүрлі мәдениеттер мен діни сенімдер туралы көбірек біледі.</w:t>
      </w:r>
    </w:p>
    <w:p w14:paraId="1489BCF3" w14:textId="77777777" w:rsidR="00327E9B" w:rsidRPr="00A44B06" w:rsidRDefault="00327E9B" w:rsidP="000218CD">
      <w:pPr>
        <w:spacing w:after="0"/>
        <w:ind w:right="-141" w:firstLine="567"/>
        <w:jc w:val="both"/>
        <w:rPr>
          <w:rFonts w:cs="Times New Roman"/>
          <w:szCs w:val="28"/>
          <w:lang w:val="kk-KZ"/>
        </w:rPr>
      </w:pPr>
      <w:r w:rsidRPr="00A44B06">
        <w:rPr>
          <w:rFonts w:cs="Times New Roman"/>
          <w:szCs w:val="28"/>
          <w:lang w:val="kk-KZ"/>
        </w:rPr>
        <w:t>Сын тұрғысынан ойлау бойынша: Олар диалогты талдау арқылы дін, сенім және адамгершілік туралы терең ойланады.</w:t>
      </w:r>
    </w:p>
    <w:p w14:paraId="032277EB" w14:textId="77777777" w:rsidR="00327E9B" w:rsidRPr="00A44B06" w:rsidRDefault="00327E9B" w:rsidP="000218CD">
      <w:pPr>
        <w:spacing w:after="0"/>
        <w:ind w:right="-141" w:firstLine="567"/>
        <w:jc w:val="both"/>
        <w:rPr>
          <w:rFonts w:cs="Times New Roman"/>
          <w:szCs w:val="28"/>
          <w:lang w:val="kk-KZ"/>
        </w:rPr>
      </w:pPr>
      <w:r w:rsidRPr="00A44B06">
        <w:rPr>
          <w:rFonts w:cs="Times New Roman"/>
          <w:szCs w:val="28"/>
          <w:lang w:val="kk-KZ"/>
        </w:rPr>
        <w:t>Диалогтік оқыту бойынша: Padlet платформасы арқылы студенттер бір-бірімен пікір алмасып, өз ойларын дәлелдейді.</w:t>
      </w:r>
    </w:p>
    <w:p w14:paraId="5C5F2A57" w14:textId="77777777" w:rsidR="00327E9B" w:rsidRPr="00582E6E" w:rsidRDefault="00327E9B" w:rsidP="000218CD">
      <w:pPr>
        <w:spacing w:after="0"/>
        <w:ind w:right="-141" w:firstLine="567"/>
        <w:jc w:val="both"/>
        <w:rPr>
          <w:rFonts w:cs="Times New Roman"/>
          <w:szCs w:val="28"/>
          <w:lang w:val="kk-KZ"/>
        </w:rPr>
      </w:pPr>
      <w:r w:rsidRPr="00A44B06">
        <w:rPr>
          <w:rFonts w:cs="Times New Roman"/>
          <w:szCs w:val="28"/>
          <w:lang w:val="kk-KZ"/>
        </w:rPr>
        <w:t>Құрмет пен түсіністік бойынша:</w:t>
      </w:r>
      <w:r w:rsidRPr="00582E6E">
        <w:rPr>
          <w:rFonts w:cs="Times New Roman"/>
          <w:szCs w:val="28"/>
          <w:lang w:val="kk-KZ"/>
        </w:rPr>
        <w:t xml:space="preserve"> Бұл тапсырма әртүрлі көзқарастарға құрметпен қарауға және басқаларды түсінуге көмектеседі.</w:t>
      </w:r>
    </w:p>
    <w:p w14:paraId="49E83FBF"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Түйіп айтқанда, Робинзон Крузо мен Жұманың диалогы арқылы дін туралы талқылау – студенттердің білімін кеңейтіп, өмірге деген көзқарасын өзгертуге көмектесетін  тәжірибе. Бұл тапсырма да олардың диалогтік оқыту дағдыларын дамытып, әртүрлі көзқарастарға деген құрметін арттырады.</w:t>
      </w:r>
    </w:p>
    <w:p w14:paraId="6DE261B1" w14:textId="77777777" w:rsidR="00327E9B" w:rsidRPr="00582E6E" w:rsidRDefault="00327E9B" w:rsidP="000218CD">
      <w:pPr>
        <w:spacing w:after="0"/>
        <w:ind w:right="-141" w:firstLine="238"/>
        <w:jc w:val="both"/>
        <w:rPr>
          <w:rFonts w:cs="Times New Roman"/>
          <w:szCs w:val="28"/>
          <w:shd w:val="clear" w:color="auto" w:fill="FFFFFF"/>
          <w:lang w:val="kk-KZ"/>
        </w:rPr>
      </w:pPr>
      <w:r w:rsidRPr="00582E6E">
        <w:rPr>
          <w:rFonts w:cs="Times New Roman"/>
          <w:szCs w:val="28"/>
          <w:lang w:val="kk-KZ"/>
        </w:rPr>
        <w:t xml:space="preserve">     Әлемдік әдебиет тарихында әдебиеттанушылар мен оқырмандарды мазмұнының әр түрлі аспектілерімен қызықтыратын көптеген танымал шығармалар бар. Бірақ олардың кейбіреулері ғана біршама жылдар  өткеннен кейін де оқырмандарды қызықтыра алады. Солардың бірі – </w:t>
      </w:r>
      <w:r w:rsidRPr="00582E6E">
        <w:rPr>
          <w:rFonts w:cs="Times New Roman"/>
          <w:szCs w:val="28"/>
          <w:shd w:val="clear" w:color="auto" w:fill="FFFFFF"/>
          <w:lang w:val="kk-KZ"/>
        </w:rPr>
        <w:t xml:space="preserve">бірнеше буын өкілі оқып өскен </w:t>
      </w:r>
      <w:r w:rsidRPr="00582E6E">
        <w:rPr>
          <w:rFonts w:cs="Times New Roman"/>
          <w:szCs w:val="28"/>
          <w:lang w:val="kk-KZ"/>
        </w:rPr>
        <w:t>Шарлотта  Бронтенің «Джейн Эйр» романы</w:t>
      </w:r>
      <w:r w:rsidRPr="00582E6E">
        <w:rPr>
          <w:rFonts w:cs="Times New Roman"/>
          <w:bCs/>
          <w:szCs w:val="28"/>
          <w:lang w:val="kk-KZ"/>
        </w:rPr>
        <w:t xml:space="preserve">. </w:t>
      </w:r>
      <w:r w:rsidRPr="00582E6E">
        <w:rPr>
          <w:rFonts w:cs="Times New Roman"/>
          <w:color w:val="202122"/>
          <w:szCs w:val="28"/>
          <w:shd w:val="clear" w:color="auto" w:fill="FFFFFF"/>
          <w:lang w:val="kk-KZ"/>
        </w:rPr>
        <w:t xml:space="preserve">Қай уақытта өз құндылығын жоймайтын бұл шығармада қайсар мінезімен өміріндегі қиындықтарға қарсы тұрған  кішкентай  қыздың балалық шағы, тағдыры жайлы сөз етіледі. Туындыдағы оқиғалар да бірінші жақтан баяндалады. </w:t>
      </w:r>
      <w:r w:rsidRPr="00582E6E">
        <w:rPr>
          <w:rFonts w:cs="Times New Roman"/>
          <w:szCs w:val="28"/>
          <w:lang w:val="kk-KZ"/>
        </w:rPr>
        <w:t>Жалпы,</w:t>
      </w:r>
      <w:r w:rsidRPr="00582E6E">
        <w:rPr>
          <w:rFonts w:cs="Times New Roman"/>
          <w:color w:val="202122"/>
          <w:szCs w:val="28"/>
          <w:shd w:val="clear" w:color="auto" w:fill="FFFFFF"/>
          <w:lang w:val="kk-KZ"/>
        </w:rPr>
        <w:t xml:space="preserve"> кішкентай кезінен жетім қалған Джейн Эйрді өз қамқорлығына алған Рид мырзаның (Джейннің нағашы ағасы) да көп ұзамай қайтыс болуы,  он жасқа енді толған кішкентай қыздың түрлі кедергілерге тап болып,</w:t>
      </w:r>
      <w:r w:rsidRPr="00582E6E">
        <w:rPr>
          <w:rFonts w:cs="Times New Roman"/>
          <w:bCs/>
          <w:color w:val="000000" w:themeColor="text1"/>
          <w:szCs w:val="28"/>
          <w:lang w:val="kk-KZ"/>
        </w:rPr>
        <w:t xml:space="preserve"> </w:t>
      </w:r>
      <w:r w:rsidRPr="00582E6E">
        <w:rPr>
          <w:rFonts w:cs="Times New Roman"/>
          <w:color w:val="202122"/>
          <w:szCs w:val="28"/>
          <w:shd w:val="clear" w:color="auto" w:fill="FFFFFF"/>
          <w:lang w:val="kk-KZ"/>
        </w:rPr>
        <w:t>өте тұйық болып өсуі сипатталатын</w:t>
      </w:r>
      <w:r w:rsidRPr="00582E6E">
        <w:rPr>
          <w:rFonts w:cs="Times New Roman"/>
          <w:szCs w:val="28"/>
          <w:lang w:val="kk-KZ"/>
        </w:rPr>
        <w:t xml:space="preserve"> бұл роман </w:t>
      </w:r>
      <w:r w:rsidRPr="00582E6E">
        <w:rPr>
          <w:rFonts w:cs="Times New Roman"/>
          <w:color w:val="4D4D4D"/>
          <w:szCs w:val="28"/>
          <w:shd w:val="clear" w:color="auto" w:fill="FFFFFF"/>
          <w:lang w:val="kk-KZ"/>
        </w:rPr>
        <w:t xml:space="preserve"> ә</w:t>
      </w:r>
      <w:r w:rsidRPr="00582E6E">
        <w:rPr>
          <w:rFonts w:cs="Times New Roman"/>
          <w:szCs w:val="28"/>
          <w:shd w:val="clear" w:color="auto" w:fill="FFFFFF"/>
          <w:lang w:val="kk-KZ"/>
        </w:rPr>
        <w:t xml:space="preserve">лем жұртшылығының ыстық ықыласына бөленген, аса танымал шығармалардың бірі болатын.  Әлем әдебиетінің алтын қорына енген осы романның желісі бойынша көптеген фильм түсірілді. Бірақ солардың ішінде шығарманың әсерін, құндылығын, құдіретін толыққанды жеткізе алғаны </w:t>
      </w:r>
      <w:r w:rsidRPr="00582E6E">
        <w:rPr>
          <w:rFonts w:cs="Times New Roman"/>
          <w:color w:val="000000" w:themeColor="text1"/>
          <w:szCs w:val="28"/>
          <w:shd w:val="clear" w:color="auto" w:fill="FFFFFF"/>
          <w:lang w:val="kk-KZ"/>
        </w:rPr>
        <w:t>1983</w:t>
      </w:r>
      <w:r w:rsidRPr="00582E6E">
        <w:rPr>
          <w:rFonts w:cs="Times New Roman"/>
          <w:szCs w:val="28"/>
          <w:shd w:val="clear" w:color="auto" w:fill="FFFFFF"/>
          <w:lang w:val="kk-KZ"/>
        </w:rPr>
        <w:t xml:space="preserve"> (</w:t>
      </w:r>
      <w:r w:rsidRPr="00582E6E">
        <w:rPr>
          <w:rFonts w:eastAsia="Times New Roman" w:cs="Times New Roman"/>
          <w:szCs w:val="28"/>
          <w:lang w:val="kk-KZ" w:eastAsia=""/>
        </w:rPr>
        <w:t>2006; 2011)</w:t>
      </w:r>
      <w:r w:rsidRPr="00582E6E">
        <w:rPr>
          <w:rFonts w:cs="Times New Roman"/>
          <w:szCs w:val="28"/>
          <w:shd w:val="clear" w:color="auto" w:fill="FFFFFF"/>
          <w:lang w:val="kk-KZ"/>
        </w:rPr>
        <w:t xml:space="preserve"> жылы түсірілген қойылым</w:t>
      </w:r>
      <w:r w:rsidRPr="00582E6E">
        <w:rPr>
          <w:rFonts w:cs="Times New Roman"/>
          <w:szCs w:val="28"/>
          <w:lang w:val="kk-KZ"/>
        </w:rPr>
        <w:t xml:space="preserve"> болатын. Басты рольдерді сомдаған Зела Кларк пен Тимоти Далтон еді. Фильм Джейннің Торнфилд-холлдан қашып кеткен кезінен бастап өмір тарихын баяндайды. Біз осы фильм бойынша сабақтағы талқылаудың үлгісіне де қысқаша  тоқтала өтуді жөн көрдік.</w:t>
      </w:r>
    </w:p>
    <w:p w14:paraId="20CAC54E" w14:textId="77777777" w:rsidR="00327E9B" w:rsidRPr="00582E6E" w:rsidRDefault="00327E9B" w:rsidP="000218CD">
      <w:pPr>
        <w:spacing w:after="0"/>
        <w:ind w:right="-141" w:firstLine="238"/>
        <w:jc w:val="both"/>
        <w:rPr>
          <w:rFonts w:cs="Times New Roman"/>
          <w:szCs w:val="28"/>
          <w:lang w:val="kk-KZ"/>
        </w:rPr>
      </w:pPr>
      <w:r w:rsidRPr="00582E6E">
        <w:rPr>
          <w:rFonts w:cs="Times New Roman"/>
          <w:szCs w:val="28"/>
          <w:lang w:val="kk-KZ"/>
        </w:rPr>
        <w:t xml:space="preserve">    Джейн мен Рочестер мырзаның бейнесін талдауда студенттер мынадай тұжырымдар жасауы мүмкін: «Бірінші кездесуден бастап бүкіл романдағы </w:t>
      </w:r>
      <w:r w:rsidRPr="00582E6E">
        <w:rPr>
          <w:rFonts w:cs="Times New Roman"/>
          <w:szCs w:val="28"/>
          <w:lang w:val="kk-KZ"/>
        </w:rPr>
        <w:lastRenderedPageBreak/>
        <w:t>оқиғаның барысында Джейн Эйр Рочестер туралы, оның сыртқы келбетін сипаттайды. Джейннің айтуынша, Рочестер мырза ұсқынсыз, бойы орташа. Фильмде, керісінше, Рочестер ұзын бойлы, өте тартымды адам»; «Өкінішке орай, фильмде бірнеше қызықты және маңызды эпизодтар алынып қалып, Джейннің Ловудтағы өмірі қысқаша баяндалған. Оның Мисс Темплмен достығы мүлдем көрсетілмеген, барлығы Рочестердің болашақ әйелі деп санайтын Мисс Инграмның мінезі де толық ашылмаған», т.б. Осындай  пікірлердің туындауы да сабақтың маңыздылығын арттыра түседі.  Студенттер өздері атап өткен олқылықтарға қарамастан, фильмнің өте әсерлі шыққанын, шығармаға деген көзқарастарының режиссердің көзқарасымен салыстыру арқылы қызықты болғанын қызу талқылай алады.</w:t>
      </w:r>
    </w:p>
    <w:p w14:paraId="1DFFFA82" w14:textId="77777777"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 xml:space="preserve"> Сонымен қатар студенттер кітап пен фильмді салыстырып, Венн диаграммасын жасай алады. Оқытушының алдын-ала дайындаған төмендегі тапсырмаларды орындайды:</w:t>
      </w:r>
    </w:p>
    <w:p w14:paraId="058075B3" w14:textId="77777777" w:rsidR="00FA4324" w:rsidRDefault="00FA4324" w:rsidP="00FA4324">
      <w:pPr>
        <w:spacing w:after="0"/>
        <w:ind w:right="-141"/>
        <w:rPr>
          <w:rFonts w:cs="Times New Roman"/>
          <w:i/>
          <w:iCs/>
          <w:szCs w:val="28"/>
          <w:lang w:val="kk-KZ"/>
        </w:rPr>
      </w:pPr>
    </w:p>
    <w:p w14:paraId="003A1769" w14:textId="6877A023" w:rsidR="00327E9B" w:rsidRPr="00002021" w:rsidRDefault="00FA4324" w:rsidP="00FA4324">
      <w:pPr>
        <w:spacing w:after="0"/>
        <w:ind w:right="-141"/>
        <w:rPr>
          <w:rFonts w:cs="Times New Roman"/>
          <w:i/>
          <w:iCs/>
          <w:strike/>
          <w:color w:val="FF0000"/>
          <w:szCs w:val="28"/>
          <w:lang w:val="kk-KZ"/>
        </w:rPr>
      </w:pPr>
      <w:r w:rsidRPr="00FA4324">
        <w:rPr>
          <w:rFonts w:cs="Times New Roman"/>
          <w:szCs w:val="28"/>
          <w:lang w:val="kk-KZ"/>
        </w:rPr>
        <w:t xml:space="preserve">Кесте </w:t>
      </w:r>
      <w:r w:rsidR="00031FD7">
        <w:rPr>
          <w:rFonts w:cs="Times New Roman"/>
          <w:szCs w:val="28"/>
          <w:lang w:val="kk-KZ"/>
        </w:rPr>
        <w:t>2</w:t>
      </w:r>
      <w:r w:rsidRPr="00FA4324">
        <w:rPr>
          <w:rFonts w:cs="Times New Roman"/>
          <w:szCs w:val="28"/>
          <w:lang w:val="kk-KZ"/>
        </w:rPr>
        <w:t xml:space="preserve"> – </w:t>
      </w:r>
      <w:r w:rsidR="00002021" w:rsidRPr="00002021">
        <w:rPr>
          <w:lang w:val="kk-KZ"/>
        </w:rPr>
        <w:t>Кітап пен фильмді салыстыра талдауға арналған тапсырмалар</w:t>
      </w:r>
    </w:p>
    <w:p w14:paraId="48B6BBE2" w14:textId="77777777" w:rsidR="00FA4324" w:rsidRPr="0060257F" w:rsidRDefault="00FA4324" w:rsidP="00FA4324">
      <w:pPr>
        <w:spacing w:after="0"/>
        <w:ind w:right="-141"/>
        <w:rPr>
          <w:rFonts w:cs="Times New Roman"/>
          <w:i/>
          <w:iCs/>
          <w:szCs w:val="28"/>
          <w:lang w:val="kk-KZ"/>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03"/>
        <w:gridCol w:w="3686"/>
      </w:tblGrid>
      <w:tr w:rsidR="00327E9B" w:rsidRPr="00582E6E" w14:paraId="50FE1DA0" w14:textId="77777777" w:rsidTr="00FA4324">
        <w:trPr>
          <w:trHeight w:val="397"/>
        </w:trPr>
        <w:tc>
          <w:tcPr>
            <w:tcW w:w="567" w:type="dxa"/>
            <w:tcBorders>
              <w:top w:val="single" w:sz="4" w:space="0" w:color="auto"/>
              <w:left w:val="single" w:sz="4" w:space="0" w:color="auto"/>
              <w:bottom w:val="single" w:sz="4" w:space="0" w:color="auto"/>
              <w:right w:val="single" w:sz="4" w:space="0" w:color="auto"/>
            </w:tcBorders>
            <w:hideMark/>
          </w:tcPr>
          <w:p w14:paraId="4FA0C3E0" w14:textId="77777777" w:rsidR="00327E9B" w:rsidRPr="00FA4324" w:rsidRDefault="00327E9B" w:rsidP="000218CD">
            <w:pPr>
              <w:spacing w:after="0"/>
              <w:ind w:right="-141"/>
              <w:jc w:val="center"/>
              <w:rPr>
                <w:rFonts w:eastAsia="Calibri" w:cs="Times New Roman"/>
                <w:sz w:val="24"/>
                <w:szCs w:val="24"/>
                <w:lang w:val="kk-KZ"/>
              </w:rPr>
            </w:pPr>
            <w:r w:rsidRPr="00FA4324">
              <w:rPr>
                <w:rFonts w:eastAsia="Calibri" w:cs="Times New Roman"/>
                <w:sz w:val="24"/>
                <w:szCs w:val="24"/>
                <w:lang w:val="kk-KZ"/>
              </w:rPr>
              <w:t>Р/с</w:t>
            </w:r>
          </w:p>
        </w:tc>
        <w:tc>
          <w:tcPr>
            <w:tcW w:w="5103" w:type="dxa"/>
            <w:tcBorders>
              <w:top w:val="single" w:sz="4" w:space="0" w:color="auto"/>
              <w:left w:val="single" w:sz="4" w:space="0" w:color="auto"/>
              <w:bottom w:val="single" w:sz="4" w:space="0" w:color="auto"/>
              <w:right w:val="single" w:sz="4" w:space="0" w:color="auto"/>
            </w:tcBorders>
            <w:hideMark/>
          </w:tcPr>
          <w:p w14:paraId="65875313" w14:textId="77777777" w:rsidR="00327E9B" w:rsidRPr="00FA4324" w:rsidRDefault="00327E9B" w:rsidP="000218CD">
            <w:pPr>
              <w:spacing w:after="0"/>
              <w:ind w:right="-141"/>
              <w:jc w:val="center"/>
              <w:rPr>
                <w:rFonts w:eastAsia="Calibri" w:cs="Times New Roman"/>
                <w:sz w:val="24"/>
                <w:szCs w:val="24"/>
                <w:lang w:val="kk-KZ"/>
              </w:rPr>
            </w:pPr>
            <w:r w:rsidRPr="00FA4324">
              <w:rPr>
                <w:rFonts w:eastAsia="Calibri" w:cs="Times New Roman"/>
                <w:sz w:val="24"/>
                <w:szCs w:val="24"/>
                <w:lang w:val="kk-KZ"/>
              </w:rPr>
              <w:t>Сұрақтар мен тапсырмалар</w:t>
            </w:r>
          </w:p>
        </w:tc>
        <w:tc>
          <w:tcPr>
            <w:tcW w:w="3686" w:type="dxa"/>
            <w:tcBorders>
              <w:top w:val="single" w:sz="4" w:space="0" w:color="auto"/>
              <w:left w:val="single" w:sz="4" w:space="0" w:color="auto"/>
              <w:bottom w:val="single" w:sz="4" w:space="0" w:color="auto"/>
              <w:right w:val="single" w:sz="4" w:space="0" w:color="auto"/>
            </w:tcBorders>
            <w:hideMark/>
          </w:tcPr>
          <w:p w14:paraId="138ADAF1" w14:textId="77777777" w:rsidR="00327E9B" w:rsidRPr="00FA4324" w:rsidRDefault="00327E9B" w:rsidP="000218CD">
            <w:pPr>
              <w:spacing w:after="0"/>
              <w:ind w:right="-141"/>
              <w:jc w:val="center"/>
              <w:rPr>
                <w:rFonts w:eastAsia="Calibri" w:cs="Times New Roman"/>
                <w:sz w:val="24"/>
                <w:szCs w:val="24"/>
                <w:lang w:val="kk-KZ"/>
              </w:rPr>
            </w:pPr>
            <w:r w:rsidRPr="00FA4324">
              <w:rPr>
                <w:rFonts w:eastAsia="Calibri" w:cs="Times New Roman"/>
                <w:sz w:val="24"/>
                <w:szCs w:val="24"/>
                <w:lang w:val="kk-KZ"/>
              </w:rPr>
              <w:t>Студенттердің жауаптары</w:t>
            </w:r>
          </w:p>
        </w:tc>
      </w:tr>
      <w:tr w:rsidR="00327E9B" w:rsidRPr="008C6532" w14:paraId="30574068" w14:textId="77777777" w:rsidTr="00FA4324">
        <w:trPr>
          <w:trHeight w:val="608"/>
        </w:trPr>
        <w:tc>
          <w:tcPr>
            <w:tcW w:w="567" w:type="dxa"/>
            <w:tcBorders>
              <w:top w:val="single" w:sz="4" w:space="0" w:color="auto"/>
              <w:left w:val="single" w:sz="4" w:space="0" w:color="auto"/>
              <w:bottom w:val="single" w:sz="4" w:space="0" w:color="auto"/>
              <w:right w:val="single" w:sz="4" w:space="0" w:color="auto"/>
            </w:tcBorders>
          </w:tcPr>
          <w:p w14:paraId="3FC3674E" w14:textId="77777777" w:rsidR="00327E9B" w:rsidRPr="00582E6E" w:rsidRDefault="00327E9B" w:rsidP="000218CD">
            <w:pPr>
              <w:spacing w:after="0"/>
              <w:ind w:right="-141"/>
              <w:jc w:val="both"/>
              <w:rPr>
                <w:rFonts w:eastAsia="Calibri" w:cs="Times New Roman"/>
                <w:sz w:val="24"/>
                <w:szCs w:val="24"/>
              </w:rPr>
            </w:pPr>
            <w:r w:rsidRPr="00582E6E">
              <w:rPr>
                <w:rFonts w:eastAsia="Calibri" w:cs="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tcPr>
          <w:p w14:paraId="465EEF8E" w14:textId="77777777" w:rsidR="00327E9B" w:rsidRPr="00582E6E" w:rsidRDefault="00327E9B" w:rsidP="000218CD">
            <w:pPr>
              <w:spacing w:after="0"/>
              <w:ind w:right="-141"/>
              <w:rPr>
                <w:rFonts w:cs="Times New Roman"/>
                <w:sz w:val="24"/>
                <w:szCs w:val="24"/>
                <w:lang w:val="kk-KZ"/>
              </w:rPr>
            </w:pPr>
            <w:r w:rsidRPr="00582E6E">
              <w:rPr>
                <w:rFonts w:cs="Times New Roman"/>
                <w:sz w:val="24"/>
                <w:szCs w:val="24"/>
                <w:lang w:val="kk-KZ"/>
              </w:rPr>
              <w:t xml:space="preserve">     Заманауи кітаптар мен фильмдер батыл кейіпкерлерге толы. Сондай кейіпкерлердің тізімін жасаңыз. Оларға ортақ нәрсе не екенін түсіндіріңіз. Сіз осы кейіпкерлердің тізіміне Джейнді қосар ма едіңіз? Не себепті?</w:t>
            </w:r>
          </w:p>
        </w:tc>
        <w:tc>
          <w:tcPr>
            <w:tcW w:w="3686" w:type="dxa"/>
            <w:tcBorders>
              <w:top w:val="single" w:sz="4" w:space="0" w:color="auto"/>
              <w:left w:val="single" w:sz="4" w:space="0" w:color="auto"/>
              <w:bottom w:val="single" w:sz="4" w:space="0" w:color="auto"/>
              <w:right w:val="single" w:sz="4" w:space="0" w:color="auto"/>
            </w:tcBorders>
          </w:tcPr>
          <w:p w14:paraId="7D7AE933" w14:textId="77777777" w:rsidR="00327E9B" w:rsidRDefault="00327E9B" w:rsidP="000218CD">
            <w:pPr>
              <w:spacing w:after="0"/>
              <w:ind w:right="-141"/>
              <w:jc w:val="center"/>
              <w:rPr>
                <w:rFonts w:eastAsia="Calibri" w:cs="Times New Roman"/>
                <w:sz w:val="24"/>
                <w:szCs w:val="24"/>
                <w:lang w:val="kk-KZ"/>
              </w:rPr>
            </w:pPr>
          </w:p>
          <w:p w14:paraId="4318FAB8" w14:textId="05B57877" w:rsidR="00FA4324" w:rsidRPr="00582E6E" w:rsidRDefault="00530E96" w:rsidP="000218CD">
            <w:pPr>
              <w:spacing w:after="0"/>
              <w:ind w:right="-141"/>
              <w:jc w:val="center"/>
              <w:rPr>
                <w:rFonts w:eastAsia="Calibri" w:cs="Times New Roman"/>
                <w:sz w:val="24"/>
                <w:szCs w:val="24"/>
                <w:lang w:val="kk-KZ"/>
              </w:rPr>
            </w:pPr>
            <w:r w:rsidRPr="00582E6E">
              <w:rPr>
                <w:rFonts w:cs="Times New Roman"/>
                <w:color w:val="000000" w:themeColor="text1"/>
                <w:szCs w:val="28"/>
                <w:lang w:val="kk-KZ"/>
              </w:rPr>
              <w:t>–</w:t>
            </w:r>
          </w:p>
        </w:tc>
      </w:tr>
      <w:tr w:rsidR="00327E9B" w:rsidRPr="008C6532" w14:paraId="5F9A3E0E" w14:textId="77777777" w:rsidTr="00FA4324">
        <w:trPr>
          <w:trHeight w:val="608"/>
        </w:trPr>
        <w:tc>
          <w:tcPr>
            <w:tcW w:w="567" w:type="dxa"/>
            <w:tcBorders>
              <w:top w:val="single" w:sz="4" w:space="0" w:color="auto"/>
              <w:left w:val="single" w:sz="4" w:space="0" w:color="auto"/>
              <w:bottom w:val="single" w:sz="4" w:space="0" w:color="auto"/>
              <w:right w:val="single" w:sz="4" w:space="0" w:color="auto"/>
            </w:tcBorders>
          </w:tcPr>
          <w:p w14:paraId="1E4EAE46" w14:textId="77777777" w:rsidR="00327E9B" w:rsidRPr="00582E6E" w:rsidRDefault="00327E9B" w:rsidP="000218CD">
            <w:pPr>
              <w:spacing w:after="0"/>
              <w:ind w:right="-141"/>
              <w:jc w:val="both"/>
              <w:rPr>
                <w:rFonts w:eastAsia="Calibri" w:cs="Times New Roman"/>
                <w:sz w:val="24"/>
                <w:szCs w:val="24"/>
                <w:lang w:val="kk-KZ"/>
              </w:rPr>
            </w:pPr>
            <w:r w:rsidRPr="00582E6E">
              <w:rPr>
                <w:rFonts w:eastAsia="Calibri" w:cs="Times New Roman"/>
                <w:sz w:val="24"/>
                <w:szCs w:val="24"/>
                <w:lang w:val="kk-KZ"/>
              </w:rPr>
              <w:t>2</w:t>
            </w:r>
          </w:p>
        </w:tc>
        <w:tc>
          <w:tcPr>
            <w:tcW w:w="5103" w:type="dxa"/>
            <w:tcBorders>
              <w:top w:val="single" w:sz="4" w:space="0" w:color="auto"/>
              <w:left w:val="single" w:sz="4" w:space="0" w:color="auto"/>
              <w:bottom w:val="single" w:sz="4" w:space="0" w:color="auto"/>
              <w:right w:val="single" w:sz="4" w:space="0" w:color="auto"/>
            </w:tcBorders>
          </w:tcPr>
          <w:p w14:paraId="4B807AC3" w14:textId="77777777" w:rsidR="00327E9B" w:rsidRPr="00582E6E" w:rsidRDefault="00327E9B" w:rsidP="000218CD">
            <w:pPr>
              <w:spacing w:after="0"/>
              <w:ind w:right="-141"/>
              <w:rPr>
                <w:rFonts w:cs="Times New Roman"/>
                <w:sz w:val="24"/>
                <w:szCs w:val="24"/>
                <w:lang w:val="kk-KZ"/>
              </w:rPr>
            </w:pPr>
            <w:r w:rsidRPr="00582E6E">
              <w:rPr>
                <w:rFonts w:cs="Times New Roman"/>
                <w:sz w:val="24"/>
                <w:szCs w:val="24"/>
                <w:lang w:val="kk-KZ"/>
              </w:rPr>
              <w:t xml:space="preserve">      Егер сіз режиссер болсаңыз Рочестердің роліне қазіргі актерлардың қайсысын таңдар едіңіз және не себепті?</w:t>
            </w:r>
          </w:p>
        </w:tc>
        <w:tc>
          <w:tcPr>
            <w:tcW w:w="3686" w:type="dxa"/>
            <w:tcBorders>
              <w:top w:val="single" w:sz="4" w:space="0" w:color="auto"/>
              <w:left w:val="single" w:sz="4" w:space="0" w:color="auto"/>
              <w:bottom w:val="single" w:sz="4" w:space="0" w:color="auto"/>
              <w:right w:val="single" w:sz="4" w:space="0" w:color="auto"/>
            </w:tcBorders>
          </w:tcPr>
          <w:p w14:paraId="1AF261AF" w14:textId="7CA4B8DA" w:rsidR="00327E9B" w:rsidRPr="00582E6E" w:rsidRDefault="00530E96" w:rsidP="000218CD">
            <w:pPr>
              <w:spacing w:after="0"/>
              <w:ind w:right="-141"/>
              <w:jc w:val="center"/>
              <w:rPr>
                <w:rFonts w:eastAsia="Calibri" w:cs="Times New Roman"/>
                <w:sz w:val="24"/>
                <w:szCs w:val="24"/>
                <w:lang w:val="kk-KZ"/>
              </w:rPr>
            </w:pPr>
            <w:r w:rsidRPr="00582E6E">
              <w:rPr>
                <w:rFonts w:cs="Times New Roman"/>
                <w:color w:val="000000" w:themeColor="text1"/>
                <w:szCs w:val="28"/>
                <w:lang w:val="kk-KZ"/>
              </w:rPr>
              <w:t>–</w:t>
            </w:r>
          </w:p>
        </w:tc>
      </w:tr>
      <w:tr w:rsidR="00327E9B" w:rsidRPr="00582E6E" w14:paraId="1DFC7DD6" w14:textId="77777777" w:rsidTr="00FA4324">
        <w:trPr>
          <w:trHeight w:val="608"/>
        </w:trPr>
        <w:tc>
          <w:tcPr>
            <w:tcW w:w="567" w:type="dxa"/>
            <w:tcBorders>
              <w:top w:val="single" w:sz="4" w:space="0" w:color="auto"/>
              <w:left w:val="single" w:sz="4" w:space="0" w:color="auto"/>
              <w:bottom w:val="single" w:sz="4" w:space="0" w:color="auto"/>
              <w:right w:val="single" w:sz="4" w:space="0" w:color="auto"/>
            </w:tcBorders>
          </w:tcPr>
          <w:p w14:paraId="3B4B83DD" w14:textId="77777777" w:rsidR="00327E9B" w:rsidRPr="00582E6E" w:rsidRDefault="00327E9B" w:rsidP="000218CD">
            <w:pPr>
              <w:spacing w:after="0"/>
              <w:ind w:right="-141"/>
              <w:jc w:val="both"/>
              <w:rPr>
                <w:rFonts w:eastAsia="Calibri" w:cs="Times New Roman"/>
                <w:sz w:val="24"/>
                <w:szCs w:val="24"/>
                <w:lang w:val="kk-KZ"/>
              </w:rPr>
            </w:pPr>
            <w:r w:rsidRPr="00582E6E">
              <w:rPr>
                <w:rFonts w:eastAsia="Calibri" w:cs="Times New Roman"/>
                <w:sz w:val="24"/>
                <w:szCs w:val="24"/>
                <w:lang w:val="kk-KZ"/>
              </w:rPr>
              <w:t>3</w:t>
            </w:r>
          </w:p>
        </w:tc>
        <w:tc>
          <w:tcPr>
            <w:tcW w:w="5103" w:type="dxa"/>
            <w:tcBorders>
              <w:top w:val="single" w:sz="4" w:space="0" w:color="auto"/>
              <w:left w:val="single" w:sz="4" w:space="0" w:color="auto"/>
              <w:bottom w:val="single" w:sz="4" w:space="0" w:color="auto"/>
              <w:right w:val="single" w:sz="4" w:space="0" w:color="auto"/>
            </w:tcBorders>
          </w:tcPr>
          <w:p w14:paraId="5B0E9AE3" w14:textId="77777777" w:rsidR="00327E9B" w:rsidRPr="00582E6E" w:rsidRDefault="00327E9B" w:rsidP="000218CD">
            <w:pPr>
              <w:spacing w:after="0"/>
              <w:ind w:right="-141"/>
              <w:rPr>
                <w:rFonts w:cs="Times New Roman"/>
                <w:sz w:val="24"/>
                <w:szCs w:val="24"/>
                <w:lang w:val="kk-KZ"/>
              </w:rPr>
            </w:pPr>
            <w:r w:rsidRPr="00582E6E">
              <w:rPr>
                <w:rFonts w:cs="Times New Roman"/>
                <w:sz w:val="24"/>
                <w:szCs w:val="24"/>
                <w:lang w:val="kk-KZ"/>
              </w:rPr>
              <w:t xml:space="preserve">     Он тоғызыншы ғасырда әйелдердің мүмкіндіктері қандай болды? Қоғам оларға қандай шектеулер қойды?</w:t>
            </w:r>
          </w:p>
        </w:tc>
        <w:tc>
          <w:tcPr>
            <w:tcW w:w="3686" w:type="dxa"/>
            <w:tcBorders>
              <w:top w:val="single" w:sz="4" w:space="0" w:color="auto"/>
              <w:left w:val="single" w:sz="4" w:space="0" w:color="auto"/>
              <w:bottom w:val="single" w:sz="4" w:space="0" w:color="auto"/>
              <w:right w:val="single" w:sz="4" w:space="0" w:color="auto"/>
            </w:tcBorders>
          </w:tcPr>
          <w:p w14:paraId="221B60A2" w14:textId="77777777" w:rsidR="00327E9B" w:rsidRDefault="00327E9B" w:rsidP="000218CD">
            <w:pPr>
              <w:spacing w:after="0"/>
              <w:ind w:right="-141"/>
              <w:jc w:val="center"/>
              <w:rPr>
                <w:rFonts w:eastAsia="Calibri" w:cs="Times New Roman"/>
                <w:sz w:val="24"/>
                <w:szCs w:val="24"/>
                <w:lang w:val="kk-KZ"/>
              </w:rPr>
            </w:pPr>
          </w:p>
          <w:p w14:paraId="5A58DBFE" w14:textId="00D4CDBD" w:rsidR="00FA4324" w:rsidRPr="00582E6E" w:rsidRDefault="00530E96" w:rsidP="000218CD">
            <w:pPr>
              <w:spacing w:after="0"/>
              <w:ind w:right="-141"/>
              <w:jc w:val="center"/>
              <w:rPr>
                <w:rFonts w:eastAsia="Calibri" w:cs="Times New Roman"/>
                <w:sz w:val="24"/>
                <w:szCs w:val="24"/>
                <w:lang w:val="kk-KZ"/>
              </w:rPr>
            </w:pPr>
            <w:r w:rsidRPr="00582E6E">
              <w:rPr>
                <w:rFonts w:cs="Times New Roman"/>
                <w:color w:val="000000" w:themeColor="text1"/>
                <w:szCs w:val="28"/>
                <w:lang w:val="kk-KZ"/>
              </w:rPr>
              <w:t>–</w:t>
            </w:r>
          </w:p>
        </w:tc>
      </w:tr>
      <w:tr w:rsidR="00327E9B" w:rsidRPr="008C6532" w14:paraId="3BE2DA9F" w14:textId="77777777" w:rsidTr="00FA4324">
        <w:trPr>
          <w:trHeight w:val="608"/>
        </w:trPr>
        <w:tc>
          <w:tcPr>
            <w:tcW w:w="567" w:type="dxa"/>
            <w:tcBorders>
              <w:top w:val="single" w:sz="4" w:space="0" w:color="auto"/>
              <w:left w:val="single" w:sz="4" w:space="0" w:color="auto"/>
              <w:bottom w:val="single" w:sz="4" w:space="0" w:color="auto"/>
              <w:right w:val="single" w:sz="4" w:space="0" w:color="auto"/>
            </w:tcBorders>
          </w:tcPr>
          <w:p w14:paraId="7A74370E" w14:textId="77777777" w:rsidR="00327E9B" w:rsidRPr="00582E6E" w:rsidRDefault="00327E9B" w:rsidP="000218CD">
            <w:pPr>
              <w:spacing w:after="0"/>
              <w:ind w:right="-141"/>
              <w:jc w:val="both"/>
              <w:rPr>
                <w:rFonts w:eastAsia="Calibri" w:cs="Times New Roman"/>
                <w:sz w:val="24"/>
                <w:szCs w:val="24"/>
                <w:lang w:val="kk-KZ"/>
              </w:rPr>
            </w:pPr>
            <w:r w:rsidRPr="00582E6E">
              <w:rPr>
                <w:rFonts w:eastAsia="Calibri" w:cs="Times New Roman"/>
                <w:sz w:val="24"/>
                <w:szCs w:val="24"/>
                <w:lang w:val="kk-KZ"/>
              </w:rPr>
              <w:t>4</w:t>
            </w:r>
          </w:p>
        </w:tc>
        <w:tc>
          <w:tcPr>
            <w:tcW w:w="5103" w:type="dxa"/>
            <w:tcBorders>
              <w:top w:val="single" w:sz="4" w:space="0" w:color="auto"/>
              <w:left w:val="single" w:sz="4" w:space="0" w:color="auto"/>
              <w:bottom w:val="single" w:sz="4" w:space="0" w:color="auto"/>
              <w:right w:val="single" w:sz="4" w:space="0" w:color="auto"/>
            </w:tcBorders>
          </w:tcPr>
          <w:p w14:paraId="57711CC1" w14:textId="77777777" w:rsidR="00327E9B" w:rsidRPr="00582E6E" w:rsidRDefault="00327E9B" w:rsidP="000218CD">
            <w:pPr>
              <w:spacing w:after="0"/>
              <w:ind w:right="-141"/>
              <w:rPr>
                <w:rFonts w:cs="Times New Roman"/>
                <w:sz w:val="24"/>
                <w:szCs w:val="24"/>
                <w:lang w:val="kk-KZ"/>
              </w:rPr>
            </w:pPr>
            <w:r w:rsidRPr="00582E6E">
              <w:rPr>
                <w:rFonts w:cs="Times New Roman"/>
                <w:sz w:val="24"/>
                <w:szCs w:val="24"/>
                <w:lang w:val="kk-KZ"/>
              </w:rPr>
              <w:t xml:space="preserve">    Рочестер мырза Ингрэм ханымның кедей адамдар туралы пікіріне қалай қарайды? Ол  онымен келісе ме, әлде келіспейді деп ойлайсыз ба? Осы көріністегі Ингрэм Бланштың мінезі туралы не айтасыз?  Бланшты сипаттап беріңіз. Оның пікірі Рочестер мырзаның ол туралы пікіріне қалай әсер етуі мүмкін?</w:t>
            </w:r>
          </w:p>
        </w:tc>
        <w:tc>
          <w:tcPr>
            <w:tcW w:w="3686" w:type="dxa"/>
            <w:tcBorders>
              <w:top w:val="single" w:sz="4" w:space="0" w:color="auto"/>
              <w:left w:val="single" w:sz="4" w:space="0" w:color="auto"/>
              <w:bottom w:val="single" w:sz="4" w:space="0" w:color="auto"/>
              <w:right w:val="single" w:sz="4" w:space="0" w:color="auto"/>
            </w:tcBorders>
          </w:tcPr>
          <w:p w14:paraId="7C7FBB96" w14:textId="77777777" w:rsidR="00327E9B" w:rsidRDefault="00327E9B" w:rsidP="000218CD">
            <w:pPr>
              <w:spacing w:after="0"/>
              <w:ind w:right="-141"/>
              <w:jc w:val="center"/>
              <w:rPr>
                <w:rFonts w:eastAsia="Calibri" w:cs="Times New Roman"/>
                <w:sz w:val="24"/>
                <w:szCs w:val="24"/>
                <w:lang w:val="kk-KZ"/>
              </w:rPr>
            </w:pPr>
          </w:p>
          <w:p w14:paraId="2968FDF1" w14:textId="47703AB0" w:rsidR="00FA4324" w:rsidRPr="00582E6E" w:rsidRDefault="00530E96" w:rsidP="000218CD">
            <w:pPr>
              <w:spacing w:after="0"/>
              <w:ind w:right="-141"/>
              <w:jc w:val="center"/>
              <w:rPr>
                <w:rFonts w:eastAsia="Calibri" w:cs="Times New Roman"/>
                <w:sz w:val="24"/>
                <w:szCs w:val="24"/>
                <w:lang w:val="kk-KZ"/>
              </w:rPr>
            </w:pPr>
            <w:r w:rsidRPr="00582E6E">
              <w:rPr>
                <w:rFonts w:cs="Times New Roman"/>
                <w:color w:val="000000" w:themeColor="text1"/>
                <w:szCs w:val="28"/>
                <w:lang w:val="kk-KZ"/>
              </w:rPr>
              <w:t>–</w:t>
            </w:r>
          </w:p>
        </w:tc>
      </w:tr>
      <w:tr w:rsidR="00327E9B" w:rsidRPr="00582E6E" w14:paraId="6CF4F4EC" w14:textId="77777777" w:rsidTr="00FA4324">
        <w:trPr>
          <w:trHeight w:val="608"/>
        </w:trPr>
        <w:tc>
          <w:tcPr>
            <w:tcW w:w="567" w:type="dxa"/>
            <w:tcBorders>
              <w:top w:val="single" w:sz="4" w:space="0" w:color="auto"/>
              <w:left w:val="single" w:sz="4" w:space="0" w:color="auto"/>
              <w:bottom w:val="single" w:sz="4" w:space="0" w:color="auto"/>
              <w:right w:val="single" w:sz="4" w:space="0" w:color="auto"/>
            </w:tcBorders>
          </w:tcPr>
          <w:p w14:paraId="08E9D7F6" w14:textId="77777777" w:rsidR="00327E9B" w:rsidRPr="00582E6E" w:rsidRDefault="00327E9B" w:rsidP="000218CD">
            <w:pPr>
              <w:spacing w:after="0"/>
              <w:ind w:right="-141"/>
              <w:jc w:val="both"/>
              <w:rPr>
                <w:rFonts w:eastAsia="Calibri" w:cs="Times New Roman"/>
                <w:sz w:val="24"/>
                <w:szCs w:val="24"/>
                <w:lang w:val="kk-KZ"/>
              </w:rPr>
            </w:pPr>
            <w:r w:rsidRPr="00582E6E">
              <w:rPr>
                <w:rFonts w:eastAsia="Calibri" w:cs="Times New Roman"/>
                <w:sz w:val="24"/>
                <w:szCs w:val="24"/>
                <w:lang w:val="kk-KZ"/>
              </w:rPr>
              <w:t>5</w:t>
            </w:r>
          </w:p>
        </w:tc>
        <w:tc>
          <w:tcPr>
            <w:tcW w:w="5103" w:type="dxa"/>
            <w:tcBorders>
              <w:top w:val="single" w:sz="4" w:space="0" w:color="auto"/>
              <w:left w:val="single" w:sz="4" w:space="0" w:color="auto"/>
              <w:bottom w:val="single" w:sz="4" w:space="0" w:color="auto"/>
              <w:right w:val="single" w:sz="4" w:space="0" w:color="auto"/>
            </w:tcBorders>
          </w:tcPr>
          <w:p w14:paraId="0E0EB5D0" w14:textId="77777777" w:rsidR="00327E9B" w:rsidRPr="00582E6E" w:rsidRDefault="00327E9B" w:rsidP="000218CD">
            <w:pPr>
              <w:spacing w:after="0"/>
              <w:ind w:right="-141"/>
              <w:rPr>
                <w:rFonts w:cs="Times New Roman"/>
                <w:sz w:val="24"/>
                <w:szCs w:val="24"/>
                <w:lang w:val="kk-KZ"/>
              </w:rPr>
            </w:pPr>
            <w:r w:rsidRPr="00582E6E">
              <w:rPr>
                <w:rFonts w:cs="Times New Roman"/>
                <w:sz w:val="24"/>
                <w:szCs w:val="24"/>
                <w:lang w:val="kk-KZ"/>
              </w:rPr>
              <w:t xml:space="preserve">     Джейн гувернантка болған соң, Ингрэм Бланшқа өз ойын ашық айта алмады. Сондықтан Джейннің атынан Ингрэм Бланшқа хат жазыңыз.</w:t>
            </w:r>
          </w:p>
        </w:tc>
        <w:tc>
          <w:tcPr>
            <w:tcW w:w="3686" w:type="dxa"/>
            <w:tcBorders>
              <w:top w:val="single" w:sz="4" w:space="0" w:color="auto"/>
              <w:left w:val="single" w:sz="4" w:space="0" w:color="auto"/>
              <w:bottom w:val="single" w:sz="4" w:space="0" w:color="auto"/>
              <w:right w:val="single" w:sz="4" w:space="0" w:color="auto"/>
            </w:tcBorders>
          </w:tcPr>
          <w:p w14:paraId="0BA13855" w14:textId="77777777" w:rsidR="00327E9B" w:rsidRDefault="00327E9B" w:rsidP="000218CD">
            <w:pPr>
              <w:spacing w:after="0"/>
              <w:ind w:right="-141"/>
              <w:jc w:val="center"/>
              <w:rPr>
                <w:rFonts w:eastAsia="Calibri" w:cs="Times New Roman"/>
                <w:sz w:val="24"/>
                <w:szCs w:val="24"/>
                <w:lang w:val="kk-KZ"/>
              </w:rPr>
            </w:pPr>
          </w:p>
          <w:p w14:paraId="65619DF0" w14:textId="744520F8" w:rsidR="00FA4324" w:rsidRPr="00582E6E" w:rsidRDefault="00530E96" w:rsidP="000218CD">
            <w:pPr>
              <w:spacing w:after="0"/>
              <w:ind w:right="-141"/>
              <w:jc w:val="center"/>
              <w:rPr>
                <w:rFonts w:eastAsia="Calibri" w:cs="Times New Roman"/>
                <w:sz w:val="24"/>
                <w:szCs w:val="24"/>
                <w:lang w:val="kk-KZ"/>
              </w:rPr>
            </w:pPr>
            <w:r w:rsidRPr="00582E6E">
              <w:rPr>
                <w:rFonts w:cs="Times New Roman"/>
                <w:color w:val="000000" w:themeColor="text1"/>
                <w:szCs w:val="28"/>
                <w:lang w:val="kk-KZ"/>
              </w:rPr>
              <w:t>–</w:t>
            </w:r>
          </w:p>
        </w:tc>
      </w:tr>
    </w:tbl>
    <w:p w14:paraId="0C6501CA" w14:textId="77777777" w:rsidR="00327E9B" w:rsidRPr="00582E6E" w:rsidRDefault="00327E9B" w:rsidP="000218CD">
      <w:pPr>
        <w:spacing w:after="0"/>
        <w:ind w:right="-141" w:firstLine="567"/>
        <w:jc w:val="both"/>
        <w:rPr>
          <w:rFonts w:cs="Times New Roman"/>
          <w:szCs w:val="28"/>
          <w:lang w:val="kk-KZ"/>
        </w:rPr>
      </w:pPr>
    </w:p>
    <w:p w14:paraId="1A026632" w14:textId="77777777"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 xml:space="preserve">  Осылайша, к</w:t>
      </w:r>
      <w:r w:rsidRPr="00582E6E">
        <w:rPr>
          <w:rFonts w:cs="Times New Roman"/>
          <w:color w:val="000000" w:themeColor="text1"/>
          <w:szCs w:val="28"/>
          <w:lang w:val="kk-KZ"/>
        </w:rPr>
        <w:t xml:space="preserve">өркем прозаның киносын қолдана отырып сабақты өткізу студенттердің шығармашылық және оқырмандық қабілетін арттыруға септігі мол. </w:t>
      </w:r>
      <w:r w:rsidRPr="00582E6E">
        <w:rPr>
          <w:rFonts w:cs="Times New Roman"/>
          <w:szCs w:val="28"/>
          <w:lang w:val="kk-KZ"/>
        </w:rPr>
        <w:t xml:space="preserve">Студенттердің үлкен қызығушылықпен жұмыс істеуіне, киноны көргеннен кейін шығармадағы  айырмашылықтарды іздеуіне, кейіпкерлердің экрандағы бейнесімен салыстыра алуына мүмкіндік алады. </w:t>
      </w:r>
      <w:r w:rsidRPr="00582E6E">
        <w:rPr>
          <w:rFonts w:cs="Times New Roman"/>
          <w:color w:val="000000" w:themeColor="text1"/>
          <w:szCs w:val="28"/>
          <w:lang w:val="kk-KZ"/>
        </w:rPr>
        <w:t xml:space="preserve">Сондай-ақ М.Твеннің «Том Сойердің басынан кешірген оқиғалары» </w:t>
      </w:r>
      <w:r w:rsidRPr="00582E6E">
        <w:rPr>
          <w:rFonts w:cs="Times New Roman"/>
          <w:szCs w:val="28"/>
          <w:lang w:val="kk-KZ"/>
        </w:rPr>
        <w:t xml:space="preserve">туындысын өтуде де </w:t>
      </w:r>
      <w:r w:rsidRPr="00582E6E">
        <w:rPr>
          <w:rFonts w:eastAsia="Times New Roman" w:cs="Times New Roman"/>
          <w:szCs w:val="28"/>
          <w:lang w:val="kk-KZ" w:eastAsia=""/>
        </w:rPr>
        <w:t xml:space="preserve">«Том Сойер» </w:t>
      </w:r>
      <w:r w:rsidRPr="00582E6E">
        <w:rPr>
          <w:rFonts w:eastAsia="Times New Roman" w:cs="Times New Roman"/>
          <w:szCs w:val="28"/>
          <w:lang w:val="kk-KZ" w:eastAsia=""/>
        </w:rPr>
        <w:lastRenderedPageBreak/>
        <w:t xml:space="preserve">(2012) және </w:t>
      </w:r>
      <w:r w:rsidRPr="00582E6E">
        <w:rPr>
          <w:rFonts w:cs="Times New Roman"/>
          <w:szCs w:val="28"/>
          <w:lang w:val="kk-KZ"/>
        </w:rPr>
        <w:t xml:space="preserve">«Геклберри Фин» (1981) фильмінен негізгі эпизодтардың үзіндісі қатар көрсетілсе, тиісті сұрақтарға жауаптарды беруде студенттер көркем мәтінмен  салыстыра отырып өз ойларын еркін жеткізе алады. </w:t>
      </w:r>
    </w:p>
    <w:p w14:paraId="69174E66" w14:textId="38503F7C" w:rsidR="00327E9B" w:rsidRPr="00582E6E" w:rsidRDefault="00327E9B" w:rsidP="000218CD">
      <w:pPr>
        <w:spacing w:after="0"/>
        <w:ind w:right="-141" w:firstLine="567"/>
        <w:jc w:val="both"/>
        <w:rPr>
          <w:rFonts w:cs="Times New Roman"/>
          <w:b/>
          <w:bCs/>
          <w:szCs w:val="28"/>
          <w:lang w:val="kk-KZ"/>
        </w:rPr>
      </w:pPr>
      <w:r w:rsidRPr="00582E6E">
        <w:rPr>
          <w:rFonts w:cs="Times New Roman"/>
          <w:szCs w:val="28"/>
          <w:lang w:val="kk-KZ"/>
        </w:rPr>
        <w:t xml:space="preserve">Жоғары мектеп студенттерінің әдеби, мәдени сауаттылығын жақсарту мақсатында дәріс сабағында кино саласымен сабақтастыра оқытуды  тиімді деп айтқымыз келеді. </w:t>
      </w:r>
      <w:r w:rsidR="00AC2A36" w:rsidRPr="00582E6E">
        <w:rPr>
          <w:rFonts w:cs="Times New Roman"/>
          <w:szCs w:val="28"/>
          <w:lang w:val="kk-KZ"/>
        </w:rPr>
        <w:t>«</w:t>
      </w:r>
      <w:r w:rsidRPr="00582E6E">
        <w:rPr>
          <w:rFonts w:cs="Times New Roman"/>
          <w:szCs w:val="28"/>
          <w:lang w:val="kk-KZ"/>
        </w:rPr>
        <w:t xml:space="preserve">Өйткені </w:t>
      </w:r>
      <w:r w:rsidR="00875E22" w:rsidRPr="00582E6E">
        <w:rPr>
          <w:rFonts w:cs="Times New Roman"/>
          <w:szCs w:val="28"/>
          <w:lang w:val="kk-KZ"/>
        </w:rPr>
        <w:t>«</w:t>
      </w:r>
      <w:r w:rsidRPr="00582E6E">
        <w:rPr>
          <w:rFonts w:cs="Times New Roman"/>
          <w:szCs w:val="28"/>
          <w:lang w:val="kk-KZ"/>
        </w:rPr>
        <w:t xml:space="preserve">бұл бір </w:t>
      </w:r>
      <w:r w:rsidRPr="00582E6E">
        <w:rPr>
          <w:rFonts w:cs="Times New Roman"/>
          <w:color w:val="000000" w:themeColor="text1"/>
          <w:szCs w:val="28"/>
          <w:lang w:val="kk-KZ"/>
        </w:rPr>
        <w:t>жағынан әдеби туындыларды фильммен салыстыра отырып талдауға, бағалауға мүмкіндік береді</w:t>
      </w:r>
      <w:r w:rsidR="00AC2A36" w:rsidRPr="00582E6E">
        <w:rPr>
          <w:rFonts w:cs="Times New Roman"/>
          <w:color w:val="000000" w:themeColor="text1"/>
          <w:szCs w:val="28"/>
          <w:lang w:val="kk-KZ"/>
        </w:rPr>
        <w:t>»</w:t>
      </w:r>
      <w:r w:rsidRPr="00582E6E">
        <w:rPr>
          <w:rFonts w:cs="Times New Roman"/>
          <w:b/>
          <w:bCs/>
          <w:szCs w:val="28"/>
          <w:lang w:val="kk-KZ"/>
        </w:rPr>
        <w:t xml:space="preserve"> </w:t>
      </w:r>
      <w:r w:rsidRPr="00582E6E">
        <w:rPr>
          <w:rFonts w:cs="Times New Roman"/>
          <w:bCs/>
          <w:noProof/>
          <w:szCs w:val="28"/>
          <w:lang w:val="kk-KZ"/>
        </w:rPr>
        <w:t>[</w:t>
      </w:r>
      <w:r w:rsidR="00457301">
        <w:rPr>
          <w:rFonts w:cs="Times New Roman"/>
          <w:bCs/>
          <w:szCs w:val="28"/>
          <w:lang w:val="kk-KZ"/>
        </w:rPr>
        <w:t>121</w:t>
      </w:r>
      <w:r w:rsidRPr="00582E6E">
        <w:rPr>
          <w:rFonts w:cs="Times New Roman"/>
          <w:bCs/>
          <w:szCs w:val="28"/>
          <w:lang w:val="kk-KZ"/>
        </w:rPr>
        <w:t>, 119 б.</w:t>
      </w:r>
      <w:r w:rsidRPr="00582E6E">
        <w:rPr>
          <w:rFonts w:cs="Times New Roman"/>
          <w:bCs/>
          <w:noProof/>
          <w:szCs w:val="28"/>
          <w:lang w:val="kk-KZ"/>
        </w:rPr>
        <w:t>]</w:t>
      </w:r>
      <w:r w:rsidRPr="00582E6E">
        <w:rPr>
          <w:rFonts w:cs="Times New Roman"/>
          <w:color w:val="000000" w:themeColor="text1"/>
          <w:szCs w:val="28"/>
          <w:lang w:val="kk-KZ"/>
        </w:rPr>
        <w:t>.</w:t>
      </w:r>
      <w:r w:rsidRPr="00582E6E">
        <w:rPr>
          <w:rFonts w:cs="Times New Roman"/>
          <w:szCs w:val="28"/>
          <w:lang w:val="kk-KZ"/>
        </w:rPr>
        <w:t xml:space="preserve"> </w:t>
      </w:r>
      <w:r w:rsidRPr="00582E6E">
        <w:rPr>
          <w:rFonts w:cs="Times New Roman"/>
          <w:color w:val="000000" w:themeColor="text1"/>
          <w:szCs w:val="28"/>
          <w:lang w:val="kk-KZ"/>
        </w:rPr>
        <w:t>Екінші жағынан,   бұл әдіс студенттерге ізденіс жасау үшін мотивация береді. Сонымен қатар ағылшын, америка  прозасын оқытуда бейнематериалдарды пайдалану оқу процесіне барынша коммуникативтік бағыт бере отырып, сөйлеу әрекетінің барлық түрлерін дамытуға үлкен мүмкіндіктер туғызады. Зерттеушілердің айтуынша, қазіргі кинофильмдер эмоционалды және тәрбиелік әсерге толы, студенттерге сол халықтың өмір салты, олардың әдет-ғұрыптары, дәстүрлері туралы жалпы түсінік қалыптастыруға және ортаға тез бейімделуге көмектесетін мәдени және елтану ақпаратының көзі болып табылады</w:t>
      </w:r>
      <w:r w:rsidRPr="00582E6E">
        <w:rPr>
          <w:rFonts w:cs="Times New Roman"/>
          <w:szCs w:val="28"/>
          <w:lang w:val="kk-KZ"/>
        </w:rPr>
        <w:t xml:space="preserve"> </w:t>
      </w:r>
      <w:r w:rsidRPr="00582E6E">
        <w:rPr>
          <w:rFonts w:cs="Times New Roman"/>
          <w:bCs/>
          <w:noProof/>
          <w:szCs w:val="28"/>
          <w:lang w:val="kk-KZ"/>
        </w:rPr>
        <w:t>[1</w:t>
      </w:r>
      <w:r w:rsidR="00457301">
        <w:rPr>
          <w:rFonts w:cs="Times New Roman"/>
          <w:bCs/>
          <w:noProof/>
          <w:szCs w:val="28"/>
          <w:lang w:val="kk-KZ"/>
        </w:rPr>
        <w:t>22</w:t>
      </w:r>
      <w:r w:rsidRPr="00582E6E">
        <w:rPr>
          <w:rFonts w:cs="Times New Roman"/>
          <w:bCs/>
          <w:noProof/>
          <w:szCs w:val="28"/>
          <w:lang w:val="kk-KZ"/>
        </w:rPr>
        <w:t xml:space="preserve">, </w:t>
      </w:r>
      <w:r w:rsidRPr="00582E6E">
        <w:rPr>
          <w:rFonts w:cs="Times New Roman"/>
          <w:bCs/>
          <w:szCs w:val="28"/>
          <w:lang w:val="kk-KZ"/>
        </w:rPr>
        <w:t>168 б.</w:t>
      </w:r>
      <w:r w:rsidRPr="00582E6E">
        <w:rPr>
          <w:rFonts w:cs="Times New Roman"/>
          <w:bCs/>
          <w:noProof/>
          <w:szCs w:val="28"/>
          <w:lang w:val="kk-KZ"/>
        </w:rPr>
        <w:t>]</w:t>
      </w:r>
      <w:r w:rsidRPr="00582E6E">
        <w:rPr>
          <w:rFonts w:cs="Times New Roman"/>
          <w:color w:val="000000" w:themeColor="text1"/>
          <w:szCs w:val="28"/>
          <w:lang w:val="kk-KZ"/>
        </w:rPr>
        <w:t>.</w:t>
      </w:r>
      <w:r w:rsidRPr="00582E6E">
        <w:rPr>
          <w:rFonts w:cs="Times New Roman"/>
          <w:szCs w:val="28"/>
          <w:lang w:val="kk-KZ"/>
        </w:rPr>
        <w:t xml:space="preserve"> Таңдау курсымызда қамтылған көркем фильмдерді көру ағылшын тілін үйренуге деген құлшынысын арттыра түсіп, тілдік материалды одан әрі өз</w:t>
      </w:r>
      <w:r w:rsidR="00AC2A36" w:rsidRPr="00582E6E">
        <w:rPr>
          <w:rFonts w:cs="Times New Roman"/>
          <w:szCs w:val="28"/>
          <w:lang w:val="kk-KZ"/>
        </w:rPr>
        <w:t xml:space="preserve"> бетінше игеруге мүмкіндігі мол</w:t>
      </w:r>
      <w:r w:rsidRPr="00582E6E">
        <w:rPr>
          <w:rFonts w:cs="Times New Roman"/>
          <w:szCs w:val="28"/>
          <w:lang w:val="kk-KZ"/>
        </w:rPr>
        <w:t xml:space="preserve">. </w:t>
      </w:r>
    </w:p>
    <w:p w14:paraId="0E9D151A" w14:textId="2974CFD8" w:rsidR="00327E9B" w:rsidRPr="00582E6E" w:rsidRDefault="00327E9B" w:rsidP="000218CD">
      <w:pPr>
        <w:spacing w:after="0"/>
        <w:ind w:right="-141" w:firstLine="454"/>
        <w:jc w:val="both"/>
        <w:rPr>
          <w:rFonts w:eastAsia="Times New Roman" w:cs="Times New Roman"/>
          <w:color w:val="000000"/>
          <w:szCs w:val="28"/>
          <w:lang w:val="kk-KZ" w:eastAsia="ru-RU"/>
        </w:rPr>
      </w:pPr>
      <w:r w:rsidRPr="00582E6E">
        <w:rPr>
          <w:rFonts w:cs="Times New Roman"/>
          <w:szCs w:val="28"/>
          <w:lang w:val="kk-KZ"/>
        </w:rPr>
        <w:t>Әлемге танымал көркем прозаны ф</w:t>
      </w:r>
      <w:r w:rsidR="009168E6" w:rsidRPr="00582E6E">
        <w:rPr>
          <w:rFonts w:cs="Times New Roman"/>
          <w:szCs w:val="28"/>
          <w:lang w:val="kk-KZ"/>
        </w:rPr>
        <w:t>ильмдер көрсету арқылы оқыту өте ұтымды</w:t>
      </w:r>
      <w:r w:rsidRPr="00582E6E">
        <w:rPr>
          <w:rFonts w:cs="Times New Roman"/>
          <w:szCs w:val="28"/>
          <w:lang w:val="kk-KZ"/>
        </w:rPr>
        <w:t xml:space="preserve">.  </w:t>
      </w:r>
      <w:r w:rsidR="00D819BC" w:rsidRPr="00582E6E">
        <w:rPr>
          <w:rFonts w:cs="Times New Roman"/>
          <w:szCs w:val="28"/>
          <w:lang w:val="kk-KZ"/>
        </w:rPr>
        <w:t>Бір жағы</w:t>
      </w:r>
      <w:r w:rsidRPr="00582E6E">
        <w:rPr>
          <w:rFonts w:cs="Times New Roman"/>
          <w:szCs w:val="28"/>
          <w:lang w:val="kk-KZ"/>
        </w:rPr>
        <w:t xml:space="preserve"> әлемге әйгілі туындылардың көпшілігін қазіргі жас буын,  студенттер мектептен таныс болмағандықтан біле бермейді. </w:t>
      </w:r>
      <w:r w:rsidR="00D819BC" w:rsidRPr="00582E6E">
        <w:rPr>
          <w:rFonts w:cs="Times New Roman"/>
          <w:szCs w:val="28"/>
          <w:lang w:val="kk-KZ"/>
        </w:rPr>
        <w:t xml:space="preserve">Жалпы, </w:t>
      </w:r>
      <w:r w:rsidR="00D819BC" w:rsidRPr="00582E6E">
        <w:rPr>
          <w:rFonts w:eastAsia="Times New Roman" w:cs="Times New Roman"/>
          <w:color w:val="000000"/>
          <w:szCs w:val="28"/>
          <w:lang w:val="kk-KZ" w:eastAsia="ru-RU"/>
        </w:rPr>
        <w:t>дәріс сабағында ақпараттық коммуникативті технологияларды, оның ішінде кинофильмдерді тиімді қолданып отыру студенттердің тың ақпаратты өз бетімен ізденіп игеруіне, оқырмандық қабілетін аша түсумен қатар, ЖОО-да алған білімін күнделікті өмірде қолдануына септігін тигізеді.</w:t>
      </w:r>
    </w:p>
    <w:p w14:paraId="08C66009" w14:textId="39D6680A" w:rsidR="00F41B66" w:rsidRPr="00582E6E" w:rsidRDefault="00F41B66" w:rsidP="00F41B66">
      <w:pPr>
        <w:spacing w:after="0"/>
        <w:ind w:firstLine="708"/>
        <w:jc w:val="both"/>
        <w:rPr>
          <w:rFonts w:cs="Times New Roman"/>
          <w:szCs w:val="28"/>
          <w:lang w:val="kk-KZ"/>
        </w:rPr>
      </w:pPr>
      <w:r w:rsidRPr="00582E6E">
        <w:rPr>
          <w:rFonts w:cs="Times New Roman"/>
          <w:szCs w:val="28"/>
          <w:lang w:val="kk-KZ"/>
        </w:rPr>
        <w:t xml:space="preserve"> Сонымен қатар қазіргі жоғары білім беру жуйесінде жасанды интеллект  (ЖИ) технологияларын пайдалану студенттердің сыни ойлау қабілетін арттырудың, әдеби талдау дағдыларын жетілдірудің тиімді әдістерінің біріне айналып отыр </w:t>
      </w:r>
      <w:r w:rsidR="00457301">
        <w:rPr>
          <w:rFonts w:cs="Times New Roman"/>
          <w:bCs/>
          <w:noProof/>
          <w:szCs w:val="28"/>
          <w:lang w:val="kk-KZ"/>
        </w:rPr>
        <w:t>[123</w:t>
      </w:r>
      <w:r w:rsidR="00757D82" w:rsidRPr="00582E6E">
        <w:rPr>
          <w:rFonts w:cs="Times New Roman"/>
          <w:bCs/>
          <w:noProof/>
          <w:szCs w:val="28"/>
          <w:lang w:val="kk-KZ"/>
        </w:rPr>
        <w:t>]</w:t>
      </w:r>
      <w:r w:rsidR="00757D82" w:rsidRPr="00582E6E">
        <w:rPr>
          <w:rFonts w:cs="Times New Roman"/>
          <w:szCs w:val="28"/>
          <w:lang w:val="kk-KZ"/>
        </w:rPr>
        <w:t xml:space="preserve">. </w:t>
      </w:r>
      <w:r w:rsidR="00757D82" w:rsidRPr="00582E6E">
        <w:rPr>
          <w:rFonts w:cs="Times New Roman"/>
          <w:bCs/>
          <w:noProof/>
          <w:szCs w:val="28"/>
          <w:lang w:val="kk-KZ"/>
        </w:rPr>
        <w:t xml:space="preserve"> </w:t>
      </w:r>
      <w:r w:rsidRPr="00582E6E">
        <w:rPr>
          <w:rFonts w:cs="Times New Roman"/>
          <w:szCs w:val="28"/>
          <w:lang w:val="kk-KZ"/>
        </w:rPr>
        <w:t>Әдеби шығарманы оқытуда ЖИ құралдарын енгізу студентке дербес ізденіс жасауға, мәтінді терең түсінуге және өз ойын дәлелмен жеткізуге мүмкіндік береді.</w:t>
      </w:r>
      <w:r w:rsidR="00757D82" w:rsidRPr="00582E6E">
        <w:rPr>
          <w:rFonts w:cs="Times New Roman"/>
          <w:bCs/>
          <w:noProof/>
          <w:szCs w:val="28"/>
          <w:lang w:val="kk-KZ"/>
        </w:rPr>
        <w:t xml:space="preserve"> </w:t>
      </w:r>
    </w:p>
    <w:p w14:paraId="3D5EF477" w14:textId="12E083B2" w:rsidR="00F41B66" w:rsidRPr="00582E6E" w:rsidRDefault="00F41B66" w:rsidP="00F41B66">
      <w:pPr>
        <w:spacing w:after="0"/>
        <w:ind w:firstLine="708"/>
        <w:jc w:val="both"/>
        <w:rPr>
          <w:rFonts w:cs="Times New Roman"/>
          <w:szCs w:val="28"/>
          <w:lang w:val="kk-KZ"/>
        </w:rPr>
      </w:pPr>
      <w:r w:rsidRPr="00582E6E">
        <w:rPr>
          <w:rFonts w:cs="Times New Roman"/>
          <w:szCs w:val="28"/>
          <w:lang w:val="kk-KZ"/>
        </w:rPr>
        <w:t xml:space="preserve">Зерттеушілердің пікірінше, ЖИ оқу үдерісінде оқытушының көмекшісі ретінде әрекет етіп, студенттердің аналитаикалық және интерпритациялық қабілеттерін күшейтеді. Мысалы, </w:t>
      </w:r>
      <w:r w:rsidR="00A8735B">
        <w:rPr>
          <w:rFonts w:cs="Times New Roman"/>
          <w:szCs w:val="28"/>
          <w:lang w:val="kk-KZ"/>
        </w:rPr>
        <w:t>2023 жылы Смит</w:t>
      </w:r>
      <w:r w:rsidRPr="00582E6E">
        <w:rPr>
          <w:rFonts w:cs="Times New Roman"/>
          <w:szCs w:val="28"/>
          <w:lang w:val="kk-KZ"/>
        </w:rPr>
        <w:t xml:space="preserve">  ЖИ-ды әдебиет сабағында пікірсайыс пен талқылауға енгізу студенттің «сандық сыни дауыс» дағдысын дамытатынын атап өтеді. </w:t>
      </w:r>
      <w:r w:rsidR="00A8735B">
        <w:rPr>
          <w:rFonts w:cs="Times New Roman"/>
          <w:szCs w:val="28"/>
          <w:lang w:val="kk-KZ"/>
        </w:rPr>
        <w:t>2022 жылы</w:t>
      </w:r>
      <w:r w:rsidR="00A8735B" w:rsidRPr="00582E6E">
        <w:rPr>
          <w:rFonts w:cs="Times New Roman"/>
          <w:szCs w:val="28"/>
          <w:lang w:val="kk-KZ"/>
        </w:rPr>
        <w:t xml:space="preserve"> </w:t>
      </w:r>
      <w:r w:rsidR="00A8735B">
        <w:rPr>
          <w:rFonts w:cs="Times New Roman"/>
          <w:szCs w:val="28"/>
          <w:lang w:val="kk-KZ"/>
        </w:rPr>
        <w:t>Ниген</w:t>
      </w:r>
      <w:r w:rsidRPr="00582E6E">
        <w:rPr>
          <w:rFonts w:cs="Times New Roman"/>
          <w:szCs w:val="28"/>
          <w:lang w:val="kk-KZ"/>
        </w:rPr>
        <w:t xml:space="preserve"> ЖИ-ды шығармашылық жазылыммен біріктіру студенттердің эмаптиясы мен моральдық қиялын арттыратынын дәлелдеген. Сол сияқты </w:t>
      </w:r>
      <w:r w:rsidR="00A8735B">
        <w:rPr>
          <w:rFonts w:cs="Times New Roman"/>
          <w:szCs w:val="28"/>
          <w:lang w:val="kk-KZ"/>
        </w:rPr>
        <w:t>Ахмед те 2024 жылы</w:t>
      </w:r>
      <w:r w:rsidRPr="00582E6E">
        <w:rPr>
          <w:rFonts w:cs="Times New Roman"/>
          <w:szCs w:val="28"/>
          <w:lang w:val="kk-KZ"/>
        </w:rPr>
        <w:t xml:space="preserve"> цифрлық сторителлинг пен әлееуметтік желі модельдерін қолдану студенттердің әдеби кейіпкерлерді заманауи тұрғыда қайта түсіндіру қабілетін дамытатынын көрсетті.</w:t>
      </w:r>
    </w:p>
    <w:p w14:paraId="7ED53FBC" w14:textId="77777777" w:rsidR="00F41B66" w:rsidRPr="00582E6E" w:rsidRDefault="00F41B66" w:rsidP="00F41B66">
      <w:pPr>
        <w:spacing w:after="0"/>
        <w:ind w:firstLine="708"/>
        <w:jc w:val="both"/>
        <w:rPr>
          <w:rFonts w:cs="Times New Roman"/>
          <w:szCs w:val="28"/>
          <w:lang w:val="kk-KZ"/>
        </w:rPr>
      </w:pPr>
      <w:r w:rsidRPr="00582E6E">
        <w:rPr>
          <w:rFonts w:cs="Times New Roman"/>
          <w:szCs w:val="28"/>
          <w:lang w:val="kk-KZ"/>
        </w:rPr>
        <w:t xml:space="preserve">ЖИ негізіндегі тапсырмалар студенттердің: мәтінге сыни тұрғыдан қарау, шығармашылық тұрғыда ойлау, цифрлық сауаттылықты дамыту мақсатында жоғары нәтиже береді. Оқыту процесінде ChatGPT, Higgsfield AI — мәтіндік және көркем жазба мазмұнын өзгертуге арналған жасанды интеллект </w:t>
      </w:r>
      <w:r w:rsidRPr="00582E6E">
        <w:rPr>
          <w:rFonts w:cs="Times New Roman"/>
          <w:szCs w:val="28"/>
          <w:lang w:val="kk-KZ"/>
        </w:rPr>
        <w:lastRenderedPageBreak/>
        <w:t xml:space="preserve">платформасы (Сайт: </w:t>
      </w:r>
      <w:hyperlink r:id="rId58" w:history="1">
        <w:r w:rsidRPr="00582E6E">
          <w:rPr>
            <w:rStyle w:val="ad"/>
            <w:rFonts w:cs="Times New Roman"/>
            <w:szCs w:val="28"/>
            <w:lang w:val="kk-KZ"/>
          </w:rPr>
          <w:t>https://www.higgsfield.ai</w:t>
        </w:r>
      </w:hyperlink>
      <w:r w:rsidRPr="00582E6E">
        <w:rPr>
          <w:rFonts w:cs="Times New Roman"/>
          <w:szCs w:val="28"/>
          <w:lang w:val="kk-KZ"/>
        </w:rPr>
        <w:t>) құралдарын қолдану олардың оқу мотивациясын арттырып, әдеби талдауға қызығушылығын тудырады.</w:t>
      </w:r>
    </w:p>
    <w:p w14:paraId="1B1E5838" w14:textId="3B52E658" w:rsidR="00F41B66" w:rsidRPr="00582E6E" w:rsidRDefault="00F41B66" w:rsidP="00CF095D">
      <w:pPr>
        <w:spacing w:after="0"/>
        <w:ind w:firstLine="708"/>
        <w:jc w:val="both"/>
        <w:rPr>
          <w:rFonts w:cs="Times New Roman"/>
          <w:szCs w:val="28"/>
          <w:lang w:val="kk-KZ"/>
        </w:rPr>
      </w:pPr>
      <w:r w:rsidRPr="00582E6E">
        <w:rPr>
          <w:rFonts w:cs="Times New Roman"/>
          <w:szCs w:val="28"/>
          <w:lang w:val="kk-KZ"/>
        </w:rPr>
        <w:t>ЖИ негізіндегі тапсырмалар</w:t>
      </w:r>
      <w:r w:rsidR="00EE2D92">
        <w:rPr>
          <w:rFonts w:cs="Times New Roman"/>
          <w:szCs w:val="28"/>
          <w:lang w:val="kk-KZ"/>
        </w:rPr>
        <w:t>ды</w:t>
      </w:r>
      <w:r w:rsidRPr="00582E6E">
        <w:rPr>
          <w:rFonts w:cs="Times New Roman"/>
          <w:szCs w:val="28"/>
          <w:lang w:val="kk-KZ"/>
        </w:rPr>
        <w:t xml:space="preserve"> (Г. Бичер-Стоу “Том ағайдың лашығы” шығармасы бойынша)</w:t>
      </w:r>
      <w:r w:rsidR="00EE2D92">
        <w:rPr>
          <w:rFonts w:cs="Times New Roman"/>
          <w:szCs w:val="28"/>
          <w:lang w:val="kk-KZ"/>
        </w:rPr>
        <w:t xml:space="preserve"> былайша ұсынуға болады:</w:t>
      </w:r>
    </w:p>
    <w:p w14:paraId="762B16A3" w14:textId="77777777" w:rsidR="00F41B66" w:rsidRPr="00582E6E" w:rsidRDefault="00F41B66" w:rsidP="003F4559">
      <w:pPr>
        <w:spacing w:after="0"/>
        <w:ind w:firstLine="567"/>
        <w:jc w:val="both"/>
        <w:rPr>
          <w:rFonts w:cs="Times New Roman"/>
          <w:szCs w:val="28"/>
          <w:lang w:val="kk-KZ"/>
        </w:rPr>
      </w:pPr>
      <w:r w:rsidRPr="00582E6E">
        <w:rPr>
          <w:rFonts w:cs="Times New Roman"/>
          <w:szCs w:val="28"/>
          <w:lang w:val="kk-KZ"/>
        </w:rPr>
        <w:t>1. Тапсырма: AI-дебат «Том ағайдың сенімі мен бостандығы»</w:t>
      </w:r>
    </w:p>
    <w:p w14:paraId="603DEFBE" w14:textId="77777777" w:rsidR="00CF095D" w:rsidRPr="00582E6E" w:rsidRDefault="00F41B66" w:rsidP="00EE2D92">
      <w:pPr>
        <w:spacing w:after="0"/>
        <w:ind w:left="284" w:firstLine="142"/>
        <w:jc w:val="both"/>
        <w:rPr>
          <w:rFonts w:cs="Times New Roman"/>
          <w:szCs w:val="28"/>
          <w:lang w:val="kk-KZ"/>
        </w:rPr>
      </w:pPr>
      <w:r w:rsidRPr="00582E6E">
        <w:rPr>
          <w:rFonts w:cs="Times New Roman"/>
          <w:szCs w:val="28"/>
          <w:lang w:val="kk-KZ"/>
        </w:rPr>
        <w:t>Мақсаты:</w:t>
      </w:r>
      <w:r w:rsidR="00CF095D" w:rsidRPr="00582E6E">
        <w:rPr>
          <w:rFonts w:cs="Times New Roman"/>
          <w:szCs w:val="28"/>
          <w:lang w:val="kk-KZ"/>
        </w:rPr>
        <w:t xml:space="preserve"> </w:t>
      </w:r>
      <w:r w:rsidRPr="00582E6E">
        <w:rPr>
          <w:rFonts w:cs="Times New Roman"/>
          <w:szCs w:val="28"/>
          <w:lang w:val="kk-KZ"/>
        </w:rPr>
        <w:t>Студенттердің кейіпкерлер іс-әрекетіне баға беруі мен дәлелмен</w:t>
      </w:r>
    </w:p>
    <w:p w14:paraId="0307A6E3" w14:textId="0184D722" w:rsidR="00F41B66" w:rsidRPr="00582E6E" w:rsidRDefault="00F41B66" w:rsidP="00EE2D92">
      <w:pPr>
        <w:spacing w:after="0"/>
        <w:ind w:firstLine="142"/>
        <w:jc w:val="both"/>
        <w:rPr>
          <w:rFonts w:cs="Times New Roman"/>
          <w:szCs w:val="28"/>
          <w:lang w:val="kk-KZ"/>
        </w:rPr>
      </w:pPr>
      <w:r w:rsidRPr="00582E6E">
        <w:rPr>
          <w:rFonts w:cs="Times New Roman"/>
          <w:szCs w:val="28"/>
          <w:lang w:val="kk-KZ"/>
        </w:rPr>
        <w:t>сөйлеу дағдысын жетілдіру.</w:t>
      </w:r>
    </w:p>
    <w:p w14:paraId="5799FD19" w14:textId="77777777" w:rsidR="00F41B66" w:rsidRPr="00582E6E" w:rsidRDefault="00F41B66" w:rsidP="00EE2D92">
      <w:pPr>
        <w:spacing w:after="0"/>
        <w:ind w:left="284" w:firstLine="142"/>
        <w:jc w:val="both"/>
        <w:rPr>
          <w:rFonts w:cs="Times New Roman"/>
          <w:szCs w:val="28"/>
          <w:lang w:val="kk-KZ"/>
        </w:rPr>
      </w:pPr>
      <w:r w:rsidRPr="00582E6E">
        <w:rPr>
          <w:rFonts w:cs="Times New Roman"/>
          <w:szCs w:val="28"/>
          <w:lang w:val="kk-KZ"/>
        </w:rPr>
        <w:t>Орындау барысы:</w:t>
      </w:r>
    </w:p>
    <w:p w14:paraId="498F8F7C" w14:textId="77777777" w:rsidR="00F41B66" w:rsidRPr="00582E6E" w:rsidRDefault="00F41B66" w:rsidP="00EE2D92">
      <w:pPr>
        <w:spacing w:after="0"/>
        <w:ind w:left="284" w:firstLine="142"/>
        <w:jc w:val="both"/>
        <w:rPr>
          <w:rFonts w:cs="Times New Roman"/>
          <w:szCs w:val="28"/>
          <w:lang w:val="kk-KZ"/>
        </w:rPr>
      </w:pPr>
      <w:r w:rsidRPr="00582E6E">
        <w:rPr>
          <w:rFonts w:cs="Times New Roman"/>
          <w:szCs w:val="28"/>
          <w:lang w:val="kk-KZ"/>
        </w:rPr>
        <w:t>1. Топ екіге бөлінеді:</w:t>
      </w:r>
    </w:p>
    <w:p w14:paraId="23806C01" w14:textId="677D4D14" w:rsidR="00F41B66" w:rsidRPr="00582E6E" w:rsidRDefault="00F41B66" w:rsidP="00993B1C">
      <w:pPr>
        <w:spacing w:after="0"/>
        <w:ind w:left="284" w:firstLine="142"/>
        <w:jc w:val="both"/>
        <w:rPr>
          <w:rFonts w:cs="Times New Roman"/>
          <w:szCs w:val="28"/>
          <w:lang w:val="kk-KZ"/>
        </w:rPr>
      </w:pPr>
      <w:r w:rsidRPr="00582E6E">
        <w:rPr>
          <w:rFonts w:cs="Times New Roman"/>
          <w:szCs w:val="28"/>
          <w:lang w:val="kk-KZ"/>
        </w:rPr>
        <w:t>Бір</w:t>
      </w:r>
      <w:r w:rsidR="00EE2D92">
        <w:rPr>
          <w:rFonts w:cs="Times New Roman"/>
          <w:szCs w:val="28"/>
          <w:lang w:val="kk-KZ"/>
        </w:rPr>
        <w:t>інші</w:t>
      </w:r>
      <w:r w:rsidRPr="00582E6E">
        <w:rPr>
          <w:rFonts w:cs="Times New Roman"/>
          <w:szCs w:val="28"/>
          <w:lang w:val="kk-KZ"/>
        </w:rPr>
        <w:t xml:space="preserve"> топ: ChatGPT ұсынған </w:t>
      </w:r>
      <w:r w:rsidR="00EE2D92">
        <w:rPr>
          <w:rFonts w:cs="Times New Roman"/>
          <w:szCs w:val="28"/>
          <w:lang w:val="kk-KZ"/>
        </w:rPr>
        <w:t>«</w:t>
      </w:r>
      <w:r w:rsidRPr="00582E6E">
        <w:rPr>
          <w:rFonts w:cs="Times New Roman"/>
          <w:szCs w:val="28"/>
          <w:lang w:val="kk-KZ"/>
        </w:rPr>
        <w:t>Том ағай шыдамдылық пен сенімнің</w:t>
      </w:r>
      <w:r w:rsidR="00993B1C">
        <w:rPr>
          <w:rFonts w:cs="Times New Roman"/>
          <w:szCs w:val="28"/>
          <w:lang w:val="kk-KZ"/>
        </w:rPr>
        <w:t xml:space="preserve"> </w:t>
      </w:r>
      <w:r w:rsidRPr="00582E6E">
        <w:rPr>
          <w:rFonts w:cs="Times New Roman"/>
          <w:szCs w:val="28"/>
          <w:lang w:val="kk-KZ"/>
        </w:rPr>
        <w:t xml:space="preserve">символы </w:t>
      </w:r>
      <w:r w:rsidR="00EE2D92">
        <w:rPr>
          <w:rFonts w:cs="Times New Roman"/>
          <w:szCs w:val="28"/>
          <w:lang w:val="kk-KZ"/>
        </w:rPr>
        <w:t>р</w:t>
      </w:r>
      <w:r w:rsidRPr="00582E6E">
        <w:rPr>
          <w:rFonts w:cs="Times New Roman"/>
          <w:szCs w:val="28"/>
          <w:lang w:val="kk-KZ"/>
        </w:rPr>
        <w:t>етінде</w:t>
      </w:r>
      <w:r w:rsidR="00EE2D92">
        <w:rPr>
          <w:rFonts w:cs="Times New Roman"/>
          <w:szCs w:val="28"/>
          <w:lang w:val="kk-KZ"/>
        </w:rPr>
        <w:t>»</w:t>
      </w:r>
      <w:r w:rsidRPr="00582E6E">
        <w:rPr>
          <w:rFonts w:cs="Times New Roman"/>
          <w:szCs w:val="28"/>
          <w:lang w:val="kk-KZ"/>
        </w:rPr>
        <w:t xml:space="preserve"> идеясын қолдайды.</w:t>
      </w:r>
    </w:p>
    <w:p w14:paraId="10BC21AE" w14:textId="08457879" w:rsidR="00F41B66" w:rsidRPr="00582E6E" w:rsidRDefault="00F41B66" w:rsidP="00EE2D92">
      <w:pPr>
        <w:spacing w:after="0"/>
        <w:ind w:left="284" w:firstLine="142"/>
        <w:jc w:val="both"/>
        <w:rPr>
          <w:rFonts w:cs="Times New Roman"/>
          <w:szCs w:val="28"/>
          <w:lang w:val="kk-KZ"/>
        </w:rPr>
      </w:pPr>
      <w:r w:rsidRPr="00582E6E">
        <w:rPr>
          <w:rFonts w:cs="Times New Roman"/>
          <w:szCs w:val="28"/>
          <w:lang w:val="kk-KZ"/>
        </w:rPr>
        <w:t xml:space="preserve">Екінші топ: Томның әрекетін </w:t>
      </w:r>
      <w:r w:rsidR="00EE2D92">
        <w:rPr>
          <w:rFonts w:cs="Times New Roman"/>
          <w:szCs w:val="28"/>
          <w:lang w:val="kk-KZ"/>
        </w:rPr>
        <w:t>«</w:t>
      </w:r>
      <w:r w:rsidRPr="00582E6E">
        <w:rPr>
          <w:rFonts w:cs="Times New Roman"/>
          <w:szCs w:val="28"/>
          <w:lang w:val="kk-KZ"/>
        </w:rPr>
        <w:t>бейімделушілік</w:t>
      </w:r>
      <w:r w:rsidR="00EE2D92">
        <w:rPr>
          <w:rFonts w:cs="Times New Roman"/>
          <w:szCs w:val="28"/>
          <w:lang w:val="kk-KZ"/>
        </w:rPr>
        <w:t>»</w:t>
      </w:r>
      <w:r w:rsidRPr="00582E6E">
        <w:rPr>
          <w:rFonts w:cs="Times New Roman"/>
          <w:szCs w:val="28"/>
          <w:lang w:val="kk-KZ"/>
        </w:rPr>
        <w:t xml:space="preserve"> тұрғысынан сынайды.</w:t>
      </w:r>
    </w:p>
    <w:p w14:paraId="1C64D659" w14:textId="1A30674C" w:rsidR="00F41B66" w:rsidRPr="00582E6E" w:rsidRDefault="00EE2D92" w:rsidP="00EE2D92">
      <w:pPr>
        <w:spacing w:after="0"/>
        <w:ind w:left="284" w:firstLine="142"/>
        <w:jc w:val="both"/>
        <w:rPr>
          <w:rFonts w:cs="Times New Roman"/>
          <w:szCs w:val="28"/>
          <w:lang w:val="kk-KZ"/>
        </w:rPr>
      </w:pPr>
      <w:r>
        <w:rPr>
          <w:rFonts w:cs="Times New Roman"/>
          <w:szCs w:val="28"/>
          <w:lang w:val="kk-KZ"/>
        </w:rPr>
        <w:t xml:space="preserve">   </w:t>
      </w:r>
      <w:r w:rsidR="00F41B66" w:rsidRPr="00582E6E">
        <w:rPr>
          <w:rFonts w:cs="Times New Roman"/>
          <w:szCs w:val="28"/>
          <w:lang w:val="kk-KZ"/>
        </w:rPr>
        <w:t>2. Әр топ шығармадан мысал келтіріп, өз ұстанымын қорғайды.</w:t>
      </w:r>
    </w:p>
    <w:p w14:paraId="637FC868" w14:textId="61638551" w:rsidR="00F41B66" w:rsidRPr="00582E6E" w:rsidRDefault="00EE2D92" w:rsidP="00EE2D92">
      <w:pPr>
        <w:spacing w:after="0"/>
        <w:ind w:left="284" w:firstLine="142"/>
        <w:jc w:val="both"/>
        <w:rPr>
          <w:rFonts w:cs="Times New Roman"/>
          <w:szCs w:val="28"/>
          <w:lang w:val="kk-KZ"/>
        </w:rPr>
      </w:pPr>
      <w:r>
        <w:rPr>
          <w:rFonts w:cs="Times New Roman"/>
          <w:szCs w:val="28"/>
          <w:lang w:val="kk-KZ"/>
        </w:rPr>
        <w:t xml:space="preserve">   </w:t>
      </w:r>
      <w:r w:rsidR="00F41B66" w:rsidRPr="00582E6E">
        <w:rPr>
          <w:rFonts w:cs="Times New Roman"/>
          <w:szCs w:val="28"/>
          <w:lang w:val="kk-KZ"/>
        </w:rPr>
        <w:t>3. AI талдауымен адам пікірін салыстырып, қорытынды шығарады.</w:t>
      </w:r>
    </w:p>
    <w:p w14:paraId="383820D6" w14:textId="01BBB68B" w:rsidR="00F41B66" w:rsidRPr="00582E6E" w:rsidRDefault="00EE2D92" w:rsidP="00993B1C">
      <w:pPr>
        <w:spacing w:after="0"/>
        <w:ind w:left="284" w:firstLine="142"/>
        <w:jc w:val="both"/>
        <w:rPr>
          <w:rFonts w:cs="Times New Roman"/>
          <w:szCs w:val="28"/>
          <w:lang w:val="kk-KZ"/>
        </w:rPr>
      </w:pPr>
      <w:r>
        <w:rPr>
          <w:rFonts w:cs="Times New Roman"/>
          <w:szCs w:val="28"/>
          <w:lang w:val="kk-KZ"/>
        </w:rPr>
        <w:t xml:space="preserve">   </w:t>
      </w:r>
      <w:r w:rsidR="00F41B66" w:rsidRPr="00582E6E">
        <w:rPr>
          <w:rFonts w:cs="Times New Roman"/>
          <w:szCs w:val="28"/>
          <w:lang w:val="kk-KZ"/>
        </w:rPr>
        <w:t>Қолданылатын құрал: ChatGPT (кеңес: Неліктен Том Ағай сенімнің</w:t>
      </w:r>
      <w:r w:rsidR="00993B1C">
        <w:rPr>
          <w:rFonts w:cs="Times New Roman"/>
          <w:szCs w:val="28"/>
          <w:lang w:val="kk-KZ"/>
        </w:rPr>
        <w:t xml:space="preserve"> </w:t>
      </w:r>
      <w:r w:rsidR="00F41B66" w:rsidRPr="00582E6E">
        <w:rPr>
          <w:rFonts w:cs="Times New Roman"/>
          <w:szCs w:val="28"/>
          <w:lang w:val="kk-KZ"/>
        </w:rPr>
        <w:t>символы болып табылады?)</w:t>
      </w:r>
    </w:p>
    <w:p w14:paraId="5C509086" w14:textId="5A82E1D1" w:rsidR="00F41B66" w:rsidRPr="00582E6E" w:rsidRDefault="00EE2D92" w:rsidP="00EE2D92">
      <w:pPr>
        <w:spacing w:after="0"/>
        <w:ind w:left="284" w:firstLine="142"/>
        <w:jc w:val="both"/>
        <w:rPr>
          <w:rFonts w:cs="Times New Roman"/>
          <w:szCs w:val="28"/>
          <w:lang w:val="kk-KZ"/>
        </w:rPr>
      </w:pPr>
      <w:r>
        <w:rPr>
          <w:rFonts w:cs="Times New Roman"/>
          <w:szCs w:val="28"/>
          <w:lang w:val="kk-KZ"/>
        </w:rPr>
        <w:t xml:space="preserve">   </w:t>
      </w:r>
      <w:r w:rsidR="00F41B66" w:rsidRPr="00582E6E">
        <w:rPr>
          <w:rFonts w:cs="Times New Roman"/>
          <w:szCs w:val="28"/>
          <w:lang w:val="kk-KZ"/>
        </w:rPr>
        <w:t>Әдіс: пікірсайыс (дебат), сыни ойлау.</w:t>
      </w:r>
    </w:p>
    <w:p w14:paraId="39FDEE27" w14:textId="2BAE78B2" w:rsidR="004911EA" w:rsidRPr="00EE2D92" w:rsidRDefault="00EE2D92" w:rsidP="00993B1C">
      <w:pPr>
        <w:spacing w:after="0"/>
        <w:ind w:left="284" w:firstLine="142"/>
        <w:jc w:val="both"/>
        <w:rPr>
          <w:rFonts w:cs="Times New Roman"/>
          <w:szCs w:val="28"/>
          <w:lang w:val="kk-KZ"/>
        </w:rPr>
      </w:pPr>
      <w:r>
        <w:rPr>
          <w:rFonts w:cs="Times New Roman"/>
          <w:szCs w:val="28"/>
          <w:lang w:val="kk-KZ"/>
        </w:rPr>
        <w:t xml:space="preserve">   </w:t>
      </w:r>
      <w:r w:rsidR="00F41B66" w:rsidRPr="00582E6E">
        <w:rPr>
          <w:rFonts w:cs="Times New Roman"/>
          <w:szCs w:val="28"/>
          <w:lang w:val="kk-KZ"/>
        </w:rPr>
        <w:t>«ЖИ-ге негізделген пікірталас студенттерге цифрлық беделге күмән</w:t>
      </w:r>
      <w:r w:rsidR="00993B1C">
        <w:rPr>
          <w:rFonts w:cs="Times New Roman"/>
          <w:szCs w:val="28"/>
          <w:lang w:val="kk-KZ"/>
        </w:rPr>
        <w:t xml:space="preserve"> </w:t>
      </w:r>
      <w:r w:rsidR="00F41B66" w:rsidRPr="00EE2D92">
        <w:rPr>
          <w:rFonts w:cs="Times New Roman"/>
          <w:szCs w:val="28"/>
          <w:lang w:val="kk-KZ"/>
        </w:rPr>
        <w:t>келтіруге және өздерінің сыни пікірлерін дамытуға көмектеседі»</w:t>
      </w:r>
      <w:r w:rsidR="00CF095D" w:rsidRPr="00EE2D92">
        <w:rPr>
          <w:rFonts w:cs="Times New Roman"/>
          <w:szCs w:val="28"/>
          <w:lang w:val="kk-KZ"/>
        </w:rPr>
        <w:t>.</w:t>
      </w:r>
    </w:p>
    <w:p w14:paraId="50D6BCB2" w14:textId="06EF1462" w:rsidR="00F41B66" w:rsidRPr="00EE2D92" w:rsidRDefault="00EE2D92" w:rsidP="00EE2D92">
      <w:pPr>
        <w:spacing w:after="0"/>
        <w:ind w:left="284" w:firstLine="142"/>
        <w:jc w:val="both"/>
        <w:rPr>
          <w:rFonts w:cs="Times New Roman"/>
          <w:szCs w:val="28"/>
          <w:lang w:val="kk-KZ"/>
        </w:rPr>
      </w:pPr>
      <w:r w:rsidRPr="00EE2D92">
        <w:rPr>
          <w:rFonts w:cs="Times New Roman"/>
          <w:szCs w:val="28"/>
          <w:lang w:val="kk-KZ"/>
        </w:rPr>
        <w:t xml:space="preserve">   </w:t>
      </w:r>
      <w:r w:rsidR="00F41B66" w:rsidRPr="00EE2D92">
        <w:rPr>
          <w:rFonts w:cs="Times New Roman"/>
          <w:szCs w:val="28"/>
          <w:lang w:val="kk-KZ"/>
        </w:rPr>
        <w:t xml:space="preserve">2. Тапсырма: Креативті эссе </w:t>
      </w:r>
      <w:r w:rsidRPr="00EE2D92">
        <w:rPr>
          <w:rFonts w:cs="Times New Roman"/>
          <w:szCs w:val="28"/>
          <w:lang w:val="kk-KZ"/>
        </w:rPr>
        <w:t>«</w:t>
      </w:r>
      <w:r w:rsidR="00F41B66" w:rsidRPr="00EE2D92">
        <w:rPr>
          <w:rFonts w:cs="Times New Roman"/>
          <w:szCs w:val="28"/>
          <w:lang w:val="kk-KZ"/>
        </w:rPr>
        <w:t>Егер Том бүгін өмір сүрсе …</w:t>
      </w:r>
      <w:r w:rsidRPr="00EE2D92">
        <w:rPr>
          <w:rFonts w:cs="Times New Roman"/>
          <w:szCs w:val="28"/>
          <w:lang w:val="kk-KZ"/>
        </w:rPr>
        <w:t>»</w:t>
      </w:r>
    </w:p>
    <w:p w14:paraId="6178FA68" w14:textId="6964D358" w:rsidR="00CF095D" w:rsidRPr="00EE2D92" w:rsidRDefault="00EE2D92" w:rsidP="00EE2D92">
      <w:pPr>
        <w:spacing w:after="0"/>
        <w:ind w:left="284" w:firstLine="142"/>
        <w:jc w:val="both"/>
        <w:rPr>
          <w:rFonts w:cs="Times New Roman"/>
          <w:szCs w:val="28"/>
          <w:lang w:val="kk-KZ"/>
        </w:rPr>
      </w:pPr>
      <w:r w:rsidRPr="00EE2D92">
        <w:rPr>
          <w:rFonts w:cs="Times New Roman"/>
          <w:szCs w:val="28"/>
          <w:lang w:val="kk-KZ"/>
        </w:rPr>
        <w:t xml:space="preserve">   </w:t>
      </w:r>
      <w:r w:rsidR="00F41B66" w:rsidRPr="00EE2D92">
        <w:rPr>
          <w:rFonts w:cs="Times New Roman"/>
          <w:szCs w:val="28"/>
          <w:lang w:val="kk-KZ"/>
        </w:rPr>
        <w:t>Мақсаты: Шығарманың идеялық өзегін қазіргі қоғаммен байланыстырып,</w:t>
      </w:r>
    </w:p>
    <w:p w14:paraId="5911D9D8" w14:textId="358C467D" w:rsidR="00F41B66" w:rsidRPr="00EE2D92" w:rsidRDefault="00F41B66" w:rsidP="00EE2D92">
      <w:pPr>
        <w:spacing w:after="0"/>
        <w:ind w:firstLine="142"/>
        <w:jc w:val="both"/>
        <w:rPr>
          <w:rFonts w:cs="Times New Roman"/>
          <w:szCs w:val="28"/>
          <w:lang w:val="kk-KZ"/>
        </w:rPr>
      </w:pPr>
      <w:r w:rsidRPr="00EE2D92">
        <w:rPr>
          <w:rFonts w:cs="Times New Roman"/>
          <w:szCs w:val="28"/>
          <w:lang w:val="kk-KZ"/>
        </w:rPr>
        <w:t>студенттің креативті ойлауын дамыту.</w:t>
      </w:r>
    </w:p>
    <w:p w14:paraId="1CDF23DD" w14:textId="77777777" w:rsidR="00F41B66" w:rsidRPr="00EE2D92" w:rsidRDefault="00F41B66" w:rsidP="00EE2D92">
      <w:pPr>
        <w:spacing w:after="0"/>
        <w:ind w:left="284" w:firstLine="142"/>
        <w:jc w:val="both"/>
        <w:rPr>
          <w:rFonts w:cs="Times New Roman"/>
          <w:szCs w:val="28"/>
          <w:lang w:val="kk-KZ"/>
        </w:rPr>
      </w:pPr>
      <w:r w:rsidRPr="00EE2D92">
        <w:rPr>
          <w:rFonts w:cs="Times New Roman"/>
          <w:szCs w:val="28"/>
          <w:lang w:val="kk-KZ"/>
        </w:rPr>
        <w:t>Орындау барысы:</w:t>
      </w:r>
    </w:p>
    <w:p w14:paraId="376F9A72" w14:textId="1159185F" w:rsidR="00F41B66" w:rsidRPr="00993B1C" w:rsidRDefault="00F41B66" w:rsidP="00D21C4C">
      <w:pPr>
        <w:pStyle w:val="a7"/>
        <w:numPr>
          <w:ilvl w:val="0"/>
          <w:numId w:val="14"/>
        </w:numPr>
        <w:ind w:left="0" w:firstLine="567"/>
        <w:rPr>
          <w:sz w:val="28"/>
          <w:szCs w:val="28"/>
          <w:lang w:val="kk-KZ"/>
        </w:rPr>
      </w:pPr>
      <w:r w:rsidRPr="00993B1C">
        <w:rPr>
          <w:sz w:val="28"/>
          <w:szCs w:val="28"/>
          <w:lang w:val="kk-KZ"/>
        </w:rPr>
        <w:t xml:space="preserve">Студент </w:t>
      </w:r>
      <w:r w:rsidR="00EE2D92" w:rsidRPr="00993B1C">
        <w:rPr>
          <w:sz w:val="28"/>
          <w:szCs w:val="28"/>
          <w:lang w:val="kk-KZ"/>
        </w:rPr>
        <w:t>«</w:t>
      </w:r>
      <w:r w:rsidRPr="00993B1C">
        <w:rPr>
          <w:sz w:val="28"/>
          <w:szCs w:val="28"/>
          <w:lang w:val="kk-KZ"/>
        </w:rPr>
        <w:t>Егер Том бүгін өмір сүрсе, ол қандай адам болар</w:t>
      </w:r>
      <w:r w:rsidR="00993B1C" w:rsidRPr="00993B1C">
        <w:rPr>
          <w:sz w:val="28"/>
          <w:szCs w:val="28"/>
          <w:lang w:val="kk-KZ"/>
        </w:rPr>
        <w:t xml:space="preserve"> </w:t>
      </w:r>
      <w:r w:rsidR="00993B1C">
        <w:rPr>
          <w:sz w:val="28"/>
          <w:szCs w:val="28"/>
          <w:lang w:val="kk-KZ"/>
        </w:rPr>
        <w:t xml:space="preserve"> </w:t>
      </w:r>
      <w:r w:rsidRPr="00993B1C">
        <w:rPr>
          <w:sz w:val="28"/>
          <w:szCs w:val="28"/>
          <w:lang w:val="kk-KZ"/>
        </w:rPr>
        <w:t>еді?</w:t>
      </w:r>
      <w:r w:rsidR="00EE2D92" w:rsidRPr="00993B1C">
        <w:rPr>
          <w:sz w:val="28"/>
          <w:szCs w:val="28"/>
          <w:lang w:val="kk-KZ"/>
        </w:rPr>
        <w:t xml:space="preserve">» </w:t>
      </w:r>
      <w:r w:rsidRPr="00993B1C">
        <w:rPr>
          <w:sz w:val="28"/>
          <w:szCs w:val="28"/>
          <w:lang w:val="kk-KZ"/>
        </w:rPr>
        <w:t>тақырыбында 150–200 сөздік эссе жазады.</w:t>
      </w:r>
    </w:p>
    <w:p w14:paraId="4F84D3FD" w14:textId="35A8A95C" w:rsidR="00F41B66" w:rsidRPr="00204036" w:rsidRDefault="00F41B66" w:rsidP="00D21C4C">
      <w:pPr>
        <w:pStyle w:val="a7"/>
        <w:numPr>
          <w:ilvl w:val="0"/>
          <w:numId w:val="14"/>
        </w:numPr>
        <w:ind w:left="0" w:firstLine="567"/>
        <w:rPr>
          <w:sz w:val="28"/>
          <w:szCs w:val="28"/>
          <w:lang w:val="kk-KZ"/>
        </w:rPr>
      </w:pPr>
      <w:r w:rsidRPr="00EE2D92">
        <w:rPr>
          <w:sz w:val="28"/>
          <w:szCs w:val="28"/>
          <w:lang w:val="kk-KZ"/>
        </w:rPr>
        <w:t>ChatGPT-тен “Том Ағай бүгін</w:t>
      </w:r>
      <w:r w:rsidR="00EE2D92" w:rsidRPr="00EE2D92">
        <w:rPr>
          <w:sz w:val="28"/>
          <w:szCs w:val="28"/>
          <w:lang w:val="kk-KZ"/>
        </w:rPr>
        <w:t>де</w:t>
      </w:r>
      <w:r w:rsidRPr="00EE2D92">
        <w:rPr>
          <w:sz w:val="28"/>
          <w:szCs w:val="28"/>
          <w:lang w:val="kk-KZ"/>
        </w:rPr>
        <w:t xml:space="preserve"> не үшін күресе</w:t>
      </w:r>
      <w:r w:rsidR="00EE2D92" w:rsidRPr="00EE2D92">
        <w:rPr>
          <w:sz w:val="28"/>
          <w:szCs w:val="28"/>
          <w:lang w:val="kk-KZ"/>
        </w:rPr>
        <w:t>р еді</w:t>
      </w:r>
      <w:r w:rsidRPr="00EE2D92">
        <w:rPr>
          <w:sz w:val="28"/>
          <w:szCs w:val="28"/>
          <w:lang w:val="kk-KZ"/>
        </w:rPr>
        <w:t>?” деп сұрап, жауапты</w:t>
      </w:r>
      <w:r w:rsidR="00204036">
        <w:rPr>
          <w:sz w:val="28"/>
          <w:szCs w:val="28"/>
          <w:lang w:val="kk-KZ"/>
        </w:rPr>
        <w:t xml:space="preserve"> </w:t>
      </w:r>
      <w:r w:rsidRPr="00204036">
        <w:rPr>
          <w:sz w:val="28"/>
          <w:szCs w:val="28"/>
          <w:lang w:val="kk-KZ"/>
        </w:rPr>
        <w:t>өз пікірмен салыстырад</w:t>
      </w:r>
      <w:r w:rsidR="00EE2D92" w:rsidRPr="00204036">
        <w:rPr>
          <w:sz w:val="28"/>
          <w:szCs w:val="28"/>
          <w:lang w:val="kk-KZ"/>
        </w:rPr>
        <w:t>ы.</w:t>
      </w:r>
    </w:p>
    <w:p w14:paraId="35C5832D" w14:textId="53CD4A83" w:rsidR="00F41B66" w:rsidRPr="00EE2D92" w:rsidRDefault="00EE2D92" w:rsidP="00EE2D92">
      <w:pPr>
        <w:spacing w:after="0"/>
        <w:ind w:left="284"/>
        <w:jc w:val="both"/>
        <w:rPr>
          <w:rFonts w:cs="Times New Roman"/>
          <w:szCs w:val="28"/>
          <w:lang w:val="kk-KZ"/>
        </w:rPr>
      </w:pPr>
      <w:r w:rsidRPr="00EE2D92">
        <w:rPr>
          <w:rFonts w:cs="Times New Roman"/>
          <w:szCs w:val="28"/>
          <w:lang w:val="kk-KZ"/>
        </w:rPr>
        <w:t xml:space="preserve">      </w:t>
      </w:r>
      <w:r w:rsidR="00F41B66" w:rsidRPr="00EE2D92">
        <w:rPr>
          <w:rFonts w:cs="Times New Roman"/>
          <w:szCs w:val="28"/>
          <w:lang w:val="kk-KZ"/>
        </w:rPr>
        <w:t>3. Топ ішінде қысқаша пікір алмасу ұйымдастырылады.</w:t>
      </w:r>
    </w:p>
    <w:p w14:paraId="75462F42" w14:textId="444BDCB9" w:rsidR="00F41B66" w:rsidRPr="00EE2D92" w:rsidRDefault="00EE2D92" w:rsidP="00EE2D92">
      <w:pPr>
        <w:spacing w:after="0"/>
        <w:ind w:left="284"/>
        <w:jc w:val="both"/>
        <w:rPr>
          <w:rFonts w:cs="Times New Roman"/>
          <w:szCs w:val="28"/>
          <w:lang w:val="kk-KZ"/>
        </w:rPr>
      </w:pPr>
      <w:r w:rsidRPr="00EE2D92">
        <w:rPr>
          <w:rFonts w:cs="Times New Roman"/>
          <w:szCs w:val="28"/>
          <w:lang w:val="kk-KZ"/>
        </w:rPr>
        <w:t xml:space="preserve">    </w:t>
      </w:r>
      <w:r w:rsidR="00F41B66" w:rsidRPr="00EE2D92">
        <w:rPr>
          <w:rFonts w:cs="Times New Roman"/>
          <w:szCs w:val="28"/>
          <w:lang w:val="kk-KZ"/>
        </w:rPr>
        <w:t>Құрал: ChatGPT, Google Docs.</w:t>
      </w:r>
    </w:p>
    <w:p w14:paraId="208FF5FB" w14:textId="24A00833" w:rsidR="00F41B66" w:rsidRPr="00EE2D92" w:rsidRDefault="00EE2D92" w:rsidP="00EE2D92">
      <w:pPr>
        <w:spacing w:after="0"/>
        <w:ind w:left="284"/>
        <w:jc w:val="both"/>
        <w:rPr>
          <w:rFonts w:cs="Times New Roman"/>
          <w:szCs w:val="28"/>
          <w:lang w:val="kk-KZ"/>
        </w:rPr>
      </w:pPr>
      <w:r w:rsidRPr="00EE2D92">
        <w:rPr>
          <w:rFonts w:cs="Times New Roman"/>
          <w:szCs w:val="28"/>
          <w:lang w:val="kk-KZ"/>
        </w:rPr>
        <w:t xml:space="preserve">    </w:t>
      </w:r>
      <w:r w:rsidR="00F41B66" w:rsidRPr="00EE2D92">
        <w:rPr>
          <w:rFonts w:cs="Times New Roman"/>
          <w:szCs w:val="28"/>
          <w:lang w:val="kk-KZ"/>
        </w:rPr>
        <w:t>Әдіс: креативті эссе, салыстырмалы талдау.</w:t>
      </w:r>
    </w:p>
    <w:p w14:paraId="1298E929" w14:textId="0CE4F114" w:rsidR="00CF095D" w:rsidRPr="00EE2D92" w:rsidRDefault="00EE2D92" w:rsidP="00EE2D92">
      <w:pPr>
        <w:spacing w:after="0"/>
        <w:ind w:left="284"/>
        <w:jc w:val="both"/>
        <w:rPr>
          <w:rFonts w:cs="Times New Roman"/>
          <w:szCs w:val="28"/>
          <w:lang w:val="kk-KZ"/>
        </w:rPr>
      </w:pPr>
      <w:r w:rsidRPr="00EE2D92">
        <w:rPr>
          <w:rFonts w:cs="Times New Roman"/>
          <w:szCs w:val="28"/>
          <w:lang w:val="kk-KZ"/>
        </w:rPr>
        <w:t xml:space="preserve">    </w:t>
      </w:r>
      <w:r w:rsidR="00F41B66" w:rsidRPr="00EE2D92">
        <w:rPr>
          <w:rFonts w:cs="Times New Roman"/>
          <w:szCs w:val="28"/>
          <w:lang w:val="kk-KZ"/>
        </w:rPr>
        <w:t>«ЖИ біріктірілген шығармашылық жазу тапсырмалары классикалық</w:t>
      </w:r>
    </w:p>
    <w:p w14:paraId="0E846626" w14:textId="0F3591D4" w:rsidR="00F41B66" w:rsidRPr="00582E6E" w:rsidRDefault="00F41B66" w:rsidP="00EE2D92">
      <w:pPr>
        <w:spacing w:after="0"/>
        <w:jc w:val="both"/>
        <w:rPr>
          <w:rFonts w:cs="Times New Roman"/>
          <w:szCs w:val="28"/>
          <w:lang w:val="kk-KZ"/>
        </w:rPr>
      </w:pPr>
      <w:r w:rsidRPr="00EE2D92">
        <w:rPr>
          <w:rFonts w:cs="Times New Roman"/>
          <w:szCs w:val="28"/>
          <w:lang w:val="kk-KZ"/>
        </w:rPr>
        <w:t>мәтіндерді талдау</w:t>
      </w:r>
      <w:r w:rsidRPr="00582E6E">
        <w:rPr>
          <w:rFonts w:cs="Times New Roman"/>
          <w:szCs w:val="28"/>
          <w:lang w:val="kk-KZ"/>
        </w:rPr>
        <w:t xml:space="preserve"> кезінде оқушылардың эмпатиясы мен моральдық қиялын қолдайды».</w:t>
      </w:r>
    </w:p>
    <w:p w14:paraId="322097B7" w14:textId="4254B5AD" w:rsidR="00F41B66" w:rsidRPr="00582E6E" w:rsidRDefault="00F41B66" w:rsidP="00CF095D">
      <w:pPr>
        <w:spacing w:after="0"/>
        <w:ind w:firstLine="426"/>
        <w:jc w:val="both"/>
        <w:rPr>
          <w:rFonts w:cs="Times New Roman"/>
          <w:szCs w:val="28"/>
          <w:lang w:val="kk-KZ"/>
        </w:rPr>
      </w:pPr>
      <w:r w:rsidRPr="00582E6E">
        <w:rPr>
          <w:rFonts w:cs="Times New Roman"/>
          <w:szCs w:val="28"/>
          <w:lang w:val="kk-KZ"/>
        </w:rPr>
        <w:t>3. Тапсырма: Higgsfield AI көмегімен Гарриет Бичер Стоу «Том ағайдың лашығы» шығармасын қазіргі заманға лайықтап қайта жазыңыз. Оқиға XXI ғасырда өтсін.</w:t>
      </w:r>
      <w:r w:rsidR="00CF095D" w:rsidRPr="00582E6E">
        <w:rPr>
          <w:rFonts w:cs="Times New Roman"/>
          <w:szCs w:val="28"/>
          <w:lang w:val="kk-KZ"/>
        </w:rPr>
        <w:t xml:space="preserve"> </w:t>
      </w:r>
      <w:r w:rsidRPr="00582E6E">
        <w:rPr>
          <w:rFonts w:cs="Times New Roman"/>
          <w:szCs w:val="28"/>
          <w:lang w:val="kk-KZ"/>
        </w:rPr>
        <w:t>Том ағай бейнесі қазіргі қоғамның әділетсіздігімен күресетін тұлға ретінде сипатталсын.</w:t>
      </w:r>
      <w:r w:rsidR="00CF095D" w:rsidRPr="00582E6E">
        <w:rPr>
          <w:rFonts w:cs="Times New Roman"/>
          <w:szCs w:val="28"/>
          <w:lang w:val="kk-KZ"/>
        </w:rPr>
        <w:t xml:space="preserve"> </w:t>
      </w:r>
      <w:r w:rsidRPr="00582E6E">
        <w:rPr>
          <w:rFonts w:cs="Times New Roman"/>
          <w:szCs w:val="28"/>
          <w:lang w:val="kk-KZ"/>
        </w:rPr>
        <w:t>Басты ой – еркіндік пен адамгершілік  сақталсын.</w:t>
      </w:r>
    </w:p>
    <w:p w14:paraId="27691854" w14:textId="368FB663" w:rsidR="00F41B66" w:rsidRPr="00582E6E" w:rsidRDefault="00F41B66" w:rsidP="00CC474F">
      <w:pPr>
        <w:spacing w:after="0"/>
        <w:ind w:firstLine="567"/>
        <w:rPr>
          <w:rFonts w:cs="Times New Roman"/>
          <w:szCs w:val="28"/>
          <w:lang w:val="kk-KZ"/>
        </w:rPr>
      </w:pPr>
      <w:r w:rsidRPr="00582E6E">
        <w:rPr>
          <w:rFonts w:cs="Times New Roman"/>
          <w:szCs w:val="28"/>
          <w:lang w:val="kk-KZ"/>
        </w:rPr>
        <w:t>Талдау сұрақтары</w:t>
      </w:r>
      <w:r w:rsidR="00CC474F">
        <w:rPr>
          <w:rFonts w:cs="Times New Roman"/>
          <w:szCs w:val="28"/>
          <w:lang w:val="kk-KZ"/>
        </w:rPr>
        <w:t>:</w:t>
      </w:r>
    </w:p>
    <w:p w14:paraId="05D727FC" w14:textId="77777777" w:rsidR="00F41B66" w:rsidRPr="00582E6E" w:rsidRDefault="00F41B66" w:rsidP="00CC474F">
      <w:pPr>
        <w:spacing w:after="0"/>
        <w:ind w:firstLine="567"/>
        <w:rPr>
          <w:rFonts w:cs="Times New Roman"/>
          <w:szCs w:val="28"/>
          <w:lang w:val="kk-KZ"/>
        </w:rPr>
      </w:pPr>
      <w:r w:rsidRPr="00582E6E">
        <w:rPr>
          <w:rFonts w:cs="Times New Roman"/>
          <w:szCs w:val="28"/>
          <w:lang w:val="kk-KZ"/>
        </w:rPr>
        <w:t>1. Түпнұсқадағы басты идея мен AI нұсқасындағы идея сәйкес келе ме?</w:t>
      </w:r>
    </w:p>
    <w:p w14:paraId="2A259D61" w14:textId="77777777" w:rsidR="00F41B66" w:rsidRPr="00582E6E" w:rsidRDefault="00F41B66" w:rsidP="00CC474F">
      <w:pPr>
        <w:spacing w:after="0"/>
        <w:ind w:firstLine="567"/>
        <w:rPr>
          <w:rFonts w:cs="Times New Roman"/>
          <w:szCs w:val="28"/>
          <w:lang w:val="kk-KZ"/>
        </w:rPr>
      </w:pPr>
      <w:r w:rsidRPr="00582E6E">
        <w:rPr>
          <w:rFonts w:cs="Times New Roman"/>
          <w:szCs w:val="28"/>
          <w:lang w:val="kk-KZ"/>
        </w:rPr>
        <w:t>2. Қай кейіпкерлер өзгертілген немесе жаңа бейнелер қосылған?</w:t>
      </w:r>
    </w:p>
    <w:p w14:paraId="001359E0" w14:textId="77777777" w:rsidR="00F41B66" w:rsidRPr="00582E6E" w:rsidRDefault="00F41B66" w:rsidP="00CC474F">
      <w:pPr>
        <w:spacing w:after="0"/>
        <w:ind w:firstLine="567"/>
        <w:rPr>
          <w:rFonts w:cs="Times New Roman"/>
          <w:szCs w:val="28"/>
          <w:lang w:val="kk-KZ"/>
        </w:rPr>
      </w:pPr>
      <w:r w:rsidRPr="00582E6E">
        <w:rPr>
          <w:rFonts w:cs="Times New Roman"/>
          <w:szCs w:val="28"/>
          <w:lang w:val="kk-KZ"/>
        </w:rPr>
        <w:t>3. Қазіргі заманда «құлдық» ұғымы қандай формада көрініс тапқан?</w:t>
      </w:r>
    </w:p>
    <w:p w14:paraId="15F4A926" w14:textId="356560B1" w:rsidR="00F41B66" w:rsidRPr="00582E6E" w:rsidRDefault="00F41B66" w:rsidP="00CC474F">
      <w:pPr>
        <w:spacing w:after="0"/>
        <w:ind w:firstLine="567"/>
        <w:rPr>
          <w:rFonts w:cs="Times New Roman"/>
          <w:szCs w:val="28"/>
          <w:lang w:val="kk-KZ"/>
        </w:rPr>
      </w:pPr>
      <w:r w:rsidRPr="00582E6E">
        <w:rPr>
          <w:rFonts w:cs="Times New Roman"/>
          <w:szCs w:val="28"/>
          <w:lang w:val="kk-KZ"/>
        </w:rPr>
        <w:t>4. Жасанды интеллекттің көркем мәтінді түрлендірудегі мүмкіндігі қандай?</w:t>
      </w:r>
    </w:p>
    <w:p w14:paraId="2E67A5BE" w14:textId="6C580DF4" w:rsidR="00F41B66" w:rsidRPr="00582E6E" w:rsidRDefault="00CC474F" w:rsidP="00CC474F">
      <w:pPr>
        <w:spacing w:after="0"/>
        <w:ind w:firstLine="567"/>
        <w:jc w:val="both"/>
        <w:rPr>
          <w:rFonts w:cs="Times New Roman"/>
          <w:szCs w:val="28"/>
          <w:lang w:val="kk-KZ"/>
        </w:rPr>
      </w:pPr>
      <w:r w:rsidRPr="00CC474F">
        <w:rPr>
          <w:rFonts w:cs="Times New Roman"/>
          <w:szCs w:val="28"/>
          <w:lang w:val="kk-KZ"/>
        </w:rPr>
        <w:t>5</w:t>
      </w:r>
      <w:r w:rsidR="00F41B66" w:rsidRPr="00CC474F">
        <w:rPr>
          <w:rFonts w:cs="Times New Roman"/>
          <w:szCs w:val="28"/>
          <w:lang w:val="kk-KZ"/>
        </w:rPr>
        <w:t>. Күтілетін нәтиже</w:t>
      </w:r>
      <w:r>
        <w:rPr>
          <w:rFonts w:cs="Times New Roman"/>
          <w:szCs w:val="28"/>
          <w:lang w:val="kk-KZ"/>
        </w:rPr>
        <w:t xml:space="preserve">: </w:t>
      </w:r>
      <w:r w:rsidR="00F41B66" w:rsidRPr="00CC474F">
        <w:rPr>
          <w:rFonts w:cs="Times New Roman"/>
          <w:szCs w:val="28"/>
          <w:lang w:val="kk-KZ"/>
        </w:rPr>
        <w:t>Студент классикалық шығарманы заманауи тұрғыда талдай алады;</w:t>
      </w:r>
      <w:r>
        <w:rPr>
          <w:rFonts w:cs="Times New Roman"/>
          <w:szCs w:val="28"/>
          <w:lang w:val="kk-KZ"/>
        </w:rPr>
        <w:t xml:space="preserve"> </w:t>
      </w:r>
      <w:r w:rsidR="00F41B66" w:rsidRPr="00CC474F">
        <w:rPr>
          <w:rFonts w:cs="Times New Roman"/>
          <w:szCs w:val="28"/>
          <w:lang w:val="kk-KZ"/>
        </w:rPr>
        <w:t xml:space="preserve">AI құралдарын гуманитарлық бағыттағы сабақтарда қолдануды </w:t>
      </w:r>
      <w:r w:rsidR="00F41B66" w:rsidRPr="00CC474F">
        <w:rPr>
          <w:rFonts w:cs="Times New Roman"/>
          <w:szCs w:val="28"/>
          <w:lang w:val="kk-KZ"/>
        </w:rPr>
        <w:lastRenderedPageBreak/>
        <w:t>меңгереді;</w:t>
      </w:r>
      <w:r>
        <w:rPr>
          <w:rFonts w:cs="Times New Roman"/>
          <w:szCs w:val="28"/>
          <w:lang w:val="kk-KZ"/>
        </w:rPr>
        <w:t xml:space="preserve"> </w:t>
      </w:r>
      <w:r w:rsidR="00F41B66" w:rsidRPr="00CC474F">
        <w:rPr>
          <w:rFonts w:cs="Times New Roman"/>
          <w:szCs w:val="28"/>
          <w:lang w:val="kk-KZ"/>
        </w:rPr>
        <w:t>Әдеби шығарманы қайта интерпретациялау дағдысын дамытады.</w:t>
      </w:r>
      <w:r>
        <w:rPr>
          <w:rFonts w:cs="Times New Roman"/>
          <w:szCs w:val="28"/>
          <w:lang w:val="kk-KZ"/>
        </w:rPr>
        <w:t xml:space="preserve"> </w:t>
      </w:r>
      <w:r w:rsidR="00F41B66" w:rsidRPr="00CC474F">
        <w:rPr>
          <w:rFonts w:cs="Times New Roman"/>
          <w:szCs w:val="28"/>
          <w:lang w:val="kk-KZ"/>
        </w:rPr>
        <w:t xml:space="preserve">ЖИ </w:t>
      </w:r>
      <w:r>
        <w:rPr>
          <w:rFonts w:cs="Times New Roman"/>
          <w:szCs w:val="28"/>
          <w:lang w:val="kk-KZ"/>
        </w:rPr>
        <w:t>м</w:t>
      </w:r>
      <w:r w:rsidR="00F41B66" w:rsidRPr="00CC474F">
        <w:rPr>
          <w:rFonts w:cs="Times New Roman"/>
          <w:szCs w:val="28"/>
          <w:lang w:val="kk-KZ"/>
        </w:rPr>
        <w:t>ен әлеуметтік медиа модельдеулерін біріктіру оқушыларды цифрлық сауаттылықтың заманауи әдістері арқылы классикалық әдебиеттерді қайта қарауға ынталандырады</w:t>
      </w:r>
      <w:r w:rsidR="00F41B66" w:rsidRPr="00582E6E">
        <w:rPr>
          <w:rFonts w:cs="Times New Roman"/>
          <w:szCs w:val="28"/>
          <w:lang w:val="kk-KZ"/>
        </w:rPr>
        <w:t>.</w:t>
      </w:r>
    </w:p>
    <w:p w14:paraId="594E3F11" w14:textId="58721B66" w:rsidR="00F41B66" w:rsidRPr="00582E6E" w:rsidRDefault="00CF095D" w:rsidP="00CF095D">
      <w:pPr>
        <w:spacing w:after="0"/>
        <w:jc w:val="both"/>
        <w:rPr>
          <w:rFonts w:cs="Times New Roman"/>
          <w:szCs w:val="28"/>
          <w:lang w:val="kk-KZ"/>
        </w:rPr>
      </w:pPr>
      <w:r w:rsidRPr="00582E6E">
        <w:rPr>
          <w:rFonts w:cs="Times New Roman"/>
          <w:szCs w:val="28"/>
          <w:lang w:val="kk-KZ"/>
        </w:rPr>
        <w:t xml:space="preserve">       </w:t>
      </w:r>
      <w:r w:rsidR="00F41B66" w:rsidRPr="00582E6E">
        <w:rPr>
          <w:rFonts w:cs="Times New Roman"/>
          <w:szCs w:val="28"/>
          <w:lang w:val="kk-KZ"/>
        </w:rPr>
        <w:t>Жасанды интеллект</w:t>
      </w:r>
      <w:r w:rsidR="00CC474F">
        <w:rPr>
          <w:rFonts w:cs="Times New Roman"/>
          <w:szCs w:val="28"/>
          <w:lang w:val="kk-KZ"/>
        </w:rPr>
        <w:t>ке қатысты</w:t>
      </w:r>
      <w:r w:rsidR="00F41B66" w:rsidRPr="00582E6E">
        <w:rPr>
          <w:rFonts w:cs="Times New Roman"/>
          <w:szCs w:val="28"/>
          <w:lang w:val="kk-KZ"/>
        </w:rPr>
        <w:t xml:space="preserve"> ұйымдастырылған тапсырмалар студенттерді белсенді оқу субъектісіне айналдырады. Олар тек мәтінді талдамай, оны өз тәжірибесімен байланыстырады, жаңа контексте қайта түсіндіреді және цифрлық құралдарды сын тұрғысынан қолдануға үйренеді. Сонымен қатар</w:t>
      </w:r>
      <w:r w:rsidRPr="00582E6E">
        <w:rPr>
          <w:rFonts w:cs="Times New Roman"/>
          <w:szCs w:val="28"/>
          <w:lang w:val="kk-KZ"/>
        </w:rPr>
        <w:t xml:space="preserve"> </w:t>
      </w:r>
      <w:r w:rsidR="00F41B66" w:rsidRPr="00582E6E">
        <w:rPr>
          <w:rFonts w:cs="Times New Roman"/>
          <w:szCs w:val="28"/>
          <w:lang w:val="kk-KZ"/>
        </w:rPr>
        <w:t>бұл әдістер әдеби шығарманы оқыту процесін заманауи, қызықты және интерактивті етеді.</w:t>
      </w:r>
    </w:p>
    <w:p w14:paraId="3B3F51C0" w14:textId="746172D7"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 xml:space="preserve"> Ағылшын тілінен аударылған көркем прозаны оқытуда  </w:t>
      </w:r>
      <w:r w:rsidRPr="00582E6E">
        <w:rPr>
          <w:rFonts w:cs="Times New Roman"/>
          <w:color w:val="000000" w:themeColor="text1"/>
          <w:szCs w:val="28"/>
          <w:lang w:val="kk-KZ"/>
        </w:rPr>
        <w:t xml:space="preserve">аудиокітаптар да </w:t>
      </w:r>
      <w:r w:rsidRPr="00582E6E">
        <w:rPr>
          <w:rFonts w:cs="Times New Roman"/>
          <w:szCs w:val="28"/>
          <w:lang w:val="kk-KZ"/>
        </w:rPr>
        <w:t>жаңа технологиялардың құралы бола алады</w:t>
      </w:r>
      <w:r w:rsidR="00757D82" w:rsidRPr="00582E6E">
        <w:rPr>
          <w:rFonts w:cs="Times New Roman"/>
          <w:szCs w:val="28"/>
          <w:lang w:val="kk-KZ"/>
        </w:rPr>
        <w:t xml:space="preserve"> </w:t>
      </w:r>
      <w:r w:rsidR="00FC4226">
        <w:rPr>
          <w:rFonts w:cs="Times New Roman"/>
          <w:bCs/>
          <w:noProof/>
          <w:szCs w:val="28"/>
          <w:lang w:val="kk-KZ"/>
        </w:rPr>
        <w:t>[124</w:t>
      </w:r>
      <w:r w:rsidR="00757D82" w:rsidRPr="00582E6E">
        <w:rPr>
          <w:rFonts w:cs="Times New Roman"/>
          <w:bCs/>
          <w:noProof/>
          <w:szCs w:val="28"/>
          <w:lang w:val="kk-KZ"/>
        </w:rPr>
        <w:t>]</w:t>
      </w:r>
      <w:r w:rsidR="00757D82" w:rsidRPr="00582E6E">
        <w:rPr>
          <w:rFonts w:cs="Times New Roman"/>
          <w:szCs w:val="28"/>
          <w:lang w:val="kk-KZ"/>
        </w:rPr>
        <w:t xml:space="preserve">. </w:t>
      </w:r>
      <w:r w:rsidR="00757D82" w:rsidRPr="00582E6E">
        <w:rPr>
          <w:rFonts w:cs="Times New Roman"/>
          <w:bCs/>
          <w:noProof/>
          <w:szCs w:val="28"/>
          <w:lang w:val="kk-KZ"/>
        </w:rPr>
        <w:t xml:space="preserve"> </w:t>
      </w:r>
      <w:r w:rsidRPr="00582E6E">
        <w:rPr>
          <w:rFonts w:cs="Times New Roman"/>
          <w:szCs w:val="28"/>
          <w:lang w:val="kk-KZ"/>
        </w:rPr>
        <w:t xml:space="preserve"> Студенттердің біраз бөлігі көркем шығарманы оқудың дәстүрлі түрімен қатар аудиокітаптарды тыңдайды. Рас, бұл бір жағынан студенттерге көркем шығарманы талдату барысында кейбір қиындықтар (қажетті дәйексөзді немесе эпизодты уақтылы таба алмау) туғызатынын, атап айтқанда көркем мәтінмен «тікелей қарым-қатынас» дағдыларының жоқтығын көрсетеді. Ал бұл жайттар дәстүрлі оқу мәдениеті, яғни кітапты оқу құлшынысының азаюына да әсерін тигізуі мүмкін. Десек те көлемді романдарды толық оқуда уақыттың тапшылығына қарай аудиокітап арқылы кез-келген орында жүріп (абвтобус, т.б.) тыңдап, таныса алады. Осыған орай ағылшын тілінен аударылған көркем прозаның қолданыстағы аудиокітаптар тізімін жасап, білім алушыларға ұсынуға болады (үлгісі 3-кестеде берілген)</w:t>
      </w:r>
    </w:p>
    <w:p w14:paraId="7E304E21" w14:textId="77777777" w:rsidR="00F41B66" w:rsidRPr="00582E6E" w:rsidRDefault="00F41B66" w:rsidP="000218CD">
      <w:pPr>
        <w:spacing w:after="0"/>
        <w:ind w:right="-141" w:firstLine="454"/>
        <w:jc w:val="both"/>
        <w:rPr>
          <w:rFonts w:cs="Times New Roman"/>
          <w:szCs w:val="28"/>
          <w:lang w:val="kk-KZ"/>
        </w:rPr>
      </w:pPr>
    </w:p>
    <w:p w14:paraId="56C7CC67" w14:textId="6C59AE6D" w:rsidR="00327E9B" w:rsidRPr="00FA4324" w:rsidRDefault="00031FD7" w:rsidP="00FA4324">
      <w:pPr>
        <w:spacing w:after="0"/>
        <w:ind w:right="-141"/>
        <w:jc w:val="both"/>
        <w:rPr>
          <w:rFonts w:cs="Times New Roman"/>
          <w:szCs w:val="28"/>
          <w:lang w:val="kk-KZ"/>
        </w:rPr>
      </w:pPr>
      <w:r>
        <w:rPr>
          <w:rFonts w:cs="Times New Roman"/>
          <w:szCs w:val="28"/>
          <w:lang w:val="kk-KZ"/>
        </w:rPr>
        <w:t>Кесте 3</w:t>
      </w:r>
      <w:r w:rsidR="00FA4324">
        <w:rPr>
          <w:rFonts w:cs="Times New Roman"/>
          <w:i/>
          <w:iCs/>
          <w:szCs w:val="28"/>
          <w:lang w:val="kk-KZ"/>
        </w:rPr>
        <w:t xml:space="preserve"> </w:t>
      </w:r>
      <w:r w:rsidR="00A44B06">
        <w:rPr>
          <w:rFonts w:cs="Times New Roman"/>
          <w:i/>
          <w:iCs/>
          <w:szCs w:val="28"/>
          <w:lang w:val="kk-KZ"/>
        </w:rPr>
        <w:t xml:space="preserve">– </w:t>
      </w:r>
      <w:r w:rsidR="00327E9B" w:rsidRPr="00FA4324">
        <w:rPr>
          <w:rFonts w:cs="Times New Roman"/>
          <w:szCs w:val="28"/>
          <w:lang w:val="kk-KZ"/>
        </w:rPr>
        <w:t>Ағылшын тілінен аударылған</w:t>
      </w:r>
      <w:r w:rsidR="00327E9B" w:rsidRPr="00582E6E">
        <w:rPr>
          <w:rFonts w:cs="Times New Roman"/>
          <w:b/>
          <w:bCs/>
          <w:szCs w:val="28"/>
          <w:lang w:val="kk-KZ"/>
        </w:rPr>
        <w:t xml:space="preserve"> </w:t>
      </w:r>
      <w:r w:rsidR="00327E9B" w:rsidRPr="00FA4324">
        <w:rPr>
          <w:rFonts w:cs="Times New Roman"/>
          <w:szCs w:val="28"/>
          <w:lang w:val="kk-KZ"/>
        </w:rPr>
        <w:t>көркем проза бойынша аудиокітаптар тізімі</w:t>
      </w:r>
    </w:p>
    <w:p w14:paraId="49F95DB0" w14:textId="4376CBF2" w:rsidR="00327E9B" w:rsidRPr="00FA4324" w:rsidRDefault="00327E9B" w:rsidP="000218CD">
      <w:pPr>
        <w:spacing w:after="0"/>
        <w:ind w:right="-141" w:firstLine="454"/>
        <w:jc w:val="right"/>
        <w:rPr>
          <w:rFonts w:cs="Times New Roman"/>
          <w:i/>
          <w:iCs/>
          <w:szCs w:val="28"/>
          <w:lang w:val="kk-KZ"/>
        </w:rPr>
      </w:pPr>
    </w:p>
    <w:tbl>
      <w:tblPr>
        <w:tblStyle w:val="a4"/>
        <w:tblW w:w="9497" w:type="dxa"/>
        <w:tblInd w:w="137" w:type="dxa"/>
        <w:tblLayout w:type="fixed"/>
        <w:tblLook w:val="04A0" w:firstRow="1" w:lastRow="0" w:firstColumn="1" w:lastColumn="0" w:noHBand="0" w:noVBand="1"/>
      </w:tblPr>
      <w:tblGrid>
        <w:gridCol w:w="567"/>
        <w:gridCol w:w="2835"/>
        <w:gridCol w:w="2693"/>
        <w:gridCol w:w="3402"/>
      </w:tblGrid>
      <w:tr w:rsidR="00327E9B" w:rsidRPr="00C75AC9" w14:paraId="041EC58F" w14:textId="77777777" w:rsidTr="007C3154">
        <w:tc>
          <w:tcPr>
            <w:tcW w:w="567" w:type="dxa"/>
          </w:tcPr>
          <w:p w14:paraId="7E8C13B5"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w:t>
            </w:r>
          </w:p>
        </w:tc>
        <w:tc>
          <w:tcPr>
            <w:tcW w:w="2835" w:type="dxa"/>
          </w:tcPr>
          <w:p w14:paraId="5EDD00BC"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Көркем прозаның атауы</w:t>
            </w:r>
          </w:p>
        </w:tc>
        <w:tc>
          <w:tcPr>
            <w:tcW w:w="2693" w:type="dxa"/>
          </w:tcPr>
          <w:p w14:paraId="5F722168"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Аудио кітаптың қазақша сілтемелері</w:t>
            </w:r>
          </w:p>
        </w:tc>
        <w:tc>
          <w:tcPr>
            <w:tcW w:w="3402" w:type="dxa"/>
          </w:tcPr>
          <w:p w14:paraId="38788F50"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Аудио кітаптың ағылшын, орыс тіліндегі сілтемелері</w:t>
            </w:r>
          </w:p>
        </w:tc>
      </w:tr>
      <w:tr w:rsidR="00A44B06" w:rsidRPr="0060257F" w14:paraId="1B393FE1" w14:textId="77777777" w:rsidTr="007C3154">
        <w:tc>
          <w:tcPr>
            <w:tcW w:w="567" w:type="dxa"/>
          </w:tcPr>
          <w:p w14:paraId="210C4303" w14:textId="7E544AEA" w:rsidR="00A44B06" w:rsidRPr="00582E6E" w:rsidRDefault="00A44B06" w:rsidP="00A44B06">
            <w:pPr>
              <w:ind w:right="-141"/>
              <w:jc w:val="center"/>
              <w:rPr>
                <w:rFonts w:cs="Times New Roman"/>
                <w:sz w:val="24"/>
                <w:szCs w:val="24"/>
                <w:lang w:val="kk-KZ"/>
              </w:rPr>
            </w:pPr>
            <w:r>
              <w:rPr>
                <w:rFonts w:cs="Times New Roman"/>
                <w:sz w:val="24"/>
                <w:szCs w:val="24"/>
                <w:lang w:val="kk-KZ"/>
              </w:rPr>
              <w:t>1</w:t>
            </w:r>
          </w:p>
        </w:tc>
        <w:tc>
          <w:tcPr>
            <w:tcW w:w="2835" w:type="dxa"/>
          </w:tcPr>
          <w:p w14:paraId="6E739278" w14:textId="252AB180" w:rsidR="00A44B06" w:rsidRPr="00582E6E" w:rsidRDefault="00A44B06" w:rsidP="00A44B06">
            <w:pPr>
              <w:ind w:right="-141"/>
              <w:jc w:val="center"/>
              <w:rPr>
                <w:rFonts w:cs="Times New Roman"/>
                <w:sz w:val="24"/>
                <w:szCs w:val="24"/>
                <w:lang w:val="kk-KZ"/>
              </w:rPr>
            </w:pPr>
            <w:r>
              <w:rPr>
                <w:rFonts w:cs="Times New Roman"/>
                <w:sz w:val="24"/>
                <w:szCs w:val="24"/>
                <w:lang w:val="kk-KZ"/>
              </w:rPr>
              <w:t>2</w:t>
            </w:r>
          </w:p>
        </w:tc>
        <w:tc>
          <w:tcPr>
            <w:tcW w:w="2693" w:type="dxa"/>
          </w:tcPr>
          <w:p w14:paraId="62C6F144" w14:textId="71E83125" w:rsidR="00A44B06" w:rsidRPr="00582E6E" w:rsidRDefault="00A44B06" w:rsidP="00A44B06">
            <w:pPr>
              <w:ind w:right="-141"/>
              <w:jc w:val="center"/>
              <w:rPr>
                <w:rFonts w:cs="Times New Roman"/>
                <w:sz w:val="24"/>
                <w:szCs w:val="24"/>
                <w:lang w:val="kk-KZ"/>
              </w:rPr>
            </w:pPr>
            <w:r>
              <w:rPr>
                <w:rFonts w:cs="Times New Roman"/>
                <w:sz w:val="24"/>
                <w:szCs w:val="24"/>
                <w:lang w:val="kk-KZ"/>
              </w:rPr>
              <w:t>3</w:t>
            </w:r>
          </w:p>
        </w:tc>
        <w:tc>
          <w:tcPr>
            <w:tcW w:w="3402" w:type="dxa"/>
          </w:tcPr>
          <w:p w14:paraId="0522984C" w14:textId="73B25ABD" w:rsidR="00A44B06" w:rsidRPr="00582E6E" w:rsidRDefault="00A44B06" w:rsidP="00A44B06">
            <w:pPr>
              <w:ind w:right="-141"/>
              <w:jc w:val="center"/>
              <w:rPr>
                <w:rFonts w:cs="Times New Roman"/>
                <w:sz w:val="24"/>
                <w:szCs w:val="24"/>
                <w:lang w:val="kk-KZ"/>
              </w:rPr>
            </w:pPr>
            <w:r>
              <w:rPr>
                <w:rFonts w:cs="Times New Roman"/>
                <w:sz w:val="24"/>
                <w:szCs w:val="24"/>
                <w:lang w:val="kk-KZ"/>
              </w:rPr>
              <w:t>4</w:t>
            </w:r>
          </w:p>
        </w:tc>
      </w:tr>
      <w:tr w:rsidR="00327E9B" w:rsidRPr="00C75AC9" w14:paraId="44F95B5D" w14:textId="77777777" w:rsidTr="007C3154">
        <w:tc>
          <w:tcPr>
            <w:tcW w:w="567" w:type="dxa"/>
          </w:tcPr>
          <w:p w14:paraId="2B8DBC18"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w:t>
            </w:r>
          </w:p>
        </w:tc>
        <w:tc>
          <w:tcPr>
            <w:tcW w:w="2835" w:type="dxa"/>
          </w:tcPr>
          <w:p w14:paraId="7775A095"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Д.Дефоның «Робинзон Крузо» романы</w:t>
            </w:r>
          </w:p>
        </w:tc>
        <w:tc>
          <w:tcPr>
            <w:tcW w:w="2693" w:type="dxa"/>
          </w:tcPr>
          <w:p w14:paraId="769E7959" w14:textId="77777777" w:rsidR="00327E9B" w:rsidRPr="00582E6E" w:rsidRDefault="00473E82" w:rsidP="000218CD">
            <w:pPr>
              <w:ind w:right="-141"/>
              <w:jc w:val="center"/>
              <w:rPr>
                <w:rFonts w:cs="Times New Roman"/>
                <w:sz w:val="24"/>
                <w:szCs w:val="24"/>
                <w:lang w:val="kk-KZ"/>
              </w:rPr>
            </w:pPr>
            <w:hyperlink r:id="rId59" w:history="1">
              <w:r w:rsidR="00327E9B" w:rsidRPr="00582E6E">
                <w:rPr>
                  <w:rStyle w:val="ad"/>
                  <w:rFonts w:cs="Times New Roman"/>
                  <w:sz w:val="24"/>
                  <w:szCs w:val="24"/>
                  <w:lang w:val="kk-KZ"/>
                </w:rPr>
                <w:t>https://youtu.be/XKq6Ea6Sr8E?si=cwo_d7d6MCLCAj7Y</w:t>
              </w:r>
            </w:hyperlink>
          </w:p>
        </w:tc>
        <w:tc>
          <w:tcPr>
            <w:tcW w:w="3402" w:type="dxa"/>
          </w:tcPr>
          <w:p w14:paraId="38A249E3" w14:textId="77777777" w:rsidR="00327E9B" w:rsidRPr="00582E6E" w:rsidRDefault="00473E82" w:rsidP="000218CD">
            <w:pPr>
              <w:ind w:right="-141"/>
              <w:jc w:val="center"/>
              <w:rPr>
                <w:rFonts w:cs="Times New Roman"/>
                <w:sz w:val="24"/>
                <w:szCs w:val="24"/>
                <w:lang w:val="kk-KZ"/>
              </w:rPr>
            </w:pPr>
            <w:hyperlink r:id="rId60" w:history="1">
              <w:r w:rsidR="00327E9B" w:rsidRPr="00582E6E">
                <w:rPr>
                  <w:rStyle w:val="ad"/>
                  <w:rFonts w:cs="Times New Roman"/>
                  <w:sz w:val="24"/>
                  <w:szCs w:val="24"/>
                  <w:lang w:val="kk-KZ"/>
                </w:rPr>
                <w:t>https://youtu.be/H1R7LzxhRic?si=3UrkrO9iClTNL-Rw</w:t>
              </w:r>
            </w:hyperlink>
            <w:r w:rsidR="00327E9B" w:rsidRPr="00582E6E">
              <w:rPr>
                <w:rFonts w:cs="Times New Roman"/>
                <w:sz w:val="24"/>
                <w:szCs w:val="24"/>
                <w:lang w:val="kk-KZ"/>
              </w:rPr>
              <w:t xml:space="preserve"> (ағылшын тілінде)</w:t>
            </w:r>
          </w:p>
        </w:tc>
      </w:tr>
      <w:tr w:rsidR="00327E9B" w:rsidRPr="00C75AC9" w14:paraId="2FD67822" w14:textId="77777777" w:rsidTr="007C3154">
        <w:tc>
          <w:tcPr>
            <w:tcW w:w="567" w:type="dxa"/>
          </w:tcPr>
          <w:p w14:paraId="2D32C6B8"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w:t>
            </w:r>
          </w:p>
        </w:tc>
        <w:tc>
          <w:tcPr>
            <w:tcW w:w="2835" w:type="dxa"/>
          </w:tcPr>
          <w:p w14:paraId="0FFE42B5"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 Свифттің «Гулливердің саяхаты» романы</w:t>
            </w:r>
          </w:p>
        </w:tc>
        <w:tc>
          <w:tcPr>
            <w:tcW w:w="2693" w:type="dxa"/>
          </w:tcPr>
          <w:p w14:paraId="2851E6A2" w14:textId="77777777" w:rsidR="00327E9B" w:rsidRPr="00582E6E" w:rsidRDefault="00473E82" w:rsidP="000218CD">
            <w:pPr>
              <w:ind w:right="-141"/>
              <w:jc w:val="center"/>
              <w:rPr>
                <w:rFonts w:cs="Times New Roman"/>
                <w:sz w:val="24"/>
                <w:szCs w:val="24"/>
                <w:lang w:val="kk-KZ"/>
              </w:rPr>
            </w:pPr>
            <w:hyperlink r:id="rId61" w:history="1">
              <w:r w:rsidR="00327E9B" w:rsidRPr="00582E6E">
                <w:rPr>
                  <w:rStyle w:val="ad"/>
                  <w:rFonts w:cs="Times New Roman"/>
                  <w:sz w:val="24"/>
                  <w:szCs w:val="24"/>
                  <w:lang w:val="kk-KZ"/>
                </w:rPr>
                <w:t>https://youtu.be/i63nvtSADNA?si=HVcWbtfO5wo0l99p</w:t>
              </w:r>
            </w:hyperlink>
          </w:p>
        </w:tc>
        <w:tc>
          <w:tcPr>
            <w:tcW w:w="3402" w:type="dxa"/>
          </w:tcPr>
          <w:p w14:paraId="69099643" w14:textId="77777777" w:rsidR="00327E9B" w:rsidRPr="00582E6E" w:rsidRDefault="00473E82" w:rsidP="000218CD">
            <w:pPr>
              <w:ind w:right="-141"/>
              <w:jc w:val="center"/>
              <w:rPr>
                <w:rFonts w:cs="Times New Roman"/>
                <w:sz w:val="24"/>
                <w:szCs w:val="24"/>
                <w:lang w:val="kk-KZ"/>
              </w:rPr>
            </w:pPr>
            <w:hyperlink r:id="rId62" w:history="1">
              <w:r w:rsidR="00327E9B" w:rsidRPr="00582E6E">
                <w:rPr>
                  <w:rStyle w:val="ad"/>
                  <w:rFonts w:cs="Times New Roman"/>
                  <w:sz w:val="24"/>
                  <w:szCs w:val="24"/>
                  <w:lang w:val="kk-KZ"/>
                </w:rPr>
                <w:t>https://youtu.be/dcOdIDDi2K4?si=XNzdsr3NCT0KZ-KY</w:t>
              </w:r>
            </w:hyperlink>
            <w:r w:rsidR="00327E9B" w:rsidRPr="00582E6E">
              <w:rPr>
                <w:rFonts w:cs="Times New Roman"/>
                <w:sz w:val="24"/>
                <w:szCs w:val="24"/>
                <w:lang w:val="kk-KZ"/>
              </w:rPr>
              <w:t xml:space="preserve"> (ағылшын тілінде)</w:t>
            </w:r>
          </w:p>
        </w:tc>
      </w:tr>
      <w:tr w:rsidR="00327E9B" w:rsidRPr="00582E6E" w14:paraId="102DEBFF" w14:textId="77777777" w:rsidTr="007C3154">
        <w:tc>
          <w:tcPr>
            <w:tcW w:w="567" w:type="dxa"/>
          </w:tcPr>
          <w:p w14:paraId="51CB8A7D"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3</w:t>
            </w:r>
          </w:p>
        </w:tc>
        <w:tc>
          <w:tcPr>
            <w:tcW w:w="2835" w:type="dxa"/>
          </w:tcPr>
          <w:p w14:paraId="088CCAF6"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 xml:space="preserve">В.Скотттың </w:t>
            </w:r>
            <w:r w:rsidRPr="00582E6E">
              <w:rPr>
                <w:rFonts w:cs="Times New Roman"/>
                <w:color w:val="000000" w:themeColor="text1"/>
                <w:sz w:val="24"/>
                <w:szCs w:val="24"/>
                <w:lang w:val="kk-KZ"/>
              </w:rPr>
              <w:t>«Айбынды батыр Айвенго»</w:t>
            </w:r>
            <w:r w:rsidRPr="00582E6E">
              <w:rPr>
                <w:rFonts w:cs="Times New Roman"/>
                <w:sz w:val="24"/>
                <w:szCs w:val="24"/>
                <w:lang w:val="kk-KZ"/>
              </w:rPr>
              <w:t xml:space="preserve"> романы</w:t>
            </w:r>
          </w:p>
        </w:tc>
        <w:tc>
          <w:tcPr>
            <w:tcW w:w="2693" w:type="dxa"/>
          </w:tcPr>
          <w:p w14:paraId="1C52E1E9" w14:textId="77777777" w:rsidR="00327E9B" w:rsidRPr="00582E6E" w:rsidRDefault="00327E9B" w:rsidP="000218CD">
            <w:pPr>
              <w:ind w:right="-141"/>
              <w:jc w:val="center"/>
              <w:rPr>
                <w:rFonts w:cs="Times New Roman"/>
                <w:sz w:val="24"/>
                <w:szCs w:val="24"/>
              </w:rPr>
            </w:pPr>
          </w:p>
        </w:tc>
        <w:tc>
          <w:tcPr>
            <w:tcW w:w="3402" w:type="dxa"/>
          </w:tcPr>
          <w:p w14:paraId="32B1775F" w14:textId="77777777" w:rsidR="00327E9B" w:rsidRPr="00582E6E" w:rsidRDefault="00473E82" w:rsidP="000218CD">
            <w:pPr>
              <w:ind w:right="-141"/>
              <w:jc w:val="center"/>
              <w:rPr>
                <w:rFonts w:cs="Times New Roman"/>
                <w:sz w:val="24"/>
                <w:szCs w:val="24"/>
              </w:rPr>
            </w:pPr>
            <w:hyperlink r:id="rId63" w:history="1">
              <w:r w:rsidR="00327E9B" w:rsidRPr="00582E6E">
                <w:rPr>
                  <w:rStyle w:val="ad"/>
                  <w:rFonts w:cs="Times New Roman"/>
                  <w:sz w:val="24"/>
                  <w:szCs w:val="24"/>
                  <w:lang w:val="kk-KZ"/>
                </w:rPr>
                <w:t>https://youtu.be/YZzlsZBAR8E?si=oST94ZHN9ITrR4DL</w:t>
              </w:r>
            </w:hyperlink>
            <w:r w:rsidR="00327E9B" w:rsidRPr="00582E6E">
              <w:rPr>
                <w:rFonts w:cs="Times New Roman"/>
                <w:sz w:val="24"/>
                <w:szCs w:val="24"/>
                <w:lang w:val="kk-KZ"/>
              </w:rPr>
              <w:t xml:space="preserve"> (ағылшын тілінде)</w:t>
            </w:r>
          </w:p>
          <w:p w14:paraId="5D3D352D" w14:textId="77777777" w:rsidR="00327E9B" w:rsidRPr="00582E6E" w:rsidRDefault="00473E82" w:rsidP="000218CD">
            <w:pPr>
              <w:ind w:right="-141"/>
              <w:jc w:val="center"/>
              <w:rPr>
                <w:rFonts w:cs="Times New Roman"/>
                <w:sz w:val="24"/>
                <w:szCs w:val="24"/>
                <w:lang w:val="kk-KZ"/>
              </w:rPr>
            </w:pPr>
            <w:hyperlink r:id="rId64" w:history="1">
              <w:r w:rsidR="00327E9B" w:rsidRPr="00582E6E">
                <w:rPr>
                  <w:rStyle w:val="ad"/>
                  <w:rFonts w:cs="Times New Roman"/>
                  <w:sz w:val="24"/>
                  <w:szCs w:val="24"/>
                  <w:lang w:val="kk-KZ"/>
                </w:rPr>
                <w:t>https://youtu.be/6nTM-zDq6PI?si=cq6_zYckfO97Wchk</w:t>
              </w:r>
            </w:hyperlink>
            <w:r w:rsidR="00327E9B" w:rsidRPr="00582E6E">
              <w:rPr>
                <w:rFonts w:cs="Times New Roman"/>
                <w:sz w:val="24"/>
                <w:szCs w:val="24"/>
                <w:lang w:val="kk-KZ"/>
              </w:rPr>
              <w:t xml:space="preserve"> (орыс тілінде)</w:t>
            </w:r>
          </w:p>
        </w:tc>
      </w:tr>
      <w:tr w:rsidR="00327E9B" w:rsidRPr="00582E6E" w14:paraId="4E33BFE7" w14:textId="77777777" w:rsidTr="007C3154">
        <w:tc>
          <w:tcPr>
            <w:tcW w:w="567" w:type="dxa"/>
          </w:tcPr>
          <w:p w14:paraId="4CC357A6"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4</w:t>
            </w:r>
          </w:p>
        </w:tc>
        <w:tc>
          <w:tcPr>
            <w:tcW w:w="2835" w:type="dxa"/>
          </w:tcPr>
          <w:p w14:paraId="7D06561D"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У.Текерейдің «Бақталастық базары»  романы</w:t>
            </w:r>
          </w:p>
        </w:tc>
        <w:tc>
          <w:tcPr>
            <w:tcW w:w="2693" w:type="dxa"/>
          </w:tcPr>
          <w:p w14:paraId="77229C6E" w14:textId="77777777" w:rsidR="00327E9B" w:rsidRPr="00582E6E" w:rsidRDefault="00327E9B" w:rsidP="000218CD">
            <w:pPr>
              <w:ind w:right="-141"/>
              <w:jc w:val="center"/>
              <w:rPr>
                <w:rFonts w:cs="Times New Roman"/>
                <w:sz w:val="24"/>
                <w:szCs w:val="24"/>
              </w:rPr>
            </w:pPr>
          </w:p>
        </w:tc>
        <w:tc>
          <w:tcPr>
            <w:tcW w:w="3402" w:type="dxa"/>
          </w:tcPr>
          <w:p w14:paraId="05D81895" w14:textId="77777777" w:rsidR="00327E9B" w:rsidRPr="00582E6E" w:rsidRDefault="00473E82" w:rsidP="000218CD">
            <w:pPr>
              <w:ind w:right="-141"/>
              <w:jc w:val="center"/>
              <w:rPr>
                <w:rFonts w:cs="Times New Roman"/>
                <w:sz w:val="24"/>
                <w:szCs w:val="24"/>
                <w:lang w:val="kk-KZ"/>
              </w:rPr>
            </w:pPr>
            <w:hyperlink r:id="rId65" w:history="1">
              <w:r w:rsidR="00327E9B" w:rsidRPr="00582E6E">
                <w:rPr>
                  <w:rStyle w:val="ad"/>
                  <w:rFonts w:cs="Times New Roman"/>
                  <w:sz w:val="24"/>
                  <w:szCs w:val="24"/>
                  <w:lang w:val="kk-KZ"/>
                </w:rPr>
                <w:t>https://youtu.be/P6tfOMY43kI?si=ZGwcgI_dHdnncKFz</w:t>
              </w:r>
            </w:hyperlink>
            <w:r w:rsidR="00327E9B" w:rsidRPr="00582E6E">
              <w:rPr>
                <w:rFonts w:cs="Times New Roman"/>
                <w:sz w:val="24"/>
                <w:szCs w:val="24"/>
                <w:lang w:val="kk-KZ"/>
              </w:rPr>
              <w:t xml:space="preserve"> (ағылшын тілінде)</w:t>
            </w:r>
          </w:p>
        </w:tc>
      </w:tr>
      <w:tr w:rsidR="00327E9B" w:rsidRPr="00582E6E" w14:paraId="5668AF00" w14:textId="77777777" w:rsidTr="00A44B06">
        <w:tc>
          <w:tcPr>
            <w:tcW w:w="567" w:type="dxa"/>
            <w:tcBorders>
              <w:bottom w:val="nil"/>
            </w:tcBorders>
          </w:tcPr>
          <w:p w14:paraId="3255EE77"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5</w:t>
            </w:r>
          </w:p>
        </w:tc>
        <w:tc>
          <w:tcPr>
            <w:tcW w:w="2835" w:type="dxa"/>
            <w:tcBorders>
              <w:bottom w:val="nil"/>
            </w:tcBorders>
          </w:tcPr>
          <w:p w14:paraId="25AA1423"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Ч.Диккенстің «Оливер Твистің басынан кешкендері» романы</w:t>
            </w:r>
          </w:p>
        </w:tc>
        <w:tc>
          <w:tcPr>
            <w:tcW w:w="2693" w:type="dxa"/>
            <w:tcBorders>
              <w:bottom w:val="nil"/>
            </w:tcBorders>
          </w:tcPr>
          <w:p w14:paraId="08D35271" w14:textId="77777777" w:rsidR="00327E9B" w:rsidRPr="00582E6E" w:rsidRDefault="00327E9B" w:rsidP="000218CD">
            <w:pPr>
              <w:ind w:right="-141"/>
              <w:jc w:val="center"/>
              <w:rPr>
                <w:rFonts w:cs="Times New Roman"/>
                <w:sz w:val="24"/>
                <w:szCs w:val="24"/>
                <w:lang w:val="kk-KZ"/>
              </w:rPr>
            </w:pPr>
          </w:p>
        </w:tc>
        <w:tc>
          <w:tcPr>
            <w:tcW w:w="3402" w:type="dxa"/>
            <w:tcBorders>
              <w:bottom w:val="nil"/>
            </w:tcBorders>
          </w:tcPr>
          <w:p w14:paraId="2E0E76B8" w14:textId="77777777" w:rsidR="00327E9B" w:rsidRPr="00582E6E" w:rsidRDefault="00473E82" w:rsidP="000218CD">
            <w:pPr>
              <w:ind w:right="-141"/>
              <w:jc w:val="center"/>
              <w:rPr>
                <w:rFonts w:cs="Times New Roman"/>
                <w:sz w:val="24"/>
                <w:szCs w:val="24"/>
                <w:lang w:val="kk-KZ"/>
              </w:rPr>
            </w:pPr>
            <w:hyperlink r:id="rId66" w:history="1">
              <w:r w:rsidR="00327E9B" w:rsidRPr="00582E6E">
                <w:rPr>
                  <w:rStyle w:val="ad"/>
                  <w:rFonts w:cs="Times New Roman"/>
                  <w:sz w:val="24"/>
                  <w:szCs w:val="24"/>
                  <w:lang w:val="kk-KZ"/>
                </w:rPr>
                <w:t>https://youtu.be/ZfEaGNrXtic?si=tDuH-VIG_1Iwx37z</w:t>
              </w:r>
            </w:hyperlink>
            <w:r w:rsidR="00327E9B" w:rsidRPr="00582E6E">
              <w:rPr>
                <w:rStyle w:val="ad"/>
                <w:rFonts w:cs="Times New Roman"/>
                <w:sz w:val="24"/>
                <w:szCs w:val="24"/>
                <w:lang w:val="kk-KZ"/>
              </w:rPr>
              <w:t xml:space="preserve"> </w:t>
            </w:r>
            <w:r w:rsidR="00327E9B" w:rsidRPr="00582E6E">
              <w:rPr>
                <w:rFonts w:cs="Times New Roman"/>
                <w:sz w:val="24"/>
                <w:szCs w:val="24"/>
                <w:lang w:val="kk-KZ"/>
              </w:rPr>
              <w:t xml:space="preserve"> (ағылшын</w:t>
            </w:r>
          </w:p>
          <w:p w14:paraId="7BED3720"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тілінде)</w:t>
            </w:r>
          </w:p>
        </w:tc>
      </w:tr>
      <w:tr w:rsidR="00A44B06" w:rsidRPr="0060257F" w14:paraId="1B43D848" w14:textId="77777777" w:rsidTr="00A44B06">
        <w:tc>
          <w:tcPr>
            <w:tcW w:w="9497" w:type="dxa"/>
            <w:gridSpan w:val="4"/>
            <w:tcBorders>
              <w:top w:val="nil"/>
              <w:left w:val="nil"/>
              <w:right w:val="nil"/>
            </w:tcBorders>
          </w:tcPr>
          <w:p w14:paraId="2D039394" w14:textId="6998E5E9" w:rsidR="00A44B06" w:rsidRDefault="00031FD7" w:rsidP="00A44B06">
            <w:pPr>
              <w:ind w:right="-141"/>
              <w:rPr>
                <w:lang w:val="kk-KZ"/>
              </w:rPr>
            </w:pPr>
            <w:r>
              <w:rPr>
                <w:lang w:val="kk-KZ"/>
              </w:rPr>
              <w:lastRenderedPageBreak/>
              <w:t>3</w:t>
            </w:r>
            <w:r w:rsidR="00A44B06">
              <w:t xml:space="preserve"> – кесте</w:t>
            </w:r>
            <w:r w:rsidR="00A44B06">
              <w:rPr>
                <w:lang w:val="kk-KZ"/>
              </w:rPr>
              <w:t>нің жалғасы</w:t>
            </w:r>
          </w:p>
          <w:p w14:paraId="6764A611" w14:textId="503F71F5" w:rsidR="00A44B06" w:rsidRPr="00A44B06" w:rsidRDefault="00A44B06" w:rsidP="00A44B06">
            <w:pPr>
              <w:ind w:right="-141"/>
              <w:rPr>
                <w:lang w:val="kk-KZ"/>
              </w:rPr>
            </w:pPr>
          </w:p>
        </w:tc>
      </w:tr>
      <w:tr w:rsidR="00A44B06" w:rsidRPr="0060257F" w14:paraId="68238546" w14:textId="77777777" w:rsidTr="007C3154">
        <w:tc>
          <w:tcPr>
            <w:tcW w:w="567" w:type="dxa"/>
          </w:tcPr>
          <w:p w14:paraId="0CD3AAB7" w14:textId="0BB1FFE1" w:rsidR="00A44B06" w:rsidRPr="00582E6E" w:rsidRDefault="00A44B06" w:rsidP="00A44B06">
            <w:pPr>
              <w:ind w:right="-141"/>
              <w:jc w:val="center"/>
              <w:rPr>
                <w:rFonts w:cs="Times New Roman"/>
                <w:sz w:val="24"/>
                <w:szCs w:val="24"/>
                <w:lang w:val="kk-KZ"/>
              </w:rPr>
            </w:pPr>
            <w:r>
              <w:rPr>
                <w:rFonts w:cs="Times New Roman"/>
                <w:sz w:val="24"/>
                <w:szCs w:val="24"/>
                <w:lang w:val="kk-KZ"/>
              </w:rPr>
              <w:t>1</w:t>
            </w:r>
          </w:p>
        </w:tc>
        <w:tc>
          <w:tcPr>
            <w:tcW w:w="2835" w:type="dxa"/>
          </w:tcPr>
          <w:p w14:paraId="2F48DEF6" w14:textId="46B20885" w:rsidR="00A44B06" w:rsidRPr="00582E6E" w:rsidRDefault="00A44B06" w:rsidP="00A44B06">
            <w:pPr>
              <w:ind w:right="-141"/>
              <w:jc w:val="center"/>
              <w:rPr>
                <w:rFonts w:cs="Times New Roman"/>
                <w:sz w:val="24"/>
                <w:szCs w:val="24"/>
                <w:lang w:val="kk-KZ"/>
              </w:rPr>
            </w:pPr>
            <w:r>
              <w:rPr>
                <w:rFonts w:cs="Times New Roman"/>
                <w:sz w:val="24"/>
                <w:szCs w:val="24"/>
                <w:lang w:val="kk-KZ"/>
              </w:rPr>
              <w:t>2</w:t>
            </w:r>
          </w:p>
        </w:tc>
        <w:tc>
          <w:tcPr>
            <w:tcW w:w="2693" w:type="dxa"/>
          </w:tcPr>
          <w:p w14:paraId="199E4ADA" w14:textId="36FDAF7B" w:rsidR="00A44B06" w:rsidRPr="00582E6E" w:rsidRDefault="00A44B06" w:rsidP="00A44B06">
            <w:pPr>
              <w:ind w:right="-141"/>
              <w:jc w:val="center"/>
              <w:rPr>
                <w:rFonts w:cs="Times New Roman"/>
                <w:sz w:val="24"/>
                <w:szCs w:val="24"/>
                <w:lang w:val="kk-KZ"/>
              </w:rPr>
            </w:pPr>
            <w:r>
              <w:rPr>
                <w:rFonts w:cs="Times New Roman"/>
                <w:sz w:val="24"/>
                <w:szCs w:val="24"/>
                <w:lang w:val="kk-KZ"/>
              </w:rPr>
              <w:t>3</w:t>
            </w:r>
          </w:p>
        </w:tc>
        <w:tc>
          <w:tcPr>
            <w:tcW w:w="3402" w:type="dxa"/>
          </w:tcPr>
          <w:p w14:paraId="68AA4B9C" w14:textId="3D41E15E" w:rsidR="00A44B06" w:rsidRDefault="00A44B06" w:rsidP="00A44B06">
            <w:pPr>
              <w:ind w:right="-141"/>
              <w:jc w:val="center"/>
            </w:pPr>
            <w:r>
              <w:rPr>
                <w:rFonts w:cs="Times New Roman"/>
                <w:sz w:val="24"/>
                <w:szCs w:val="24"/>
                <w:lang w:val="kk-KZ"/>
              </w:rPr>
              <w:t>4</w:t>
            </w:r>
          </w:p>
        </w:tc>
      </w:tr>
      <w:tr w:rsidR="00327E9B" w:rsidRPr="00C75AC9" w14:paraId="5E5E44BC" w14:textId="77777777" w:rsidTr="007C3154">
        <w:tc>
          <w:tcPr>
            <w:tcW w:w="567" w:type="dxa"/>
          </w:tcPr>
          <w:p w14:paraId="090E6DE4"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6</w:t>
            </w:r>
          </w:p>
        </w:tc>
        <w:tc>
          <w:tcPr>
            <w:tcW w:w="2835" w:type="dxa"/>
          </w:tcPr>
          <w:p w14:paraId="099A83F8" w14:textId="77777777" w:rsidR="00327E9B" w:rsidRPr="00582E6E" w:rsidRDefault="00327E9B" w:rsidP="000218CD">
            <w:pPr>
              <w:ind w:right="-141"/>
              <w:rPr>
                <w:rFonts w:cs="Times New Roman"/>
                <w:color w:val="000000" w:themeColor="text1"/>
                <w:sz w:val="24"/>
                <w:szCs w:val="24"/>
                <w:lang w:val="kk-KZ"/>
              </w:rPr>
            </w:pPr>
            <w:r w:rsidRPr="00582E6E">
              <w:rPr>
                <w:rFonts w:cs="Times New Roman"/>
                <w:sz w:val="24"/>
                <w:szCs w:val="24"/>
                <w:lang w:val="kk-KZ"/>
              </w:rPr>
              <w:t>Ш. Бронтенің «Джейн Эйр» романы</w:t>
            </w:r>
          </w:p>
        </w:tc>
        <w:tc>
          <w:tcPr>
            <w:tcW w:w="2693" w:type="dxa"/>
          </w:tcPr>
          <w:p w14:paraId="07C58728" w14:textId="77777777" w:rsidR="00327E9B" w:rsidRPr="00582E6E" w:rsidRDefault="00327E9B" w:rsidP="000218CD">
            <w:pPr>
              <w:ind w:right="-141"/>
              <w:jc w:val="center"/>
              <w:rPr>
                <w:rFonts w:cs="Times New Roman"/>
                <w:sz w:val="24"/>
                <w:szCs w:val="24"/>
                <w:lang w:val="kk-KZ"/>
              </w:rPr>
            </w:pPr>
          </w:p>
        </w:tc>
        <w:tc>
          <w:tcPr>
            <w:tcW w:w="3402" w:type="dxa"/>
          </w:tcPr>
          <w:p w14:paraId="3FDEB6A3" w14:textId="77777777" w:rsidR="00327E9B" w:rsidRPr="00582E6E" w:rsidRDefault="00473E82" w:rsidP="000218CD">
            <w:pPr>
              <w:ind w:right="-141"/>
              <w:jc w:val="center"/>
              <w:rPr>
                <w:rFonts w:cs="Times New Roman"/>
                <w:sz w:val="24"/>
                <w:szCs w:val="24"/>
                <w:lang w:val="kk-KZ"/>
              </w:rPr>
            </w:pPr>
            <w:hyperlink r:id="rId67" w:history="1">
              <w:r w:rsidR="00327E9B" w:rsidRPr="00582E6E">
                <w:rPr>
                  <w:rStyle w:val="ad"/>
                  <w:rFonts w:cs="Times New Roman"/>
                  <w:sz w:val="24"/>
                  <w:szCs w:val="24"/>
                  <w:lang w:val="kk-KZ"/>
                </w:rPr>
                <w:t>https://youtu.be/hpTopScEQxM?si=myVqQZO4Lx_mkSj2</w:t>
              </w:r>
            </w:hyperlink>
            <w:r w:rsidR="00327E9B" w:rsidRPr="00582E6E">
              <w:rPr>
                <w:rFonts w:cs="Times New Roman"/>
                <w:sz w:val="24"/>
                <w:szCs w:val="24"/>
                <w:lang w:val="kk-KZ"/>
              </w:rPr>
              <w:t xml:space="preserve"> (орыс тілінде)</w:t>
            </w:r>
          </w:p>
          <w:p w14:paraId="5E117264" w14:textId="77777777" w:rsidR="00327E9B" w:rsidRPr="00582E6E" w:rsidRDefault="00473E82" w:rsidP="000218CD">
            <w:pPr>
              <w:ind w:right="-141"/>
              <w:jc w:val="center"/>
              <w:rPr>
                <w:rFonts w:cs="Times New Roman"/>
                <w:sz w:val="24"/>
                <w:szCs w:val="24"/>
                <w:lang w:val="kk-KZ"/>
              </w:rPr>
            </w:pPr>
            <w:hyperlink r:id="rId68" w:history="1">
              <w:r w:rsidR="00327E9B" w:rsidRPr="00582E6E">
                <w:rPr>
                  <w:rStyle w:val="ad"/>
                  <w:rFonts w:cs="Times New Roman"/>
                  <w:sz w:val="24"/>
                  <w:szCs w:val="24"/>
                  <w:lang w:val="kk-KZ"/>
                </w:rPr>
                <w:t>https://youtu.be/kZAZj_bbsBo?si=WEkVq3sSncBXxDhY</w:t>
              </w:r>
            </w:hyperlink>
            <w:r w:rsidR="00327E9B" w:rsidRPr="00582E6E">
              <w:rPr>
                <w:rFonts w:cs="Times New Roman"/>
                <w:sz w:val="24"/>
                <w:szCs w:val="24"/>
                <w:lang w:val="kk-KZ"/>
              </w:rPr>
              <w:t xml:space="preserve"> (ағылшын тілінде)</w:t>
            </w:r>
          </w:p>
        </w:tc>
      </w:tr>
      <w:tr w:rsidR="00327E9B" w:rsidRPr="00582E6E" w14:paraId="247C601A" w14:textId="77777777" w:rsidTr="007C3154">
        <w:tc>
          <w:tcPr>
            <w:tcW w:w="567" w:type="dxa"/>
          </w:tcPr>
          <w:p w14:paraId="617FDB67"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7</w:t>
            </w:r>
          </w:p>
        </w:tc>
        <w:tc>
          <w:tcPr>
            <w:tcW w:w="2835" w:type="dxa"/>
          </w:tcPr>
          <w:p w14:paraId="0110E8F8" w14:textId="77777777" w:rsidR="00327E9B" w:rsidRPr="00582E6E" w:rsidRDefault="00327E9B" w:rsidP="000218CD">
            <w:pPr>
              <w:ind w:right="-141"/>
              <w:rPr>
                <w:rFonts w:cs="Times New Roman"/>
                <w:color w:val="FF0000"/>
                <w:sz w:val="24"/>
                <w:szCs w:val="24"/>
              </w:rPr>
            </w:pPr>
            <w:r w:rsidRPr="00582E6E">
              <w:rPr>
                <w:rFonts w:cs="Times New Roman"/>
                <w:sz w:val="24"/>
                <w:szCs w:val="24"/>
                <w:lang w:val="kk-KZ"/>
              </w:rPr>
              <w:t>Ш. Бронтенің «</w:t>
            </w:r>
            <w:r w:rsidRPr="00582E6E">
              <w:rPr>
                <w:rFonts w:cs="Times New Roman"/>
                <w:sz w:val="24"/>
                <w:szCs w:val="24"/>
              </w:rPr>
              <w:t>Найзағайлы асу</w:t>
            </w:r>
            <w:r w:rsidRPr="00582E6E">
              <w:rPr>
                <w:rFonts w:cs="Times New Roman"/>
                <w:sz w:val="24"/>
                <w:szCs w:val="24"/>
                <w:lang w:val="kk-KZ"/>
              </w:rPr>
              <w:t>»</w:t>
            </w:r>
            <w:r w:rsidRPr="00582E6E">
              <w:rPr>
                <w:rFonts w:cs="Times New Roman"/>
                <w:sz w:val="24"/>
                <w:szCs w:val="24"/>
              </w:rPr>
              <w:t xml:space="preserve"> </w:t>
            </w:r>
            <w:r w:rsidRPr="00582E6E">
              <w:rPr>
                <w:rFonts w:cs="Times New Roman"/>
                <w:sz w:val="24"/>
                <w:szCs w:val="24"/>
                <w:lang w:val="kk-KZ"/>
              </w:rPr>
              <w:t>романы</w:t>
            </w:r>
          </w:p>
        </w:tc>
        <w:tc>
          <w:tcPr>
            <w:tcW w:w="2693" w:type="dxa"/>
          </w:tcPr>
          <w:p w14:paraId="00C630D0" w14:textId="77777777" w:rsidR="00327E9B" w:rsidRPr="00582E6E" w:rsidRDefault="00327E9B" w:rsidP="000218CD">
            <w:pPr>
              <w:ind w:right="-141"/>
              <w:jc w:val="center"/>
              <w:rPr>
                <w:rFonts w:cs="Times New Roman"/>
                <w:sz w:val="24"/>
                <w:szCs w:val="24"/>
                <w:lang w:val="kk-KZ"/>
              </w:rPr>
            </w:pPr>
          </w:p>
        </w:tc>
        <w:tc>
          <w:tcPr>
            <w:tcW w:w="3402" w:type="dxa"/>
          </w:tcPr>
          <w:p w14:paraId="4E4B5050" w14:textId="77777777" w:rsidR="00327E9B" w:rsidRPr="00582E6E" w:rsidRDefault="00473E82" w:rsidP="000218CD">
            <w:pPr>
              <w:ind w:right="-141"/>
              <w:jc w:val="center"/>
              <w:rPr>
                <w:rFonts w:cs="Times New Roman"/>
                <w:sz w:val="24"/>
                <w:szCs w:val="24"/>
                <w:lang w:val="kk-KZ"/>
              </w:rPr>
            </w:pPr>
            <w:hyperlink r:id="rId69" w:history="1">
              <w:r w:rsidR="00327E9B" w:rsidRPr="00582E6E">
                <w:rPr>
                  <w:rStyle w:val="ad"/>
                  <w:rFonts w:cs="Times New Roman"/>
                  <w:sz w:val="24"/>
                  <w:szCs w:val="24"/>
                  <w:lang w:val="kk-KZ"/>
                </w:rPr>
                <w:t>https://youtu.be/XTAYAhDRHGU?si=3zCRRwY4v305z6cn</w:t>
              </w:r>
            </w:hyperlink>
            <w:r w:rsidR="00327E9B" w:rsidRPr="00582E6E">
              <w:rPr>
                <w:rFonts w:cs="Times New Roman"/>
                <w:sz w:val="24"/>
                <w:szCs w:val="24"/>
                <w:lang w:val="kk-KZ"/>
              </w:rPr>
              <w:t xml:space="preserve"> (орыс тілінде)</w:t>
            </w:r>
          </w:p>
          <w:p w14:paraId="3A54ED9B" w14:textId="77777777" w:rsidR="00327E9B" w:rsidRPr="00582E6E" w:rsidRDefault="00473E82" w:rsidP="000218CD">
            <w:pPr>
              <w:ind w:right="-141"/>
              <w:jc w:val="center"/>
              <w:rPr>
                <w:rFonts w:cs="Times New Roman"/>
                <w:sz w:val="24"/>
                <w:szCs w:val="24"/>
                <w:lang w:val="kk-KZ"/>
              </w:rPr>
            </w:pPr>
            <w:hyperlink r:id="rId70" w:history="1">
              <w:r w:rsidR="00327E9B" w:rsidRPr="00582E6E">
                <w:rPr>
                  <w:rStyle w:val="ad"/>
                  <w:rFonts w:cs="Times New Roman"/>
                  <w:sz w:val="24"/>
                  <w:szCs w:val="24"/>
                  <w:lang w:val="kk-KZ"/>
                </w:rPr>
                <w:t>https://youtu.be/Yzz2h_sLJVg?si=niFiycpRerTf5MM9</w:t>
              </w:r>
            </w:hyperlink>
          </w:p>
          <w:p w14:paraId="672C2B0C"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(ағылшын тілінде)</w:t>
            </w:r>
          </w:p>
        </w:tc>
      </w:tr>
      <w:tr w:rsidR="00327E9B" w:rsidRPr="00C75AC9" w14:paraId="6A4E2C80" w14:textId="77777777" w:rsidTr="007C3154">
        <w:tc>
          <w:tcPr>
            <w:tcW w:w="567" w:type="dxa"/>
          </w:tcPr>
          <w:p w14:paraId="527F78C5" w14:textId="77777777" w:rsidR="00327E9B" w:rsidRPr="00582E6E" w:rsidRDefault="00327E9B" w:rsidP="000218CD">
            <w:pPr>
              <w:ind w:right="-141"/>
              <w:jc w:val="center"/>
              <w:rPr>
                <w:rFonts w:cs="Times New Roman"/>
                <w:sz w:val="24"/>
                <w:szCs w:val="24"/>
              </w:rPr>
            </w:pPr>
            <w:r w:rsidRPr="00582E6E">
              <w:rPr>
                <w:rFonts w:cs="Times New Roman"/>
                <w:sz w:val="24"/>
                <w:szCs w:val="24"/>
                <w:lang w:val="kk-KZ"/>
              </w:rPr>
              <w:t>8</w:t>
            </w:r>
          </w:p>
        </w:tc>
        <w:tc>
          <w:tcPr>
            <w:tcW w:w="2835" w:type="dxa"/>
          </w:tcPr>
          <w:p w14:paraId="7F4907A9" w14:textId="77777777" w:rsidR="00327E9B" w:rsidRPr="00582E6E" w:rsidRDefault="00327E9B" w:rsidP="000218CD">
            <w:pPr>
              <w:ind w:right="-141"/>
              <w:rPr>
                <w:rFonts w:cs="Times New Roman"/>
                <w:sz w:val="24"/>
                <w:szCs w:val="24"/>
                <w:lang w:val="kk-KZ"/>
              </w:rPr>
            </w:pPr>
            <w:r w:rsidRPr="00582E6E">
              <w:rPr>
                <w:rFonts w:cs="Times New Roman"/>
                <w:color w:val="000000" w:themeColor="text1"/>
                <w:sz w:val="24"/>
                <w:szCs w:val="24"/>
                <w:lang w:val="kk-KZ"/>
              </w:rPr>
              <w:t>Р.Л.Стивенсон «Қазына аралы» романы</w:t>
            </w:r>
          </w:p>
        </w:tc>
        <w:tc>
          <w:tcPr>
            <w:tcW w:w="2693" w:type="dxa"/>
          </w:tcPr>
          <w:p w14:paraId="2FB7E664" w14:textId="77777777" w:rsidR="00327E9B" w:rsidRPr="00582E6E" w:rsidRDefault="00473E82" w:rsidP="000218CD">
            <w:pPr>
              <w:shd w:val="clear" w:color="auto" w:fill="FFFFFF"/>
              <w:ind w:right="-141"/>
              <w:jc w:val="center"/>
              <w:rPr>
                <w:rFonts w:eastAsia="Times New Roman" w:cs="Times New Roman"/>
                <w:color w:val="212529"/>
                <w:sz w:val="24"/>
                <w:szCs w:val="24"/>
                <w:lang w:val="kk-KZ" w:eastAsia="ru-RU"/>
              </w:rPr>
            </w:pPr>
            <w:hyperlink r:id="rId71" w:history="1">
              <w:r w:rsidR="00327E9B" w:rsidRPr="00582E6E">
                <w:rPr>
                  <w:rStyle w:val="ad"/>
                  <w:rFonts w:cs="Times New Roman"/>
                  <w:sz w:val="24"/>
                  <w:szCs w:val="24"/>
                  <w:lang w:val="kk-KZ"/>
                </w:rPr>
                <w:t>https://youtu.be/T998iF6enF0?si=XBYtP6DTW_800JHS</w:t>
              </w:r>
            </w:hyperlink>
            <w:r w:rsidR="00327E9B" w:rsidRPr="00582E6E">
              <w:rPr>
                <w:rFonts w:cs="Times New Roman"/>
                <w:sz w:val="24"/>
                <w:szCs w:val="24"/>
                <w:lang w:val="kk-KZ"/>
              </w:rPr>
              <w:t xml:space="preserve"> </w:t>
            </w:r>
          </w:p>
        </w:tc>
        <w:tc>
          <w:tcPr>
            <w:tcW w:w="3402" w:type="dxa"/>
          </w:tcPr>
          <w:p w14:paraId="3D0E57E1" w14:textId="77777777" w:rsidR="00327E9B" w:rsidRPr="00582E6E" w:rsidRDefault="00327E9B" w:rsidP="000218CD">
            <w:pPr>
              <w:ind w:right="-141"/>
              <w:jc w:val="center"/>
              <w:rPr>
                <w:rFonts w:cs="Times New Roman"/>
                <w:sz w:val="24"/>
                <w:szCs w:val="24"/>
                <w:lang w:val="kk-KZ"/>
              </w:rPr>
            </w:pPr>
          </w:p>
        </w:tc>
      </w:tr>
      <w:tr w:rsidR="00327E9B" w:rsidRPr="00C75AC9" w14:paraId="48A9A71D" w14:textId="77777777" w:rsidTr="007C3154">
        <w:trPr>
          <w:trHeight w:val="924"/>
        </w:trPr>
        <w:tc>
          <w:tcPr>
            <w:tcW w:w="567" w:type="dxa"/>
          </w:tcPr>
          <w:p w14:paraId="540E1B91"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9</w:t>
            </w:r>
          </w:p>
        </w:tc>
        <w:tc>
          <w:tcPr>
            <w:tcW w:w="2835" w:type="dxa"/>
          </w:tcPr>
          <w:p w14:paraId="3C446730"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А.Кристидің «Олар он еді» романы</w:t>
            </w:r>
          </w:p>
        </w:tc>
        <w:tc>
          <w:tcPr>
            <w:tcW w:w="2693" w:type="dxa"/>
          </w:tcPr>
          <w:p w14:paraId="27376A4A" w14:textId="77777777" w:rsidR="00327E9B" w:rsidRPr="00582E6E" w:rsidRDefault="00473E82" w:rsidP="000218CD">
            <w:pPr>
              <w:shd w:val="clear" w:color="auto" w:fill="FFFFFF"/>
              <w:ind w:right="-141"/>
              <w:rPr>
                <w:rFonts w:cs="Times New Roman"/>
                <w:sz w:val="24"/>
                <w:szCs w:val="24"/>
                <w:lang w:val="kk-KZ"/>
              </w:rPr>
            </w:pPr>
            <w:hyperlink r:id="rId72" w:history="1">
              <w:r w:rsidR="00327E9B" w:rsidRPr="00582E6E">
                <w:rPr>
                  <w:rStyle w:val="ad"/>
                  <w:rFonts w:cs="Times New Roman"/>
                  <w:sz w:val="24"/>
                  <w:szCs w:val="24"/>
                  <w:lang w:val="kk-KZ"/>
                </w:rPr>
                <w:t>https://youtu.be/W0G-fe_-WPw?si=DgM77EXSD9CjsTb-</w:t>
              </w:r>
            </w:hyperlink>
            <w:r w:rsidR="00327E9B" w:rsidRPr="00582E6E">
              <w:rPr>
                <w:rFonts w:cs="Times New Roman"/>
                <w:sz w:val="24"/>
                <w:szCs w:val="24"/>
                <w:lang w:val="kk-KZ"/>
              </w:rPr>
              <w:t xml:space="preserve">  </w:t>
            </w:r>
          </w:p>
        </w:tc>
        <w:tc>
          <w:tcPr>
            <w:tcW w:w="3402" w:type="dxa"/>
          </w:tcPr>
          <w:p w14:paraId="13F56829" w14:textId="77777777" w:rsidR="00327E9B" w:rsidRPr="00582E6E" w:rsidRDefault="00327E9B" w:rsidP="000218CD">
            <w:pPr>
              <w:ind w:right="-141"/>
              <w:jc w:val="center"/>
              <w:rPr>
                <w:rFonts w:cs="Times New Roman"/>
                <w:sz w:val="24"/>
                <w:szCs w:val="24"/>
                <w:lang w:val="kk-KZ"/>
              </w:rPr>
            </w:pPr>
          </w:p>
        </w:tc>
      </w:tr>
      <w:tr w:rsidR="00327E9B" w:rsidRPr="00582E6E" w14:paraId="61576F6C" w14:textId="77777777" w:rsidTr="007C3154">
        <w:tc>
          <w:tcPr>
            <w:tcW w:w="567" w:type="dxa"/>
          </w:tcPr>
          <w:p w14:paraId="2F7CE28C"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10</w:t>
            </w:r>
          </w:p>
        </w:tc>
        <w:tc>
          <w:tcPr>
            <w:tcW w:w="2835" w:type="dxa"/>
          </w:tcPr>
          <w:p w14:paraId="650BD49F" w14:textId="77777777" w:rsidR="00327E9B" w:rsidRPr="00582E6E" w:rsidRDefault="00327E9B" w:rsidP="000218CD">
            <w:pPr>
              <w:ind w:right="-141"/>
              <w:rPr>
                <w:rFonts w:cs="Times New Roman"/>
                <w:color w:val="000000" w:themeColor="text1"/>
                <w:sz w:val="24"/>
                <w:szCs w:val="24"/>
                <w:lang w:val="kk-KZ"/>
              </w:rPr>
            </w:pPr>
            <w:r w:rsidRPr="00582E6E">
              <w:rPr>
                <w:rFonts w:cs="Times New Roman"/>
                <w:sz w:val="24"/>
                <w:szCs w:val="24"/>
                <w:lang w:val="kk-KZ"/>
              </w:rPr>
              <w:t>У.Голдингтің «Шыбындар әміршісі» романы</w:t>
            </w:r>
          </w:p>
        </w:tc>
        <w:tc>
          <w:tcPr>
            <w:tcW w:w="2693" w:type="dxa"/>
          </w:tcPr>
          <w:p w14:paraId="11E8C7B5" w14:textId="77777777" w:rsidR="00327E9B" w:rsidRPr="00582E6E" w:rsidRDefault="00327E9B" w:rsidP="000218CD">
            <w:pPr>
              <w:ind w:right="-141"/>
              <w:jc w:val="center"/>
              <w:rPr>
                <w:rFonts w:cs="Times New Roman"/>
                <w:sz w:val="24"/>
                <w:szCs w:val="24"/>
                <w:lang w:val="kk-KZ"/>
              </w:rPr>
            </w:pPr>
          </w:p>
        </w:tc>
        <w:tc>
          <w:tcPr>
            <w:tcW w:w="3402" w:type="dxa"/>
          </w:tcPr>
          <w:p w14:paraId="2A422C78" w14:textId="77777777" w:rsidR="00327E9B" w:rsidRPr="00582E6E" w:rsidRDefault="00473E82" w:rsidP="000218CD">
            <w:pPr>
              <w:ind w:right="-141"/>
              <w:rPr>
                <w:rFonts w:cs="Times New Roman"/>
                <w:sz w:val="24"/>
                <w:szCs w:val="24"/>
                <w:lang w:val="kk-KZ"/>
              </w:rPr>
            </w:pPr>
            <w:hyperlink r:id="rId73" w:history="1">
              <w:r w:rsidR="00327E9B" w:rsidRPr="00582E6E">
                <w:rPr>
                  <w:rStyle w:val="ad"/>
                  <w:rFonts w:cs="Times New Roman"/>
                  <w:sz w:val="24"/>
                  <w:szCs w:val="24"/>
                  <w:lang w:val="kk-KZ"/>
                </w:rPr>
                <w:t>https://rutube.ru/video/ce7ceb43e0fcc4d5790420f218368f5a/?r=plemwd</w:t>
              </w:r>
            </w:hyperlink>
          </w:p>
          <w:p w14:paraId="47B0B689"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(орыс тілінде)</w:t>
            </w:r>
          </w:p>
        </w:tc>
      </w:tr>
      <w:tr w:rsidR="00327E9B" w:rsidRPr="00C75AC9" w14:paraId="0AE36D53" w14:textId="77777777" w:rsidTr="007C3154">
        <w:trPr>
          <w:trHeight w:val="831"/>
        </w:trPr>
        <w:tc>
          <w:tcPr>
            <w:tcW w:w="567" w:type="dxa"/>
          </w:tcPr>
          <w:p w14:paraId="725A7146"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11</w:t>
            </w:r>
          </w:p>
        </w:tc>
        <w:tc>
          <w:tcPr>
            <w:tcW w:w="2835" w:type="dxa"/>
          </w:tcPr>
          <w:p w14:paraId="12B891FA" w14:textId="77777777" w:rsidR="00327E9B" w:rsidRPr="00582E6E" w:rsidRDefault="00327E9B" w:rsidP="000218CD">
            <w:pPr>
              <w:ind w:right="-141"/>
              <w:rPr>
                <w:rFonts w:cs="Times New Roman"/>
                <w:sz w:val="24"/>
                <w:szCs w:val="24"/>
                <w:lang w:val="kk-KZ"/>
              </w:rPr>
            </w:pPr>
            <w:r w:rsidRPr="00582E6E">
              <w:rPr>
                <w:rFonts w:cs="Times New Roman"/>
                <w:sz w:val="24"/>
                <w:szCs w:val="24"/>
              </w:rPr>
              <w:t>Джеймс Гринвуд</w:t>
            </w:r>
            <w:r w:rsidRPr="00582E6E">
              <w:rPr>
                <w:rFonts w:cs="Times New Roman"/>
                <w:sz w:val="24"/>
                <w:szCs w:val="24"/>
                <w:lang w:val="kk-KZ"/>
              </w:rPr>
              <w:t>тың</w:t>
            </w:r>
          </w:p>
          <w:p w14:paraId="4DC4EDED"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«Өгей бала» хикаяты.</w:t>
            </w:r>
          </w:p>
        </w:tc>
        <w:tc>
          <w:tcPr>
            <w:tcW w:w="2693" w:type="dxa"/>
          </w:tcPr>
          <w:p w14:paraId="16E8693A" w14:textId="77777777" w:rsidR="00327E9B" w:rsidRPr="00582E6E" w:rsidRDefault="00473E82" w:rsidP="000218CD">
            <w:pPr>
              <w:ind w:right="-141"/>
              <w:rPr>
                <w:rFonts w:cs="Times New Roman"/>
                <w:sz w:val="24"/>
                <w:szCs w:val="24"/>
                <w:lang w:val="kk-KZ"/>
              </w:rPr>
            </w:pPr>
            <w:hyperlink r:id="rId74" w:history="1">
              <w:r w:rsidR="00327E9B" w:rsidRPr="00582E6E">
                <w:rPr>
                  <w:rStyle w:val="ad"/>
                  <w:rFonts w:cs="Times New Roman"/>
                  <w:sz w:val="24"/>
                  <w:szCs w:val="24"/>
                  <w:lang w:val="kk-KZ"/>
                </w:rPr>
                <w:t>https://youtu.be/L0Kme-bCYrw?si=phCjiz7slHEpzZXI</w:t>
              </w:r>
            </w:hyperlink>
            <w:r w:rsidR="00327E9B" w:rsidRPr="00582E6E">
              <w:rPr>
                <w:rStyle w:val="ad"/>
                <w:rFonts w:cs="Times New Roman"/>
                <w:sz w:val="24"/>
                <w:szCs w:val="24"/>
                <w:lang w:val="kk-KZ"/>
              </w:rPr>
              <w:t xml:space="preserve"> </w:t>
            </w:r>
          </w:p>
        </w:tc>
        <w:tc>
          <w:tcPr>
            <w:tcW w:w="3402" w:type="dxa"/>
          </w:tcPr>
          <w:p w14:paraId="6D199E86" w14:textId="77777777" w:rsidR="00327E9B" w:rsidRPr="00582E6E" w:rsidRDefault="00327E9B" w:rsidP="000218CD">
            <w:pPr>
              <w:ind w:right="-141"/>
              <w:jc w:val="center"/>
              <w:rPr>
                <w:rFonts w:cs="Times New Roman"/>
                <w:sz w:val="24"/>
                <w:szCs w:val="24"/>
                <w:lang w:val="kk-KZ"/>
              </w:rPr>
            </w:pPr>
          </w:p>
        </w:tc>
      </w:tr>
      <w:tr w:rsidR="00327E9B" w:rsidRPr="00582E6E" w14:paraId="37844209" w14:textId="77777777" w:rsidTr="007C3154">
        <w:tc>
          <w:tcPr>
            <w:tcW w:w="567" w:type="dxa"/>
          </w:tcPr>
          <w:p w14:paraId="51E5B92E"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12</w:t>
            </w:r>
          </w:p>
        </w:tc>
        <w:tc>
          <w:tcPr>
            <w:tcW w:w="2835" w:type="dxa"/>
          </w:tcPr>
          <w:p w14:paraId="74FE041B" w14:textId="77777777" w:rsidR="00327E9B" w:rsidRPr="00582E6E" w:rsidRDefault="00327E9B" w:rsidP="000218CD">
            <w:pPr>
              <w:ind w:right="-141"/>
              <w:rPr>
                <w:rFonts w:cs="Times New Roman"/>
                <w:sz w:val="24"/>
                <w:szCs w:val="24"/>
                <w:lang w:val="kk-KZ"/>
              </w:rPr>
            </w:pPr>
            <w:r w:rsidRPr="00582E6E">
              <w:rPr>
                <w:rFonts w:cs="Times New Roman"/>
                <w:color w:val="000000" w:themeColor="text1"/>
                <w:sz w:val="24"/>
                <w:szCs w:val="24"/>
              </w:rPr>
              <w:t xml:space="preserve">Дж. </w:t>
            </w:r>
            <w:r w:rsidRPr="00582E6E">
              <w:rPr>
                <w:rFonts w:cs="Times New Roman"/>
                <w:color w:val="000000" w:themeColor="text1"/>
                <w:sz w:val="24"/>
                <w:szCs w:val="24"/>
                <w:lang w:val="kk-KZ"/>
              </w:rPr>
              <w:t>О</w:t>
            </w:r>
            <w:r w:rsidRPr="00582E6E">
              <w:rPr>
                <w:rFonts w:cs="Times New Roman"/>
                <w:color w:val="000000" w:themeColor="text1"/>
                <w:sz w:val="24"/>
                <w:szCs w:val="24"/>
              </w:rPr>
              <w:t>руэлл</w:t>
            </w:r>
            <w:r w:rsidRPr="00582E6E">
              <w:rPr>
                <w:rFonts w:cs="Times New Roman"/>
                <w:color w:val="000000" w:themeColor="text1"/>
                <w:sz w:val="24"/>
                <w:szCs w:val="24"/>
                <w:lang w:val="kk-KZ"/>
              </w:rPr>
              <w:t>дің</w:t>
            </w:r>
            <w:r w:rsidRPr="00582E6E">
              <w:rPr>
                <w:rFonts w:cs="Times New Roman"/>
                <w:color w:val="000000" w:themeColor="text1"/>
              </w:rPr>
              <w:t xml:space="preserve"> </w:t>
            </w:r>
            <w:r w:rsidRPr="00582E6E">
              <w:rPr>
                <w:rFonts w:cs="Times New Roman"/>
                <w:sz w:val="24"/>
                <w:szCs w:val="24"/>
                <w:lang w:val="kk-KZ"/>
              </w:rPr>
              <w:t>«1984» романы</w:t>
            </w:r>
          </w:p>
        </w:tc>
        <w:tc>
          <w:tcPr>
            <w:tcW w:w="2693" w:type="dxa"/>
          </w:tcPr>
          <w:p w14:paraId="4FF07D50" w14:textId="77777777" w:rsidR="00327E9B" w:rsidRPr="00582E6E" w:rsidRDefault="00327E9B" w:rsidP="000218CD">
            <w:pPr>
              <w:ind w:right="-141"/>
              <w:jc w:val="center"/>
              <w:rPr>
                <w:rFonts w:cs="Times New Roman"/>
                <w:sz w:val="24"/>
                <w:szCs w:val="24"/>
                <w:lang w:val="kk-KZ"/>
              </w:rPr>
            </w:pPr>
          </w:p>
        </w:tc>
        <w:tc>
          <w:tcPr>
            <w:tcW w:w="3402" w:type="dxa"/>
          </w:tcPr>
          <w:p w14:paraId="5804497E" w14:textId="77777777" w:rsidR="00327E9B" w:rsidRPr="00582E6E" w:rsidRDefault="00473E82" w:rsidP="000218CD">
            <w:pPr>
              <w:ind w:right="-141"/>
              <w:jc w:val="center"/>
              <w:rPr>
                <w:rFonts w:cs="Times New Roman"/>
                <w:sz w:val="24"/>
                <w:szCs w:val="24"/>
                <w:lang w:val="kk-KZ"/>
              </w:rPr>
            </w:pPr>
            <w:hyperlink r:id="rId75" w:history="1">
              <w:r w:rsidR="00327E9B" w:rsidRPr="00582E6E">
                <w:rPr>
                  <w:rStyle w:val="ad"/>
                  <w:rFonts w:cs="Times New Roman"/>
                  <w:sz w:val="24"/>
                  <w:szCs w:val="24"/>
                  <w:lang w:val="kk-KZ"/>
                </w:rPr>
                <w:t>https://youtu.be/M_NK5q65pwQ?si=h8p4YNevCRILexiL</w:t>
              </w:r>
            </w:hyperlink>
            <w:r w:rsidR="00327E9B" w:rsidRPr="00582E6E">
              <w:rPr>
                <w:rFonts w:cs="Times New Roman"/>
                <w:sz w:val="24"/>
                <w:szCs w:val="24"/>
                <w:lang w:val="kk-KZ"/>
              </w:rPr>
              <w:t xml:space="preserve"> (орыс тілінде)</w:t>
            </w:r>
          </w:p>
        </w:tc>
      </w:tr>
      <w:tr w:rsidR="00327E9B" w:rsidRPr="00C75AC9" w14:paraId="098C0994" w14:textId="77777777" w:rsidTr="007C3154">
        <w:tc>
          <w:tcPr>
            <w:tcW w:w="567" w:type="dxa"/>
          </w:tcPr>
          <w:p w14:paraId="67E6363F"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13</w:t>
            </w:r>
          </w:p>
        </w:tc>
        <w:tc>
          <w:tcPr>
            <w:tcW w:w="2835" w:type="dxa"/>
          </w:tcPr>
          <w:p w14:paraId="05BC0D12" w14:textId="77777777" w:rsidR="00327E9B" w:rsidRPr="00582E6E" w:rsidRDefault="00327E9B" w:rsidP="000218CD">
            <w:pPr>
              <w:ind w:right="-141"/>
              <w:rPr>
                <w:rFonts w:cs="Times New Roman"/>
                <w:sz w:val="24"/>
                <w:szCs w:val="24"/>
                <w:lang w:val="kk-KZ"/>
              </w:rPr>
            </w:pPr>
            <w:r w:rsidRPr="00582E6E">
              <w:rPr>
                <w:rFonts w:cs="Times New Roman"/>
                <w:color w:val="000000" w:themeColor="text1"/>
                <w:sz w:val="24"/>
                <w:szCs w:val="24"/>
                <w:lang w:val="kk-KZ"/>
              </w:rPr>
              <w:t>Дж. Ф Твеннің «Том Сойердің басынан кешірген оқиғалары» романы</w:t>
            </w:r>
          </w:p>
        </w:tc>
        <w:tc>
          <w:tcPr>
            <w:tcW w:w="2693" w:type="dxa"/>
          </w:tcPr>
          <w:p w14:paraId="1A4E1A86" w14:textId="77777777" w:rsidR="00327E9B" w:rsidRPr="00582E6E" w:rsidRDefault="00473E82" w:rsidP="000218CD">
            <w:pPr>
              <w:ind w:right="-141"/>
              <w:jc w:val="center"/>
              <w:rPr>
                <w:rFonts w:cs="Times New Roman"/>
                <w:sz w:val="24"/>
                <w:szCs w:val="24"/>
                <w:lang w:val="kk-KZ"/>
              </w:rPr>
            </w:pPr>
            <w:hyperlink r:id="rId76" w:history="1">
              <w:r w:rsidR="00327E9B" w:rsidRPr="00582E6E">
                <w:rPr>
                  <w:rStyle w:val="ad"/>
                  <w:rFonts w:cs="Times New Roman"/>
                  <w:sz w:val="24"/>
                  <w:szCs w:val="24"/>
                  <w:lang w:val="kk-KZ"/>
                </w:rPr>
                <w:t>https://youtu.be/d2WH0OljqVw?si=rFr8UWjsr2KTRzt2</w:t>
              </w:r>
            </w:hyperlink>
            <w:r w:rsidR="00327E9B" w:rsidRPr="00582E6E">
              <w:rPr>
                <w:rFonts w:cs="Times New Roman"/>
                <w:sz w:val="24"/>
                <w:szCs w:val="24"/>
                <w:lang w:val="kk-KZ"/>
              </w:rPr>
              <w:t xml:space="preserve"> </w:t>
            </w:r>
          </w:p>
        </w:tc>
        <w:tc>
          <w:tcPr>
            <w:tcW w:w="3402" w:type="dxa"/>
          </w:tcPr>
          <w:p w14:paraId="415C35E2" w14:textId="77777777" w:rsidR="00327E9B" w:rsidRPr="00582E6E" w:rsidRDefault="00473E82" w:rsidP="000218CD">
            <w:pPr>
              <w:ind w:right="-141"/>
              <w:rPr>
                <w:rFonts w:cs="Times New Roman"/>
                <w:sz w:val="24"/>
                <w:szCs w:val="24"/>
                <w:lang w:val="kk-KZ"/>
              </w:rPr>
            </w:pPr>
            <w:hyperlink r:id="rId77" w:history="1">
              <w:r w:rsidR="00327E9B" w:rsidRPr="00582E6E">
                <w:rPr>
                  <w:rStyle w:val="ad"/>
                  <w:rFonts w:cs="Times New Roman"/>
                  <w:sz w:val="24"/>
                  <w:szCs w:val="24"/>
                  <w:lang w:val="kk-KZ"/>
                </w:rPr>
                <w:t>https://youtu.be/SF7lSyjmZwQ?si=fpypbe9YPNh1u9Il</w:t>
              </w:r>
            </w:hyperlink>
            <w:r w:rsidR="00327E9B" w:rsidRPr="00582E6E">
              <w:rPr>
                <w:rFonts w:cs="Times New Roman"/>
                <w:sz w:val="24"/>
                <w:szCs w:val="24"/>
                <w:lang w:val="kk-KZ"/>
              </w:rPr>
              <w:t xml:space="preserve"> (ағылшын тілінде)</w:t>
            </w:r>
          </w:p>
        </w:tc>
      </w:tr>
      <w:tr w:rsidR="00327E9B" w:rsidRPr="00C75AC9" w14:paraId="2C3E6D59" w14:textId="77777777" w:rsidTr="007C3154">
        <w:tc>
          <w:tcPr>
            <w:tcW w:w="567" w:type="dxa"/>
          </w:tcPr>
          <w:p w14:paraId="5C582A83"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14</w:t>
            </w:r>
          </w:p>
        </w:tc>
        <w:tc>
          <w:tcPr>
            <w:tcW w:w="2835" w:type="dxa"/>
          </w:tcPr>
          <w:p w14:paraId="3D63C2D3"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О. Генридің «Соңғы жапырақ» новелласы</w:t>
            </w:r>
          </w:p>
        </w:tc>
        <w:tc>
          <w:tcPr>
            <w:tcW w:w="2693" w:type="dxa"/>
          </w:tcPr>
          <w:p w14:paraId="3735ED52" w14:textId="77777777" w:rsidR="00327E9B" w:rsidRPr="00582E6E" w:rsidRDefault="00473E82" w:rsidP="000218CD">
            <w:pPr>
              <w:ind w:right="-141"/>
              <w:jc w:val="both"/>
              <w:rPr>
                <w:rFonts w:cs="Times New Roman"/>
                <w:color w:val="000000" w:themeColor="text1"/>
                <w:sz w:val="24"/>
                <w:szCs w:val="24"/>
                <w:lang w:val="kk-KZ"/>
              </w:rPr>
            </w:pPr>
            <w:hyperlink r:id="rId78" w:history="1">
              <w:r w:rsidR="00327E9B" w:rsidRPr="00582E6E">
                <w:rPr>
                  <w:rStyle w:val="ad"/>
                  <w:rFonts w:cs="Times New Roman"/>
                  <w:sz w:val="24"/>
                  <w:szCs w:val="24"/>
                  <w:lang w:val="kk-KZ"/>
                </w:rPr>
                <w:t>https://youtu.be/DnDwMZzQoo8?si=kC9hqwHtmAoIiGNF</w:t>
              </w:r>
            </w:hyperlink>
          </w:p>
        </w:tc>
        <w:tc>
          <w:tcPr>
            <w:tcW w:w="3402" w:type="dxa"/>
          </w:tcPr>
          <w:p w14:paraId="2ADE465F" w14:textId="77777777" w:rsidR="00327E9B" w:rsidRPr="00582E6E" w:rsidRDefault="00327E9B" w:rsidP="000218CD">
            <w:pPr>
              <w:ind w:right="-141"/>
              <w:jc w:val="center"/>
              <w:rPr>
                <w:rFonts w:cs="Times New Roman"/>
                <w:sz w:val="24"/>
                <w:szCs w:val="24"/>
                <w:lang w:val="kk-KZ"/>
              </w:rPr>
            </w:pPr>
          </w:p>
        </w:tc>
      </w:tr>
      <w:tr w:rsidR="00327E9B" w:rsidRPr="00582E6E" w14:paraId="3DDA0505" w14:textId="77777777" w:rsidTr="007C3154">
        <w:tc>
          <w:tcPr>
            <w:tcW w:w="567" w:type="dxa"/>
          </w:tcPr>
          <w:p w14:paraId="71F5CA11"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15</w:t>
            </w:r>
          </w:p>
        </w:tc>
        <w:tc>
          <w:tcPr>
            <w:tcW w:w="2835" w:type="dxa"/>
          </w:tcPr>
          <w:p w14:paraId="7D55ED1A"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Т.Драйзердің</w:t>
            </w:r>
          </w:p>
          <w:p w14:paraId="6475F31B"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«Аяулы Керри» романы</w:t>
            </w:r>
          </w:p>
          <w:p w14:paraId="1BFC4BF8" w14:textId="77777777" w:rsidR="00327E9B" w:rsidRPr="00582E6E" w:rsidRDefault="00327E9B" w:rsidP="000218CD">
            <w:pPr>
              <w:ind w:right="-141"/>
              <w:rPr>
                <w:rFonts w:cs="Times New Roman"/>
                <w:sz w:val="24"/>
                <w:szCs w:val="24"/>
                <w:lang w:val="kk-KZ"/>
              </w:rPr>
            </w:pPr>
          </w:p>
        </w:tc>
        <w:tc>
          <w:tcPr>
            <w:tcW w:w="2693" w:type="dxa"/>
          </w:tcPr>
          <w:p w14:paraId="38FB37EB" w14:textId="77777777" w:rsidR="00327E9B" w:rsidRPr="00582E6E" w:rsidRDefault="00327E9B" w:rsidP="000218CD">
            <w:pPr>
              <w:ind w:right="-141"/>
              <w:jc w:val="center"/>
              <w:rPr>
                <w:rFonts w:cs="Times New Roman"/>
                <w:sz w:val="24"/>
                <w:szCs w:val="24"/>
              </w:rPr>
            </w:pPr>
          </w:p>
        </w:tc>
        <w:tc>
          <w:tcPr>
            <w:tcW w:w="3402" w:type="dxa"/>
          </w:tcPr>
          <w:p w14:paraId="189D0F82" w14:textId="77777777" w:rsidR="00327E9B" w:rsidRPr="00582E6E" w:rsidRDefault="00473E82" w:rsidP="000218CD">
            <w:pPr>
              <w:ind w:right="-141"/>
              <w:rPr>
                <w:rFonts w:cs="Times New Roman"/>
                <w:color w:val="000000" w:themeColor="text1"/>
                <w:sz w:val="24"/>
                <w:szCs w:val="24"/>
                <w:u w:val="single"/>
                <w:lang w:val="kk-KZ"/>
              </w:rPr>
            </w:pPr>
            <w:hyperlink r:id="rId79" w:history="1">
              <w:r w:rsidR="00327E9B" w:rsidRPr="00582E6E">
                <w:rPr>
                  <w:rStyle w:val="ad"/>
                  <w:rFonts w:cs="Times New Roman"/>
                  <w:color w:val="000000" w:themeColor="text1"/>
                  <w:sz w:val="24"/>
                  <w:szCs w:val="24"/>
                  <w:lang w:val="kk-KZ"/>
                </w:rPr>
                <w:t>https://youtu.be/BURfYmma2Kg?si=6uOVkZe4JNkXk3aS</w:t>
              </w:r>
            </w:hyperlink>
            <w:r w:rsidR="00327E9B" w:rsidRPr="00582E6E">
              <w:rPr>
                <w:rStyle w:val="ad"/>
                <w:rFonts w:cs="Times New Roman"/>
                <w:color w:val="000000" w:themeColor="text1"/>
                <w:sz w:val="24"/>
                <w:szCs w:val="24"/>
                <w:lang w:val="kk-KZ"/>
              </w:rPr>
              <w:t xml:space="preserve">    </w:t>
            </w:r>
          </w:p>
          <w:p w14:paraId="5C68BF99"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(ағылшын тілінде)</w:t>
            </w:r>
          </w:p>
          <w:p w14:paraId="398B3476" w14:textId="77777777" w:rsidR="00327E9B" w:rsidRPr="00582E6E" w:rsidRDefault="00473E82" w:rsidP="000218CD">
            <w:pPr>
              <w:ind w:right="-141"/>
              <w:rPr>
                <w:rFonts w:cs="Times New Roman"/>
                <w:color w:val="000000" w:themeColor="text1"/>
                <w:sz w:val="24"/>
                <w:szCs w:val="24"/>
                <w:lang w:val="kk-KZ"/>
              </w:rPr>
            </w:pPr>
            <w:hyperlink r:id="rId80" w:history="1">
              <w:r w:rsidR="00327E9B" w:rsidRPr="00582E6E">
                <w:rPr>
                  <w:rStyle w:val="ad"/>
                  <w:rFonts w:cs="Times New Roman"/>
                  <w:color w:val="000000" w:themeColor="text1"/>
                  <w:sz w:val="24"/>
                  <w:szCs w:val="24"/>
                  <w:lang w:val="kk-KZ"/>
                </w:rPr>
                <w:t>https://youtu.be/77s42_4YgAE?si=knxV2QtUhkczyisk</w:t>
              </w:r>
            </w:hyperlink>
            <w:r w:rsidR="00327E9B" w:rsidRPr="00582E6E">
              <w:rPr>
                <w:rStyle w:val="ad"/>
                <w:rFonts w:cs="Times New Roman"/>
                <w:color w:val="000000" w:themeColor="text1"/>
                <w:sz w:val="24"/>
                <w:szCs w:val="24"/>
                <w:lang w:val="kk-KZ"/>
              </w:rPr>
              <w:t xml:space="preserve">  </w:t>
            </w:r>
          </w:p>
          <w:p w14:paraId="2C687194" w14:textId="77777777" w:rsidR="00327E9B" w:rsidRPr="00582E6E" w:rsidRDefault="00327E9B" w:rsidP="000218CD">
            <w:pPr>
              <w:ind w:right="-141"/>
              <w:rPr>
                <w:rFonts w:cs="Times New Roman"/>
                <w:sz w:val="24"/>
                <w:szCs w:val="24"/>
                <w:lang w:val="kk-KZ"/>
              </w:rPr>
            </w:pPr>
            <w:r w:rsidRPr="00582E6E">
              <w:rPr>
                <w:rFonts w:cs="Times New Roman"/>
                <w:color w:val="000000" w:themeColor="text1"/>
                <w:sz w:val="24"/>
                <w:szCs w:val="24"/>
                <w:lang w:val="kk-KZ"/>
              </w:rPr>
              <w:t xml:space="preserve">(орыс тілінде) </w:t>
            </w:r>
          </w:p>
        </w:tc>
      </w:tr>
      <w:tr w:rsidR="00327E9B" w:rsidRPr="00C75AC9" w14:paraId="21D42B76" w14:textId="77777777" w:rsidTr="007C3154">
        <w:tc>
          <w:tcPr>
            <w:tcW w:w="567" w:type="dxa"/>
          </w:tcPr>
          <w:p w14:paraId="6FFF6AE1"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16</w:t>
            </w:r>
          </w:p>
        </w:tc>
        <w:tc>
          <w:tcPr>
            <w:tcW w:w="2835" w:type="dxa"/>
          </w:tcPr>
          <w:p w14:paraId="34B42051"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Дж. Лондонның</w:t>
            </w:r>
          </w:p>
          <w:p w14:paraId="7D489086" w14:textId="77777777" w:rsidR="00327E9B" w:rsidRPr="00582E6E" w:rsidRDefault="00327E9B" w:rsidP="000218CD">
            <w:pPr>
              <w:ind w:right="-141"/>
              <w:jc w:val="both"/>
              <w:rPr>
                <w:rFonts w:cs="Times New Roman"/>
                <w:sz w:val="24"/>
                <w:szCs w:val="24"/>
                <w:lang w:val="kk-KZ"/>
              </w:rPr>
            </w:pPr>
            <w:r w:rsidRPr="00582E6E">
              <w:rPr>
                <w:rFonts w:cs="Times New Roman"/>
                <w:color w:val="000000" w:themeColor="text1"/>
                <w:sz w:val="24"/>
                <w:szCs w:val="24"/>
                <w:lang w:val="kk-KZ"/>
              </w:rPr>
              <w:t>«Мартин Иден» романы</w:t>
            </w:r>
          </w:p>
        </w:tc>
        <w:tc>
          <w:tcPr>
            <w:tcW w:w="2693" w:type="dxa"/>
          </w:tcPr>
          <w:p w14:paraId="63DD615C" w14:textId="77777777" w:rsidR="00327E9B" w:rsidRPr="00582E6E" w:rsidRDefault="00473E82" w:rsidP="000218CD">
            <w:pPr>
              <w:ind w:right="-141"/>
              <w:jc w:val="center"/>
              <w:rPr>
                <w:rFonts w:cs="Times New Roman"/>
                <w:sz w:val="24"/>
                <w:szCs w:val="24"/>
                <w:lang w:val="kk-KZ"/>
              </w:rPr>
            </w:pPr>
            <w:hyperlink r:id="rId81" w:history="1">
              <w:r w:rsidR="00327E9B" w:rsidRPr="00582E6E">
                <w:rPr>
                  <w:rStyle w:val="ad"/>
                  <w:rFonts w:cs="Times New Roman"/>
                  <w:sz w:val="24"/>
                  <w:szCs w:val="24"/>
                  <w:lang w:val="kk-KZ"/>
                </w:rPr>
                <w:t>https://youtu.be/-UZlhSRvrxo?si=KrC34iaiYy-KQSNd</w:t>
              </w:r>
            </w:hyperlink>
            <w:r w:rsidR="00327E9B" w:rsidRPr="00582E6E">
              <w:rPr>
                <w:rStyle w:val="ad"/>
                <w:rFonts w:cs="Times New Roman"/>
                <w:sz w:val="24"/>
                <w:szCs w:val="24"/>
                <w:lang w:val="kk-KZ"/>
              </w:rPr>
              <w:t xml:space="preserve"> қазақ тілінде</w:t>
            </w:r>
          </w:p>
        </w:tc>
        <w:tc>
          <w:tcPr>
            <w:tcW w:w="3402" w:type="dxa"/>
          </w:tcPr>
          <w:p w14:paraId="3EECE9DA" w14:textId="77777777" w:rsidR="00327E9B" w:rsidRPr="00582E6E" w:rsidRDefault="00327E9B" w:rsidP="000218CD">
            <w:pPr>
              <w:ind w:right="-141"/>
              <w:jc w:val="center"/>
              <w:rPr>
                <w:rFonts w:cs="Times New Roman"/>
                <w:sz w:val="24"/>
                <w:szCs w:val="24"/>
                <w:lang w:val="kk-KZ"/>
              </w:rPr>
            </w:pPr>
          </w:p>
        </w:tc>
      </w:tr>
      <w:tr w:rsidR="00327E9B" w:rsidRPr="00582E6E" w14:paraId="00E9B610" w14:textId="77777777" w:rsidTr="00A44B06">
        <w:tc>
          <w:tcPr>
            <w:tcW w:w="567" w:type="dxa"/>
            <w:tcBorders>
              <w:bottom w:val="nil"/>
            </w:tcBorders>
          </w:tcPr>
          <w:p w14:paraId="63940A7B"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17</w:t>
            </w:r>
          </w:p>
        </w:tc>
        <w:tc>
          <w:tcPr>
            <w:tcW w:w="2835" w:type="dxa"/>
            <w:tcBorders>
              <w:bottom w:val="nil"/>
            </w:tcBorders>
          </w:tcPr>
          <w:p w14:paraId="41630EDD"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Дж. Лондонның</w:t>
            </w:r>
          </w:p>
          <w:p w14:paraId="103E09A2" w14:textId="77777777" w:rsidR="00327E9B" w:rsidRPr="00582E6E" w:rsidRDefault="00327E9B" w:rsidP="000218CD">
            <w:pPr>
              <w:ind w:right="-141"/>
              <w:jc w:val="both"/>
              <w:rPr>
                <w:rFonts w:cs="Times New Roman"/>
                <w:sz w:val="24"/>
                <w:szCs w:val="24"/>
                <w:lang w:val="kk-KZ"/>
              </w:rPr>
            </w:pPr>
            <w:r w:rsidRPr="00582E6E">
              <w:rPr>
                <w:rFonts w:cs="Times New Roman"/>
                <w:color w:val="000000" w:themeColor="text1"/>
                <w:sz w:val="24"/>
                <w:szCs w:val="24"/>
                <w:lang w:val="kk-KZ"/>
              </w:rPr>
              <w:t>«Ақ азу» романы</w:t>
            </w:r>
          </w:p>
        </w:tc>
        <w:tc>
          <w:tcPr>
            <w:tcW w:w="2693" w:type="dxa"/>
            <w:tcBorders>
              <w:bottom w:val="nil"/>
            </w:tcBorders>
          </w:tcPr>
          <w:p w14:paraId="37043B0F" w14:textId="77777777" w:rsidR="00327E9B" w:rsidRPr="00582E6E" w:rsidRDefault="00327E9B" w:rsidP="000218CD">
            <w:pPr>
              <w:ind w:right="-141"/>
              <w:jc w:val="center"/>
              <w:rPr>
                <w:rFonts w:cs="Times New Roman"/>
                <w:sz w:val="24"/>
                <w:szCs w:val="24"/>
                <w:lang w:val="kk-KZ"/>
              </w:rPr>
            </w:pPr>
          </w:p>
        </w:tc>
        <w:tc>
          <w:tcPr>
            <w:tcW w:w="3402" w:type="dxa"/>
            <w:tcBorders>
              <w:bottom w:val="nil"/>
            </w:tcBorders>
          </w:tcPr>
          <w:p w14:paraId="78DEC69C" w14:textId="77777777" w:rsidR="00327E9B" w:rsidRDefault="00473E82" w:rsidP="000218CD">
            <w:pPr>
              <w:ind w:right="-141"/>
              <w:jc w:val="center"/>
              <w:rPr>
                <w:rFonts w:cs="Times New Roman"/>
                <w:sz w:val="24"/>
                <w:szCs w:val="24"/>
                <w:lang w:val="kk-KZ"/>
              </w:rPr>
            </w:pPr>
            <w:hyperlink r:id="rId82" w:history="1">
              <w:r w:rsidR="00327E9B" w:rsidRPr="00582E6E">
                <w:rPr>
                  <w:rStyle w:val="ad"/>
                  <w:rFonts w:cs="Times New Roman"/>
                  <w:sz w:val="24"/>
                  <w:szCs w:val="24"/>
                  <w:lang w:val="kk-KZ"/>
                </w:rPr>
                <w:t>https://youtu.be/sGkFusNcnZk?si=ZP7-2nJ_YBYVRnkr</w:t>
              </w:r>
            </w:hyperlink>
            <w:r w:rsidR="00327E9B" w:rsidRPr="00582E6E">
              <w:rPr>
                <w:rFonts w:cs="Times New Roman"/>
                <w:sz w:val="24"/>
                <w:szCs w:val="24"/>
                <w:lang w:val="kk-KZ"/>
              </w:rPr>
              <w:t xml:space="preserve"> (орыс тілінде)</w:t>
            </w:r>
          </w:p>
          <w:p w14:paraId="385A728F" w14:textId="6FC87935" w:rsidR="00A44B06" w:rsidRPr="00582E6E" w:rsidRDefault="00A44B06" w:rsidP="000218CD">
            <w:pPr>
              <w:ind w:right="-141"/>
              <w:jc w:val="center"/>
              <w:rPr>
                <w:rFonts w:cs="Times New Roman"/>
                <w:sz w:val="24"/>
                <w:szCs w:val="24"/>
                <w:lang w:val="kk-KZ"/>
              </w:rPr>
            </w:pPr>
          </w:p>
        </w:tc>
      </w:tr>
      <w:tr w:rsidR="00A44B06" w:rsidRPr="0060257F" w14:paraId="4C89CA02" w14:textId="77777777" w:rsidTr="00A44B06">
        <w:tc>
          <w:tcPr>
            <w:tcW w:w="9497" w:type="dxa"/>
            <w:gridSpan w:val="4"/>
            <w:tcBorders>
              <w:top w:val="nil"/>
              <w:left w:val="nil"/>
              <w:right w:val="nil"/>
            </w:tcBorders>
          </w:tcPr>
          <w:p w14:paraId="42586CAB" w14:textId="396BF3AD" w:rsidR="00A44B06" w:rsidRDefault="00031FD7" w:rsidP="00A44B06">
            <w:pPr>
              <w:ind w:right="-141"/>
              <w:rPr>
                <w:lang w:val="kk-KZ"/>
              </w:rPr>
            </w:pPr>
            <w:r>
              <w:rPr>
                <w:lang w:val="kk-KZ"/>
              </w:rPr>
              <w:lastRenderedPageBreak/>
              <w:t>3</w:t>
            </w:r>
            <w:r w:rsidR="00A44B06">
              <w:t xml:space="preserve"> – кесте</w:t>
            </w:r>
            <w:r w:rsidR="00A44B06">
              <w:rPr>
                <w:lang w:val="kk-KZ"/>
              </w:rPr>
              <w:t>нің жалғасы</w:t>
            </w:r>
          </w:p>
          <w:p w14:paraId="62D97C7E" w14:textId="77777777" w:rsidR="00A44B06" w:rsidRPr="00582E6E" w:rsidRDefault="00A44B06" w:rsidP="00A44B06">
            <w:pPr>
              <w:ind w:right="-141"/>
              <w:rPr>
                <w:rFonts w:cs="Times New Roman"/>
                <w:sz w:val="24"/>
                <w:szCs w:val="24"/>
                <w:lang w:val="kk-KZ"/>
              </w:rPr>
            </w:pPr>
          </w:p>
        </w:tc>
      </w:tr>
      <w:tr w:rsidR="00A44B06" w:rsidRPr="0060257F" w14:paraId="07DE21EF" w14:textId="77777777" w:rsidTr="007C3154">
        <w:tc>
          <w:tcPr>
            <w:tcW w:w="567" w:type="dxa"/>
          </w:tcPr>
          <w:p w14:paraId="3AC6FAC3" w14:textId="7E0F1582" w:rsidR="00A44B06" w:rsidRPr="00582E6E" w:rsidRDefault="00A44B06" w:rsidP="00A44B06">
            <w:pPr>
              <w:ind w:right="-141"/>
              <w:jc w:val="center"/>
              <w:rPr>
                <w:rFonts w:cs="Times New Roman"/>
                <w:sz w:val="24"/>
                <w:szCs w:val="24"/>
                <w:lang w:val="kk-KZ"/>
              </w:rPr>
            </w:pPr>
            <w:r>
              <w:rPr>
                <w:rFonts w:cs="Times New Roman"/>
                <w:sz w:val="24"/>
                <w:szCs w:val="24"/>
                <w:lang w:val="kk-KZ"/>
              </w:rPr>
              <w:t>1</w:t>
            </w:r>
          </w:p>
        </w:tc>
        <w:tc>
          <w:tcPr>
            <w:tcW w:w="2835" w:type="dxa"/>
          </w:tcPr>
          <w:p w14:paraId="7E8EE460" w14:textId="23B927D2" w:rsidR="00A44B06" w:rsidRPr="00582E6E" w:rsidRDefault="00A44B06" w:rsidP="00A44B06">
            <w:pPr>
              <w:ind w:right="-141"/>
              <w:jc w:val="center"/>
              <w:rPr>
                <w:rFonts w:cs="Times New Roman"/>
                <w:color w:val="000000" w:themeColor="text1"/>
                <w:sz w:val="24"/>
                <w:szCs w:val="24"/>
                <w:lang w:val="kk-KZ"/>
              </w:rPr>
            </w:pPr>
            <w:r>
              <w:rPr>
                <w:rFonts w:cs="Times New Roman"/>
                <w:sz w:val="24"/>
                <w:szCs w:val="24"/>
                <w:lang w:val="kk-KZ"/>
              </w:rPr>
              <w:t>2</w:t>
            </w:r>
          </w:p>
        </w:tc>
        <w:tc>
          <w:tcPr>
            <w:tcW w:w="2693" w:type="dxa"/>
          </w:tcPr>
          <w:p w14:paraId="4ADC3966" w14:textId="1139660E" w:rsidR="00A44B06" w:rsidRDefault="00A44B06" w:rsidP="00A44B06">
            <w:pPr>
              <w:ind w:right="-141"/>
              <w:jc w:val="center"/>
            </w:pPr>
            <w:r>
              <w:rPr>
                <w:rFonts w:cs="Times New Roman"/>
                <w:sz w:val="24"/>
                <w:szCs w:val="24"/>
                <w:lang w:val="kk-KZ"/>
              </w:rPr>
              <w:t>3</w:t>
            </w:r>
          </w:p>
        </w:tc>
        <w:tc>
          <w:tcPr>
            <w:tcW w:w="3402" w:type="dxa"/>
          </w:tcPr>
          <w:p w14:paraId="7D92E813" w14:textId="620CD47E" w:rsidR="00A44B06" w:rsidRPr="00582E6E" w:rsidRDefault="00A44B06" w:rsidP="00A44B06">
            <w:pPr>
              <w:ind w:right="-141"/>
              <w:jc w:val="center"/>
              <w:rPr>
                <w:rFonts w:cs="Times New Roman"/>
                <w:sz w:val="24"/>
                <w:szCs w:val="24"/>
                <w:lang w:val="kk-KZ"/>
              </w:rPr>
            </w:pPr>
            <w:r>
              <w:rPr>
                <w:rFonts w:cs="Times New Roman"/>
                <w:sz w:val="24"/>
                <w:szCs w:val="24"/>
                <w:lang w:val="kk-KZ"/>
              </w:rPr>
              <w:t>4</w:t>
            </w:r>
          </w:p>
        </w:tc>
      </w:tr>
      <w:tr w:rsidR="00327E9B" w:rsidRPr="00C75AC9" w14:paraId="520F99EC" w14:textId="77777777" w:rsidTr="007C3154">
        <w:tc>
          <w:tcPr>
            <w:tcW w:w="567" w:type="dxa"/>
          </w:tcPr>
          <w:p w14:paraId="20FA3CAF"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18</w:t>
            </w:r>
          </w:p>
        </w:tc>
        <w:tc>
          <w:tcPr>
            <w:tcW w:w="2835" w:type="dxa"/>
          </w:tcPr>
          <w:p w14:paraId="3AF6DA3F"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Дж. Лондонның</w:t>
            </w:r>
          </w:p>
          <w:p w14:paraId="2B1F6B9B"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«Өмірге құштарлық» әңгімесі</w:t>
            </w:r>
          </w:p>
        </w:tc>
        <w:tc>
          <w:tcPr>
            <w:tcW w:w="2693" w:type="dxa"/>
          </w:tcPr>
          <w:p w14:paraId="6F6FEAD4" w14:textId="77777777" w:rsidR="00327E9B" w:rsidRPr="00582E6E" w:rsidRDefault="00473E82" w:rsidP="000218CD">
            <w:pPr>
              <w:ind w:right="-141"/>
              <w:jc w:val="both"/>
              <w:rPr>
                <w:rFonts w:cs="Times New Roman"/>
                <w:sz w:val="24"/>
                <w:szCs w:val="24"/>
                <w:lang w:val="kk-KZ"/>
              </w:rPr>
            </w:pPr>
            <w:hyperlink r:id="rId83" w:history="1">
              <w:r w:rsidR="00327E9B" w:rsidRPr="00582E6E">
                <w:rPr>
                  <w:rStyle w:val="ad"/>
                  <w:rFonts w:cs="Times New Roman"/>
                  <w:sz w:val="24"/>
                  <w:szCs w:val="24"/>
                  <w:lang w:val="kk-KZ"/>
                </w:rPr>
                <w:t>https://youtu.be/zYf-wXI28c0?si=NOXE9dp0ii9q0-S6</w:t>
              </w:r>
            </w:hyperlink>
            <w:r w:rsidR="00327E9B" w:rsidRPr="00582E6E">
              <w:rPr>
                <w:rStyle w:val="ad"/>
                <w:rFonts w:cs="Times New Roman"/>
                <w:sz w:val="24"/>
                <w:szCs w:val="24"/>
                <w:lang w:val="kk-KZ"/>
              </w:rPr>
              <w:t xml:space="preserve"> қазақ тілінде</w:t>
            </w:r>
          </w:p>
        </w:tc>
        <w:tc>
          <w:tcPr>
            <w:tcW w:w="3402" w:type="dxa"/>
          </w:tcPr>
          <w:p w14:paraId="3390B8D5" w14:textId="77777777" w:rsidR="00327E9B" w:rsidRPr="00582E6E" w:rsidRDefault="00327E9B" w:rsidP="000218CD">
            <w:pPr>
              <w:ind w:right="-141"/>
              <w:jc w:val="center"/>
              <w:rPr>
                <w:rFonts w:cs="Times New Roman"/>
                <w:sz w:val="24"/>
                <w:szCs w:val="24"/>
                <w:lang w:val="kk-KZ"/>
              </w:rPr>
            </w:pPr>
          </w:p>
        </w:tc>
      </w:tr>
      <w:tr w:rsidR="00327E9B" w:rsidRPr="00C75AC9" w14:paraId="059DDBEC" w14:textId="77777777" w:rsidTr="007C3154">
        <w:tc>
          <w:tcPr>
            <w:tcW w:w="567" w:type="dxa"/>
          </w:tcPr>
          <w:p w14:paraId="3B90C4B5"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19</w:t>
            </w:r>
          </w:p>
        </w:tc>
        <w:tc>
          <w:tcPr>
            <w:tcW w:w="2835" w:type="dxa"/>
          </w:tcPr>
          <w:p w14:paraId="3BD722A7"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Э.Хемингуэйдің  «Шал мен теңіз» әңгімесі</w:t>
            </w:r>
          </w:p>
          <w:p w14:paraId="475944C6" w14:textId="77777777" w:rsidR="00327E9B" w:rsidRPr="00582E6E" w:rsidRDefault="00327E9B" w:rsidP="000218CD">
            <w:pPr>
              <w:ind w:right="-141"/>
              <w:jc w:val="both"/>
              <w:rPr>
                <w:rFonts w:cs="Times New Roman"/>
                <w:sz w:val="24"/>
                <w:szCs w:val="24"/>
                <w:lang w:val="kk-KZ"/>
              </w:rPr>
            </w:pPr>
          </w:p>
        </w:tc>
        <w:tc>
          <w:tcPr>
            <w:tcW w:w="2693" w:type="dxa"/>
          </w:tcPr>
          <w:p w14:paraId="46B02D2E" w14:textId="77777777" w:rsidR="00327E9B" w:rsidRPr="00582E6E" w:rsidRDefault="00473E82" w:rsidP="000218CD">
            <w:pPr>
              <w:ind w:right="-141"/>
              <w:jc w:val="center"/>
              <w:rPr>
                <w:rFonts w:cs="Times New Roman"/>
                <w:sz w:val="24"/>
                <w:szCs w:val="24"/>
                <w:lang w:val="kk-KZ"/>
              </w:rPr>
            </w:pPr>
            <w:hyperlink r:id="rId84" w:history="1">
              <w:r w:rsidR="00327E9B" w:rsidRPr="00582E6E">
                <w:rPr>
                  <w:rStyle w:val="ad"/>
                  <w:rFonts w:cs="Times New Roman"/>
                  <w:sz w:val="24"/>
                  <w:szCs w:val="24"/>
                  <w:lang w:val="kk-KZ"/>
                </w:rPr>
                <w:t>https://youtu.be/sKnUGpGLjTA?si=UeFObWH45y39K0Za</w:t>
              </w:r>
            </w:hyperlink>
            <w:r w:rsidR="00327E9B" w:rsidRPr="00582E6E">
              <w:rPr>
                <w:rFonts w:cs="Times New Roman"/>
                <w:color w:val="000000" w:themeColor="text1"/>
                <w:sz w:val="24"/>
                <w:szCs w:val="24"/>
                <w:lang w:val="kk-KZ"/>
              </w:rPr>
              <w:t xml:space="preserve"> </w:t>
            </w:r>
            <w:r w:rsidR="00327E9B" w:rsidRPr="00582E6E">
              <w:rPr>
                <w:rStyle w:val="ad"/>
                <w:rFonts w:cs="Times New Roman"/>
                <w:sz w:val="24"/>
                <w:szCs w:val="24"/>
                <w:lang w:val="kk-KZ"/>
              </w:rPr>
              <w:t>қазақ тілінде</w:t>
            </w:r>
          </w:p>
        </w:tc>
        <w:tc>
          <w:tcPr>
            <w:tcW w:w="3402" w:type="dxa"/>
          </w:tcPr>
          <w:p w14:paraId="6FC221F6" w14:textId="77777777" w:rsidR="00327E9B" w:rsidRPr="00582E6E" w:rsidRDefault="00327E9B" w:rsidP="000218CD">
            <w:pPr>
              <w:ind w:right="-141"/>
              <w:jc w:val="center"/>
              <w:rPr>
                <w:rFonts w:cs="Times New Roman"/>
                <w:sz w:val="24"/>
                <w:szCs w:val="24"/>
                <w:lang w:val="kk-KZ"/>
              </w:rPr>
            </w:pPr>
          </w:p>
        </w:tc>
      </w:tr>
      <w:tr w:rsidR="00327E9B" w:rsidRPr="00582E6E" w14:paraId="69E36ECC" w14:textId="77777777" w:rsidTr="007C3154">
        <w:tc>
          <w:tcPr>
            <w:tcW w:w="567" w:type="dxa"/>
          </w:tcPr>
          <w:p w14:paraId="140AA276"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20</w:t>
            </w:r>
          </w:p>
        </w:tc>
        <w:tc>
          <w:tcPr>
            <w:tcW w:w="2835" w:type="dxa"/>
          </w:tcPr>
          <w:p w14:paraId="77074568"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Э.Хемингуэйдің   </w:t>
            </w:r>
          </w:p>
          <w:p w14:paraId="6CFE9DFD"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«Қош бол, қару» романы</w:t>
            </w:r>
          </w:p>
        </w:tc>
        <w:tc>
          <w:tcPr>
            <w:tcW w:w="2693" w:type="dxa"/>
          </w:tcPr>
          <w:p w14:paraId="7EFFF2CF" w14:textId="77777777" w:rsidR="00327E9B" w:rsidRPr="00582E6E" w:rsidRDefault="00327E9B" w:rsidP="000218CD">
            <w:pPr>
              <w:ind w:right="-141"/>
              <w:jc w:val="center"/>
              <w:rPr>
                <w:rFonts w:cs="Times New Roman"/>
                <w:sz w:val="24"/>
                <w:szCs w:val="24"/>
                <w:lang w:val="kk-KZ"/>
              </w:rPr>
            </w:pPr>
          </w:p>
        </w:tc>
        <w:tc>
          <w:tcPr>
            <w:tcW w:w="3402" w:type="dxa"/>
          </w:tcPr>
          <w:p w14:paraId="3C12F1CD" w14:textId="77777777" w:rsidR="00327E9B" w:rsidRPr="00582E6E" w:rsidRDefault="00473E82" w:rsidP="000218CD">
            <w:pPr>
              <w:ind w:right="-141"/>
              <w:jc w:val="center"/>
              <w:rPr>
                <w:rStyle w:val="ad"/>
                <w:rFonts w:cs="Times New Roman"/>
                <w:color w:val="000000" w:themeColor="text1"/>
                <w:sz w:val="24"/>
                <w:szCs w:val="24"/>
                <w:lang w:val="kk-KZ"/>
              </w:rPr>
            </w:pPr>
            <w:hyperlink r:id="rId85" w:history="1">
              <w:r w:rsidR="00327E9B" w:rsidRPr="00582E6E">
                <w:rPr>
                  <w:rStyle w:val="ad"/>
                  <w:rFonts w:cs="Times New Roman"/>
                  <w:sz w:val="24"/>
                  <w:szCs w:val="24"/>
                  <w:lang w:val="kk-KZ"/>
                </w:rPr>
                <w:t>https://youtu.be/uaMUNirTnUM?si=p7o_NvowdGsrGphA</w:t>
              </w:r>
            </w:hyperlink>
            <w:r w:rsidR="00327E9B" w:rsidRPr="00582E6E">
              <w:rPr>
                <w:rStyle w:val="ad"/>
                <w:rFonts w:cs="Times New Roman"/>
                <w:sz w:val="24"/>
                <w:szCs w:val="24"/>
                <w:lang w:val="kk-KZ"/>
              </w:rPr>
              <w:t xml:space="preserve"> </w:t>
            </w:r>
            <w:r w:rsidR="00327E9B" w:rsidRPr="00582E6E">
              <w:rPr>
                <w:rStyle w:val="ad"/>
                <w:rFonts w:cs="Times New Roman"/>
                <w:color w:val="000000" w:themeColor="text1"/>
                <w:sz w:val="24"/>
                <w:szCs w:val="24"/>
                <w:lang w:val="kk-KZ"/>
              </w:rPr>
              <w:t>(ағылшын</w:t>
            </w:r>
          </w:p>
          <w:p w14:paraId="3DD31007" w14:textId="77777777" w:rsidR="00327E9B" w:rsidRPr="00582E6E" w:rsidRDefault="00327E9B" w:rsidP="000218CD">
            <w:pPr>
              <w:ind w:right="-141"/>
              <w:rPr>
                <w:rStyle w:val="ad"/>
                <w:rFonts w:cs="Times New Roman"/>
                <w:color w:val="000000" w:themeColor="text1"/>
                <w:sz w:val="24"/>
                <w:szCs w:val="24"/>
                <w:lang w:val="kk-KZ"/>
              </w:rPr>
            </w:pPr>
            <w:r w:rsidRPr="00582E6E">
              <w:rPr>
                <w:rStyle w:val="ad"/>
                <w:rFonts w:cs="Times New Roman"/>
                <w:color w:val="000000" w:themeColor="text1"/>
                <w:sz w:val="24"/>
                <w:szCs w:val="24"/>
                <w:lang w:val="kk-KZ"/>
              </w:rPr>
              <w:t>тілінде)</w:t>
            </w:r>
          </w:p>
          <w:p w14:paraId="651AAC1D" w14:textId="77777777" w:rsidR="00327E9B" w:rsidRPr="00582E6E" w:rsidRDefault="00473E82" w:rsidP="000218CD">
            <w:pPr>
              <w:ind w:right="-141"/>
              <w:jc w:val="center"/>
              <w:rPr>
                <w:rStyle w:val="ad"/>
                <w:rFonts w:cs="Times New Roman"/>
                <w:color w:val="000000" w:themeColor="text1"/>
                <w:sz w:val="24"/>
                <w:szCs w:val="24"/>
                <w:lang w:val="kk-KZ"/>
              </w:rPr>
            </w:pPr>
            <w:hyperlink r:id="rId86" w:history="1">
              <w:r w:rsidR="00327E9B" w:rsidRPr="00582E6E">
                <w:rPr>
                  <w:rStyle w:val="ad"/>
                  <w:rFonts w:cs="Times New Roman"/>
                  <w:sz w:val="24"/>
                  <w:szCs w:val="24"/>
                  <w:lang w:val="kk-KZ"/>
                </w:rPr>
                <w:t>https://youtu.be/e7GeV5OaAUA?si=gTI8Q9dvCCxV_qa8</w:t>
              </w:r>
            </w:hyperlink>
            <w:r w:rsidR="00327E9B" w:rsidRPr="00582E6E">
              <w:rPr>
                <w:rStyle w:val="ad"/>
                <w:rFonts w:cs="Times New Roman"/>
                <w:sz w:val="24"/>
                <w:szCs w:val="24"/>
                <w:lang w:val="kk-KZ"/>
              </w:rPr>
              <w:t xml:space="preserve">  </w:t>
            </w:r>
            <w:r w:rsidR="00327E9B" w:rsidRPr="00582E6E">
              <w:rPr>
                <w:rStyle w:val="ad"/>
                <w:rFonts w:cs="Times New Roman"/>
                <w:color w:val="000000" w:themeColor="text1"/>
                <w:sz w:val="24"/>
                <w:szCs w:val="24"/>
                <w:lang w:val="kk-KZ"/>
              </w:rPr>
              <w:t>(орыс</w:t>
            </w:r>
          </w:p>
          <w:p w14:paraId="4B49D0FE" w14:textId="77777777" w:rsidR="00327E9B" w:rsidRPr="00582E6E" w:rsidRDefault="00327E9B" w:rsidP="000218CD">
            <w:pPr>
              <w:ind w:right="-141"/>
              <w:rPr>
                <w:rFonts w:cs="Times New Roman"/>
                <w:color w:val="0000FF"/>
                <w:sz w:val="24"/>
                <w:szCs w:val="24"/>
                <w:u w:val="single"/>
                <w:lang w:val="kk-KZ"/>
              </w:rPr>
            </w:pPr>
            <w:r w:rsidRPr="00582E6E">
              <w:rPr>
                <w:rStyle w:val="ad"/>
                <w:rFonts w:cs="Times New Roman"/>
                <w:color w:val="000000" w:themeColor="text1"/>
                <w:sz w:val="24"/>
                <w:szCs w:val="24"/>
                <w:lang w:val="kk-KZ"/>
              </w:rPr>
              <w:t>тілінде)</w:t>
            </w:r>
          </w:p>
        </w:tc>
      </w:tr>
      <w:tr w:rsidR="00327E9B" w:rsidRPr="00C75AC9" w14:paraId="29892566" w14:textId="77777777" w:rsidTr="007C3154">
        <w:tc>
          <w:tcPr>
            <w:tcW w:w="567" w:type="dxa"/>
          </w:tcPr>
          <w:p w14:paraId="551E6FBC"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21</w:t>
            </w:r>
          </w:p>
        </w:tc>
        <w:tc>
          <w:tcPr>
            <w:tcW w:w="2835" w:type="dxa"/>
          </w:tcPr>
          <w:p w14:paraId="0BB16128"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Ф.С.Фицджеральд</w:t>
            </w:r>
            <w:r w:rsidRPr="00582E6E">
              <w:rPr>
                <w:rFonts w:cs="Times New Roman"/>
                <w:i/>
                <w:iCs/>
                <w:color w:val="000000" w:themeColor="text1"/>
                <w:sz w:val="24"/>
                <w:szCs w:val="24"/>
                <w:lang w:val="kk-KZ"/>
              </w:rPr>
              <w:t>.</w:t>
            </w:r>
            <w:r w:rsidRPr="00582E6E">
              <w:rPr>
                <w:rFonts w:cs="Times New Roman"/>
                <w:color w:val="000000" w:themeColor="text1"/>
                <w:sz w:val="24"/>
                <w:szCs w:val="24"/>
                <w:lang w:val="kk-KZ"/>
              </w:rPr>
              <w:t xml:space="preserve"> </w:t>
            </w:r>
          </w:p>
          <w:p w14:paraId="2EE8F78D"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«Ұлы Гэтсби» романы </w:t>
            </w:r>
          </w:p>
        </w:tc>
        <w:tc>
          <w:tcPr>
            <w:tcW w:w="2693" w:type="dxa"/>
          </w:tcPr>
          <w:p w14:paraId="3A6DA2A8" w14:textId="77777777" w:rsidR="00327E9B" w:rsidRPr="00582E6E" w:rsidRDefault="00473E82" w:rsidP="000218CD">
            <w:pPr>
              <w:ind w:right="-141"/>
              <w:jc w:val="center"/>
              <w:rPr>
                <w:rFonts w:cs="Times New Roman"/>
                <w:sz w:val="24"/>
                <w:szCs w:val="24"/>
                <w:lang w:val="kk-KZ"/>
              </w:rPr>
            </w:pPr>
            <w:hyperlink r:id="rId87" w:history="1">
              <w:r w:rsidR="00327E9B" w:rsidRPr="00582E6E">
                <w:rPr>
                  <w:rStyle w:val="ad"/>
                  <w:rFonts w:cs="Times New Roman"/>
                  <w:sz w:val="24"/>
                  <w:szCs w:val="24"/>
                  <w:lang w:val="kk-KZ"/>
                </w:rPr>
                <w:t>https://youtu.be/rsAUYCcZ-XE?si=MAH-87V8uixHWUZf</w:t>
              </w:r>
            </w:hyperlink>
            <w:r w:rsidR="00327E9B" w:rsidRPr="00582E6E">
              <w:rPr>
                <w:rFonts w:cs="Times New Roman"/>
                <w:sz w:val="24"/>
                <w:szCs w:val="24"/>
                <w:lang w:val="kk-KZ"/>
              </w:rPr>
              <w:t xml:space="preserve"> </w:t>
            </w:r>
          </w:p>
        </w:tc>
        <w:tc>
          <w:tcPr>
            <w:tcW w:w="3402" w:type="dxa"/>
          </w:tcPr>
          <w:p w14:paraId="1B05D6FB" w14:textId="77777777" w:rsidR="00327E9B" w:rsidRPr="00582E6E" w:rsidRDefault="00327E9B" w:rsidP="000218CD">
            <w:pPr>
              <w:ind w:right="-141"/>
              <w:jc w:val="both"/>
              <w:rPr>
                <w:rFonts w:cs="Times New Roman"/>
                <w:sz w:val="24"/>
                <w:szCs w:val="24"/>
                <w:lang w:val="kk-KZ"/>
              </w:rPr>
            </w:pPr>
          </w:p>
          <w:p w14:paraId="4A152DC1" w14:textId="77777777" w:rsidR="00327E9B" w:rsidRPr="00582E6E" w:rsidRDefault="00473E82" w:rsidP="000218CD">
            <w:pPr>
              <w:ind w:right="-141"/>
              <w:jc w:val="both"/>
              <w:rPr>
                <w:rFonts w:cs="Times New Roman"/>
                <w:sz w:val="24"/>
                <w:szCs w:val="24"/>
                <w:lang w:val="kk-KZ"/>
              </w:rPr>
            </w:pPr>
            <w:hyperlink r:id="rId88" w:history="1">
              <w:r w:rsidR="00327E9B" w:rsidRPr="00582E6E">
                <w:rPr>
                  <w:rStyle w:val="ad"/>
                  <w:rFonts w:cs="Times New Roman"/>
                  <w:sz w:val="24"/>
                  <w:szCs w:val="24"/>
                  <w:lang w:val="kk-KZ"/>
                </w:rPr>
                <w:t>https://youtu.be/ZjHl5TyWMsQ?si=DeR_eHZlj9InRZRW</w:t>
              </w:r>
            </w:hyperlink>
            <w:r w:rsidR="00327E9B" w:rsidRPr="00582E6E">
              <w:rPr>
                <w:rFonts w:cs="Times New Roman"/>
                <w:sz w:val="24"/>
                <w:szCs w:val="24"/>
                <w:lang w:val="kk-KZ"/>
              </w:rPr>
              <w:t xml:space="preserve"> (ағылшын тілінде)</w:t>
            </w:r>
          </w:p>
        </w:tc>
      </w:tr>
      <w:tr w:rsidR="00327E9B" w:rsidRPr="00582E6E" w14:paraId="58011ACF" w14:textId="77777777" w:rsidTr="007C3154">
        <w:tc>
          <w:tcPr>
            <w:tcW w:w="567" w:type="dxa"/>
          </w:tcPr>
          <w:p w14:paraId="0D6C7D32"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22</w:t>
            </w:r>
          </w:p>
        </w:tc>
        <w:tc>
          <w:tcPr>
            <w:tcW w:w="2835" w:type="dxa"/>
          </w:tcPr>
          <w:p w14:paraId="160B910D" w14:textId="77777777" w:rsidR="00327E9B" w:rsidRPr="00582E6E" w:rsidRDefault="00327E9B" w:rsidP="000218CD">
            <w:pPr>
              <w:ind w:right="-141"/>
              <w:rPr>
                <w:rFonts w:cs="Times New Roman"/>
                <w:color w:val="000000" w:themeColor="text1"/>
                <w:sz w:val="24"/>
                <w:szCs w:val="24"/>
              </w:rPr>
            </w:pPr>
            <w:r w:rsidRPr="00582E6E">
              <w:rPr>
                <w:rFonts w:cs="Times New Roman"/>
                <w:color w:val="000000" w:themeColor="text1"/>
                <w:sz w:val="24"/>
                <w:szCs w:val="24"/>
              </w:rPr>
              <w:t>Элинор Портер</w:t>
            </w:r>
            <w:r w:rsidRPr="00582E6E">
              <w:rPr>
                <w:rFonts w:cs="Times New Roman"/>
                <w:color w:val="000000" w:themeColor="text1"/>
                <w:sz w:val="24"/>
                <w:szCs w:val="24"/>
                <w:lang w:val="kk-KZ"/>
              </w:rPr>
              <w:t>дің</w:t>
            </w:r>
            <w:r w:rsidRPr="00582E6E">
              <w:rPr>
                <w:rFonts w:cs="Times New Roman"/>
                <w:color w:val="000000" w:themeColor="text1"/>
                <w:sz w:val="24"/>
                <w:szCs w:val="24"/>
              </w:rPr>
              <w:t xml:space="preserve"> </w:t>
            </w:r>
          </w:p>
          <w:p w14:paraId="54C867CD" w14:textId="77777777" w:rsidR="00327E9B" w:rsidRPr="00582E6E" w:rsidRDefault="00327E9B" w:rsidP="000218CD">
            <w:pPr>
              <w:ind w:right="-141"/>
              <w:jc w:val="both"/>
              <w:rPr>
                <w:rFonts w:cs="Times New Roman"/>
                <w:sz w:val="24"/>
                <w:szCs w:val="24"/>
                <w:lang w:val="kk-KZ"/>
              </w:rPr>
            </w:pPr>
            <w:r w:rsidRPr="00582E6E">
              <w:rPr>
                <w:rFonts w:cs="Times New Roman"/>
                <w:color w:val="000000" w:themeColor="text1"/>
                <w:sz w:val="24"/>
                <w:szCs w:val="24"/>
                <w:lang w:val="kk-KZ"/>
              </w:rPr>
              <w:t>«</w:t>
            </w:r>
            <w:r w:rsidRPr="00582E6E">
              <w:rPr>
                <w:rFonts w:cs="Times New Roman"/>
                <w:color w:val="000000" w:themeColor="text1"/>
                <w:sz w:val="24"/>
                <w:szCs w:val="24"/>
              </w:rPr>
              <w:t>Поллианна</w:t>
            </w:r>
            <w:r w:rsidRPr="00582E6E">
              <w:rPr>
                <w:rFonts w:cs="Times New Roman"/>
                <w:color w:val="000000" w:themeColor="text1"/>
                <w:sz w:val="24"/>
                <w:szCs w:val="24"/>
                <w:lang w:val="kk-KZ"/>
              </w:rPr>
              <w:t>» повесі</w:t>
            </w:r>
          </w:p>
        </w:tc>
        <w:tc>
          <w:tcPr>
            <w:tcW w:w="2693" w:type="dxa"/>
          </w:tcPr>
          <w:p w14:paraId="274319A3" w14:textId="77777777" w:rsidR="00327E9B" w:rsidRPr="00582E6E" w:rsidRDefault="00327E9B" w:rsidP="000218CD">
            <w:pPr>
              <w:ind w:right="-141"/>
              <w:jc w:val="center"/>
              <w:rPr>
                <w:rFonts w:cs="Times New Roman"/>
                <w:sz w:val="24"/>
                <w:szCs w:val="24"/>
                <w:lang w:val="en-US"/>
              </w:rPr>
            </w:pPr>
          </w:p>
        </w:tc>
        <w:tc>
          <w:tcPr>
            <w:tcW w:w="3402" w:type="dxa"/>
          </w:tcPr>
          <w:p w14:paraId="543B46D9" w14:textId="77777777" w:rsidR="00327E9B" w:rsidRPr="00582E6E" w:rsidRDefault="00473E82" w:rsidP="000218CD">
            <w:pPr>
              <w:ind w:right="-141"/>
              <w:jc w:val="center"/>
              <w:rPr>
                <w:rFonts w:cs="Times New Roman"/>
                <w:sz w:val="24"/>
                <w:szCs w:val="24"/>
                <w:lang w:val="kk-KZ"/>
              </w:rPr>
            </w:pPr>
            <w:hyperlink r:id="rId89" w:history="1">
              <w:r w:rsidR="00327E9B" w:rsidRPr="00582E6E">
                <w:rPr>
                  <w:rStyle w:val="ad"/>
                  <w:rFonts w:cs="Times New Roman"/>
                  <w:sz w:val="24"/>
                  <w:szCs w:val="24"/>
                  <w:lang w:val="kk-KZ"/>
                </w:rPr>
                <w:t>https://youtu.be/_u6N15CKq8Y?si=otd0yYs6of-qaC5k</w:t>
              </w:r>
            </w:hyperlink>
            <w:r w:rsidR="00327E9B" w:rsidRPr="00582E6E">
              <w:rPr>
                <w:rFonts w:cs="Times New Roman"/>
                <w:sz w:val="24"/>
                <w:szCs w:val="24"/>
                <w:lang w:val="kk-KZ"/>
              </w:rPr>
              <w:t xml:space="preserve"> (орыс</w:t>
            </w:r>
          </w:p>
          <w:p w14:paraId="0119DB5C"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тілінде)</w:t>
            </w:r>
          </w:p>
        </w:tc>
      </w:tr>
      <w:tr w:rsidR="00327E9B" w:rsidRPr="00C75AC9" w14:paraId="375827E7" w14:textId="77777777" w:rsidTr="007C3154">
        <w:trPr>
          <w:trHeight w:val="946"/>
        </w:trPr>
        <w:tc>
          <w:tcPr>
            <w:tcW w:w="567" w:type="dxa"/>
          </w:tcPr>
          <w:p w14:paraId="3D6E4E7E"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rPr>
              <w:t>2</w:t>
            </w:r>
            <w:r w:rsidRPr="00582E6E">
              <w:rPr>
                <w:rFonts w:cs="Times New Roman"/>
                <w:sz w:val="24"/>
                <w:szCs w:val="24"/>
                <w:lang w:val="kk-KZ"/>
              </w:rPr>
              <w:t>3</w:t>
            </w:r>
          </w:p>
        </w:tc>
        <w:tc>
          <w:tcPr>
            <w:tcW w:w="2835" w:type="dxa"/>
          </w:tcPr>
          <w:p w14:paraId="4BC60E2A" w14:textId="77777777" w:rsidR="00327E9B" w:rsidRPr="00582E6E" w:rsidRDefault="00327E9B" w:rsidP="000218CD">
            <w:pPr>
              <w:ind w:right="-141"/>
              <w:jc w:val="both"/>
              <w:rPr>
                <w:rFonts w:eastAsiaTheme="majorEastAsia" w:cs="Times New Roman"/>
                <w:color w:val="000000" w:themeColor="text1"/>
                <w:sz w:val="24"/>
                <w:szCs w:val="24"/>
                <w:lang w:val="kk-KZ"/>
              </w:rPr>
            </w:pPr>
            <w:r w:rsidRPr="00582E6E">
              <w:rPr>
                <w:rFonts w:cs="Times New Roman"/>
                <w:color w:val="000000" w:themeColor="text1"/>
                <w:sz w:val="24"/>
                <w:szCs w:val="24"/>
                <w:lang w:val="kk-KZ"/>
              </w:rPr>
              <w:t>Джон Стейнбактың «Қаһар» романы</w:t>
            </w:r>
          </w:p>
        </w:tc>
        <w:tc>
          <w:tcPr>
            <w:tcW w:w="2693" w:type="dxa"/>
          </w:tcPr>
          <w:p w14:paraId="081A4BA9" w14:textId="77777777" w:rsidR="00327E9B" w:rsidRPr="00582E6E" w:rsidRDefault="00327E9B" w:rsidP="000218CD">
            <w:pPr>
              <w:ind w:right="-141"/>
              <w:jc w:val="center"/>
              <w:rPr>
                <w:rFonts w:cs="Times New Roman"/>
                <w:sz w:val="24"/>
                <w:szCs w:val="24"/>
                <w:lang w:val="en-US"/>
              </w:rPr>
            </w:pPr>
          </w:p>
        </w:tc>
        <w:tc>
          <w:tcPr>
            <w:tcW w:w="3402" w:type="dxa"/>
          </w:tcPr>
          <w:p w14:paraId="73D5432C" w14:textId="77777777" w:rsidR="00327E9B" w:rsidRPr="00582E6E" w:rsidRDefault="00327E9B" w:rsidP="000218CD">
            <w:pPr>
              <w:ind w:right="-141"/>
              <w:jc w:val="center"/>
              <w:rPr>
                <w:rFonts w:cs="Times New Roman"/>
                <w:color w:val="000000" w:themeColor="text1"/>
                <w:sz w:val="24"/>
                <w:szCs w:val="24"/>
                <w:lang w:val="kk-KZ"/>
              </w:rPr>
            </w:pPr>
            <w:r w:rsidRPr="00582E6E">
              <w:rPr>
                <w:sz w:val="22"/>
              </w:rPr>
              <w:fldChar w:fldCharType="begin"/>
            </w:r>
            <w:r w:rsidRPr="00582E6E">
              <w:rPr>
                <w:rFonts w:cs="Times New Roman"/>
                <w:color w:val="000000" w:themeColor="text1"/>
                <w:sz w:val="24"/>
                <w:szCs w:val="24"/>
                <w:lang w:val="kk-KZ"/>
              </w:rPr>
              <w:instrText>HYPERLINK "https://youtu.be/pQWN_Bhv68o?si=m-9-8YloPCsPyrHh%20ағылшын"</w:instrText>
            </w:r>
            <w:r w:rsidRPr="00582E6E">
              <w:rPr>
                <w:sz w:val="22"/>
              </w:rPr>
              <w:fldChar w:fldCharType="separate"/>
            </w:r>
            <w:r w:rsidRPr="00582E6E">
              <w:rPr>
                <w:rStyle w:val="ad"/>
                <w:rFonts w:cs="Times New Roman"/>
                <w:color w:val="000000" w:themeColor="text1"/>
                <w:sz w:val="24"/>
                <w:szCs w:val="24"/>
                <w:lang w:val="kk-KZ"/>
              </w:rPr>
              <w:t xml:space="preserve">https://youtu.be/pQWN_Bhv68o?si=m-9-8YloPCsPyrHh </w:t>
            </w:r>
            <w:r w:rsidRPr="00582E6E">
              <w:rPr>
                <w:rFonts w:cs="Times New Roman"/>
                <w:sz w:val="24"/>
                <w:szCs w:val="24"/>
                <w:lang w:val="kk-KZ"/>
              </w:rPr>
              <w:t>(ағылшын тілінде)</w:t>
            </w:r>
          </w:p>
          <w:p w14:paraId="577ED257" w14:textId="77777777" w:rsidR="00327E9B" w:rsidRPr="00582E6E" w:rsidRDefault="00327E9B" w:rsidP="000218CD">
            <w:pPr>
              <w:ind w:right="-141"/>
              <w:rPr>
                <w:rFonts w:cs="Times New Roman"/>
                <w:sz w:val="24"/>
                <w:szCs w:val="24"/>
                <w:lang w:val="kk-KZ"/>
              </w:rPr>
            </w:pPr>
            <w:r w:rsidRPr="00582E6E">
              <w:rPr>
                <w:rStyle w:val="ad"/>
                <w:rFonts w:cs="Times New Roman"/>
                <w:color w:val="000000" w:themeColor="text1"/>
                <w:sz w:val="24"/>
                <w:szCs w:val="24"/>
                <w:lang w:val="kk-KZ"/>
              </w:rPr>
              <w:fldChar w:fldCharType="end"/>
            </w:r>
          </w:p>
        </w:tc>
      </w:tr>
    </w:tbl>
    <w:p w14:paraId="4BFF89A8" w14:textId="77777777" w:rsidR="00327E9B" w:rsidRPr="00582E6E" w:rsidRDefault="00327E9B" w:rsidP="000218CD">
      <w:pPr>
        <w:tabs>
          <w:tab w:val="left" w:pos="567"/>
        </w:tabs>
        <w:spacing w:after="0"/>
        <w:ind w:right="-141" w:firstLine="454"/>
        <w:jc w:val="both"/>
        <w:rPr>
          <w:rFonts w:eastAsia="Times New Roman" w:cs="Times New Roman"/>
          <w:color w:val="000000"/>
          <w:szCs w:val="28"/>
          <w:lang w:val="en-US" w:eastAsia="ru-RU"/>
        </w:rPr>
      </w:pPr>
    </w:p>
    <w:p w14:paraId="2550C979"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«Ағылшын тілінен аударылған көркем проза» курсы </w:t>
      </w:r>
      <w:r w:rsidRPr="00582E6E">
        <w:rPr>
          <w:rFonts w:cs="Times New Roman"/>
          <w:color w:val="000000" w:themeColor="text1"/>
          <w:szCs w:val="28"/>
          <w:lang w:val="kk-KZ"/>
        </w:rPr>
        <w:t>бойынша семинар сабақтарының негізгі мақсаты да студенттерді көркем мәтінді шығармашылықпен түсінуге ынталандыру болып табылады. Семинар сабағында шығарманы талқылау кең ауқымды ойлармен танысуға, мәтінді түсіндірудегі кейбір қиындықтарды көруге мүмкіндік берумен қатар,</w:t>
      </w:r>
      <w:r w:rsidRPr="00582E6E">
        <w:rPr>
          <w:rFonts w:cs="Times New Roman"/>
          <w:szCs w:val="28"/>
          <w:lang w:val="kk-KZ"/>
        </w:rPr>
        <w:t xml:space="preserve"> студенттердің сыни тұрғыдан ойлау қабілетін дамытады.</w:t>
      </w:r>
    </w:p>
    <w:p w14:paraId="274DFFD3" w14:textId="561AB85B"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Тапсырмалар барлық шағын топтар үшін бірдей немесе әрбір  топша үшін әртүрлі болуы мүмкін. Г.Гибсон шетел әдебиеті сабақтарында шағын топтарға мынадай жұмыс түрлерін ұсынады: қойылған сұрақтарға жауап іздеу арқылы сыни мақаланың үзіндісін талдау, көркем мәтін үзіндісін талдау (мысалы, ізденуге бағытталған стилистикалық құралдарға арналған), әдеби басқатырғыштар, мәтін үзінділерін дұрыс реттілікпен орналастыру, мәтінге басқа топшаға сұрақтар құрастыру, тақырып бойынша интернет көздерінен іздеу (сабақ барысында оқушылардың интернетке қолжетімділігі болған жағдайда), парамәтіндерді құру және т.б. Бұл топтастыру алгоритмі де, топтар арасындағы өзара әрекеттесу әдісі де әртүрлі болуы мүмкін (бір шағын топтың басқалар алдында сөйлеуі, материалды топтан топқа беру, қатысушылармен алмасуы) </w:t>
      </w:r>
      <w:r w:rsidRPr="00582E6E">
        <w:rPr>
          <w:rFonts w:cs="Times New Roman"/>
          <w:bCs/>
          <w:szCs w:val="28"/>
          <w:lang w:val="kk-KZ"/>
        </w:rPr>
        <w:t>[1</w:t>
      </w:r>
      <w:r w:rsidR="005D6B3E">
        <w:rPr>
          <w:rFonts w:cs="Times New Roman"/>
          <w:bCs/>
          <w:szCs w:val="28"/>
          <w:lang w:val="kk-KZ"/>
        </w:rPr>
        <w:t>25</w:t>
      </w:r>
      <w:r w:rsidRPr="00582E6E">
        <w:rPr>
          <w:rFonts w:cs="Times New Roman"/>
          <w:bCs/>
          <w:szCs w:val="28"/>
          <w:lang w:val="kk-KZ"/>
        </w:rPr>
        <w:t>].</w:t>
      </w:r>
    </w:p>
    <w:p w14:paraId="765C0576" w14:textId="77777777" w:rsidR="00327E9B" w:rsidRPr="00582E6E" w:rsidRDefault="00327E9B" w:rsidP="000218CD">
      <w:pPr>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t>Семинар сабағында</w:t>
      </w:r>
      <w:r w:rsidRPr="00582E6E">
        <w:rPr>
          <w:rFonts w:cs="Times New Roman"/>
          <w:szCs w:val="28"/>
          <w:lang w:val="kk-KZ"/>
        </w:rPr>
        <w:t xml:space="preserve"> шығармашылық</w:t>
      </w:r>
      <w:r w:rsidRPr="00582E6E">
        <w:rPr>
          <w:rFonts w:cs="Times New Roman"/>
          <w:i/>
          <w:iCs/>
          <w:szCs w:val="28"/>
          <w:lang w:val="kk-KZ"/>
        </w:rPr>
        <w:t xml:space="preserve"> </w:t>
      </w:r>
      <w:r w:rsidRPr="00582E6E">
        <w:rPr>
          <w:rFonts w:cs="Times New Roman"/>
          <w:szCs w:val="28"/>
          <w:lang w:val="kk-KZ"/>
        </w:rPr>
        <w:t xml:space="preserve">тапсырмаларды орындау студенттердің өзіндік ізденістерін оятып, көркем мәтінге басқа қырынан қарауға </w:t>
      </w:r>
      <w:r w:rsidRPr="00582E6E">
        <w:rPr>
          <w:rFonts w:cs="Times New Roman"/>
          <w:szCs w:val="28"/>
          <w:lang w:val="kk-KZ"/>
        </w:rPr>
        <w:lastRenderedPageBreak/>
        <w:t xml:space="preserve">бейімдейді. Мұндай тапсырмалар студенттердің өзіндік  қабілетін белсендіріп қана қоймай, шығармашылық қабілеттерін қолдана алуға үйретеді. Студенттердің өзіндік жұмыс кезеңінде де тапсырмалардың ішінде көркем шығармалардағы адам болмысын түсіндіруге қатысты ортақ және ерекше белгілерді анықтау міндеті қойылуы мүмкін. </w:t>
      </w:r>
      <w:r w:rsidRPr="00582E6E">
        <w:rPr>
          <w:rFonts w:cs="Times New Roman"/>
          <w:iCs/>
          <w:color w:val="000000" w:themeColor="text1"/>
          <w:w w:val="95"/>
          <w:szCs w:val="28"/>
          <w:lang w:val="kk-KZ"/>
        </w:rPr>
        <w:t>Көркем прозаны оқыту процесіндегі о</w:t>
      </w:r>
      <w:r w:rsidRPr="00582E6E">
        <w:rPr>
          <w:rFonts w:cs="Times New Roman"/>
          <w:szCs w:val="28"/>
          <w:lang w:val="kk-KZ"/>
        </w:rPr>
        <w:t>сындай</w:t>
      </w:r>
      <w:r w:rsidRPr="00582E6E">
        <w:rPr>
          <w:rFonts w:cs="Times New Roman"/>
          <w:iCs/>
          <w:color w:val="000000" w:themeColor="text1"/>
          <w:w w:val="95"/>
          <w:szCs w:val="28"/>
          <w:lang w:val="kk-KZ"/>
        </w:rPr>
        <w:t xml:space="preserve"> тапсырмаларды орындату үшін кей жағдайда оқытушыларға </w:t>
      </w:r>
      <w:r w:rsidRPr="00582E6E">
        <w:rPr>
          <w:rFonts w:cs="Times New Roman"/>
          <w:iCs/>
          <w:color w:val="231F20"/>
          <w:w w:val="95"/>
          <w:szCs w:val="28"/>
          <w:lang w:val="kk-KZ"/>
        </w:rPr>
        <w:t xml:space="preserve">танымдық іс-әрекетті ұйымдастыру құралы ретінде </w:t>
      </w:r>
      <w:r w:rsidRPr="00582E6E">
        <w:rPr>
          <w:rFonts w:cs="Times New Roman"/>
          <w:iCs/>
          <w:color w:val="000000" w:themeColor="text1"/>
          <w:w w:val="95"/>
          <w:szCs w:val="28"/>
          <w:lang w:val="kk-KZ"/>
        </w:rPr>
        <w:t>жұмыс парақтарын да пайдалану тиімді.</w:t>
      </w:r>
      <w:r w:rsidRPr="00582E6E">
        <w:rPr>
          <w:rFonts w:cs="Times New Roman"/>
          <w:color w:val="000000" w:themeColor="text1"/>
          <w:szCs w:val="28"/>
          <w:lang w:val="kk-KZ"/>
        </w:rPr>
        <w:t xml:space="preserve"> Қазіргі таңда көп қолдана бермейтін осы </w:t>
      </w:r>
      <w:r w:rsidRPr="00582E6E">
        <w:rPr>
          <w:rFonts w:cs="Times New Roman"/>
          <w:szCs w:val="28"/>
          <w:lang w:val="kk-KZ"/>
          <w14:ligatures w14:val="standardContextual"/>
        </w:rPr>
        <w:t>студенттердің</w:t>
      </w:r>
      <w:r w:rsidRPr="00582E6E">
        <w:rPr>
          <w:rFonts w:cs="Times New Roman"/>
          <w:color w:val="000000" w:themeColor="text1"/>
          <w:szCs w:val="28"/>
          <w:lang w:val="kk-KZ"/>
        </w:rPr>
        <w:t xml:space="preserve"> жұмыс парағының өзіндік артықшылықтарына енді кеңінен тоқталып өтеміз. </w:t>
      </w:r>
    </w:p>
    <w:p w14:paraId="434A6878" w14:textId="77777777" w:rsidR="00327E9B" w:rsidRPr="00582E6E" w:rsidRDefault="00327E9B" w:rsidP="000218CD">
      <w:pPr>
        <w:spacing w:after="0"/>
        <w:ind w:right="-141" w:firstLine="567"/>
        <w:jc w:val="both"/>
        <w:rPr>
          <w:rFonts w:cs="Times New Roman"/>
          <w:szCs w:val="28"/>
          <w:lang w:val="kk-KZ"/>
          <w14:ligatures w14:val="standardContextual"/>
        </w:rPr>
      </w:pPr>
      <w:r w:rsidRPr="00582E6E">
        <w:rPr>
          <w:rFonts w:cs="Times New Roman"/>
          <w:b/>
          <w:bCs/>
          <w:szCs w:val="28"/>
          <w:lang w:val="kk-KZ"/>
        </w:rPr>
        <w:tab/>
      </w:r>
      <w:r w:rsidRPr="00582E6E">
        <w:rPr>
          <w:rFonts w:cs="Times New Roman"/>
          <w:szCs w:val="28"/>
          <w:lang w:val="kk-KZ"/>
          <w14:ligatures w14:val="standardContextual"/>
        </w:rPr>
        <w:t>Мемлекеттік білім беру стандартында студенттердің білім алу үдерісіне қатысты олардың өз бетінше білім алу қабілетін дамыту қажеттілігіне байланысты қосымша талаптар енгізіліп отыр. Студенттердің жұмыс парақтары осы мақсаттарға жетуде тиімді құралдардың бірі болмақ. Білімді меңгертуде мұның бірқатар артықшылықтарымен қоса, аудиторияда жаппай оқыту үдерісіне бейімдеу жағынан өзіндік қиындығы да кездеседі. Дей тұрғанмен жұмыс парақтарының қолдану аясына байланысты пайдаланып отыру қажет. Бір жағы сабақта уақытты үнемдеу жағынан өте қолайлы.</w:t>
      </w:r>
    </w:p>
    <w:p w14:paraId="18968CF4" w14:textId="0BB848DC"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Зерттеушілердің айтуынша, «жұмыс парақтары оқу әрекетінің барлық 4 саласын тексереді: Ақпаратты іздеу және табу; Ақпаратты интеграциялау және түсіндіру; Мәтіннің мазмұны мен формасын бағалау; Мәтіндік ақпаратты пайдалану»</w:t>
      </w:r>
      <w:r w:rsidRPr="00582E6E">
        <w:rPr>
          <w:rFonts w:cs="Times New Roman"/>
          <w:szCs w:val="28"/>
          <w:lang w:val="kk-KZ" w:eastAsia="ru-RU"/>
        </w:rPr>
        <w:t xml:space="preserve"> </w:t>
      </w:r>
      <w:r w:rsidRPr="00582E6E">
        <w:rPr>
          <w:rFonts w:cs="Times New Roman"/>
          <w:bCs/>
          <w:szCs w:val="28"/>
          <w:lang w:val="kk-KZ" w:eastAsia="ru-RU"/>
        </w:rPr>
        <w:t>[</w:t>
      </w:r>
      <w:r w:rsidR="002365C8" w:rsidRPr="00582E6E">
        <w:rPr>
          <w:rFonts w:cs="Times New Roman"/>
          <w:bCs/>
          <w:szCs w:val="28"/>
          <w:lang w:val="kk-KZ"/>
        </w:rPr>
        <w:t>1</w:t>
      </w:r>
      <w:r w:rsidR="005D6B3E">
        <w:rPr>
          <w:rFonts w:cs="Times New Roman"/>
          <w:bCs/>
          <w:szCs w:val="28"/>
          <w:lang w:val="kk-KZ"/>
        </w:rPr>
        <w:t>26</w:t>
      </w:r>
      <w:r w:rsidRPr="00582E6E">
        <w:rPr>
          <w:rFonts w:cs="Times New Roman"/>
          <w:szCs w:val="28"/>
          <w:lang w:val="kk-KZ"/>
        </w:rPr>
        <w:t>,</w:t>
      </w:r>
      <w:r w:rsidRPr="00582E6E">
        <w:rPr>
          <w:rFonts w:cs="Times New Roman"/>
          <w:color w:val="0F0F0F"/>
          <w:szCs w:val="28"/>
          <w:lang w:val="kk-KZ"/>
        </w:rPr>
        <w:t xml:space="preserve"> 13-16 </w:t>
      </w:r>
      <w:r w:rsidR="005D6B3E">
        <w:rPr>
          <w:rFonts w:cs="Times New Roman"/>
          <w:color w:val="0F0F0F"/>
          <w:szCs w:val="28"/>
          <w:lang w:val="kk-KZ"/>
        </w:rPr>
        <w:t>б</w:t>
      </w:r>
      <w:r w:rsidRPr="00582E6E">
        <w:rPr>
          <w:rFonts w:cs="Times New Roman"/>
          <w:color w:val="0F0F0F"/>
          <w:szCs w:val="28"/>
          <w:lang w:val="kk-KZ"/>
        </w:rPr>
        <w:t xml:space="preserve">б.]. </w:t>
      </w:r>
      <w:r w:rsidRPr="00582E6E">
        <w:rPr>
          <w:rFonts w:cs="Times New Roman"/>
          <w:szCs w:val="28"/>
          <w:lang w:val="kk-KZ" w:eastAsia="ru-RU"/>
        </w:rPr>
        <w:t xml:space="preserve">Сонымен, </w:t>
      </w:r>
      <w:r w:rsidRPr="00582E6E">
        <w:rPr>
          <w:rFonts w:cs="Times New Roman"/>
          <w:szCs w:val="28"/>
          <w:lang w:val="kk-KZ"/>
        </w:rPr>
        <w:t xml:space="preserve">жұмыс парақтары студенттің мәтін </w:t>
      </w:r>
      <w:r w:rsidRPr="00582E6E">
        <w:rPr>
          <w:rFonts w:cs="Times New Roman"/>
          <w:color w:val="000000" w:themeColor="text1"/>
          <w:szCs w:val="28"/>
          <w:lang w:val="kk-KZ"/>
        </w:rPr>
        <w:t>мазмұнына қатысты</w:t>
      </w:r>
      <w:r w:rsidRPr="00582E6E">
        <w:rPr>
          <w:rFonts w:cs="Times New Roman"/>
          <w:color w:val="FF0000"/>
          <w:szCs w:val="28"/>
          <w:lang w:val="kk-KZ"/>
        </w:rPr>
        <w:t xml:space="preserve"> </w:t>
      </w:r>
      <w:r w:rsidRPr="00582E6E">
        <w:rPr>
          <w:rFonts w:cs="Times New Roman"/>
          <w:color w:val="000000" w:themeColor="text1"/>
          <w:szCs w:val="28"/>
          <w:lang w:val="kk-KZ"/>
        </w:rPr>
        <w:t xml:space="preserve">белсенді ізденіп оқуы мен рефлексияны </w:t>
      </w:r>
      <w:r w:rsidRPr="00582E6E">
        <w:rPr>
          <w:rFonts w:cs="Times New Roman"/>
          <w:szCs w:val="28"/>
          <w:lang w:val="kk-KZ"/>
        </w:rPr>
        <w:t xml:space="preserve">қолдана алуына арналған. Зерттеп оқуда  нақты ақпаратты іздеу, оны әрі қарай түсіндіру жүретін болса, ал рефлексиялық оқу кезінде студент мәтіндегі болашақ оқиғаларды болжай алады. </w:t>
      </w:r>
    </w:p>
    <w:p w14:paraId="62AA1972" w14:textId="4776EAE2" w:rsidR="00327E9B" w:rsidRPr="00582E6E" w:rsidRDefault="00327E9B" w:rsidP="000218CD">
      <w:pPr>
        <w:spacing w:after="0"/>
        <w:ind w:right="-141"/>
        <w:jc w:val="both"/>
        <w:rPr>
          <w:rFonts w:cs="Times New Roman"/>
          <w:color w:val="0F0F0F"/>
          <w:szCs w:val="28"/>
          <w:lang w:val="kk-KZ"/>
        </w:rPr>
      </w:pPr>
      <w:r w:rsidRPr="00582E6E">
        <w:rPr>
          <w:rFonts w:cs="Times New Roman"/>
          <w:szCs w:val="28"/>
          <w:lang w:val="kk-KZ"/>
          <w14:ligatures w14:val="standardContextual"/>
        </w:rPr>
        <w:t xml:space="preserve">        Жұмыс парағының дидактикалық құрал ретіндегі өзіндік ерекшелігін зерделеуде ең алдымен бұл жөнінде арнайы теориялық және практикалық зерттеу жүргізген ғалымдардың еңбектері назарға алынады. Бұл зерттеу еңбектер </w:t>
      </w:r>
      <w:r w:rsidRPr="00582E6E">
        <w:rPr>
          <w:rFonts w:cs="Times New Roman"/>
          <w:szCs w:val="28"/>
          <w:lang w:val="kk-KZ"/>
        </w:rPr>
        <w:t xml:space="preserve">жұмыс парақтарымен жұмыс жасау технологиясын қолданудың басты мақсатын толықтай түсінуге жетелейді. Сондай-ақ «студенттерді ақпараты талдауға, балама шешімдерді таңдауға, оларды бағалауға, ең жақсы нұсқаны табу арқылы өздерінің іс-әрекет бағдарламасын құрастыруға үйрету» </w:t>
      </w:r>
      <w:r w:rsidR="002365C8" w:rsidRPr="00582E6E">
        <w:rPr>
          <w:rFonts w:cs="Times New Roman"/>
          <w:bCs/>
          <w:szCs w:val="28"/>
          <w:lang w:val="kk-KZ" w:eastAsia="ru-RU"/>
        </w:rPr>
        <w:t>[1</w:t>
      </w:r>
      <w:r w:rsidR="005D6B3E">
        <w:rPr>
          <w:rFonts w:cs="Times New Roman"/>
          <w:bCs/>
          <w:szCs w:val="28"/>
          <w:lang w:val="kk-KZ" w:eastAsia="ru-RU"/>
        </w:rPr>
        <w:t>27</w:t>
      </w:r>
      <w:r w:rsidRPr="00582E6E">
        <w:rPr>
          <w:rFonts w:cs="Times New Roman"/>
          <w:bCs/>
          <w:szCs w:val="28"/>
          <w:lang w:val="kk-KZ" w:eastAsia="ru-RU"/>
        </w:rPr>
        <w:t xml:space="preserve">, </w:t>
      </w:r>
      <w:r w:rsidRPr="00582E6E">
        <w:rPr>
          <w:rFonts w:cs="Times New Roman"/>
          <w:bCs/>
          <w:szCs w:val="28"/>
          <w:lang w:val="kk-KZ"/>
        </w:rPr>
        <w:t>116 б.</w:t>
      </w:r>
      <w:r w:rsidRPr="00582E6E">
        <w:rPr>
          <w:rFonts w:cs="Times New Roman"/>
          <w:bCs/>
          <w:szCs w:val="28"/>
          <w:lang w:val="kk-KZ" w:eastAsia="ru-RU"/>
        </w:rPr>
        <w:t>]</w:t>
      </w:r>
      <w:r w:rsidRPr="00582E6E">
        <w:rPr>
          <w:rFonts w:cs="Times New Roman"/>
          <w:b/>
          <w:bCs/>
          <w:szCs w:val="28"/>
          <w:lang w:val="kk-KZ" w:eastAsia="ru-RU"/>
        </w:rPr>
        <w:t xml:space="preserve"> </w:t>
      </w:r>
      <w:r w:rsidRPr="00582E6E">
        <w:rPr>
          <w:rFonts w:cs="Times New Roman"/>
          <w:szCs w:val="28"/>
          <w:lang w:val="kk-KZ" w:eastAsia="ru-RU"/>
        </w:rPr>
        <w:t>екендігін тереңнен ұғындырады.</w:t>
      </w:r>
      <w:r w:rsidRPr="00582E6E">
        <w:rPr>
          <w:rFonts w:cs="Times New Roman"/>
          <w:szCs w:val="28"/>
          <w:lang w:val="kk-KZ"/>
          <w14:ligatures w14:val="standardContextual"/>
        </w:rPr>
        <w:t xml:space="preserve"> </w:t>
      </w:r>
      <w:r w:rsidRPr="00582E6E">
        <w:rPr>
          <w:rFonts w:cs="Times New Roman"/>
          <w:szCs w:val="28"/>
          <w:lang w:val="kk-KZ"/>
        </w:rPr>
        <w:t xml:space="preserve">Әдебиет сабағында жұмыс парақтарын пайдалану жайлы зерделеген </w:t>
      </w:r>
      <w:r w:rsidRPr="00582E6E">
        <w:rPr>
          <w:rFonts w:cs="Times New Roman"/>
          <w:szCs w:val="28"/>
          <w:lang w:val="kk-KZ" w:eastAsia="ru-RU"/>
        </w:rPr>
        <w:t xml:space="preserve">К.Н. Струкова </w:t>
      </w:r>
      <w:r w:rsidRPr="00582E6E">
        <w:rPr>
          <w:rFonts w:cs="Times New Roman"/>
          <w:szCs w:val="28"/>
          <w:lang w:val="kk-KZ"/>
        </w:rPr>
        <w:t xml:space="preserve"> шығарма мәтінін толықтай түсінуге осындай парақтарды құру және қолдану әдістемесінің  тиімділігін сөз етсе </w:t>
      </w:r>
      <w:r w:rsidR="002365C8" w:rsidRPr="00582E6E">
        <w:rPr>
          <w:rFonts w:cs="Times New Roman"/>
          <w:color w:val="0F0F0F"/>
          <w:szCs w:val="28"/>
          <w:lang w:val="kk-KZ"/>
        </w:rPr>
        <w:t>[1</w:t>
      </w:r>
      <w:r w:rsidR="005D6B3E">
        <w:rPr>
          <w:rFonts w:cs="Times New Roman"/>
          <w:color w:val="0F0F0F"/>
          <w:szCs w:val="28"/>
          <w:lang w:val="kk-KZ"/>
        </w:rPr>
        <w:t>26</w:t>
      </w:r>
      <w:r w:rsidRPr="00582E6E">
        <w:rPr>
          <w:rFonts w:cs="Times New Roman"/>
          <w:color w:val="0F0F0F"/>
          <w:szCs w:val="28"/>
          <w:lang w:val="kk-KZ"/>
        </w:rPr>
        <w:t xml:space="preserve">, </w:t>
      </w:r>
      <w:r w:rsidR="005D6B3E">
        <w:rPr>
          <w:rFonts w:cs="Times New Roman"/>
          <w:bCs/>
          <w:szCs w:val="28"/>
          <w:lang w:val="kk-KZ"/>
        </w:rPr>
        <w:t>13-16 бб.</w:t>
      </w:r>
      <w:r w:rsidRPr="00582E6E">
        <w:rPr>
          <w:rFonts w:cs="Times New Roman"/>
          <w:color w:val="0F0F0F"/>
          <w:szCs w:val="28"/>
          <w:lang w:val="kk-KZ"/>
        </w:rPr>
        <w:t>],</w:t>
      </w:r>
      <w:r w:rsidRPr="00582E6E">
        <w:rPr>
          <w:rFonts w:cs="Times New Roman"/>
          <w:szCs w:val="28"/>
          <w:lang w:val="kk-KZ"/>
        </w:rPr>
        <w:t xml:space="preserve"> оқу үдерісіндегі жұмыс парағының маңыздылығын қарастырған С.Файзуллина оның студенттердің оқу мақсаттарына жетуіне көмектесудегі рөлін атап көрсетеді </w:t>
      </w:r>
      <w:r w:rsidRPr="00582E6E">
        <w:rPr>
          <w:rFonts w:cs="Times New Roman"/>
          <w:color w:val="0F0F0F"/>
          <w:szCs w:val="28"/>
          <w:lang w:val="kk-KZ"/>
        </w:rPr>
        <w:t>[</w:t>
      </w:r>
      <w:r w:rsidR="006E3AD5">
        <w:rPr>
          <w:rFonts w:cs="Times New Roman"/>
          <w:szCs w:val="28"/>
          <w:lang w:val="kk-KZ" w:eastAsia="ru-RU"/>
        </w:rPr>
        <w:t>128</w:t>
      </w:r>
      <w:r w:rsidRPr="00582E6E">
        <w:rPr>
          <w:rFonts w:cs="Times New Roman"/>
          <w:szCs w:val="28"/>
          <w:lang w:val="kk-KZ" w:eastAsia="ru-RU"/>
        </w:rPr>
        <w:t xml:space="preserve">, </w:t>
      </w:r>
      <w:r w:rsidRPr="00582E6E">
        <w:rPr>
          <w:rFonts w:cs="Times New Roman"/>
          <w:bCs/>
          <w:szCs w:val="28"/>
          <w:lang w:val="kk-KZ"/>
        </w:rPr>
        <w:t>94-96</w:t>
      </w:r>
      <w:r w:rsidRPr="00582E6E">
        <w:rPr>
          <w:rFonts w:cs="Times New Roman"/>
          <w:bCs/>
          <w:szCs w:val="28"/>
          <w:lang w:val="kk-KZ" w:eastAsia="ru-RU"/>
        </w:rPr>
        <w:t xml:space="preserve"> </w:t>
      </w:r>
      <w:r w:rsidR="006E3AD5">
        <w:rPr>
          <w:rFonts w:cs="Times New Roman"/>
          <w:bCs/>
          <w:szCs w:val="28"/>
          <w:lang w:val="kk-KZ" w:eastAsia="ru-RU"/>
        </w:rPr>
        <w:t>б</w:t>
      </w:r>
      <w:r w:rsidRPr="00582E6E">
        <w:rPr>
          <w:rFonts w:cs="Times New Roman"/>
          <w:bCs/>
          <w:szCs w:val="28"/>
          <w:lang w:val="kk-KZ" w:eastAsia="ru-RU"/>
        </w:rPr>
        <w:t>б.</w:t>
      </w:r>
      <w:r w:rsidRPr="00582E6E">
        <w:rPr>
          <w:rFonts w:cs="Times New Roman"/>
          <w:color w:val="0F0F0F"/>
          <w:szCs w:val="28"/>
          <w:lang w:val="kk-KZ"/>
        </w:rPr>
        <w:t xml:space="preserve">]. </w:t>
      </w:r>
      <w:r w:rsidRPr="00582E6E">
        <w:rPr>
          <w:rFonts w:cs="Times New Roman"/>
          <w:szCs w:val="28"/>
          <w:lang w:val="kk-KZ" w:eastAsia="ru-RU"/>
        </w:rPr>
        <w:t xml:space="preserve"> </w:t>
      </w:r>
      <w:r w:rsidRPr="00582E6E">
        <w:rPr>
          <w:rFonts w:cs="Times New Roman"/>
          <w:szCs w:val="28"/>
          <w:lang w:val="kk-KZ"/>
        </w:rPr>
        <w:t>Е.С.Романичева да  оқу материалын тереңдетіп оқыту құралы ретінде жұмыс парақтарын пайдалануды ұсынады</w:t>
      </w:r>
      <w:r w:rsidRPr="00582E6E">
        <w:rPr>
          <w:rFonts w:cs="Times New Roman"/>
          <w:color w:val="231F20"/>
          <w:w w:val="95"/>
          <w:szCs w:val="28"/>
          <w:lang w:val="kk-KZ"/>
        </w:rPr>
        <w:t xml:space="preserve"> </w:t>
      </w:r>
      <w:r w:rsidRPr="00582E6E">
        <w:rPr>
          <w:rFonts w:cs="Times New Roman"/>
          <w:color w:val="0F0F0F"/>
          <w:szCs w:val="28"/>
          <w:lang w:val="kk-KZ"/>
        </w:rPr>
        <w:t>[</w:t>
      </w:r>
      <w:r w:rsidR="006E3AD5">
        <w:rPr>
          <w:rFonts w:cs="Times New Roman"/>
          <w:bCs/>
          <w:szCs w:val="28"/>
          <w:lang w:val="kk-KZ"/>
        </w:rPr>
        <w:t>129</w:t>
      </w:r>
      <w:r w:rsidRPr="00582E6E">
        <w:rPr>
          <w:rFonts w:cs="Times New Roman"/>
          <w:bCs/>
          <w:szCs w:val="28"/>
          <w:lang w:val="kk-KZ"/>
        </w:rPr>
        <w:t xml:space="preserve">,  88-92 </w:t>
      </w:r>
      <w:r w:rsidR="006E3AD5">
        <w:rPr>
          <w:rFonts w:cs="Times New Roman"/>
          <w:bCs/>
          <w:szCs w:val="28"/>
          <w:lang w:val="kk-KZ"/>
        </w:rPr>
        <w:t>б</w:t>
      </w:r>
      <w:r w:rsidRPr="00582E6E">
        <w:rPr>
          <w:rFonts w:cs="Times New Roman"/>
          <w:bCs/>
          <w:szCs w:val="28"/>
          <w:lang w:val="kk-KZ"/>
        </w:rPr>
        <w:t>б.</w:t>
      </w:r>
      <w:r w:rsidRPr="00582E6E">
        <w:rPr>
          <w:rFonts w:cs="Times New Roman"/>
          <w:bCs/>
          <w:szCs w:val="28"/>
          <w:lang w:val="kk-KZ" w:eastAsia="ru-RU"/>
        </w:rPr>
        <w:t xml:space="preserve">]. </w:t>
      </w:r>
    </w:p>
    <w:p w14:paraId="329F1C15" w14:textId="4ABB6FE6" w:rsidR="00327E9B" w:rsidRPr="00582E6E" w:rsidRDefault="00327E9B" w:rsidP="000218CD">
      <w:pPr>
        <w:spacing w:after="0"/>
        <w:ind w:right="-141"/>
        <w:jc w:val="both"/>
        <w:rPr>
          <w:rFonts w:cs="Times New Roman"/>
          <w:szCs w:val="28"/>
          <w:lang w:val="kk-KZ"/>
        </w:rPr>
      </w:pPr>
      <w:r w:rsidRPr="00582E6E">
        <w:rPr>
          <w:rFonts w:cs="Times New Roman"/>
          <w:szCs w:val="28"/>
          <w:lang w:val="kk-KZ" w:eastAsia="ru-RU"/>
        </w:rPr>
        <w:t xml:space="preserve">        </w:t>
      </w:r>
      <w:r w:rsidRPr="00582E6E">
        <w:rPr>
          <w:rFonts w:cs="Times New Roman"/>
          <w:szCs w:val="28"/>
          <w:lang w:val="kk-KZ"/>
        </w:rPr>
        <w:t>О.А.Рыдзе еңбегінде жұмыс парақтарын пайдалануды студенттердің өзіндік жұмысын ұйымдастыру құралы ретінде талдай келе, білім алушылардың белсенділігі мен дербестігін ынталандыру үшін осындай жұмыс парақтарын жасау әдістерін ұсынады</w:t>
      </w:r>
      <w:r w:rsidRPr="00582E6E">
        <w:rPr>
          <w:rFonts w:cs="Times New Roman"/>
          <w:szCs w:val="28"/>
          <w:lang w:val="kk-KZ" w:eastAsia="ru-RU"/>
        </w:rPr>
        <w:t xml:space="preserve"> </w:t>
      </w:r>
      <w:r w:rsidR="006E3AD5">
        <w:rPr>
          <w:rFonts w:cs="Times New Roman"/>
          <w:color w:val="0F0F0F"/>
          <w:szCs w:val="28"/>
          <w:lang w:val="kk-KZ"/>
        </w:rPr>
        <w:t>[130</w:t>
      </w:r>
      <w:r w:rsidRPr="00582E6E">
        <w:rPr>
          <w:rFonts w:cs="Times New Roman"/>
          <w:color w:val="0F0F0F"/>
          <w:szCs w:val="28"/>
          <w:lang w:val="kk-KZ"/>
        </w:rPr>
        <w:t xml:space="preserve">, </w:t>
      </w:r>
      <w:r w:rsidRPr="00582E6E">
        <w:rPr>
          <w:rFonts w:cs="Times New Roman"/>
          <w:bCs/>
          <w:szCs w:val="28"/>
          <w:lang w:val="kk-KZ"/>
        </w:rPr>
        <w:t xml:space="preserve">166-175 </w:t>
      </w:r>
      <w:r w:rsidR="006E3AD5">
        <w:rPr>
          <w:rFonts w:cs="Times New Roman"/>
          <w:bCs/>
          <w:szCs w:val="28"/>
          <w:lang w:val="kk-KZ"/>
        </w:rPr>
        <w:t>б</w:t>
      </w:r>
      <w:r w:rsidRPr="00582E6E">
        <w:rPr>
          <w:rFonts w:cs="Times New Roman"/>
          <w:bCs/>
          <w:szCs w:val="28"/>
          <w:lang w:val="kk-KZ"/>
        </w:rPr>
        <w:t>б</w:t>
      </w:r>
      <w:r w:rsidRPr="00582E6E">
        <w:rPr>
          <w:rFonts w:cs="Times New Roman"/>
          <w:b/>
          <w:bCs/>
          <w:szCs w:val="28"/>
          <w:lang w:val="kk-KZ"/>
        </w:rPr>
        <w:t>.</w:t>
      </w:r>
      <w:r w:rsidRPr="00582E6E">
        <w:rPr>
          <w:rFonts w:cs="Times New Roman"/>
          <w:color w:val="0F0F0F"/>
          <w:szCs w:val="28"/>
          <w:lang w:val="kk-KZ"/>
        </w:rPr>
        <w:t xml:space="preserve">]. </w:t>
      </w:r>
      <w:r w:rsidRPr="00582E6E">
        <w:rPr>
          <w:rFonts w:cs="Times New Roman"/>
          <w:szCs w:val="28"/>
          <w:lang w:val="kk-KZ" w:eastAsia="ru-RU"/>
        </w:rPr>
        <w:t xml:space="preserve">  </w:t>
      </w:r>
      <w:r w:rsidRPr="00582E6E">
        <w:rPr>
          <w:rFonts w:cs="Times New Roman"/>
          <w:szCs w:val="28"/>
          <w:lang w:val="kk-KZ"/>
        </w:rPr>
        <w:t xml:space="preserve">Зерттеуші Фирсова өзінің арнайы дайындаған оқу құралында әдебиет сабақтарында жұмыс парақтарын пайдалану </w:t>
      </w:r>
      <w:r w:rsidRPr="00582E6E">
        <w:rPr>
          <w:rFonts w:cs="Times New Roman"/>
          <w:szCs w:val="28"/>
          <w:lang w:val="kk-KZ"/>
        </w:rPr>
        <w:lastRenderedPageBreak/>
        <w:t>әдістерін ұсына отырып, шығарманы тереңірек түсіну үшін жұмыс парақтарына қосуға болатын әртүрлі тапсырмалар мен жаттығуларды жүйелеп көрсетеді</w:t>
      </w:r>
      <w:r w:rsidRPr="00582E6E">
        <w:rPr>
          <w:rFonts w:cs="Times New Roman"/>
          <w:szCs w:val="28"/>
          <w:lang w:val="kk-KZ" w:eastAsia="ru-RU"/>
        </w:rPr>
        <w:t xml:space="preserve"> </w:t>
      </w:r>
      <w:r w:rsidRPr="00582E6E">
        <w:rPr>
          <w:rFonts w:cs="Times New Roman"/>
          <w:color w:val="0F0F0F"/>
          <w:szCs w:val="28"/>
          <w:lang w:val="kk-KZ"/>
        </w:rPr>
        <w:t>[</w:t>
      </w:r>
      <w:r w:rsidR="00481989">
        <w:rPr>
          <w:rFonts w:cs="Times New Roman"/>
          <w:bCs/>
          <w:szCs w:val="28"/>
          <w:lang w:val="kk-KZ"/>
        </w:rPr>
        <w:t>131</w:t>
      </w:r>
      <w:r w:rsidRPr="00582E6E">
        <w:rPr>
          <w:rFonts w:cs="Times New Roman"/>
          <w:bCs/>
          <w:szCs w:val="28"/>
          <w:lang w:val="kk-KZ"/>
        </w:rPr>
        <w:t>]</w:t>
      </w:r>
      <w:r w:rsidR="00C42BDF">
        <w:rPr>
          <w:rFonts w:cs="Times New Roman"/>
          <w:bCs/>
          <w:szCs w:val="28"/>
          <w:lang w:val="kk-KZ"/>
        </w:rPr>
        <w:t>.</w:t>
      </w:r>
      <w:r w:rsidRPr="00582E6E">
        <w:rPr>
          <w:rFonts w:cs="Times New Roman"/>
          <w:color w:val="0F0F0F"/>
          <w:szCs w:val="28"/>
          <w:lang w:val="kk-KZ"/>
        </w:rPr>
        <w:t xml:space="preserve"> </w:t>
      </w:r>
      <w:r w:rsidRPr="00582E6E">
        <w:rPr>
          <w:rFonts w:cs="Times New Roman"/>
          <w:szCs w:val="28"/>
          <w:lang w:val="kk-KZ" w:eastAsia="ru-RU"/>
        </w:rPr>
        <w:t xml:space="preserve">  </w:t>
      </w:r>
    </w:p>
    <w:p w14:paraId="1D051A29" w14:textId="77777777" w:rsidR="00327E9B" w:rsidRPr="00582E6E" w:rsidRDefault="00327E9B" w:rsidP="000218CD">
      <w:pPr>
        <w:spacing w:after="0"/>
        <w:ind w:right="-141" w:firstLine="426"/>
        <w:jc w:val="both"/>
        <w:rPr>
          <w:rFonts w:cs="Times New Roman"/>
          <w:szCs w:val="28"/>
          <w:highlight w:val="yellow"/>
          <w:lang w:val="kk-KZ"/>
        </w:rPr>
      </w:pPr>
      <w:r w:rsidRPr="00582E6E">
        <w:rPr>
          <w:rFonts w:cs="Times New Roman"/>
          <w:szCs w:val="28"/>
          <w:lang w:val="kk-KZ"/>
        </w:rPr>
        <w:t xml:space="preserve">Сонымен, арнайы зерттеулерде көрсетілгендей, ағылшын тілінен аударылған прозаны  оқыту </w:t>
      </w:r>
      <w:r w:rsidRPr="00582E6E">
        <w:rPr>
          <w:rFonts w:cs="Times New Roman"/>
          <w:color w:val="000000" w:themeColor="text1"/>
          <w:szCs w:val="28"/>
          <w:lang w:val="kk-KZ"/>
        </w:rPr>
        <w:t>процесінде жұмыс парақтарын пайдалану студенттердің өзіндік жұмысын ұйымдастыру мен оқу тиімділігін арттыруға,  оқығандарын тереңірек түсінуге ықпал ететін тиімді әдіс екеніне көз жеткізуге болады</w:t>
      </w:r>
      <w:r w:rsidRPr="00582E6E">
        <w:rPr>
          <w:rFonts w:cs="Times New Roman"/>
          <w:i/>
          <w:iCs/>
          <w:color w:val="000000" w:themeColor="text1"/>
          <w:szCs w:val="28"/>
          <w:lang w:val="kk-KZ"/>
        </w:rPr>
        <w:t xml:space="preserve">. </w:t>
      </w:r>
      <w:r w:rsidRPr="00582E6E">
        <w:rPr>
          <w:rFonts w:cs="Times New Roman"/>
          <w:szCs w:val="28"/>
          <w:lang w:val="kk-KZ"/>
          <w14:ligatures w14:val="standardContextual"/>
        </w:rPr>
        <w:t>Осы жұмыс парағының алдымен сипаты мен қызметіне тоқталып өтсек болады. Дидактикалық көмекші құрал ретінде сабақта  қолданылатын  жұмыс парағындағы арнайы жасалған бөліктерде  жауапты талап ететін оқу тапсырмалары беріледі.</w:t>
      </w:r>
      <w:r w:rsidRPr="00582E6E">
        <w:rPr>
          <w:rFonts w:cs="Times New Roman"/>
          <w:szCs w:val="28"/>
          <w:lang w:val="kk-KZ"/>
        </w:rPr>
        <w:t xml:space="preserve"> </w:t>
      </w:r>
    </w:p>
    <w:p w14:paraId="67C96A23" w14:textId="77777777" w:rsidR="00327E9B" w:rsidRPr="00582E6E" w:rsidRDefault="00327E9B" w:rsidP="000218CD">
      <w:pPr>
        <w:spacing w:after="0"/>
        <w:ind w:right="-141" w:firstLine="708"/>
        <w:jc w:val="both"/>
        <w:rPr>
          <w:rFonts w:cs="Times New Roman"/>
          <w:szCs w:val="28"/>
          <w:lang w:val="kk-KZ" w:eastAsia="ru-RU"/>
        </w:rPr>
      </w:pPr>
      <w:r w:rsidRPr="00582E6E">
        <w:rPr>
          <w:rFonts w:cs="Times New Roman"/>
          <w:szCs w:val="28"/>
          <w:lang w:val="kk-KZ" w:eastAsia="ru-RU"/>
        </w:rPr>
        <w:t>Жұмыс парағын былайша қарастыруға болады:</w:t>
      </w:r>
    </w:p>
    <w:p w14:paraId="34F9B95A" w14:textId="03FD1D34" w:rsidR="00327E9B" w:rsidRPr="00C42BDF" w:rsidRDefault="00327E9B" w:rsidP="000218CD">
      <w:pPr>
        <w:spacing w:after="0"/>
        <w:ind w:right="-141" w:firstLine="708"/>
        <w:jc w:val="both"/>
        <w:rPr>
          <w:rFonts w:cs="Times New Roman"/>
          <w:szCs w:val="28"/>
          <w:lang w:val="kk-KZ" w:eastAsia="ru-RU"/>
        </w:rPr>
      </w:pPr>
      <w:r w:rsidRPr="00582E6E">
        <w:rPr>
          <w:rFonts w:cs="Times New Roman"/>
          <w:szCs w:val="28"/>
          <w:lang w:val="kk-KZ" w:eastAsia="ru-RU"/>
        </w:rPr>
        <w:t>– сабақ үлгісі және оқуды басқару құралы</w:t>
      </w:r>
      <w:r w:rsidRPr="00C42BDF">
        <w:rPr>
          <w:rFonts w:cs="Times New Roman"/>
          <w:szCs w:val="28"/>
          <w:lang w:val="kk-KZ" w:eastAsia="ru-RU"/>
        </w:rPr>
        <w:t>;</w:t>
      </w:r>
    </w:p>
    <w:p w14:paraId="6B48761A" w14:textId="205612AF" w:rsidR="00327E9B" w:rsidRPr="00C42BDF" w:rsidRDefault="00327E9B" w:rsidP="000218CD">
      <w:pPr>
        <w:spacing w:after="0"/>
        <w:ind w:right="-141" w:firstLine="708"/>
        <w:jc w:val="both"/>
        <w:rPr>
          <w:rFonts w:cs="Times New Roman"/>
          <w:szCs w:val="28"/>
          <w:lang w:val="kk-KZ" w:eastAsia="ru-RU"/>
        </w:rPr>
      </w:pPr>
      <w:r w:rsidRPr="00C42BDF">
        <w:rPr>
          <w:rFonts w:cs="Times New Roman"/>
          <w:szCs w:val="28"/>
          <w:lang w:val="kk-KZ" w:eastAsia="ru-RU"/>
        </w:rPr>
        <w:t>– студенттердің өзіндік жұмысын ұйымдастыру әдісі;</w:t>
      </w:r>
    </w:p>
    <w:p w14:paraId="55E7BD6D" w14:textId="6A350B4C" w:rsidR="00327E9B" w:rsidRPr="00582E6E" w:rsidRDefault="00327E9B" w:rsidP="000218CD">
      <w:pPr>
        <w:spacing w:after="0"/>
        <w:ind w:right="-141" w:firstLine="708"/>
        <w:jc w:val="both"/>
        <w:rPr>
          <w:rFonts w:cs="Times New Roman"/>
          <w:i/>
          <w:iCs/>
          <w:szCs w:val="28"/>
          <w:lang w:val="kk-KZ"/>
        </w:rPr>
      </w:pPr>
      <w:r w:rsidRPr="00C42BDF">
        <w:rPr>
          <w:rFonts w:cs="Times New Roman"/>
          <w:szCs w:val="28"/>
          <w:lang w:val="kk-KZ" w:eastAsia="ru-RU"/>
        </w:rPr>
        <w:t>– оқу-танымдық іс-әрекетті ұйымдастыру формасы ;</w:t>
      </w:r>
    </w:p>
    <w:p w14:paraId="365AF3B6" w14:textId="48353CD0" w:rsidR="00327E9B" w:rsidRPr="00582E6E" w:rsidRDefault="00327E9B" w:rsidP="000218CD">
      <w:pPr>
        <w:spacing w:after="0"/>
        <w:ind w:right="-141" w:firstLine="708"/>
        <w:jc w:val="both"/>
        <w:rPr>
          <w:rFonts w:cs="Times New Roman"/>
          <w:szCs w:val="28"/>
          <w:lang w:val="kk-KZ" w:eastAsia="ru-RU"/>
        </w:rPr>
      </w:pPr>
      <w:r w:rsidRPr="00582E6E">
        <w:rPr>
          <w:rFonts w:cs="Times New Roman"/>
          <w:szCs w:val="28"/>
          <w:lang w:val="kk-KZ" w:eastAsia="ru-RU"/>
        </w:rPr>
        <w:t>– оқытуды дараландырудың құралы мен әдісі</w:t>
      </w:r>
      <w:r w:rsidR="00C42BDF">
        <w:rPr>
          <w:rFonts w:cs="Times New Roman"/>
          <w:bCs/>
          <w:szCs w:val="28"/>
          <w:lang w:val="kk-KZ"/>
        </w:rPr>
        <w:t>;</w:t>
      </w:r>
    </w:p>
    <w:p w14:paraId="5A446349" w14:textId="7CD6C74A" w:rsidR="00327E9B" w:rsidRPr="00582E6E" w:rsidRDefault="00327E9B" w:rsidP="000218CD">
      <w:pPr>
        <w:tabs>
          <w:tab w:val="left" w:pos="567"/>
        </w:tabs>
        <w:spacing w:after="0"/>
        <w:ind w:right="-141" w:firstLine="238"/>
        <w:jc w:val="both"/>
        <w:rPr>
          <w:rFonts w:cs="Times New Roman"/>
          <w:b/>
          <w:bCs/>
          <w:szCs w:val="28"/>
          <w:lang w:val="kk-KZ"/>
        </w:rPr>
      </w:pPr>
      <w:r w:rsidRPr="00582E6E">
        <w:rPr>
          <w:rFonts w:cs="Times New Roman"/>
          <w:szCs w:val="28"/>
          <w:lang w:val="kk-KZ" w:eastAsia="ru-RU"/>
        </w:rPr>
        <w:t xml:space="preserve">       – ақпаратпен жұмыс істеу (құрылымды жүйелеу, әр түрлі жүйелерде қайта белгілеу, қорытынды жасау, т.б.) және теориялық білімді практикада қолдану  дағдыларын дамытуға</w:t>
      </w:r>
      <w:r w:rsidR="00C42BDF">
        <w:rPr>
          <w:rFonts w:cs="Times New Roman"/>
          <w:szCs w:val="28"/>
          <w:lang w:val="kk-KZ" w:eastAsia="ru-RU"/>
        </w:rPr>
        <w:t xml:space="preserve"> бағытталған әдістемелік ресурс</w:t>
      </w:r>
      <w:r w:rsidRPr="00582E6E">
        <w:rPr>
          <w:rFonts w:cs="Times New Roman"/>
          <w:b/>
          <w:bCs/>
          <w:szCs w:val="28"/>
          <w:lang w:val="kk-KZ"/>
        </w:rPr>
        <w:t>.</w:t>
      </w:r>
      <w:r w:rsidRPr="00582E6E">
        <w:rPr>
          <w:rFonts w:cs="Times New Roman"/>
          <w:b/>
          <w:bCs/>
          <w:szCs w:val="28"/>
          <w:lang w:val="kk-KZ"/>
        </w:rPr>
        <w:tab/>
      </w:r>
    </w:p>
    <w:p w14:paraId="0CA1BD04" w14:textId="77777777" w:rsidR="00327E9B" w:rsidRPr="00582E6E" w:rsidRDefault="00327E9B" w:rsidP="000218CD">
      <w:pPr>
        <w:spacing w:after="0"/>
        <w:ind w:right="-141" w:firstLine="708"/>
        <w:jc w:val="both"/>
        <w:rPr>
          <w:rFonts w:cs="Times New Roman"/>
          <w:szCs w:val="28"/>
          <w:lang w:val="kk-KZ" w:eastAsia="ru-RU"/>
        </w:rPr>
      </w:pPr>
      <w:r w:rsidRPr="00582E6E">
        <w:rPr>
          <w:rFonts w:cs="Times New Roman"/>
          <w:szCs w:val="28"/>
          <w:lang w:val="kk-KZ" w:eastAsia="ru-RU"/>
        </w:rPr>
        <w:t>– оқу үдерісіндегі нәтижелерді ұйымдастыру мен бағалау құралы,  осында студенттің алған оқу тәжірибесі нақты жазылып көрсетіледі.</w:t>
      </w:r>
    </w:p>
    <w:p w14:paraId="33DCFF98" w14:textId="1C9CE9A0" w:rsidR="00327E9B" w:rsidRPr="00582E6E" w:rsidRDefault="00327E9B" w:rsidP="000218CD">
      <w:pPr>
        <w:spacing w:after="0"/>
        <w:ind w:right="-141" w:firstLine="708"/>
        <w:jc w:val="both"/>
        <w:rPr>
          <w:rFonts w:cs="Times New Roman"/>
          <w:szCs w:val="28"/>
          <w:lang w:val="kk-KZ" w:eastAsia="ru-RU"/>
        </w:rPr>
      </w:pPr>
      <w:r w:rsidRPr="00582E6E">
        <w:rPr>
          <w:rFonts w:cs="Times New Roman"/>
          <w:szCs w:val="28"/>
          <w:lang w:val="kk-KZ" w:eastAsia="ru-RU"/>
        </w:rPr>
        <w:t>Сабақтың мазмұны мен құрылымын модельдейтін жұмыс парағының мазмұны оны құру кезеңінде де, пайдалану кезінде де түзетілуі (қосу, қысқарту, өзгерту) мүмкін. Топ жұмысының ерекшеліктерін ескере отырып, мұғалім проблемалық мәселелерді бірлесе талқылау үшін оқу процесін реттеуге, атап айтқанда жұмыс парақтарындағы тапсырмаларды үзіп,  күтілетін жауаптарға түсініктеме беруге, ең күрделі тапсырмаларды тексеруге, экспериме</w:t>
      </w:r>
      <w:r w:rsidR="00C42BDF">
        <w:rPr>
          <w:rFonts w:cs="Times New Roman"/>
          <w:szCs w:val="28"/>
          <w:lang w:val="kk-KZ" w:eastAsia="ru-RU"/>
        </w:rPr>
        <w:t>нттер көрсетуге мүмкіндік алады</w:t>
      </w:r>
      <w:r w:rsidRPr="00582E6E">
        <w:rPr>
          <w:rFonts w:cs="Times New Roman"/>
          <w:szCs w:val="28"/>
          <w:lang w:val="kk-KZ" w:eastAsia="ru-RU"/>
        </w:rPr>
        <w:t xml:space="preserve"> </w:t>
      </w:r>
      <w:r w:rsidR="00C42BDF" w:rsidRPr="00582E6E">
        <w:rPr>
          <w:rFonts w:cs="Times New Roman"/>
          <w:color w:val="0F0F0F"/>
          <w:szCs w:val="28"/>
          <w:lang w:val="kk-KZ"/>
        </w:rPr>
        <w:t>[</w:t>
      </w:r>
      <w:r w:rsidR="00C42BDF">
        <w:rPr>
          <w:rFonts w:cs="Times New Roman"/>
          <w:bCs/>
          <w:szCs w:val="28"/>
          <w:lang w:val="kk-KZ"/>
        </w:rPr>
        <w:t>132</w:t>
      </w:r>
      <w:r w:rsidR="00C42BDF" w:rsidRPr="00582E6E">
        <w:rPr>
          <w:rFonts w:cs="Times New Roman"/>
          <w:bCs/>
          <w:szCs w:val="28"/>
          <w:lang w:val="kk-KZ"/>
        </w:rPr>
        <w:t>]</w:t>
      </w:r>
      <w:r w:rsidR="00C42BDF">
        <w:rPr>
          <w:rFonts w:cs="Times New Roman"/>
          <w:bCs/>
          <w:szCs w:val="28"/>
          <w:lang w:val="kk-KZ"/>
        </w:rPr>
        <w:t>.</w:t>
      </w:r>
      <w:r w:rsidR="00C42BDF" w:rsidRPr="00582E6E">
        <w:rPr>
          <w:rFonts w:cs="Times New Roman"/>
          <w:color w:val="0F0F0F"/>
          <w:szCs w:val="28"/>
          <w:lang w:val="kk-KZ"/>
        </w:rPr>
        <w:t xml:space="preserve"> </w:t>
      </w:r>
      <w:r w:rsidR="00C42BDF" w:rsidRPr="00582E6E">
        <w:rPr>
          <w:rFonts w:cs="Times New Roman"/>
          <w:szCs w:val="28"/>
          <w:lang w:val="kk-KZ" w:eastAsia="ru-RU"/>
        </w:rPr>
        <w:t xml:space="preserve">  </w:t>
      </w:r>
    </w:p>
    <w:p w14:paraId="40464C73" w14:textId="77777777" w:rsidR="00327E9B" w:rsidRPr="00582E6E" w:rsidRDefault="00327E9B" w:rsidP="000218CD">
      <w:pPr>
        <w:tabs>
          <w:tab w:val="left" w:pos="567"/>
        </w:tabs>
        <w:spacing w:after="0"/>
        <w:ind w:right="-141"/>
        <w:jc w:val="both"/>
        <w:rPr>
          <w:rFonts w:cs="Times New Roman"/>
          <w:szCs w:val="28"/>
          <w:lang w:val="kk-KZ" w:eastAsia="ru-RU"/>
        </w:rPr>
      </w:pPr>
      <w:r w:rsidRPr="00582E6E">
        <w:rPr>
          <w:rFonts w:cs="Times New Roman"/>
          <w:szCs w:val="28"/>
          <w:lang w:val="kk-KZ" w:eastAsia="ru-RU"/>
        </w:rPr>
        <w:t xml:space="preserve">        Жұмыс парағы қабілеті әр түрлі және материалды меңгеруге мұқтаж әрбір білім алушыға жағдай жасауды қамтамасыз етеді. Жұмыс парағын пайдалану студенттерге әдеби материалды әр түрлі қарқын мен тереңдікте пысықтауға мүмкіндік береді.  Осылайша бірнеше бағыттарды ұсынатын жұмыс парақтары да олардың интеллектуалдық және тұлғалық дамуының әр түрлі деңгейлерін, бейімділіктері мен қызығушылықтарын ескеруі тиіс.</w:t>
      </w:r>
    </w:p>
    <w:p w14:paraId="63EFB6A2" w14:textId="77777777" w:rsidR="00327E9B" w:rsidRPr="00582E6E" w:rsidRDefault="00327E9B" w:rsidP="000218CD">
      <w:pPr>
        <w:spacing w:after="0"/>
        <w:ind w:right="-141" w:firstLine="578"/>
        <w:jc w:val="both"/>
        <w:rPr>
          <w:rFonts w:cs="Times New Roman"/>
          <w:iCs/>
          <w:color w:val="231F20"/>
          <w:w w:val="95"/>
          <w:szCs w:val="28"/>
          <w:lang w:val="kk-KZ"/>
        </w:rPr>
      </w:pPr>
      <w:r w:rsidRPr="00582E6E">
        <w:rPr>
          <w:rFonts w:cs="Times New Roman"/>
          <w:iCs/>
          <w:w w:val="95"/>
          <w:szCs w:val="28"/>
          <w:lang w:val="kk-KZ"/>
        </w:rPr>
        <w:t>Оқытушы</w:t>
      </w:r>
      <w:r w:rsidRPr="00582E6E">
        <w:rPr>
          <w:rFonts w:cs="Times New Roman"/>
          <w:iCs/>
          <w:color w:val="231F20"/>
          <w:w w:val="95"/>
          <w:szCs w:val="28"/>
          <w:lang w:val="kk-KZ"/>
        </w:rPr>
        <w:t xml:space="preserve"> тарапынан оқу процесін бақылау құралы ретінде қызмет ететін жұмыс парағының тапсырмаларының орындалу нәтижелері сырттай бағалануы мүмкін. Егер жұмыс барысында студент өз жауаптарын стандартты жауаптармен салыстырып, өзінің оқу іс-әрекетінің жетістігін талдау мүмкіндігіне ие болса, онда бұл жағдайда жұмыс парақтары  бағалаудың құралы ретінде мәнге ие болады</w:t>
      </w:r>
      <w:r w:rsidRPr="00582E6E">
        <w:rPr>
          <w:rFonts w:cs="Times New Roman"/>
          <w:iCs/>
          <w:color w:val="000000" w:themeColor="text1"/>
          <w:w w:val="95"/>
          <w:szCs w:val="28"/>
          <w:lang w:val="kk-KZ"/>
        </w:rPr>
        <w:t>. Студенттік жұмыс парақтарының жинақталған портфолио</w:t>
      </w:r>
      <w:r w:rsidRPr="00582E6E">
        <w:rPr>
          <w:rFonts w:cs="Times New Roman"/>
          <w:iCs/>
          <w:color w:val="231F20"/>
          <w:w w:val="95"/>
          <w:szCs w:val="28"/>
          <w:lang w:val="kk-KZ"/>
        </w:rPr>
        <w:t>сы жеке жетістіктер немесе сәтсіздіктерді көрсететін пәнді оқудың өзіндік диагностикалық картасына айналуы да мүмкін. Сонымен, жұмыс парағы студенттің оқу-танымдық іс-әрекетін ұйымдастыру формасы ретінде қолданылатын оқу-әдістемелік кешенге сәйкес икемді түрде рәсімделеді.</w:t>
      </w:r>
    </w:p>
    <w:p w14:paraId="7E3E6367" w14:textId="77777777" w:rsidR="00327E9B" w:rsidRPr="00582E6E" w:rsidRDefault="00327E9B" w:rsidP="000218CD">
      <w:pPr>
        <w:spacing w:after="0"/>
        <w:ind w:right="-141" w:firstLine="578"/>
        <w:jc w:val="both"/>
        <w:rPr>
          <w:rFonts w:cs="Times New Roman"/>
          <w:iCs/>
          <w:color w:val="231F20"/>
          <w:w w:val="95"/>
          <w:szCs w:val="28"/>
          <w:lang w:val="kk-KZ"/>
        </w:rPr>
      </w:pPr>
      <w:r w:rsidRPr="00582E6E">
        <w:rPr>
          <w:rFonts w:cs="Times New Roman"/>
          <w:iCs/>
          <w:color w:val="231F20"/>
          <w:w w:val="95"/>
          <w:szCs w:val="28"/>
          <w:lang w:val="kk-KZ"/>
        </w:rPr>
        <w:lastRenderedPageBreak/>
        <w:t xml:space="preserve">Жұмыс парақтарының түрлері әр түрлі болады. Мәселен, оқу (оқыту) жұмыс парағы, жаттығу парағы, зерттеу жұмыс парағы, рефлексиялық жұмыс парағы, біріктірілген жұмыс парағы, т.б. Осылардың кейбірін тек қағаз нұсқасымен емес, электронды түрде де пайдалануға ұсынылуы мүмкін. </w:t>
      </w:r>
      <w:r w:rsidRPr="00582E6E">
        <w:rPr>
          <w:rFonts w:cs="Times New Roman"/>
          <w:iCs/>
          <w:w w:val="95"/>
          <w:szCs w:val="28"/>
          <w:lang w:val="kk-KZ"/>
        </w:rPr>
        <w:t>Сондай-ақ электронды жұмыс парақтары да студенттерге «танымдық еркіндік» береді.</w:t>
      </w:r>
      <w:r w:rsidRPr="00582E6E">
        <w:rPr>
          <w:rFonts w:cs="Times New Roman"/>
          <w:iCs/>
          <w:color w:val="231F20"/>
          <w:w w:val="95"/>
          <w:szCs w:val="28"/>
          <w:lang w:val="kk-KZ"/>
        </w:rPr>
        <w:t xml:space="preserve"> </w:t>
      </w:r>
      <w:r w:rsidRPr="00582E6E">
        <w:rPr>
          <w:rFonts w:cs="Times New Roman"/>
          <w:iCs/>
          <w:w w:val="95"/>
          <w:szCs w:val="28"/>
          <w:lang w:val="kk-KZ"/>
        </w:rPr>
        <w:t xml:space="preserve">Студенттердің </w:t>
      </w:r>
      <w:r w:rsidRPr="00582E6E">
        <w:rPr>
          <w:rFonts w:cs="Times New Roman"/>
          <w:iCs/>
          <w:color w:val="231F20"/>
          <w:w w:val="95"/>
          <w:szCs w:val="28"/>
          <w:lang w:val="kk-KZ"/>
        </w:rPr>
        <w:t xml:space="preserve">өз бетінше танымдық іс-әрекетін ұйымдастыруды қоса алғанда, оқу үдерісін электронды қамтамасыз етуді дамыту қазіргі заманғы әдістемелік зерттеулердің жетекші бағыттарының бірі екені белгілі. </w:t>
      </w:r>
    </w:p>
    <w:p w14:paraId="3A785E9B" w14:textId="704CB624" w:rsidR="00327E9B" w:rsidRPr="00582E6E" w:rsidRDefault="00327E9B" w:rsidP="000218CD">
      <w:pPr>
        <w:spacing w:after="0"/>
        <w:ind w:right="-141" w:firstLine="578"/>
        <w:jc w:val="both"/>
        <w:rPr>
          <w:rFonts w:cs="Times New Roman"/>
          <w:bCs/>
          <w:szCs w:val="28"/>
          <w:lang w:val="kk-KZ" w:eastAsia="ru-RU"/>
        </w:rPr>
      </w:pPr>
      <w:r w:rsidRPr="00582E6E">
        <w:rPr>
          <w:rFonts w:cs="Times New Roman"/>
          <w:iCs/>
          <w:color w:val="231F20"/>
          <w:w w:val="95"/>
          <w:szCs w:val="28"/>
          <w:lang w:val="kk-KZ"/>
        </w:rPr>
        <w:t xml:space="preserve">Жұмыс парағы жоспарланған нәтижені алуға жетелейтін тапсырмалар түрінде беріледі. Жұмыс парағының қағаз нұсқасын пайдалану кезінде оқу құралы, дәріс материалдары студент үшін негізгі ақпараттық ресурс қызметін атқарады. </w:t>
      </w:r>
      <w:r w:rsidRPr="00582E6E">
        <w:rPr>
          <w:rFonts w:cs="Times New Roman"/>
          <w:szCs w:val="28"/>
          <w:lang w:val="kk-KZ"/>
        </w:rPr>
        <w:t xml:space="preserve">Жұмыс парағындағы мәтінді зерттеушілер сызықтық және сызықтық емес деп те бөліп қарастырады. Бізге керегі сызықтық мәтін, яғни  көркем мәтін, онда мазмұн басынан аяғына дейін дәйекті түрде беріліп, оған қатысты сұрақтар болуы мүмкін. Ал «сызықтық емес мәтінде графиктер мен диаграммалар, кестелер, иллюстрациялар және басқа да ақпараттық объектілер (карталар, билеттер) қолданылады» </w:t>
      </w:r>
      <w:r w:rsidRPr="00582E6E">
        <w:rPr>
          <w:rFonts w:cs="Times New Roman"/>
          <w:color w:val="0F0F0F"/>
          <w:szCs w:val="28"/>
          <w:lang w:val="kk-KZ"/>
        </w:rPr>
        <w:t>[</w:t>
      </w:r>
      <w:r w:rsidRPr="00582E6E">
        <w:rPr>
          <w:rFonts w:cs="Times New Roman"/>
          <w:bCs/>
          <w:szCs w:val="28"/>
          <w:lang w:val="kk-KZ"/>
        </w:rPr>
        <w:t>1</w:t>
      </w:r>
      <w:r w:rsidR="00C42BDF">
        <w:rPr>
          <w:rFonts w:cs="Times New Roman"/>
          <w:bCs/>
          <w:szCs w:val="28"/>
          <w:lang w:val="kk-KZ"/>
        </w:rPr>
        <w:t>33</w:t>
      </w:r>
      <w:r w:rsidRPr="00582E6E">
        <w:rPr>
          <w:rFonts w:cs="Times New Roman"/>
          <w:bCs/>
          <w:szCs w:val="28"/>
          <w:lang w:val="kk-KZ"/>
        </w:rPr>
        <w:t xml:space="preserve">, </w:t>
      </w:r>
      <w:r w:rsidRPr="00582E6E">
        <w:rPr>
          <w:rFonts w:cs="Times New Roman"/>
          <w:bCs/>
          <w:color w:val="0F0F0F"/>
          <w:szCs w:val="28"/>
          <w:lang w:val="kk-KZ"/>
        </w:rPr>
        <w:t>5 б.]</w:t>
      </w:r>
      <w:r w:rsidRPr="00582E6E">
        <w:rPr>
          <w:rFonts w:cs="Times New Roman"/>
          <w:bCs/>
          <w:szCs w:val="28"/>
          <w:lang w:val="kk-KZ" w:eastAsia="ru-RU"/>
        </w:rPr>
        <w:t>.</w:t>
      </w:r>
    </w:p>
    <w:p w14:paraId="36D22146" w14:textId="77777777" w:rsidR="00327E9B" w:rsidRPr="00582E6E" w:rsidRDefault="00327E9B" w:rsidP="000218CD">
      <w:pPr>
        <w:spacing w:after="0"/>
        <w:ind w:right="-141" w:firstLine="578"/>
        <w:jc w:val="both"/>
        <w:rPr>
          <w:rFonts w:cs="Times New Roman"/>
          <w:iCs/>
          <w:color w:val="000000" w:themeColor="text1"/>
          <w:w w:val="95"/>
          <w:szCs w:val="28"/>
          <w:lang w:val="kk-KZ"/>
        </w:rPr>
      </w:pPr>
      <w:r w:rsidRPr="00582E6E">
        <w:rPr>
          <w:rFonts w:cs="Times New Roman"/>
          <w:iCs/>
          <w:color w:val="231F20"/>
          <w:w w:val="95"/>
          <w:szCs w:val="28"/>
          <w:lang w:val="kk-KZ"/>
        </w:rPr>
        <w:t xml:space="preserve">Танымдық іс-әрекетті ұйымдастыру құралы ретінде жұмыс парағы бойынша ұсыныстар мен талаптарға келсек,  құрастырушы авторлар жұмыс парақтарын білім алушылардың дербес танымдық іс-әрекетін ұйымдастырудың негізгі құралы ретінде қарастырмайды. Адамның танымдық әрекеті көп қырлы болғандықтан студенттің  танымдық дағдыларын қалыптастыру мәселесінде салыстырмалы түрде айтқанда мұндай тар шеңбердегі әдістемелік құралдармен шектелмеуі </w:t>
      </w:r>
      <w:r w:rsidRPr="00582E6E">
        <w:rPr>
          <w:rFonts w:cs="Times New Roman"/>
          <w:iCs/>
          <w:color w:val="000000" w:themeColor="text1"/>
          <w:w w:val="95"/>
          <w:szCs w:val="28"/>
          <w:lang w:val="kk-KZ"/>
        </w:rPr>
        <w:t xml:space="preserve">керек. </w:t>
      </w:r>
      <w:r w:rsidRPr="00582E6E">
        <w:rPr>
          <w:rFonts w:cs="Times New Roman"/>
          <w:iCs/>
          <w:color w:val="231F20"/>
          <w:w w:val="95"/>
          <w:szCs w:val="28"/>
          <w:lang w:val="kk-KZ"/>
        </w:rPr>
        <w:t>Дегенмен дидактикалық құндылығы жағынан жоғары тұратын жұмыс парағы өзіне жүктелген қызметті сәтті орындай алады.</w:t>
      </w:r>
    </w:p>
    <w:p w14:paraId="3653406A" w14:textId="77777777" w:rsidR="00327E9B" w:rsidRPr="00993B1C" w:rsidRDefault="00327E9B" w:rsidP="000218CD">
      <w:pPr>
        <w:spacing w:after="0"/>
        <w:ind w:right="-141" w:firstLine="578"/>
        <w:jc w:val="both"/>
        <w:rPr>
          <w:rFonts w:cs="Times New Roman"/>
          <w:iCs/>
          <w:color w:val="231F20"/>
          <w:w w:val="95"/>
          <w:szCs w:val="28"/>
          <w:lang w:val="kk-KZ"/>
        </w:rPr>
      </w:pPr>
      <w:r w:rsidRPr="00582E6E">
        <w:rPr>
          <w:rFonts w:cs="Times New Roman"/>
          <w:iCs/>
          <w:color w:val="231F20"/>
          <w:w w:val="95"/>
          <w:szCs w:val="28"/>
          <w:lang w:val="kk-KZ"/>
        </w:rPr>
        <w:t xml:space="preserve">Осылайша, зерттеушілер де оқу-тәрбие процесінде жүйелік жұмыс парақтарын пайдалана отырып ұйымдастыруды дұрыс деп санайды. Демек, беретін сабақ тақырыптарын анықтау. Күрделі, теориялық жағынан бай материалды өз бетінше оқуға ұсыну екіталай екені анық, бұл үшін қажетті барлық қадамдарды белгілеу мүмкіндігі бар. Теориялық материал үшін әсіресе, оқытушының түсіндіруі мен оқу-танымдық диалогтары </w:t>
      </w:r>
      <w:r w:rsidRPr="00993B1C">
        <w:rPr>
          <w:rFonts w:cs="Times New Roman"/>
          <w:iCs/>
          <w:color w:val="231F20"/>
          <w:w w:val="95"/>
          <w:szCs w:val="28"/>
          <w:lang w:val="kk-KZ"/>
        </w:rPr>
        <w:t>оқытудың ең қысқа және оңтайлы әдісі ретінде танылуы керек.</w:t>
      </w:r>
    </w:p>
    <w:p w14:paraId="32DAEF03" w14:textId="77777777" w:rsidR="00327E9B" w:rsidRPr="00582E6E" w:rsidRDefault="00327E9B" w:rsidP="000218CD">
      <w:pPr>
        <w:spacing w:after="0"/>
        <w:ind w:right="-141" w:firstLine="578"/>
        <w:jc w:val="both"/>
        <w:rPr>
          <w:rFonts w:cs="Times New Roman"/>
          <w:iCs/>
          <w:color w:val="231F20"/>
          <w:w w:val="95"/>
          <w:szCs w:val="28"/>
          <w:lang w:val="kk-KZ"/>
        </w:rPr>
      </w:pPr>
      <w:r w:rsidRPr="00993B1C">
        <w:rPr>
          <w:rFonts w:cs="Times New Roman"/>
          <w:iCs/>
          <w:color w:val="231F20"/>
          <w:w w:val="95"/>
          <w:szCs w:val="28"/>
          <w:lang w:val="kk-KZ"/>
        </w:rPr>
        <w:t>Жұмыс парағының құрылымында белгілі бір бөліктерге  бөлшектенуі керек. Сонымен бірге жазбаша іс-әрекеттерінде студенттердің сабақтың тақырыбын нақтылауға, оның міндеттерін тұжырымдауға көп уақыт жұмсауы әдістемелік тұрғыдан орынсыз болып табылады</w:t>
      </w:r>
      <w:r w:rsidRPr="00582E6E">
        <w:rPr>
          <w:rFonts w:cs="Times New Roman"/>
          <w:iCs/>
          <w:color w:val="231F20"/>
          <w:w w:val="95"/>
          <w:szCs w:val="28"/>
          <w:lang w:val="kk-KZ"/>
        </w:rPr>
        <w:t xml:space="preserve">. Біз қарастырып отырған қағаз нұсқасындағы жұмыс парақтарында берілген орындалуға тиіс тапсырмалардың бір бөлігі  оқу құралы, дәріс материалдарында қарастырылуы да мүмкін. Және бұл жаңа білімді меңгеруге бағытталған көп деңгейлі тапсырмалары бар практикалық бөлікке негізделген.  </w:t>
      </w:r>
    </w:p>
    <w:p w14:paraId="66C07AC6" w14:textId="6A8783D8" w:rsidR="00B859DD" w:rsidRDefault="00327E9B" w:rsidP="00FE7FF2">
      <w:pPr>
        <w:spacing w:after="0"/>
        <w:ind w:right="-141" w:firstLine="238"/>
        <w:jc w:val="both"/>
        <w:rPr>
          <w:rFonts w:cs="Times New Roman"/>
          <w:iCs/>
          <w:w w:val="95"/>
          <w:szCs w:val="28"/>
          <w:lang w:val="kk-KZ"/>
        </w:rPr>
      </w:pPr>
      <w:r w:rsidRPr="00582E6E">
        <w:rPr>
          <w:rFonts w:cs="Times New Roman"/>
          <w:iCs/>
          <w:color w:val="231F20"/>
          <w:w w:val="95"/>
          <w:szCs w:val="28"/>
          <w:lang w:val="kk-KZ"/>
        </w:rPr>
        <w:t xml:space="preserve">     Ақпаратпен жұмыс істеу және білімді «қайта құру» тапсырмаларының үлгілерін келтірейік. </w:t>
      </w:r>
      <w:r w:rsidRPr="00582E6E">
        <w:rPr>
          <w:rFonts w:cs="Times New Roman"/>
          <w:szCs w:val="28"/>
          <w:lang w:val="kk-KZ"/>
        </w:rPr>
        <w:t xml:space="preserve">Тапсырма  ағылшын әдебиеті тарихында үлкен орын алған Шарлотта Бронтенің «Джейн Эйр» романы бойынша беріледі. Зерттеуші М.П. Тугушеваның  еңбегінде </w:t>
      </w:r>
      <w:r w:rsidRPr="00582E6E">
        <w:rPr>
          <w:rFonts w:cs="Times New Roman"/>
          <w:color w:val="0F0F0F"/>
          <w:szCs w:val="28"/>
          <w:lang w:val="kk-KZ"/>
        </w:rPr>
        <w:t>[</w:t>
      </w:r>
      <w:r w:rsidR="00FB7DC3">
        <w:rPr>
          <w:rFonts w:cs="Times New Roman"/>
          <w:bCs/>
          <w:szCs w:val="28"/>
          <w:lang w:val="kk-KZ"/>
        </w:rPr>
        <w:t>134</w:t>
      </w:r>
      <w:r w:rsidRPr="00582E6E">
        <w:rPr>
          <w:rFonts w:cs="Times New Roman"/>
          <w:color w:val="0F0F0F"/>
          <w:szCs w:val="28"/>
          <w:lang w:val="kk-KZ"/>
        </w:rPr>
        <w:t>]</w:t>
      </w:r>
      <w:r w:rsidRPr="00582E6E">
        <w:rPr>
          <w:rFonts w:cs="Times New Roman"/>
          <w:b/>
          <w:bCs/>
          <w:szCs w:val="28"/>
          <w:lang w:val="kk-KZ"/>
        </w:rPr>
        <w:t xml:space="preserve"> </w:t>
      </w:r>
      <w:r w:rsidRPr="00582E6E">
        <w:rPr>
          <w:rFonts w:cs="Times New Roman"/>
          <w:szCs w:val="28"/>
          <w:lang w:val="kk-KZ"/>
        </w:rPr>
        <w:t>осы роман арнайы қарастырылып өткен.</w:t>
      </w:r>
      <w:r w:rsidRPr="00582E6E">
        <w:rPr>
          <w:rFonts w:cs="Times New Roman"/>
          <w:iCs/>
          <w:color w:val="231F20"/>
          <w:w w:val="95"/>
          <w:szCs w:val="28"/>
          <w:lang w:val="kk-KZ"/>
        </w:rPr>
        <w:t xml:space="preserve"> </w:t>
      </w:r>
      <w:r w:rsidRPr="00582E6E">
        <w:rPr>
          <w:rFonts w:cs="Times New Roman"/>
          <w:iCs/>
          <w:w w:val="95"/>
          <w:szCs w:val="28"/>
          <w:lang w:val="kk-KZ"/>
        </w:rPr>
        <w:t>Жалпы, тапсырмаларды орындату кезінде мүмкіндігінше студенттің ақыл-ой әрекетімен қоса,  қимыл әрекетін де белсендіре түскен абзал.</w:t>
      </w:r>
    </w:p>
    <w:p w14:paraId="4683C337" w14:textId="6391FC35" w:rsidR="00327E9B" w:rsidRDefault="00B859DD" w:rsidP="00EE23B7">
      <w:pPr>
        <w:spacing w:after="0"/>
        <w:ind w:right="-141" w:firstLine="238"/>
        <w:jc w:val="both"/>
        <w:rPr>
          <w:lang w:val="kk-KZ"/>
        </w:rPr>
      </w:pPr>
      <w:r w:rsidRPr="00FE7FF2">
        <w:rPr>
          <w:rFonts w:cs="Times New Roman"/>
          <w:bCs/>
          <w:szCs w:val="28"/>
          <w:lang w:val="kk-KZ"/>
        </w:rPr>
        <w:lastRenderedPageBreak/>
        <w:t xml:space="preserve">Кесте </w:t>
      </w:r>
      <w:r w:rsidR="006E4AFA" w:rsidRPr="00FE7FF2">
        <w:rPr>
          <w:rFonts w:cs="Times New Roman"/>
          <w:bCs/>
          <w:szCs w:val="28"/>
          <w:lang w:val="kk-KZ"/>
        </w:rPr>
        <w:t>4</w:t>
      </w:r>
      <w:r w:rsidRPr="00FE7FF2">
        <w:rPr>
          <w:rFonts w:cs="Times New Roman"/>
          <w:bCs/>
          <w:szCs w:val="28"/>
          <w:lang w:val="kk-KZ"/>
        </w:rPr>
        <w:t xml:space="preserve"> </w:t>
      </w:r>
      <w:r w:rsidR="00530E96" w:rsidRPr="00FE7FF2">
        <w:rPr>
          <w:rFonts w:cs="Times New Roman"/>
          <w:color w:val="000000" w:themeColor="text1"/>
          <w:szCs w:val="28"/>
          <w:lang w:val="kk-KZ"/>
        </w:rPr>
        <w:t>–</w:t>
      </w:r>
      <w:r w:rsidR="00530E96" w:rsidRPr="00582E6E">
        <w:rPr>
          <w:rFonts w:cs="Times New Roman"/>
          <w:color w:val="000000" w:themeColor="text1"/>
          <w:szCs w:val="28"/>
          <w:lang w:val="kk-KZ"/>
        </w:rPr>
        <w:t xml:space="preserve"> </w:t>
      </w:r>
      <w:r w:rsidR="00EE23B7" w:rsidRPr="00EE23B7">
        <w:rPr>
          <w:lang w:val="kk-KZ"/>
        </w:rPr>
        <w:t>Ш. Бронтенің «Джейн Эйр» романы негізінде ақпаратты талдау және қайта құрылымдауға арналған тапсырма</w:t>
      </w:r>
    </w:p>
    <w:p w14:paraId="14B1039B" w14:textId="77777777" w:rsidR="00EE23B7" w:rsidRPr="00EE23B7" w:rsidRDefault="00EE23B7" w:rsidP="00EE23B7">
      <w:pPr>
        <w:spacing w:after="0"/>
        <w:ind w:right="-141" w:firstLine="238"/>
        <w:jc w:val="both"/>
        <w:rPr>
          <w:rFonts w:cs="Times New Roman"/>
          <w:szCs w:val="28"/>
          <w:lang w:val="kk-KZ"/>
        </w:rPr>
      </w:pPr>
    </w:p>
    <w:tbl>
      <w:tblPr>
        <w:tblStyle w:val="a4"/>
        <w:tblW w:w="0" w:type="auto"/>
        <w:tblInd w:w="137" w:type="dxa"/>
        <w:tblLook w:val="04A0" w:firstRow="1" w:lastRow="0" w:firstColumn="1" w:lastColumn="0" w:noHBand="0" w:noVBand="1"/>
      </w:tblPr>
      <w:tblGrid>
        <w:gridCol w:w="4375"/>
        <w:gridCol w:w="428"/>
        <w:gridCol w:w="4548"/>
      </w:tblGrid>
      <w:tr w:rsidR="00327E9B" w:rsidRPr="00C75AC9" w14:paraId="09CC6A0E" w14:textId="77777777" w:rsidTr="00B3074B">
        <w:tc>
          <w:tcPr>
            <w:tcW w:w="9351" w:type="dxa"/>
            <w:gridSpan w:val="3"/>
          </w:tcPr>
          <w:p w14:paraId="47E4ED3F" w14:textId="293E15B1" w:rsidR="00327E9B" w:rsidRPr="003F4559" w:rsidRDefault="00B3074B" w:rsidP="00B3074B">
            <w:pPr>
              <w:pStyle w:val="a5"/>
              <w:tabs>
                <w:tab w:val="left" w:pos="6060"/>
              </w:tabs>
              <w:ind w:left="0" w:right="-141" w:firstLine="0"/>
              <w:rPr>
                <w:sz w:val="24"/>
                <w:szCs w:val="24"/>
                <w:lang w:val="kk-KZ"/>
              </w:rPr>
            </w:pPr>
            <w:r>
              <w:rPr>
                <w:sz w:val="24"/>
                <w:szCs w:val="24"/>
                <w:lang w:val="kk-KZ"/>
              </w:rPr>
              <w:t xml:space="preserve">        </w:t>
            </w:r>
            <w:r w:rsidR="00327E9B" w:rsidRPr="003F4559">
              <w:rPr>
                <w:sz w:val="24"/>
                <w:szCs w:val="24"/>
                <w:lang w:val="kk-KZ"/>
              </w:rPr>
              <w:t>1-жаттығу.</w:t>
            </w:r>
          </w:p>
          <w:p w14:paraId="346E62AE" w14:textId="4DD2F0F4" w:rsidR="00327E9B" w:rsidRPr="0009179C" w:rsidRDefault="00327E9B" w:rsidP="00B3074B">
            <w:pPr>
              <w:pStyle w:val="a5"/>
              <w:tabs>
                <w:tab w:val="left" w:pos="6060"/>
              </w:tabs>
              <w:ind w:left="0" w:right="-141" w:firstLine="0"/>
              <w:jc w:val="left"/>
              <w:rPr>
                <w:sz w:val="24"/>
                <w:szCs w:val="24"/>
                <w:lang w:val="kk-KZ"/>
              </w:rPr>
            </w:pPr>
            <w:r w:rsidRPr="0009179C">
              <w:rPr>
                <w:sz w:val="24"/>
                <w:szCs w:val="24"/>
                <w:lang w:val="kk-KZ"/>
              </w:rPr>
              <w:t xml:space="preserve">«Джейн Эйрден» 3 кейіпкерді таңдап, төмендегі үлгіні пайдалана отырып </w:t>
            </w:r>
            <w:r w:rsidR="00B3074B">
              <w:rPr>
                <w:sz w:val="24"/>
                <w:szCs w:val="24"/>
                <w:lang w:val="kk-KZ"/>
              </w:rPr>
              <w:t xml:space="preserve"> </w:t>
            </w:r>
            <w:r w:rsidRPr="0009179C">
              <w:rPr>
                <w:sz w:val="24"/>
                <w:szCs w:val="24"/>
                <w:lang w:val="kk-KZ"/>
              </w:rPr>
              <w:t>әрқайсысына кейіпкер профилін жасаңыз:</w:t>
            </w:r>
          </w:p>
        </w:tc>
      </w:tr>
      <w:tr w:rsidR="00B3074B" w:rsidRPr="0060257F" w14:paraId="5A5F79F8" w14:textId="77777777" w:rsidTr="00B3074B">
        <w:tc>
          <w:tcPr>
            <w:tcW w:w="4394" w:type="dxa"/>
          </w:tcPr>
          <w:p w14:paraId="5D3DBFC3" w14:textId="595918A3" w:rsidR="00B3074B" w:rsidRDefault="00B3074B" w:rsidP="00B3074B">
            <w:pPr>
              <w:pStyle w:val="a5"/>
              <w:tabs>
                <w:tab w:val="left" w:pos="6060"/>
              </w:tabs>
              <w:ind w:left="0" w:right="-141" w:firstLine="0"/>
              <w:jc w:val="center"/>
              <w:rPr>
                <w:sz w:val="24"/>
                <w:szCs w:val="24"/>
                <w:lang w:val="kk-KZ"/>
              </w:rPr>
            </w:pPr>
            <w:r>
              <w:rPr>
                <w:sz w:val="24"/>
                <w:szCs w:val="24"/>
                <w:lang w:val="kk-KZ"/>
              </w:rPr>
              <w:t>1</w:t>
            </w:r>
          </w:p>
        </w:tc>
        <w:tc>
          <w:tcPr>
            <w:tcW w:w="4957" w:type="dxa"/>
            <w:gridSpan w:val="2"/>
          </w:tcPr>
          <w:p w14:paraId="248D4367" w14:textId="4A131D53" w:rsidR="00B3074B" w:rsidRDefault="00B3074B" w:rsidP="00B3074B">
            <w:pPr>
              <w:pStyle w:val="a5"/>
              <w:tabs>
                <w:tab w:val="left" w:pos="6060"/>
              </w:tabs>
              <w:ind w:left="0" w:right="-141" w:firstLine="0"/>
              <w:jc w:val="center"/>
              <w:rPr>
                <w:sz w:val="24"/>
                <w:szCs w:val="24"/>
                <w:lang w:val="kk-KZ"/>
              </w:rPr>
            </w:pPr>
            <w:r>
              <w:rPr>
                <w:sz w:val="24"/>
                <w:szCs w:val="24"/>
                <w:lang w:val="kk-KZ"/>
              </w:rPr>
              <w:t>2</w:t>
            </w:r>
          </w:p>
        </w:tc>
      </w:tr>
      <w:tr w:rsidR="00327E9B" w:rsidRPr="00582E6E" w14:paraId="4007C863" w14:textId="77777777" w:rsidTr="00B3074B">
        <w:tc>
          <w:tcPr>
            <w:tcW w:w="4754" w:type="dxa"/>
            <w:gridSpan w:val="2"/>
          </w:tcPr>
          <w:p w14:paraId="020D6173" w14:textId="77777777" w:rsidR="00327E9B" w:rsidRPr="0009179C" w:rsidRDefault="00327E9B" w:rsidP="000218CD">
            <w:pPr>
              <w:pStyle w:val="a5"/>
              <w:tabs>
                <w:tab w:val="left" w:pos="6060"/>
              </w:tabs>
              <w:ind w:right="-141"/>
              <w:rPr>
                <w:sz w:val="24"/>
                <w:szCs w:val="24"/>
              </w:rPr>
            </w:pPr>
            <w:r w:rsidRPr="0009179C">
              <w:rPr>
                <w:sz w:val="24"/>
                <w:szCs w:val="24"/>
              </w:rPr>
              <w:t>Кейіпкердің аты:</w:t>
            </w:r>
          </w:p>
        </w:tc>
        <w:tc>
          <w:tcPr>
            <w:tcW w:w="4597" w:type="dxa"/>
          </w:tcPr>
          <w:p w14:paraId="56601B65" w14:textId="77777777" w:rsidR="00327E9B" w:rsidRPr="0009179C" w:rsidRDefault="00327E9B" w:rsidP="000218CD">
            <w:pPr>
              <w:pStyle w:val="a5"/>
              <w:tabs>
                <w:tab w:val="left" w:pos="6060"/>
              </w:tabs>
              <w:ind w:right="-141"/>
              <w:rPr>
                <w:sz w:val="24"/>
                <w:szCs w:val="24"/>
              </w:rPr>
            </w:pPr>
          </w:p>
        </w:tc>
      </w:tr>
      <w:tr w:rsidR="00327E9B" w:rsidRPr="00582E6E" w14:paraId="43F42D46" w14:textId="77777777" w:rsidTr="00B3074B">
        <w:tc>
          <w:tcPr>
            <w:tcW w:w="4754" w:type="dxa"/>
            <w:gridSpan w:val="2"/>
          </w:tcPr>
          <w:p w14:paraId="059F4E84" w14:textId="77777777" w:rsidR="00327E9B" w:rsidRPr="0009179C" w:rsidRDefault="00327E9B" w:rsidP="0026016E">
            <w:pPr>
              <w:pStyle w:val="a5"/>
              <w:tabs>
                <w:tab w:val="left" w:pos="6060"/>
              </w:tabs>
              <w:ind w:right="-141"/>
              <w:jc w:val="left"/>
              <w:rPr>
                <w:sz w:val="24"/>
                <w:szCs w:val="24"/>
                <w:lang w:val="kk-KZ"/>
              </w:rPr>
            </w:pPr>
            <w:r w:rsidRPr="0009179C">
              <w:rPr>
                <w:sz w:val="24"/>
                <w:szCs w:val="24"/>
              </w:rPr>
              <w:t xml:space="preserve">Осы кейіпкерді сипаттайтын </w:t>
            </w:r>
            <w:r w:rsidRPr="0009179C">
              <w:rPr>
                <w:sz w:val="24"/>
                <w:szCs w:val="24"/>
                <w:lang w:val="kk-KZ"/>
              </w:rPr>
              <w:t>теңеу сөздер</w:t>
            </w:r>
          </w:p>
          <w:p w14:paraId="4B93DB8B"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025A492E"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5CB6097B"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4E968E20"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00D73553" w14:textId="77777777" w:rsidR="00327E9B" w:rsidRPr="0009179C" w:rsidRDefault="00327E9B" w:rsidP="000218CD">
            <w:pPr>
              <w:pStyle w:val="a5"/>
              <w:numPr>
                <w:ilvl w:val="0"/>
                <w:numId w:val="1"/>
              </w:numPr>
              <w:tabs>
                <w:tab w:val="left" w:pos="6060"/>
              </w:tabs>
              <w:ind w:left="0" w:right="-141"/>
              <w:jc w:val="left"/>
              <w:rPr>
                <w:sz w:val="24"/>
                <w:szCs w:val="24"/>
              </w:rPr>
            </w:pPr>
            <w:r w:rsidRPr="0009179C">
              <w:rPr>
                <w:sz w:val="24"/>
                <w:szCs w:val="24"/>
              </w:rPr>
              <w:t>__________________________</w:t>
            </w:r>
          </w:p>
        </w:tc>
        <w:tc>
          <w:tcPr>
            <w:tcW w:w="4597" w:type="dxa"/>
          </w:tcPr>
          <w:p w14:paraId="5B256081" w14:textId="77777777" w:rsidR="00327E9B" w:rsidRPr="0009179C" w:rsidRDefault="00327E9B" w:rsidP="000218CD">
            <w:pPr>
              <w:pStyle w:val="Default"/>
              <w:ind w:right="-141"/>
            </w:pPr>
            <w:r w:rsidRPr="0009179C">
              <w:t>Сурет</w:t>
            </w:r>
          </w:p>
        </w:tc>
      </w:tr>
      <w:tr w:rsidR="00327E9B" w:rsidRPr="00582E6E" w14:paraId="0D7F411F" w14:textId="77777777" w:rsidTr="00B3074B">
        <w:tc>
          <w:tcPr>
            <w:tcW w:w="9351" w:type="dxa"/>
            <w:gridSpan w:val="3"/>
          </w:tcPr>
          <w:p w14:paraId="0979B7C4" w14:textId="77777777" w:rsidR="00327E9B" w:rsidRPr="0009179C" w:rsidRDefault="00327E9B" w:rsidP="000218CD">
            <w:pPr>
              <w:pStyle w:val="a5"/>
              <w:tabs>
                <w:tab w:val="left" w:pos="6060"/>
              </w:tabs>
              <w:ind w:right="-141"/>
              <w:rPr>
                <w:sz w:val="24"/>
                <w:szCs w:val="24"/>
              </w:rPr>
            </w:pPr>
            <w:r w:rsidRPr="0009179C">
              <w:rPr>
                <w:sz w:val="24"/>
                <w:szCs w:val="24"/>
              </w:rPr>
              <w:t>Мамандығы (немен айналысады):</w:t>
            </w:r>
          </w:p>
          <w:p w14:paraId="1D8B8BCF" w14:textId="77777777" w:rsidR="00327E9B" w:rsidRPr="0009179C" w:rsidRDefault="00327E9B" w:rsidP="000218CD">
            <w:pPr>
              <w:pStyle w:val="a5"/>
              <w:tabs>
                <w:tab w:val="left" w:pos="6060"/>
              </w:tabs>
              <w:ind w:right="-141"/>
              <w:rPr>
                <w:sz w:val="24"/>
                <w:szCs w:val="24"/>
              </w:rPr>
            </w:pPr>
            <w:r w:rsidRPr="0009179C">
              <w:rPr>
                <w:sz w:val="24"/>
                <w:szCs w:val="24"/>
              </w:rPr>
              <w:t>__________________________________________________________________________</w:t>
            </w:r>
          </w:p>
        </w:tc>
      </w:tr>
      <w:tr w:rsidR="00327E9B" w:rsidRPr="00582E6E" w14:paraId="0B1D8A32" w14:textId="77777777" w:rsidTr="00B3074B">
        <w:tc>
          <w:tcPr>
            <w:tcW w:w="4754" w:type="dxa"/>
            <w:gridSpan w:val="2"/>
          </w:tcPr>
          <w:p w14:paraId="65F1E939" w14:textId="28F0FDF1" w:rsidR="00327E9B" w:rsidRPr="0009179C" w:rsidRDefault="00327E9B" w:rsidP="0026016E">
            <w:pPr>
              <w:pStyle w:val="a5"/>
              <w:tabs>
                <w:tab w:val="left" w:pos="6060"/>
              </w:tabs>
              <w:ind w:right="-141"/>
              <w:jc w:val="center"/>
              <w:rPr>
                <w:sz w:val="24"/>
                <w:szCs w:val="24"/>
              </w:rPr>
            </w:pPr>
            <w:r w:rsidRPr="0009179C">
              <w:rPr>
                <w:sz w:val="24"/>
                <w:szCs w:val="24"/>
              </w:rPr>
              <w:t>Тұлғаның жағымды қасиеттері</w:t>
            </w:r>
          </w:p>
          <w:p w14:paraId="0C8D1AEF"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1C4EF388"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1BE15E6F"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2FF07A61"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37939B9A" w14:textId="77777777" w:rsidR="00327E9B" w:rsidRPr="0009179C" w:rsidRDefault="00327E9B" w:rsidP="000218CD">
            <w:pPr>
              <w:pStyle w:val="a5"/>
              <w:numPr>
                <w:ilvl w:val="0"/>
                <w:numId w:val="1"/>
              </w:numPr>
              <w:tabs>
                <w:tab w:val="left" w:pos="6060"/>
              </w:tabs>
              <w:ind w:left="0" w:right="-141"/>
              <w:jc w:val="left"/>
              <w:rPr>
                <w:sz w:val="24"/>
                <w:szCs w:val="24"/>
              </w:rPr>
            </w:pPr>
            <w:r w:rsidRPr="0009179C">
              <w:rPr>
                <w:sz w:val="24"/>
                <w:szCs w:val="24"/>
              </w:rPr>
              <w:t>__________________________</w:t>
            </w:r>
          </w:p>
        </w:tc>
        <w:tc>
          <w:tcPr>
            <w:tcW w:w="4597" w:type="dxa"/>
          </w:tcPr>
          <w:p w14:paraId="34C53DE9" w14:textId="77777777" w:rsidR="00327E9B" w:rsidRPr="0009179C" w:rsidRDefault="00327E9B" w:rsidP="0026016E">
            <w:pPr>
              <w:pStyle w:val="a5"/>
              <w:tabs>
                <w:tab w:val="left" w:pos="6060"/>
              </w:tabs>
              <w:ind w:right="-141"/>
              <w:jc w:val="center"/>
              <w:rPr>
                <w:sz w:val="24"/>
                <w:szCs w:val="24"/>
              </w:rPr>
            </w:pPr>
            <w:r w:rsidRPr="0009179C">
              <w:rPr>
                <w:sz w:val="24"/>
                <w:szCs w:val="24"/>
              </w:rPr>
              <w:t>Тұлғаның жағымсыз қасиеттері</w:t>
            </w:r>
          </w:p>
          <w:p w14:paraId="0DE4DAC1"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w:t>
            </w:r>
          </w:p>
          <w:p w14:paraId="1FA8E00D"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2CA82692"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49DC6C55" w14:textId="77777777" w:rsidR="00327E9B" w:rsidRPr="0009179C" w:rsidRDefault="00327E9B" w:rsidP="000218CD">
            <w:pPr>
              <w:pStyle w:val="a5"/>
              <w:numPr>
                <w:ilvl w:val="0"/>
                <w:numId w:val="1"/>
              </w:numPr>
              <w:tabs>
                <w:tab w:val="left" w:pos="6060"/>
              </w:tabs>
              <w:ind w:right="-141"/>
              <w:jc w:val="left"/>
              <w:rPr>
                <w:sz w:val="24"/>
                <w:szCs w:val="24"/>
              </w:rPr>
            </w:pPr>
            <w:r w:rsidRPr="0009179C">
              <w:rPr>
                <w:sz w:val="24"/>
                <w:szCs w:val="24"/>
              </w:rPr>
              <w:t>__________________________</w:t>
            </w:r>
          </w:p>
          <w:p w14:paraId="2834C2AF" w14:textId="77777777" w:rsidR="00327E9B" w:rsidRPr="0009179C" w:rsidRDefault="00327E9B" w:rsidP="000218CD">
            <w:pPr>
              <w:pStyle w:val="a5"/>
              <w:numPr>
                <w:ilvl w:val="0"/>
                <w:numId w:val="1"/>
              </w:numPr>
              <w:tabs>
                <w:tab w:val="left" w:pos="6060"/>
              </w:tabs>
              <w:ind w:left="0" w:right="-141"/>
              <w:jc w:val="left"/>
              <w:rPr>
                <w:sz w:val="24"/>
                <w:szCs w:val="24"/>
              </w:rPr>
            </w:pPr>
            <w:r w:rsidRPr="0009179C">
              <w:rPr>
                <w:sz w:val="24"/>
                <w:szCs w:val="24"/>
              </w:rPr>
              <w:t>__________________________</w:t>
            </w:r>
          </w:p>
        </w:tc>
      </w:tr>
      <w:tr w:rsidR="00327E9B" w:rsidRPr="00582E6E" w14:paraId="6FB20DCD" w14:textId="77777777" w:rsidTr="00B3074B">
        <w:tc>
          <w:tcPr>
            <w:tcW w:w="9351" w:type="dxa"/>
            <w:gridSpan w:val="3"/>
          </w:tcPr>
          <w:p w14:paraId="074B52BF" w14:textId="66E41D38" w:rsidR="00327E9B" w:rsidRPr="0009179C" w:rsidRDefault="00327E9B" w:rsidP="00EE23B7">
            <w:pPr>
              <w:pStyle w:val="a5"/>
              <w:tabs>
                <w:tab w:val="left" w:pos="6060"/>
              </w:tabs>
              <w:ind w:right="-141"/>
              <w:jc w:val="center"/>
              <w:rPr>
                <w:sz w:val="24"/>
                <w:szCs w:val="24"/>
              </w:rPr>
            </w:pPr>
            <w:r w:rsidRPr="0009179C">
              <w:rPr>
                <w:sz w:val="24"/>
                <w:szCs w:val="24"/>
              </w:rPr>
              <w:t>Романдағы маңызды</w:t>
            </w:r>
            <w:r w:rsidRPr="0009179C">
              <w:rPr>
                <w:sz w:val="24"/>
                <w:szCs w:val="24"/>
                <w:lang w:val="kk-KZ"/>
              </w:rPr>
              <w:t xml:space="preserve"> тұстар</w:t>
            </w:r>
            <w:r w:rsidRPr="0009179C">
              <w:rPr>
                <w:sz w:val="24"/>
                <w:szCs w:val="24"/>
              </w:rPr>
              <w:t>/</w:t>
            </w:r>
            <w:r w:rsidRPr="0009179C">
              <w:rPr>
                <w:sz w:val="24"/>
                <w:szCs w:val="24"/>
                <w:lang w:val="kk-KZ"/>
              </w:rPr>
              <w:t>кейіпкерлермен</w:t>
            </w:r>
            <w:r w:rsidRPr="0009179C">
              <w:rPr>
                <w:sz w:val="24"/>
                <w:szCs w:val="24"/>
              </w:rPr>
              <w:t xml:space="preserve"> болған</w:t>
            </w:r>
            <w:r w:rsidRPr="0009179C">
              <w:rPr>
                <w:sz w:val="24"/>
                <w:szCs w:val="24"/>
                <w:lang w:val="kk-KZ"/>
              </w:rPr>
              <w:t xml:space="preserve"> оқиғалард</w:t>
            </w:r>
            <w:r w:rsidRPr="0009179C">
              <w:rPr>
                <w:sz w:val="24"/>
                <w:szCs w:val="24"/>
              </w:rPr>
              <w:t>ың қысқаша</w:t>
            </w:r>
            <w:r w:rsidRPr="0009179C">
              <w:rPr>
                <w:sz w:val="24"/>
                <w:szCs w:val="24"/>
                <w:lang w:val="kk-KZ"/>
              </w:rPr>
              <w:t xml:space="preserve"> </w:t>
            </w:r>
            <w:r w:rsidRPr="0009179C">
              <w:rPr>
                <w:sz w:val="24"/>
                <w:szCs w:val="24"/>
              </w:rPr>
              <w:t>мазмұны:</w:t>
            </w:r>
            <w:r w:rsidRPr="0009179C">
              <w:rPr>
                <w:sz w:val="24"/>
                <w:szCs w:val="24"/>
                <w:lang w:val="kk-KZ"/>
              </w:rPr>
              <w:t xml:space="preserve"> </w:t>
            </w:r>
            <w:r w:rsidRPr="0009179C">
              <w:rPr>
                <w:sz w:val="24"/>
                <w:szCs w:val="24"/>
              </w:rPr>
              <w:t>____</w:t>
            </w:r>
            <w:r w:rsidR="00EE23B7">
              <w:rPr>
                <w:sz w:val="24"/>
                <w:szCs w:val="24"/>
              </w:rPr>
              <w:t>__________________________</w:t>
            </w:r>
            <w:r w:rsidRPr="0009179C">
              <w:rPr>
                <w:sz w:val="24"/>
                <w:szCs w:val="24"/>
              </w:rPr>
              <w:t>_____________________________________________________________________________________________________________________________________________________________________________________________</w:t>
            </w:r>
          </w:p>
        </w:tc>
      </w:tr>
      <w:tr w:rsidR="00327E9B" w:rsidRPr="00582E6E" w14:paraId="4C963B72" w14:textId="77777777" w:rsidTr="00B3074B">
        <w:tc>
          <w:tcPr>
            <w:tcW w:w="9351" w:type="dxa"/>
            <w:gridSpan w:val="3"/>
          </w:tcPr>
          <w:p w14:paraId="1CC855F4" w14:textId="757A53AD" w:rsidR="00327E9B" w:rsidRPr="0009179C" w:rsidRDefault="00327E9B" w:rsidP="004A1230">
            <w:pPr>
              <w:pStyle w:val="a5"/>
              <w:tabs>
                <w:tab w:val="left" w:pos="6060"/>
              </w:tabs>
              <w:ind w:right="-141"/>
              <w:jc w:val="center"/>
              <w:rPr>
                <w:sz w:val="24"/>
                <w:szCs w:val="24"/>
              </w:rPr>
            </w:pPr>
            <w:r w:rsidRPr="0009179C">
              <w:rPr>
                <w:iCs/>
                <w:color w:val="231F20"/>
                <w:w w:val="95"/>
                <w:sz w:val="24"/>
                <w:szCs w:val="24"/>
                <w:lang w:val="kk-KZ"/>
              </w:rPr>
              <w:t xml:space="preserve">Романда олар кіммен байланыс жасады (достар/отбасы/дұшпандары): </w:t>
            </w:r>
            <w:r w:rsidRPr="0009179C">
              <w:rPr>
                <w:sz w:val="24"/>
                <w:szCs w:val="24"/>
              </w:rPr>
              <w:t>_________________________________________________________________________</w:t>
            </w:r>
          </w:p>
        </w:tc>
      </w:tr>
    </w:tbl>
    <w:p w14:paraId="3A735B08" w14:textId="77777777" w:rsidR="00327E9B" w:rsidRPr="00582E6E" w:rsidRDefault="00327E9B" w:rsidP="000218CD">
      <w:pPr>
        <w:pStyle w:val="a5"/>
        <w:ind w:right="-141" w:firstLine="627"/>
        <w:rPr>
          <w:color w:val="231F20"/>
        </w:rPr>
      </w:pPr>
    </w:p>
    <w:tbl>
      <w:tblPr>
        <w:tblStyle w:val="a4"/>
        <w:tblW w:w="9497" w:type="dxa"/>
        <w:tblInd w:w="137" w:type="dxa"/>
        <w:tblLook w:val="04A0" w:firstRow="1" w:lastRow="0" w:firstColumn="1" w:lastColumn="0" w:noHBand="0" w:noVBand="1"/>
      </w:tblPr>
      <w:tblGrid>
        <w:gridCol w:w="4156"/>
        <w:gridCol w:w="5341"/>
      </w:tblGrid>
      <w:tr w:rsidR="00327E9B" w:rsidRPr="00C75AC9" w14:paraId="49D26227" w14:textId="77777777" w:rsidTr="003F4559">
        <w:tc>
          <w:tcPr>
            <w:tcW w:w="9497" w:type="dxa"/>
            <w:gridSpan w:val="2"/>
          </w:tcPr>
          <w:p w14:paraId="78AAC19B" w14:textId="4170D366" w:rsidR="00327E9B" w:rsidRPr="00D027DA" w:rsidRDefault="00EE23B7" w:rsidP="00D027DA">
            <w:pPr>
              <w:pStyle w:val="a5"/>
              <w:tabs>
                <w:tab w:val="left" w:pos="6060"/>
              </w:tabs>
              <w:ind w:right="-106" w:firstLine="0"/>
              <w:rPr>
                <w:iCs/>
                <w:color w:val="231F20"/>
                <w:w w:val="95"/>
                <w:sz w:val="22"/>
                <w:szCs w:val="22"/>
                <w:lang w:val="kk-KZ"/>
              </w:rPr>
            </w:pPr>
            <w:r>
              <w:rPr>
                <w:iCs/>
                <w:color w:val="231F20"/>
                <w:w w:val="95"/>
                <w:sz w:val="22"/>
                <w:szCs w:val="22"/>
                <w:lang w:val="kk-KZ"/>
              </w:rPr>
              <w:t>2-жаттығу</w:t>
            </w:r>
            <w:r w:rsidR="00327E9B" w:rsidRPr="00D027DA">
              <w:rPr>
                <w:iCs/>
                <w:color w:val="231F20"/>
                <w:w w:val="95"/>
                <w:sz w:val="22"/>
                <w:szCs w:val="22"/>
                <w:lang w:val="kk-KZ"/>
              </w:rPr>
              <w:t>: «Джейн Эйрдің» сюжетіне арналған өзіңіздің жеке сюжеттік</w:t>
            </w:r>
            <w:r w:rsidR="00B17180" w:rsidRPr="00D027DA">
              <w:rPr>
                <w:iCs/>
                <w:color w:val="231F20"/>
                <w:w w:val="95"/>
                <w:sz w:val="22"/>
                <w:szCs w:val="22"/>
                <w:lang w:val="kk-KZ"/>
              </w:rPr>
              <w:t xml:space="preserve"> </w:t>
            </w:r>
            <w:r w:rsidR="00327E9B" w:rsidRPr="00D027DA">
              <w:rPr>
                <w:iCs/>
                <w:color w:val="231F20"/>
                <w:w w:val="95"/>
                <w:sz w:val="22"/>
                <w:szCs w:val="22"/>
                <w:lang w:val="kk-KZ"/>
              </w:rPr>
              <w:t>тақтаңызды жасаңыз. Әрбір сюжеттік оқиғаға сурет пен болған оқиғаның қысқаша мазмұнын қосыңыз.</w:t>
            </w:r>
          </w:p>
        </w:tc>
      </w:tr>
      <w:tr w:rsidR="00327E9B" w:rsidRPr="00582E6E" w14:paraId="233B2FD8" w14:textId="77777777" w:rsidTr="003F4559">
        <w:tc>
          <w:tcPr>
            <w:tcW w:w="4156" w:type="dxa"/>
          </w:tcPr>
          <w:p w14:paraId="270C3BF9" w14:textId="77777777" w:rsidR="00327E9B" w:rsidRPr="00D027DA" w:rsidRDefault="00327E9B" w:rsidP="000218CD">
            <w:pPr>
              <w:pStyle w:val="a5"/>
              <w:tabs>
                <w:tab w:val="left" w:pos="6060"/>
              </w:tabs>
              <w:ind w:right="-141"/>
              <w:rPr>
                <w:color w:val="231F20"/>
                <w:sz w:val="22"/>
                <w:szCs w:val="22"/>
                <w:lang w:val="kk-KZ"/>
              </w:rPr>
            </w:pPr>
            <w:r w:rsidRPr="00D027DA">
              <w:rPr>
                <w:color w:val="231F20"/>
                <w:sz w:val="22"/>
                <w:szCs w:val="22"/>
                <w:lang w:val="kk-KZ"/>
              </w:rPr>
              <w:t>Суреттер</w:t>
            </w:r>
          </w:p>
        </w:tc>
        <w:tc>
          <w:tcPr>
            <w:tcW w:w="5341" w:type="dxa"/>
          </w:tcPr>
          <w:p w14:paraId="1B659614" w14:textId="77777777" w:rsidR="00327E9B" w:rsidRPr="00D027DA" w:rsidRDefault="00327E9B" w:rsidP="000218CD">
            <w:pPr>
              <w:pStyle w:val="a5"/>
              <w:tabs>
                <w:tab w:val="left" w:pos="6060"/>
              </w:tabs>
              <w:ind w:right="-141"/>
              <w:rPr>
                <w:color w:val="231F20"/>
                <w:sz w:val="22"/>
                <w:szCs w:val="22"/>
                <w:lang w:val="kk-KZ"/>
              </w:rPr>
            </w:pPr>
            <w:r w:rsidRPr="00D027DA">
              <w:rPr>
                <w:color w:val="231F20"/>
                <w:sz w:val="22"/>
                <w:szCs w:val="22"/>
                <w:lang w:val="kk-KZ"/>
              </w:rPr>
              <w:t>Сюжеттің қысқаша мазмүны</w:t>
            </w:r>
          </w:p>
        </w:tc>
      </w:tr>
      <w:tr w:rsidR="00327E9B" w:rsidRPr="00C75AC9" w14:paraId="6D4C7A06" w14:textId="77777777" w:rsidTr="00B3074B">
        <w:tc>
          <w:tcPr>
            <w:tcW w:w="4156" w:type="dxa"/>
            <w:tcBorders>
              <w:bottom w:val="nil"/>
            </w:tcBorders>
          </w:tcPr>
          <w:p w14:paraId="30A73C40" w14:textId="77777777" w:rsidR="00327E9B" w:rsidRPr="00582E6E" w:rsidRDefault="00327E9B" w:rsidP="000218CD">
            <w:pPr>
              <w:pStyle w:val="a5"/>
              <w:tabs>
                <w:tab w:val="left" w:pos="6060"/>
              </w:tabs>
              <w:ind w:right="-141"/>
              <w:rPr>
                <w:b/>
                <w:bCs/>
                <w:color w:val="231F20"/>
                <w:sz w:val="22"/>
                <w:szCs w:val="22"/>
              </w:rPr>
            </w:pPr>
          </w:p>
          <w:p w14:paraId="1ABF215E" w14:textId="77777777" w:rsidR="00327E9B" w:rsidRPr="00582E6E" w:rsidRDefault="00327E9B" w:rsidP="000218CD">
            <w:pPr>
              <w:pStyle w:val="a5"/>
              <w:tabs>
                <w:tab w:val="left" w:pos="6060"/>
              </w:tabs>
              <w:ind w:right="-141"/>
              <w:rPr>
                <w:b/>
                <w:bCs/>
                <w:color w:val="231F20"/>
                <w:sz w:val="22"/>
                <w:szCs w:val="22"/>
              </w:rPr>
            </w:pPr>
            <w:r w:rsidRPr="00582E6E">
              <w:rPr>
                <w:noProof/>
                <w:color w:val="231F20"/>
                <w:sz w:val="22"/>
                <w:szCs w:val="22"/>
                <w:lang w:eastAsia="ru-RU"/>
              </w:rPr>
              <w:drawing>
                <wp:inline distT="0" distB="0" distL="0" distR="0" wp14:anchorId="15FF5FB7" wp14:editId="0107B6D1">
                  <wp:extent cx="1791970" cy="2279372"/>
                  <wp:effectExtent l="0" t="0" r="0" b="0"/>
                  <wp:docPr id="14708947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848462" cy="2351229"/>
                          </a:xfrm>
                          <a:prstGeom prst="rect">
                            <a:avLst/>
                          </a:prstGeom>
                          <a:noFill/>
                          <a:ln>
                            <a:noFill/>
                          </a:ln>
                        </pic:spPr>
                      </pic:pic>
                    </a:graphicData>
                  </a:graphic>
                </wp:inline>
              </w:drawing>
            </w:r>
          </w:p>
          <w:p w14:paraId="316FDCE1" w14:textId="77777777" w:rsidR="00327E9B" w:rsidRPr="00582E6E" w:rsidRDefault="00327E9B" w:rsidP="000218CD">
            <w:pPr>
              <w:pStyle w:val="a5"/>
              <w:tabs>
                <w:tab w:val="left" w:pos="6060"/>
              </w:tabs>
              <w:ind w:right="-141"/>
              <w:rPr>
                <w:color w:val="231F20"/>
                <w:sz w:val="22"/>
                <w:szCs w:val="22"/>
              </w:rPr>
            </w:pPr>
          </w:p>
        </w:tc>
        <w:tc>
          <w:tcPr>
            <w:tcW w:w="5341" w:type="dxa"/>
            <w:tcBorders>
              <w:bottom w:val="nil"/>
            </w:tcBorders>
          </w:tcPr>
          <w:p w14:paraId="2B797363" w14:textId="4948E0E5" w:rsidR="00327E9B" w:rsidRPr="00582E6E" w:rsidRDefault="00327E9B" w:rsidP="00B859DD">
            <w:pPr>
              <w:pStyle w:val="a5"/>
              <w:tabs>
                <w:tab w:val="left" w:pos="419"/>
                <w:tab w:val="left" w:pos="6060"/>
              </w:tabs>
              <w:ind w:left="135" w:right="30" w:firstLine="0"/>
              <w:rPr>
                <w:color w:val="231F20"/>
                <w:sz w:val="22"/>
                <w:szCs w:val="22"/>
                <w:lang w:val="kk-KZ"/>
              </w:rPr>
            </w:pPr>
            <w:r w:rsidRPr="00582E6E">
              <w:rPr>
                <w:color w:val="231F20"/>
                <w:sz w:val="22"/>
                <w:szCs w:val="22"/>
                <w:lang w:val="kk-KZ"/>
              </w:rPr>
              <w:t>Миссис Рид Джейннің өз үйінде тұруын қаламайды, сондықтан оны қатыгез Броклехерст мырза басқаратын Ловуд мектебіне жібереді. Ол оған Джейнді жазалау керектігін ескертіп те қояды, ал Броклхерст Джейнді құрдастарының алдында жазалаудың кез келген мүмкіндігін қодануды ұнатады. Мектептегі жағдай онша мәз емес – ауру кең тарағап, қыздарға тамақ пен су да жетпейді. Осы уақытта Джейн өзінің алғашқы дос қызын кездестіріп, өмірінде алғаш рет достық пен махаббаттың құндылығын түсінеді. Өкінішке орай, Джейннің ең жақын досы Хелен Бернс аурудан өледі, ал Джейн оның жанынан кетуден бас тартып, қайтыс болғанға дейін онымен бірге болады. Көп ұзамай мектеп мейірімді мырзалардың қолына өтіп, жағдайлары жақсарады. Джейн де кейін сонда мұғалім болады.</w:t>
            </w:r>
          </w:p>
        </w:tc>
      </w:tr>
      <w:tr w:rsidR="00B3074B" w:rsidRPr="0060257F" w14:paraId="232256CD" w14:textId="77777777" w:rsidTr="00B3074B">
        <w:tc>
          <w:tcPr>
            <w:tcW w:w="9497" w:type="dxa"/>
            <w:gridSpan w:val="2"/>
            <w:tcBorders>
              <w:top w:val="nil"/>
              <w:left w:val="nil"/>
              <w:right w:val="nil"/>
            </w:tcBorders>
          </w:tcPr>
          <w:p w14:paraId="2DFCB1D5" w14:textId="0430D9F1" w:rsidR="00B3074B" w:rsidRPr="00B3074B" w:rsidRDefault="006E4AFA" w:rsidP="00B859DD">
            <w:pPr>
              <w:pStyle w:val="a5"/>
              <w:tabs>
                <w:tab w:val="left" w:pos="6060"/>
              </w:tabs>
              <w:ind w:left="0" w:firstLine="0"/>
              <w:rPr>
                <w:iCs/>
                <w:color w:val="231F20"/>
                <w:w w:val="95"/>
                <w:lang w:val="kk-KZ"/>
              </w:rPr>
            </w:pPr>
            <w:r>
              <w:rPr>
                <w:bCs/>
                <w:lang w:val="kk-KZ"/>
              </w:rPr>
              <w:lastRenderedPageBreak/>
              <w:t>4</w:t>
            </w:r>
            <w:r w:rsidR="00EE23B7">
              <w:rPr>
                <w:bCs/>
                <w:lang w:val="kk-KZ"/>
              </w:rPr>
              <w:t xml:space="preserve"> </w:t>
            </w:r>
            <w:r w:rsidR="00B3074B" w:rsidRPr="00B3074B">
              <w:rPr>
                <w:iCs/>
                <w:color w:val="231F20"/>
                <w:w w:val="95"/>
                <w:lang w:val="kk-KZ"/>
              </w:rPr>
              <w:t>– кестенің жалғасы</w:t>
            </w:r>
          </w:p>
          <w:p w14:paraId="1C667EFC" w14:textId="3CF8C079" w:rsidR="00B3074B" w:rsidRPr="00B3074B" w:rsidRDefault="00B3074B" w:rsidP="00B859DD">
            <w:pPr>
              <w:pStyle w:val="a5"/>
              <w:tabs>
                <w:tab w:val="left" w:pos="6060"/>
              </w:tabs>
              <w:ind w:left="0" w:firstLine="0"/>
              <w:rPr>
                <w:iCs/>
                <w:color w:val="231F20"/>
                <w:w w:val="95"/>
                <w:sz w:val="22"/>
                <w:szCs w:val="22"/>
                <w:lang w:val="kk-KZ"/>
              </w:rPr>
            </w:pPr>
          </w:p>
        </w:tc>
      </w:tr>
      <w:tr w:rsidR="00B3074B" w:rsidRPr="0060257F" w14:paraId="0F25F32C" w14:textId="77777777" w:rsidTr="003F4559">
        <w:tc>
          <w:tcPr>
            <w:tcW w:w="4156" w:type="dxa"/>
          </w:tcPr>
          <w:p w14:paraId="34C7B8CB" w14:textId="5DC6DE4E" w:rsidR="00B3074B" w:rsidRPr="00B3074B" w:rsidRDefault="00B3074B" w:rsidP="00B3074B">
            <w:pPr>
              <w:pStyle w:val="a5"/>
              <w:tabs>
                <w:tab w:val="left" w:pos="6060"/>
              </w:tabs>
              <w:ind w:right="-141"/>
              <w:jc w:val="center"/>
              <w:rPr>
                <w:noProof/>
                <w:color w:val="231F20"/>
                <w:sz w:val="22"/>
                <w:szCs w:val="22"/>
                <w:lang w:val="kk-KZ" w:eastAsia="ru-RU"/>
              </w:rPr>
            </w:pPr>
            <w:r w:rsidRPr="00B3074B">
              <w:rPr>
                <w:noProof/>
                <w:color w:val="231F20"/>
                <w:sz w:val="22"/>
                <w:szCs w:val="22"/>
                <w:lang w:val="kk-KZ" w:eastAsia="ru-RU"/>
              </w:rPr>
              <w:t>1</w:t>
            </w:r>
          </w:p>
        </w:tc>
        <w:tc>
          <w:tcPr>
            <w:tcW w:w="5341" w:type="dxa"/>
          </w:tcPr>
          <w:p w14:paraId="6D090C33" w14:textId="314B4AA0" w:rsidR="00B3074B" w:rsidRPr="00B3074B" w:rsidRDefault="00B3074B" w:rsidP="00B3074B">
            <w:pPr>
              <w:pStyle w:val="a5"/>
              <w:tabs>
                <w:tab w:val="left" w:pos="6060"/>
              </w:tabs>
              <w:ind w:left="0" w:firstLine="0"/>
              <w:jc w:val="center"/>
              <w:rPr>
                <w:iCs/>
                <w:color w:val="231F20"/>
                <w:w w:val="95"/>
                <w:sz w:val="22"/>
                <w:szCs w:val="22"/>
                <w:lang w:val="kk-KZ"/>
              </w:rPr>
            </w:pPr>
            <w:r w:rsidRPr="00B3074B">
              <w:rPr>
                <w:iCs/>
                <w:color w:val="231F20"/>
                <w:w w:val="95"/>
                <w:sz w:val="22"/>
                <w:szCs w:val="22"/>
                <w:lang w:val="kk-KZ"/>
              </w:rPr>
              <w:t>2</w:t>
            </w:r>
          </w:p>
        </w:tc>
      </w:tr>
      <w:tr w:rsidR="00327E9B" w:rsidRPr="00C75AC9" w14:paraId="571AD636" w14:textId="77777777" w:rsidTr="003F4559">
        <w:tc>
          <w:tcPr>
            <w:tcW w:w="4156" w:type="dxa"/>
          </w:tcPr>
          <w:p w14:paraId="29F228F3" w14:textId="77777777" w:rsidR="00327E9B" w:rsidRPr="00582E6E" w:rsidRDefault="00327E9B" w:rsidP="000218CD">
            <w:pPr>
              <w:pStyle w:val="a5"/>
              <w:tabs>
                <w:tab w:val="left" w:pos="6060"/>
              </w:tabs>
              <w:ind w:right="-141"/>
              <w:rPr>
                <w:b/>
                <w:bCs/>
                <w:color w:val="231F20"/>
                <w:sz w:val="22"/>
                <w:szCs w:val="22"/>
              </w:rPr>
            </w:pPr>
            <w:r w:rsidRPr="00582E6E">
              <w:rPr>
                <w:b/>
                <w:bCs/>
                <w:noProof/>
                <w:color w:val="231F20"/>
                <w:sz w:val="22"/>
                <w:szCs w:val="22"/>
                <w:lang w:eastAsia="ru-RU"/>
              </w:rPr>
              <w:drawing>
                <wp:inline distT="0" distB="0" distL="0" distR="0" wp14:anchorId="1FFD2068" wp14:editId="4CD0FD43">
                  <wp:extent cx="1750060" cy="2033903"/>
                  <wp:effectExtent l="0" t="0" r="2540" b="0"/>
                  <wp:docPr id="55234003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808810" cy="2102181"/>
                          </a:xfrm>
                          <a:prstGeom prst="rect">
                            <a:avLst/>
                          </a:prstGeom>
                          <a:noFill/>
                          <a:ln>
                            <a:noFill/>
                          </a:ln>
                        </pic:spPr>
                      </pic:pic>
                    </a:graphicData>
                  </a:graphic>
                </wp:inline>
              </w:drawing>
            </w:r>
          </w:p>
        </w:tc>
        <w:tc>
          <w:tcPr>
            <w:tcW w:w="5341" w:type="dxa"/>
          </w:tcPr>
          <w:p w14:paraId="4A19B3FD" w14:textId="463BE57F" w:rsidR="00327E9B" w:rsidRPr="00582E6E" w:rsidRDefault="00B17180" w:rsidP="00B859DD">
            <w:pPr>
              <w:pStyle w:val="a5"/>
              <w:tabs>
                <w:tab w:val="left" w:pos="6060"/>
              </w:tabs>
              <w:ind w:left="0" w:firstLine="0"/>
              <w:rPr>
                <w:color w:val="231F20"/>
                <w:sz w:val="22"/>
                <w:szCs w:val="22"/>
                <w:lang w:val="kk-KZ"/>
              </w:rPr>
            </w:pPr>
            <w:r w:rsidRPr="00582E6E">
              <w:rPr>
                <w:iCs/>
                <w:color w:val="231F20"/>
                <w:w w:val="95"/>
                <w:sz w:val="22"/>
                <w:szCs w:val="22"/>
                <w:lang w:val="kk-KZ"/>
              </w:rPr>
              <w:t xml:space="preserve">       </w:t>
            </w:r>
            <w:r w:rsidR="00327E9B" w:rsidRPr="00582E6E">
              <w:rPr>
                <w:iCs/>
                <w:color w:val="231F20"/>
                <w:w w:val="95"/>
                <w:sz w:val="22"/>
                <w:szCs w:val="22"/>
                <w:lang w:val="kk-KZ"/>
              </w:rPr>
              <w:t>Джейн Ловуд мектебін тастап, үй басқарушысы  болып жұмысқа орналасады. Ол осы қызметпен Торнфилд-холлға көшіп, онда көңілді француз қызы Адельге қамқорлық жасап, оған сабақ береді. Бірнеше айдан кейін Джейн үй иесі Рочестерді кездестіреді. Джейн  оған дөрекілік көрсетумен бірге, ақылдығын да танытады. Ол Эдвард Рочестерге ғашық болып, онымен өмірі қандай болатынын қиялдайды бастайды</w:t>
            </w:r>
          </w:p>
        </w:tc>
      </w:tr>
      <w:tr w:rsidR="00327E9B" w:rsidRPr="00C75AC9" w14:paraId="32E7CCFB" w14:textId="77777777" w:rsidTr="003F4559">
        <w:tc>
          <w:tcPr>
            <w:tcW w:w="4156" w:type="dxa"/>
          </w:tcPr>
          <w:p w14:paraId="6EE2C6E5" w14:textId="2D0A93D8" w:rsidR="00327E9B" w:rsidRPr="00582E6E" w:rsidRDefault="00327E9B" w:rsidP="003F4559">
            <w:pPr>
              <w:pStyle w:val="a5"/>
              <w:tabs>
                <w:tab w:val="left" w:pos="6060"/>
              </w:tabs>
              <w:ind w:right="-141"/>
              <w:rPr>
                <w:noProof/>
                <w:color w:val="231F20"/>
                <w:sz w:val="22"/>
                <w:szCs w:val="22"/>
              </w:rPr>
            </w:pPr>
            <w:r w:rsidRPr="00582E6E">
              <w:rPr>
                <w:noProof/>
                <w:color w:val="231F20"/>
                <w:sz w:val="22"/>
                <w:szCs w:val="22"/>
                <w:lang w:eastAsia="ru-RU"/>
              </w:rPr>
              <w:drawing>
                <wp:inline distT="0" distB="0" distL="0" distR="0" wp14:anchorId="0890E3A0" wp14:editId="397918B0">
                  <wp:extent cx="1750076" cy="2745405"/>
                  <wp:effectExtent l="0" t="0" r="2540" b="0"/>
                  <wp:docPr id="19300940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8243" cy="2805279"/>
                          </a:xfrm>
                          <a:prstGeom prst="rect">
                            <a:avLst/>
                          </a:prstGeom>
                          <a:noFill/>
                          <a:ln>
                            <a:noFill/>
                          </a:ln>
                        </pic:spPr>
                      </pic:pic>
                    </a:graphicData>
                  </a:graphic>
                </wp:inline>
              </w:drawing>
            </w:r>
          </w:p>
        </w:tc>
        <w:tc>
          <w:tcPr>
            <w:tcW w:w="5341" w:type="dxa"/>
          </w:tcPr>
          <w:p w14:paraId="0CF52060" w14:textId="1EBBFDF6" w:rsidR="00327E9B" w:rsidRPr="00582E6E" w:rsidRDefault="00327E9B" w:rsidP="00B859DD">
            <w:pPr>
              <w:pStyle w:val="a5"/>
              <w:tabs>
                <w:tab w:val="left" w:pos="6060"/>
              </w:tabs>
              <w:ind w:left="33" w:right="30" w:firstLine="140"/>
              <w:rPr>
                <w:color w:val="231F20"/>
                <w:sz w:val="22"/>
                <w:szCs w:val="22"/>
                <w:lang w:val="kk-KZ"/>
              </w:rPr>
            </w:pPr>
            <w:r w:rsidRPr="00582E6E">
              <w:rPr>
                <w:iCs/>
                <w:color w:val="231F20"/>
                <w:w w:val="95"/>
                <w:sz w:val="22"/>
                <w:szCs w:val="22"/>
                <w:lang w:val="kk-KZ"/>
              </w:rPr>
              <w:t xml:space="preserve">      Рочестер Бланшқа ұсыныс жасаудың орнына Джейнге деген сүйіспеншілігін мойындап, оған өзіне тұрмысқа  шығуын сұрайды. Джейн басында шошып кетіп, оған  сенбейді, бірақ соңында келіседі. Олар үйлену тойына дайындықты бастайды, Рочестер тез және тыныш үйленгісі келетінін айтады. Олардың үйлену күнінде Мэйсон мырза шіркеуге келіп, Рочестердің өзінің әпкесі Берта Мэйсонмен некеде болғандықтан үйлене алмайтындарын мәлімдейді. Рочестер Джейнді шатырға апару арқылы ақыл-ойы кем, зорлықшыл әйелі туралы оқиғаны растайды. Рочестер өзінің некеде екеніне  қарамастан, әлі де Джейнмен бірге болғысы келетінін және бірге өмір сүре алатынын айтады. Джейн не істеу керектігін ойланып шешу үшін барлығынан алшақ кетіп, бөлмесіне қамалад</w:t>
            </w:r>
          </w:p>
        </w:tc>
      </w:tr>
    </w:tbl>
    <w:p w14:paraId="0B0F87D1" w14:textId="77777777" w:rsidR="003F4559" w:rsidRDefault="00B17180" w:rsidP="00B17180">
      <w:pPr>
        <w:pStyle w:val="a5"/>
        <w:ind w:left="0" w:right="-141" w:firstLine="0"/>
        <w:rPr>
          <w:iCs/>
          <w:color w:val="231F20"/>
          <w:w w:val="95"/>
          <w:lang w:val="kk-KZ"/>
        </w:rPr>
      </w:pPr>
      <w:r w:rsidRPr="00582E6E">
        <w:rPr>
          <w:iCs/>
          <w:color w:val="231F20"/>
          <w:w w:val="95"/>
          <w:lang w:val="kk-KZ"/>
        </w:rPr>
        <w:t xml:space="preserve">        </w:t>
      </w:r>
    </w:p>
    <w:p w14:paraId="01AF8551" w14:textId="6DDA02C3" w:rsidR="00327E9B" w:rsidRPr="003F4559" w:rsidRDefault="00327E9B" w:rsidP="003F4559">
      <w:pPr>
        <w:pStyle w:val="a5"/>
        <w:ind w:left="0" w:right="-141" w:firstLine="567"/>
        <w:rPr>
          <w:lang w:val="kk-KZ"/>
        </w:rPr>
      </w:pPr>
      <w:r w:rsidRPr="003F4559">
        <w:rPr>
          <w:iCs/>
          <w:color w:val="231F20"/>
          <w:w w:val="95"/>
          <w:lang w:val="kk-KZ"/>
        </w:rPr>
        <w:t>Шығармашылықты дамытуға жаңа білімді қалыптастыруға арналған тапсырмалар ықпал етеді. Мұндай тапсырмаларды құрастыру студенттердің іс-әрекетінде әр түрлі дәрежеде толығымен жүзеге асырылуы немесе негізгі сұрақтардың әр түрлі санымен бірге жүруі мүмкін. Мұндай тапсырмаларды орындау жоғары ақыл-ой белсенділігінің көрсеткішін талап етеді.</w:t>
      </w:r>
      <w:r w:rsidRPr="003F4559">
        <w:rPr>
          <w:lang w:val="kk-KZ"/>
        </w:rPr>
        <w:t xml:space="preserve"> </w:t>
      </w:r>
    </w:p>
    <w:p w14:paraId="5FA8E8A0" w14:textId="45BF2491" w:rsidR="003F4559" w:rsidRDefault="003F4559" w:rsidP="003F4559">
      <w:pPr>
        <w:pStyle w:val="a5"/>
        <w:ind w:left="0" w:right="-141" w:firstLine="0"/>
        <w:rPr>
          <w:color w:val="231F20"/>
          <w:lang w:val="kk-KZ"/>
        </w:rPr>
      </w:pPr>
    </w:p>
    <w:p w14:paraId="50EA97F4" w14:textId="7BC9B2F0" w:rsidR="003F4559" w:rsidRPr="00EE23B7" w:rsidRDefault="003F4559" w:rsidP="003F4559">
      <w:pPr>
        <w:pStyle w:val="a5"/>
        <w:ind w:left="0" w:right="-141" w:firstLine="0"/>
        <w:rPr>
          <w:color w:val="231F20"/>
          <w:lang w:val="kk-KZ"/>
        </w:rPr>
      </w:pPr>
      <w:r w:rsidRPr="007E2939">
        <w:rPr>
          <w:color w:val="231F20"/>
          <w:lang w:val="kk-KZ"/>
        </w:rPr>
        <w:t xml:space="preserve">Кесте </w:t>
      </w:r>
      <w:r w:rsidR="006E4AFA" w:rsidRPr="007E2939">
        <w:rPr>
          <w:color w:val="231F20"/>
          <w:lang w:val="kk-KZ"/>
        </w:rPr>
        <w:t>5</w:t>
      </w:r>
      <w:r w:rsidRPr="007E2939">
        <w:rPr>
          <w:color w:val="231F20"/>
          <w:lang w:val="kk-KZ"/>
        </w:rPr>
        <w:t xml:space="preserve"> </w:t>
      </w:r>
      <w:r w:rsidR="00530E96" w:rsidRPr="00582E6E">
        <w:rPr>
          <w:color w:val="000000" w:themeColor="text1"/>
          <w:lang w:val="kk-KZ"/>
        </w:rPr>
        <w:t xml:space="preserve">– </w:t>
      </w:r>
      <w:r w:rsidR="00EE23B7" w:rsidRPr="00EE23B7">
        <w:rPr>
          <w:lang w:val="kk-KZ"/>
        </w:rPr>
        <w:t>«Джейн Эйр» романы бойынша мәтінмен дәлелдеуге негізделген рефлексивті тапсырмалар</w:t>
      </w:r>
    </w:p>
    <w:p w14:paraId="6044AD74" w14:textId="77777777" w:rsidR="003F4559" w:rsidRPr="003F4559" w:rsidRDefault="003F4559" w:rsidP="003F4559">
      <w:pPr>
        <w:pStyle w:val="a5"/>
        <w:ind w:left="0" w:right="-141" w:firstLine="567"/>
        <w:rPr>
          <w:color w:val="231F20"/>
          <w:lang w:val="kk-KZ"/>
        </w:rPr>
      </w:pPr>
    </w:p>
    <w:tbl>
      <w:tblPr>
        <w:tblStyle w:val="a4"/>
        <w:tblW w:w="9497" w:type="dxa"/>
        <w:tblInd w:w="137" w:type="dxa"/>
        <w:tblLook w:val="04A0" w:firstRow="1" w:lastRow="0" w:firstColumn="1" w:lastColumn="0" w:noHBand="0" w:noVBand="1"/>
      </w:tblPr>
      <w:tblGrid>
        <w:gridCol w:w="5812"/>
        <w:gridCol w:w="1559"/>
        <w:gridCol w:w="2126"/>
      </w:tblGrid>
      <w:tr w:rsidR="00327E9B" w:rsidRPr="00582E6E" w14:paraId="4E4AA21D" w14:textId="77777777" w:rsidTr="00EE23B7">
        <w:tc>
          <w:tcPr>
            <w:tcW w:w="5812" w:type="dxa"/>
          </w:tcPr>
          <w:p w14:paraId="459A1685" w14:textId="77777777" w:rsidR="00327E9B" w:rsidRPr="00B859DD" w:rsidRDefault="00327E9B" w:rsidP="000218CD">
            <w:pPr>
              <w:pStyle w:val="a5"/>
              <w:ind w:right="-141"/>
              <w:rPr>
                <w:color w:val="231F20"/>
                <w:sz w:val="24"/>
                <w:szCs w:val="24"/>
              </w:rPr>
            </w:pPr>
            <w:r w:rsidRPr="00B859DD">
              <w:rPr>
                <w:sz w:val="24"/>
                <w:szCs w:val="24"/>
                <w:lang w:val="kk-KZ"/>
              </w:rPr>
              <w:t xml:space="preserve"> </w:t>
            </w:r>
            <w:r w:rsidRPr="00B859DD">
              <w:rPr>
                <w:sz w:val="24"/>
                <w:szCs w:val="24"/>
              </w:rPr>
              <w:t>Сұрақтар</w:t>
            </w:r>
          </w:p>
        </w:tc>
        <w:tc>
          <w:tcPr>
            <w:tcW w:w="1559" w:type="dxa"/>
          </w:tcPr>
          <w:p w14:paraId="435EB899" w14:textId="77777777" w:rsidR="00327E9B" w:rsidRPr="00B859DD" w:rsidRDefault="00327E9B" w:rsidP="00B3074B">
            <w:pPr>
              <w:pStyle w:val="a5"/>
              <w:ind w:left="0" w:right="-141" w:firstLine="0"/>
              <w:jc w:val="left"/>
              <w:rPr>
                <w:sz w:val="24"/>
                <w:szCs w:val="24"/>
                <w:lang w:val="kk-KZ"/>
              </w:rPr>
            </w:pPr>
            <w:r w:rsidRPr="00B859DD">
              <w:rPr>
                <w:iCs/>
                <w:color w:val="231F20"/>
                <w:w w:val="95"/>
                <w:sz w:val="24"/>
                <w:szCs w:val="24"/>
                <w:lang w:val="kk-KZ"/>
              </w:rPr>
              <w:t>Менің ойларым</w:t>
            </w:r>
          </w:p>
          <w:p w14:paraId="23DC8C9E" w14:textId="77777777" w:rsidR="00327E9B" w:rsidRPr="00B859DD" w:rsidRDefault="00327E9B" w:rsidP="000218CD">
            <w:pPr>
              <w:pStyle w:val="a5"/>
              <w:ind w:right="-141"/>
              <w:rPr>
                <w:color w:val="231F20"/>
                <w:sz w:val="24"/>
                <w:szCs w:val="24"/>
              </w:rPr>
            </w:pPr>
          </w:p>
        </w:tc>
        <w:tc>
          <w:tcPr>
            <w:tcW w:w="2126" w:type="dxa"/>
          </w:tcPr>
          <w:p w14:paraId="5F0B445E" w14:textId="77777777" w:rsidR="00327E9B" w:rsidRPr="00B859DD" w:rsidRDefault="00327E9B" w:rsidP="00B3074B">
            <w:pPr>
              <w:pStyle w:val="a5"/>
              <w:ind w:left="0" w:right="-141" w:firstLine="0"/>
              <w:rPr>
                <w:sz w:val="24"/>
                <w:szCs w:val="24"/>
                <w:lang w:val="kk-KZ"/>
              </w:rPr>
            </w:pPr>
            <w:r w:rsidRPr="00B859DD">
              <w:rPr>
                <w:iCs/>
                <w:color w:val="231F20"/>
                <w:w w:val="95"/>
                <w:sz w:val="24"/>
                <w:szCs w:val="24"/>
                <w:lang w:val="kk-KZ"/>
              </w:rPr>
              <w:t>Мәтінмен бекіту (мәтіннен сөз тіркестерін беру)</w:t>
            </w:r>
          </w:p>
        </w:tc>
      </w:tr>
      <w:tr w:rsidR="00B3074B" w:rsidRPr="00582E6E" w14:paraId="6862C627" w14:textId="77777777" w:rsidTr="00EE23B7">
        <w:tc>
          <w:tcPr>
            <w:tcW w:w="5812" w:type="dxa"/>
          </w:tcPr>
          <w:p w14:paraId="1701B7C5" w14:textId="3058BEBB" w:rsidR="00B3074B" w:rsidRPr="00B859DD" w:rsidRDefault="00B3074B" w:rsidP="00B3074B">
            <w:pPr>
              <w:pStyle w:val="a5"/>
              <w:ind w:right="-141"/>
              <w:jc w:val="center"/>
              <w:rPr>
                <w:sz w:val="24"/>
                <w:szCs w:val="24"/>
                <w:lang w:val="kk-KZ"/>
              </w:rPr>
            </w:pPr>
            <w:r>
              <w:rPr>
                <w:sz w:val="24"/>
                <w:szCs w:val="24"/>
                <w:lang w:val="kk-KZ"/>
              </w:rPr>
              <w:t>1</w:t>
            </w:r>
          </w:p>
        </w:tc>
        <w:tc>
          <w:tcPr>
            <w:tcW w:w="1559" w:type="dxa"/>
          </w:tcPr>
          <w:p w14:paraId="37F3BC83" w14:textId="5799C960" w:rsidR="00B3074B" w:rsidRPr="00B859DD" w:rsidRDefault="00B3074B" w:rsidP="00B3074B">
            <w:pPr>
              <w:pStyle w:val="a5"/>
              <w:ind w:right="-141" w:firstLine="0"/>
              <w:jc w:val="center"/>
              <w:rPr>
                <w:iCs/>
                <w:color w:val="231F20"/>
                <w:w w:val="95"/>
                <w:sz w:val="24"/>
                <w:szCs w:val="24"/>
                <w:lang w:val="kk-KZ"/>
              </w:rPr>
            </w:pPr>
            <w:r>
              <w:rPr>
                <w:iCs/>
                <w:color w:val="231F20"/>
                <w:w w:val="95"/>
                <w:sz w:val="24"/>
                <w:szCs w:val="24"/>
                <w:lang w:val="kk-KZ"/>
              </w:rPr>
              <w:t>2</w:t>
            </w:r>
          </w:p>
        </w:tc>
        <w:tc>
          <w:tcPr>
            <w:tcW w:w="2126" w:type="dxa"/>
          </w:tcPr>
          <w:p w14:paraId="1C93AD0E" w14:textId="41CF3F9E" w:rsidR="00B3074B" w:rsidRPr="00B859DD" w:rsidRDefault="00B3074B" w:rsidP="00B3074B">
            <w:pPr>
              <w:pStyle w:val="a5"/>
              <w:ind w:right="-141" w:firstLine="0"/>
              <w:jc w:val="center"/>
              <w:rPr>
                <w:iCs/>
                <w:color w:val="231F20"/>
                <w:w w:val="95"/>
                <w:sz w:val="24"/>
                <w:szCs w:val="24"/>
                <w:lang w:val="kk-KZ"/>
              </w:rPr>
            </w:pPr>
            <w:r>
              <w:rPr>
                <w:iCs/>
                <w:color w:val="231F20"/>
                <w:w w:val="95"/>
                <w:sz w:val="24"/>
                <w:szCs w:val="24"/>
                <w:lang w:val="kk-KZ"/>
              </w:rPr>
              <w:t>3</w:t>
            </w:r>
          </w:p>
        </w:tc>
      </w:tr>
      <w:tr w:rsidR="00327E9B" w:rsidRPr="0060257F" w14:paraId="23A9F31A" w14:textId="77777777" w:rsidTr="00EE23B7">
        <w:tc>
          <w:tcPr>
            <w:tcW w:w="5812" w:type="dxa"/>
            <w:tcBorders>
              <w:bottom w:val="nil"/>
            </w:tcBorders>
          </w:tcPr>
          <w:p w14:paraId="203A15D1" w14:textId="17673B91" w:rsidR="00B3074B" w:rsidRPr="0009179C" w:rsidRDefault="00327E9B" w:rsidP="0009179C">
            <w:pPr>
              <w:ind w:right="-141"/>
              <w:jc w:val="both"/>
              <w:rPr>
                <w:rFonts w:cs="Times New Roman"/>
                <w:sz w:val="24"/>
                <w:szCs w:val="24"/>
                <w:lang w:val="kk-KZ"/>
              </w:rPr>
            </w:pPr>
            <w:r w:rsidRPr="0009179C">
              <w:rPr>
                <w:rFonts w:cs="Times New Roman"/>
                <w:iCs/>
                <w:color w:val="231F20"/>
                <w:w w:val="95"/>
                <w:sz w:val="24"/>
                <w:szCs w:val="24"/>
                <w:lang w:val="kk-KZ"/>
              </w:rPr>
              <w:t xml:space="preserve">1. </w:t>
            </w:r>
            <w:r w:rsidRPr="0009179C">
              <w:rPr>
                <w:rFonts w:cs="Times New Roman"/>
                <w:sz w:val="24"/>
                <w:szCs w:val="24"/>
                <w:lang w:val="kk-KZ"/>
              </w:rPr>
              <w:t>Джейн Эйр британ қоғамының таптық құрылымына қалай қарсы шығады? (Губернаторды басты кейіпкер ретінде пайдалану романға осы құрылымдарды сынауға қалай мүмкіндік береді? Губернатор таптық құрылымда қандай орын алады? Білімі, тегі, байлығы және жынысы сияқты  факторларды қарастырыңыз).</w:t>
            </w:r>
          </w:p>
        </w:tc>
        <w:tc>
          <w:tcPr>
            <w:tcW w:w="1559" w:type="dxa"/>
            <w:tcBorders>
              <w:bottom w:val="nil"/>
            </w:tcBorders>
          </w:tcPr>
          <w:p w14:paraId="61A1454C" w14:textId="77777777" w:rsidR="00327E9B" w:rsidRPr="00D027DA" w:rsidRDefault="00327E9B" w:rsidP="000218CD">
            <w:pPr>
              <w:pStyle w:val="a5"/>
              <w:ind w:right="-141"/>
              <w:rPr>
                <w:color w:val="231F20"/>
                <w:sz w:val="24"/>
                <w:szCs w:val="24"/>
                <w:highlight w:val="yellow"/>
                <w:lang w:val="kk-KZ"/>
              </w:rPr>
            </w:pPr>
          </w:p>
          <w:p w14:paraId="6F63C040" w14:textId="6BA2CC92" w:rsidR="00B3074B" w:rsidRPr="00D027DA" w:rsidRDefault="00530E96" w:rsidP="00530E96">
            <w:pPr>
              <w:pStyle w:val="a5"/>
              <w:ind w:left="0" w:right="-141" w:firstLine="0"/>
              <w:jc w:val="left"/>
              <w:rPr>
                <w:color w:val="231F20"/>
                <w:sz w:val="24"/>
                <w:szCs w:val="24"/>
                <w:highlight w:val="yellow"/>
                <w:lang w:val="kk-KZ"/>
              </w:rPr>
            </w:pPr>
            <w:r>
              <w:rPr>
                <w:color w:val="000000" w:themeColor="text1"/>
                <w:lang w:val="kk-KZ"/>
              </w:rPr>
              <w:t xml:space="preserve">          </w:t>
            </w:r>
            <w:r w:rsidRPr="00582E6E">
              <w:rPr>
                <w:color w:val="000000" w:themeColor="text1"/>
                <w:lang w:val="kk-KZ"/>
              </w:rPr>
              <w:t>–</w:t>
            </w:r>
          </w:p>
        </w:tc>
        <w:tc>
          <w:tcPr>
            <w:tcW w:w="2126" w:type="dxa"/>
            <w:tcBorders>
              <w:bottom w:val="nil"/>
            </w:tcBorders>
          </w:tcPr>
          <w:p w14:paraId="27E86A49" w14:textId="77777777" w:rsidR="00530E96" w:rsidRDefault="00530E96" w:rsidP="000218CD">
            <w:pPr>
              <w:pStyle w:val="a5"/>
              <w:ind w:right="-141"/>
              <w:rPr>
                <w:color w:val="000000" w:themeColor="text1"/>
                <w:lang w:val="kk-KZ"/>
              </w:rPr>
            </w:pPr>
          </w:p>
          <w:p w14:paraId="60D34279" w14:textId="0677403F" w:rsidR="00327E9B" w:rsidRPr="00D027DA" w:rsidRDefault="00530E96" w:rsidP="000218CD">
            <w:pPr>
              <w:pStyle w:val="a5"/>
              <w:ind w:right="-141"/>
              <w:rPr>
                <w:color w:val="231F20"/>
                <w:sz w:val="24"/>
                <w:szCs w:val="24"/>
                <w:highlight w:val="yellow"/>
                <w:lang w:val="kk-KZ"/>
              </w:rPr>
            </w:pPr>
            <w:r w:rsidRPr="00582E6E">
              <w:rPr>
                <w:color w:val="000000" w:themeColor="text1"/>
                <w:lang w:val="kk-KZ"/>
              </w:rPr>
              <w:t>–</w:t>
            </w:r>
          </w:p>
        </w:tc>
      </w:tr>
      <w:tr w:rsidR="00B3074B" w:rsidRPr="00582E6E" w14:paraId="221A3751" w14:textId="77777777" w:rsidTr="00B3074B">
        <w:tc>
          <w:tcPr>
            <w:tcW w:w="9497" w:type="dxa"/>
            <w:gridSpan w:val="3"/>
            <w:tcBorders>
              <w:top w:val="nil"/>
              <w:left w:val="nil"/>
              <w:right w:val="nil"/>
            </w:tcBorders>
          </w:tcPr>
          <w:p w14:paraId="500F299F" w14:textId="4C66A03E" w:rsidR="00B3074B" w:rsidRPr="00B3074B" w:rsidRDefault="006E4AFA" w:rsidP="00B3074B">
            <w:pPr>
              <w:pStyle w:val="a5"/>
              <w:tabs>
                <w:tab w:val="left" w:pos="6060"/>
              </w:tabs>
              <w:ind w:left="0" w:firstLine="0"/>
              <w:rPr>
                <w:iCs/>
                <w:color w:val="231F20"/>
                <w:w w:val="95"/>
                <w:lang w:val="kk-KZ"/>
              </w:rPr>
            </w:pPr>
            <w:r>
              <w:rPr>
                <w:iCs/>
                <w:color w:val="231F20"/>
                <w:w w:val="95"/>
                <w:lang w:val="kk-KZ"/>
              </w:rPr>
              <w:lastRenderedPageBreak/>
              <w:t>5</w:t>
            </w:r>
            <w:r w:rsidR="00B3074B" w:rsidRPr="00B3074B">
              <w:rPr>
                <w:iCs/>
                <w:color w:val="231F20"/>
                <w:w w:val="95"/>
                <w:lang w:val="kk-KZ"/>
              </w:rPr>
              <w:t xml:space="preserve"> – кестенің жалғасы</w:t>
            </w:r>
          </w:p>
          <w:p w14:paraId="4D5DC9F9" w14:textId="77777777" w:rsidR="00B3074B" w:rsidRPr="0009179C" w:rsidRDefault="00B3074B" w:rsidP="000218CD">
            <w:pPr>
              <w:pStyle w:val="a5"/>
              <w:ind w:right="-141"/>
              <w:rPr>
                <w:color w:val="231F20"/>
                <w:sz w:val="24"/>
                <w:szCs w:val="24"/>
                <w:lang w:val="kk-KZ"/>
              </w:rPr>
            </w:pPr>
          </w:p>
        </w:tc>
      </w:tr>
      <w:tr w:rsidR="00B3074B" w:rsidRPr="00582E6E" w14:paraId="5982B465" w14:textId="77777777" w:rsidTr="00EE23B7">
        <w:tc>
          <w:tcPr>
            <w:tcW w:w="5812" w:type="dxa"/>
          </w:tcPr>
          <w:p w14:paraId="0D0C869D" w14:textId="12B8AF91" w:rsidR="00B3074B" w:rsidRPr="0009179C" w:rsidRDefault="00B3074B" w:rsidP="00B3074B">
            <w:pPr>
              <w:ind w:right="-141"/>
              <w:jc w:val="center"/>
              <w:rPr>
                <w:rFonts w:cs="Times New Roman"/>
                <w:iCs/>
                <w:color w:val="231F20"/>
                <w:w w:val="95"/>
                <w:sz w:val="24"/>
                <w:szCs w:val="24"/>
                <w:lang w:val="kk-KZ"/>
              </w:rPr>
            </w:pPr>
            <w:r>
              <w:rPr>
                <w:sz w:val="24"/>
                <w:szCs w:val="24"/>
                <w:lang w:val="kk-KZ"/>
              </w:rPr>
              <w:t>1</w:t>
            </w:r>
          </w:p>
        </w:tc>
        <w:tc>
          <w:tcPr>
            <w:tcW w:w="1559" w:type="dxa"/>
          </w:tcPr>
          <w:p w14:paraId="3495000A" w14:textId="5234177B" w:rsidR="00B3074B" w:rsidRPr="0009179C" w:rsidRDefault="00B3074B" w:rsidP="00B3074B">
            <w:pPr>
              <w:pStyle w:val="a5"/>
              <w:ind w:right="-141"/>
              <w:jc w:val="center"/>
              <w:rPr>
                <w:color w:val="231F20"/>
                <w:sz w:val="24"/>
                <w:szCs w:val="24"/>
                <w:lang w:val="kk-KZ"/>
              </w:rPr>
            </w:pPr>
            <w:r>
              <w:rPr>
                <w:iCs/>
                <w:color w:val="231F20"/>
                <w:w w:val="95"/>
                <w:sz w:val="24"/>
                <w:szCs w:val="24"/>
                <w:lang w:val="kk-KZ"/>
              </w:rPr>
              <w:t>2</w:t>
            </w:r>
          </w:p>
        </w:tc>
        <w:tc>
          <w:tcPr>
            <w:tcW w:w="2126" w:type="dxa"/>
          </w:tcPr>
          <w:p w14:paraId="532F52A7" w14:textId="3375A04D" w:rsidR="00B3074B" w:rsidRPr="0009179C" w:rsidRDefault="00B3074B" w:rsidP="00B3074B">
            <w:pPr>
              <w:pStyle w:val="a5"/>
              <w:ind w:right="-141"/>
              <w:jc w:val="center"/>
              <w:rPr>
                <w:color w:val="231F20"/>
                <w:sz w:val="24"/>
                <w:szCs w:val="24"/>
                <w:lang w:val="kk-KZ"/>
              </w:rPr>
            </w:pPr>
            <w:r>
              <w:rPr>
                <w:iCs/>
                <w:color w:val="231F20"/>
                <w:w w:val="95"/>
                <w:sz w:val="24"/>
                <w:szCs w:val="24"/>
                <w:lang w:val="kk-KZ"/>
              </w:rPr>
              <w:t>3</w:t>
            </w:r>
          </w:p>
        </w:tc>
      </w:tr>
      <w:tr w:rsidR="00327E9B" w:rsidRPr="00582E6E" w14:paraId="70DCC4F5" w14:textId="77777777" w:rsidTr="00EE23B7">
        <w:tc>
          <w:tcPr>
            <w:tcW w:w="5812" w:type="dxa"/>
          </w:tcPr>
          <w:p w14:paraId="49DFE970" w14:textId="459217C3" w:rsidR="00327E9B" w:rsidRPr="0009179C" w:rsidRDefault="00327E9B" w:rsidP="0009179C">
            <w:pPr>
              <w:ind w:right="-141"/>
              <w:jc w:val="both"/>
              <w:rPr>
                <w:rFonts w:cs="Times New Roman"/>
                <w:color w:val="000000" w:themeColor="text1"/>
                <w:sz w:val="24"/>
                <w:szCs w:val="24"/>
                <w:lang w:val="kk-KZ"/>
              </w:rPr>
            </w:pPr>
            <w:r w:rsidRPr="0009179C">
              <w:rPr>
                <w:rFonts w:cs="Times New Roman"/>
                <w:iCs/>
                <w:color w:val="231F20"/>
                <w:w w:val="95"/>
                <w:sz w:val="24"/>
                <w:szCs w:val="24"/>
                <w:lang w:val="kk-KZ"/>
              </w:rPr>
              <w:t xml:space="preserve">2. </w:t>
            </w:r>
            <w:r w:rsidRPr="0009179C">
              <w:rPr>
                <w:rFonts w:cs="Times New Roman"/>
                <w:color w:val="000000" w:themeColor="text1"/>
                <w:sz w:val="24"/>
                <w:szCs w:val="24"/>
                <w:lang w:val="kk-KZ"/>
              </w:rPr>
              <w:t xml:space="preserve">Хелен Бернс, Сент-Джон және Броклехерст мырза дінге қатысты үш ықтимал көзқарасты ұсынады (Романда осы кейіпкерлердің әрқайсысы қалай бейнеленген? Джейн олардың әрқайсысынан не үйренеді? Жыныс пен діннің байланысы қандай? Тап пен діннің байланысы қандай?  </w:t>
            </w:r>
            <w:r w:rsidRPr="0009179C">
              <w:rPr>
                <w:rFonts w:cs="Times New Roman"/>
                <w:iCs/>
                <w:color w:val="000000" w:themeColor="text1"/>
                <w:w w:val="95"/>
                <w:sz w:val="24"/>
                <w:szCs w:val="24"/>
                <w:lang w:val="kk-KZ"/>
              </w:rPr>
              <w:t>Бұл үш кейіпкер жеке өмірге қол сұғылмаушылық тақырыбына қалай сәйкес келеді? Еркіндік? Олар қандай кедергілерді көрсетеді?)</w:t>
            </w:r>
          </w:p>
        </w:tc>
        <w:tc>
          <w:tcPr>
            <w:tcW w:w="1559" w:type="dxa"/>
          </w:tcPr>
          <w:p w14:paraId="2E0B41FC" w14:textId="57CB8154" w:rsidR="00327E9B" w:rsidRPr="00D027DA" w:rsidRDefault="00530E96" w:rsidP="00530E96">
            <w:pPr>
              <w:pStyle w:val="a5"/>
              <w:ind w:left="0" w:right="-141" w:firstLine="0"/>
              <w:rPr>
                <w:color w:val="231F20"/>
                <w:sz w:val="24"/>
                <w:szCs w:val="24"/>
                <w:highlight w:val="yellow"/>
                <w:lang w:val="kk-KZ"/>
              </w:rPr>
            </w:pPr>
            <w:r>
              <w:rPr>
                <w:color w:val="231F20"/>
                <w:sz w:val="24"/>
                <w:szCs w:val="24"/>
                <w:lang w:val="kk-KZ"/>
              </w:rPr>
              <w:t xml:space="preserve">           </w:t>
            </w:r>
            <w:r w:rsidRPr="00582E6E">
              <w:rPr>
                <w:color w:val="000000" w:themeColor="text1"/>
                <w:lang w:val="kk-KZ"/>
              </w:rPr>
              <w:t>–</w:t>
            </w:r>
          </w:p>
        </w:tc>
        <w:tc>
          <w:tcPr>
            <w:tcW w:w="2126" w:type="dxa"/>
          </w:tcPr>
          <w:p w14:paraId="00EF214A" w14:textId="25B2B118" w:rsidR="00327E9B" w:rsidRPr="00D027DA" w:rsidRDefault="00530E96" w:rsidP="000218CD">
            <w:pPr>
              <w:pStyle w:val="a5"/>
              <w:ind w:right="-141"/>
              <w:rPr>
                <w:color w:val="231F20"/>
                <w:sz w:val="24"/>
                <w:szCs w:val="24"/>
                <w:highlight w:val="yellow"/>
                <w:lang w:val="kk-KZ"/>
              </w:rPr>
            </w:pPr>
            <w:r w:rsidRPr="00582E6E">
              <w:rPr>
                <w:color w:val="000000" w:themeColor="text1"/>
                <w:lang w:val="kk-KZ"/>
              </w:rPr>
              <w:t>–</w:t>
            </w:r>
          </w:p>
        </w:tc>
      </w:tr>
      <w:tr w:rsidR="00327E9B" w:rsidRPr="0060257F" w14:paraId="5489DC29" w14:textId="77777777" w:rsidTr="00EE23B7">
        <w:tc>
          <w:tcPr>
            <w:tcW w:w="5812" w:type="dxa"/>
          </w:tcPr>
          <w:p w14:paraId="607CEA3B" w14:textId="6969ACA2" w:rsidR="00327E9B" w:rsidRPr="0009179C" w:rsidRDefault="00327E9B" w:rsidP="0009179C">
            <w:pPr>
              <w:pStyle w:val="a5"/>
              <w:ind w:left="0" w:right="-141" w:firstLine="0"/>
              <w:rPr>
                <w:color w:val="231F20"/>
                <w:sz w:val="24"/>
                <w:szCs w:val="24"/>
                <w:lang w:val="kk-KZ"/>
              </w:rPr>
            </w:pPr>
            <w:r w:rsidRPr="0009179C">
              <w:rPr>
                <w:color w:val="231F20"/>
                <w:sz w:val="24"/>
                <w:szCs w:val="24"/>
                <w:lang w:val="kk-KZ"/>
              </w:rPr>
              <w:t xml:space="preserve">3. Рид ханым Джейнді өтірік айтты деп айыптайды. Неліктен алдау «Джейн Эйрдегі» басты тақырып? (Алдаудың салдары қандай? Өтірікші адамдар әрқашан өздерінің өтірікші екенін біледі ме? Алдау екі жүзділікпен қалай байланысты? Джейннің өмірлік тәжірибесі Рид ханымның айыптауларының дұрыс еместігін қалай дәлелдейді? Алдау Джейннің өз принциптеріне берілгендігімен қалай байланысты? </w:t>
            </w:r>
            <w:r w:rsidRPr="0009179C">
              <w:rPr>
                <w:color w:val="000000" w:themeColor="text1"/>
                <w:sz w:val="24"/>
                <w:szCs w:val="24"/>
                <w:lang w:val="kk-KZ"/>
              </w:rPr>
              <w:t>Басқалар оны алдауға тырысқанда Джейн өзіне қалай «сенімді» болып қалады?</w:t>
            </w:r>
            <w:r w:rsidRPr="0009179C">
              <w:rPr>
                <w:color w:val="231F20"/>
                <w:sz w:val="24"/>
                <w:szCs w:val="24"/>
                <w:lang w:val="kk-KZ"/>
              </w:rPr>
              <w:t>)</w:t>
            </w:r>
          </w:p>
        </w:tc>
        <w:tc>
          <w:tcPr>
            <w:tcW w:w="1559" w:type="dxa"/>
          </w:tcPr>
          <w:p w14:paraId="3332CF26" w14:textId="5340B72A" w:rsidR="00D027DA" w:rsidRPr="00D027DA" w:rsidRDefault="00530E96" w:rsidP="00D027DA">
            <w:pPr>
              <w:jc w:val="center"/>
              <w:rPr>
                <w:highlight w:val="yellow"/>
                <w:lang w:val="kk-KZ"/>
              </w:rPr>
            </w:pPr>
            <w:r w:rsidRPr="00582E6E">
              <w:rPr>
                <w:rFonts w:cs="Times New Roman"/>
                <w:color w:val="000000" w:themeColor="text1"/>
                <w:szCs w:val="28"/>
                <w:lang w:val="kk-KZ"/>
              </w:rPr>
              <w:t xml:space="preserve">– </w:t>
            </w:r>
          </w:p>
        </w:tc>
        <w:tc>
          <w:tcPr>
            <w:tcW w:w="2126" w:type="dxa"/>
          </w:tcPr>
          <w:p w14:paraId="3F41A5FE" w14:textId="78FA3365" w:rsidR="00327E9B" w:rsidRPr="00D027DA" w:rsidRDefault="00530E96" w:rsidP="000218CD">
            <w:pPr>
              <w:pStyle w:val="a5"/>
              <w:ind w:right="-141"/>
              <w:rPr>
                <w:color w:val="231F20"/>
                <w:sz w:val="24"/>
                <w:szCs w:val="24"/>
                <w:highlight w:val="yellow"/>
                <w:lang w:val="kk-KZ"/>
              </w:rPr>
            </w:pPr>
            <w:r w:rsidRPr="00582E6E">
              <w:rPr>
                <w:color w:val="000000" w:themeColor="text1"/>
                <w:lang w:val="kk-KZ"/>
              </w:rPr>
              <w:t>–</w:t>
            </w:r>
          </w:p>
        </w:tc>
      </w:tr>
      <w:tr w:rsidR="00327E9B" w:rsidRPr="00582E6E" w14:paraId="22F4A38B" w14:textId="77777777" w:rsidTr="00EE23B7">
        <w:tc>
          <w:tcPr>
            <w:tcW w:w="5812" w:type="dxa"/>
          </w:tcPr>
          <w:p w14:paraId="47CFF765" w14:textId="2D2ED3DD" w:rsidR="00327E9B" w:rsidRPr="0009179C" w:rsidRDefault="00327E9B" w:rsidP="00B17180">
            <w:pPr>
              <w:pStyle w:val="a5"/>
              <w:ind w:left="0" w:right="-141" w:firstLine="0"/>
              <w:rPr>
                <w:color w:val="231F20"/>
                <w:sz w:val="24"/>
                <w:szCs w:val="24"/>
              </w:rPr>
            </w:pPr>
            <w:r w:rsidRPr="0009179C">
              <w:rPr>
                <w:iCs/>
                <w:color w:val="231F20"/>
                <w:w w:val="95"/>
                <w:sz w:val="24"/>
                <w:szCs w:val="24"/>
                <w:lang w:val="kk-KZ"/>
              </w:rPr>
              <w:t xml:space="preserve"> 4. Этика мен мораль Джейн қабылдайтын шешімдерде шешуші рөл атқарады. Шын мәнінде, Рочестер теориялық моральдық жағынан кеңес алу үшін Джейнге жиі жүгінеді. Джейннің моральдық сенімдерін талдаңыз. Олар қайдан келеді? (Діннен бе, әлде жеке тәжірибеден бе?) Оның сенімдері жастық кездегі идеализмнің нәтижесі ме? Сіз бұл сенімдерді қалай сипаттар едіңіз? Джейн үшін не маңыздырақ, сезім бе әлде  ақыл ма?</w:t>
            </w:r>
          </w:p>
        </w:tc>
        <w:tc>
          <w:tcPr>
            <w:tcW w:w="1559" w:type="dxa"/>
          </w:tcPr>
          <w:p w14:paraId="1052CA1E" w14:textId="63EE51C6" w:rsidR="00327E9B" w:rsidRPr="00D027DA" w:rsidRDefault="00530E96" w:rsidP="00530E96">
            <w:pPr>
              <w:pStyle w:val="a5"/>
              <w:ind w:left="0" w:right="-141" w:firstLine="0"/>
              <w:rPr>
                <w:color w:val="231F20"/>
                <w:sz w:val="24"/>
                <w:szCs w:val="24"/>
                <w:highlight w:val="yellow"/>
              </w:rPr>
            </w:pPr>
            <w:r>
              <w:rPr>
                <w:color w:val="000000" w:themeColor="text1"/>
                <w:lang w:val="kk-KZ"/>
              </w:rPr>
              <w:t xml:space="preserve">        </w:t>
            </w:r>
            <w:r w:rsidRPr="00582E6E">
              <w:rPr>
                <w:color w:val="000000" w:themeColor="text1"/>
                <w:lang w:val="kk-KZ"/>
              </w:rPr>
              <w:t>–</w:t>
            </w:r>
          </w:p>
        </w:tc>
        <w:tc>
          <w:tcPr>
            <w:tcW w:w="2126" w:type="dxa"/>
          </w:tcPr>
          <w:p w14:paraId="53208E01" w14:textId="24AEEE6A" w:rsidR="00327E9B" w:rsidRPr="00D027DA" w:rsidRDefault="00530E96" w:rsidP="000218CD">
            <w:pPr>
              <w:pStyle w:val="a5"/>
              <w:ind w:right="-141"/>
              <w:rPr>
                <w:color w:val="231F20"/>
                <w:sz w:val="24"/>
                <w:szCs w:val="24"/>
                <w:highlight w:val="yellow"/>
              </w:rPr>
            </w:pPr>
            <w:r w:rsidRPr="00582E6E">
              <w:rPr>
                <w:color w:val="000000" w:themeColor="text1"/>
                <w:lang w:val="kk-KZ"/>
              </w:rPr>
              <w:t>–</w:t>
            </w:r>
          </w:p>
        </w:tc>
      </w:tr>
    </w:tbl>
    <w:p w14:paraId="1E32C38B" w14:textId="77777777" w:rsidR="00327E9B" w:rsidRPr="00582E6E" w:rsidRDefault="00327E9B" w:rsidP="000218CD">
      <w:pPr>
        <w:pStyle w:val="a5"/>
        <w:ind w:right="-141" w:firstLine="708"/>
        <w:rPr>
          <w:color w:val="231F20"/>
        </w:rPr>
      </w:pPr>
    </w:p>
    <w:p w14:paraId="1C84803E" w14:textId="518B20BF" w:rsidR="00327E9B" w:rsidRPr="00582E6E" w:rsidRDefault="00327E9B" w:rsidP="000218CD">
      <w:pPr>
        <w:spacing w:after="0"/>
        <w:ind w:right="-141" w:firstLine="567"/>
        <w:jc w:val="both"/>
        <w:rPr>
          <w:rFonts w:cs="Times New Roman"/>
          <w:szCs w:val="28"/>
          <w:lang w:val="kk-KZ"/>
        </w:rPr>
      </w:pPr>
      <w:r w:rsidRPr="00582E6E">
        <w:rPr>
          <w:rFonts w:cs="Times New Roman"/>
          <w:iCs/>
          <w:color w:val="231F20"/>
          <w:w w:val="95"/>
          <w:szCs w:val="28"/>
          <w:lang w:val="kk-KZ"/>
        </w:rPr>
        <w:t>Студентке жұмыс парағында орындауға ұсынылатын сұрақтар мен тапсырмалардың көпшілігі негізгі мәтінді оқымас бұрын немесе сонымен қатар берілуі керек. Бұл жағдайда студенттің жұмыс жоспары болады, соған сәйкес оның пән мазмұнын меңгеру бойынша көп деңгейлі іс-әрекеті өрістейді.</w:t>
      </w:r>
      <w:r w:rsidRPr="00582E6E">
        <w:rPr>
          <w:rFonts w:cs="Times New Roman"/>
          <w:szCs w:val="28"/>
          <w:lang w:val="kk-KZ"/>
        </w:rPr>
        <w:t xml:space="preserve"> Студенттер көркем мәтіндерді жұмыс парағында түсінетін шағын бөліктерге бөлу арқылы да өтілетін романнан құндылықтарды меңгереді. Сабақта студенттер зерттеуші, ал оқытушы үйлестіруші, бақылаушы болады. Жұмыс парағы оқытушы жұмысындағы тиімді құрал бола отырып, жүйелі әрекеттік тәсіл аясында көптеген мәселелерді шешуге көмектеседі. Б.А.Ланин пікірінше, мағыналы оқудың мақсаты – мәтіннің мазмұнын барынша  барлық бөлігіне  дейін ұғынып, алынған ақпаратты іс жүзінде толық түсіну [</w:t>
      </w:r>
      <w:r w:rsidR="007E2939">
        <w:rPr>
          <w:rFonts w:cs="Times New Roman"/>
          <w:bCs/>
          <w:szCs w:val="28"/>
          <w:lang w:val="kk-KZ"/>
        </w:rPr>
        <w:t>135</w:t>
      </w:r>
      <w:r w:rsidRPr="00582E6E">
        <w:rPr>
          <w:rFonts w:cs="Times New Roman"/>
          <w:szCs w:val="28"/>
          <w:lang w:val="kk-KZ"/>
        </w:rPr>
        <w:t xml:space="preserve">]. </w:t>
      </w:r>
    </w:p>
    <w:p w14:paraId="22388EB6" w14:textId="3BDA1851" w:rsidR="00327E9B" w:rsidRDefault="00327E9B" w:rsidP="000218CD">
      <w:pPr>
        <w:spacing w:after="0"/>
        <w:ind w:right="-141" w:firstLine="578"/>
        <w:jc w:val="both"/>
        <w:rPr>
          <w:rFonts w:cs="Times New Roman"/>
          <w:iCs/>
          <w:color w:val="231F20"/>
          <w:w w:val="95"/>
          <w:szCs w:val="28"/>
          <w:lang w:val="kk-KZ"/>
        </w:rPr>
      </w:pPr>
      <w:r w:rsidRPr="00582E6E">
        <w:rPr>
          <w:rFonts w:cs="Times New Roman"/>
          <w:iCs/>
          <w:color w:val="231F20"/>
          <w:w w:val="95"/>
          <w:szCs w:val="28"/>
          <w:lang w:val="kk-KZ"/>
        </w:rPr>
        <w:t xml:space="preserve">Жұмыс парағының соңғы бөлігі тапсырмалардың рефлексиялық-бақылау бөлігі болғандықтан, оның форматы да әр түрлі. </w:t>
      </w:r>
    </w:p>
    <w:p w14:paraId="69E724C0" w14:textId="429382EA" w:rsidR="00B859DD" w:rsidRDefault="00B859DD" w:rsidP="00B859DD">
      <w:pPr>
        <w:spacing w:after="0"/>
        <w:ind w:right="-141"/>
        <w:jc w:val="both"/>
        <w:rPr>
          <w:rFonts w:cs="Times New Roman"/>
          <w:iCs/>
          <w:color w:val="231F20"/>
          <w:w w:val="95"/>
          <w:szCs w:val="28"/>
          <w:lang w:val="kk-KZ"/>
        </w:rPr>
      </w:pPr>
    </w:p>
    <w:p w14:paraId="301215CA" w14:textId="40DAA480" w:rsidR="00B3074B" w:rsidRDefault="00B3074B" w:rsidP="00B859DD">
      <w:pPr>
        <w:spacing w:after="0"/>
        <w:ind w:right="-141"/>
        <w:jc w:val="both"/>
        <w:rPr>
          <w:rFonts w:cs="Times New Roman"/>
          <w:iCs/>
          <w:color w:val="231F20"/>
          <w:w w:val="95"/>
          <w:szCs w:val="28"/>
          <w:lang w:val="kk-KZ"/>
        </w:rPr>
      </w:pPr>
    </w:p>
    <w:p w14:paraId="1EE58C3B" w14:textId="67418315" w:rsidR="00B3074B" w:rsidRDefault="00B3074B" w:rsidP="00B859DD">
      <w:pPr>
        <w:spacing w:after="0"/>
        <w:ind w:right="-141"/>
        <w:jc w:val="both"/>
        <w:rPr>
          <w:rFonts w:cs="Times New Roman"/>
          <w:iCs/>
          <w:color w:val="231F20"/>
          <w:w w:val="95"/>
          <w:szCs w:val="28"/>
          <w:lang w:val="kk-KZ"/>
        </w:rPr>
      </w:pPr>
    </w:p>
    <w:p w14:paraId="574E99B0" w14:textId="7D6AE5B3" w:rsidR="00B3074B" w:rsidRDefault="00B3074B" w:rsidP="00B859DD">
      <w:pPr>
        <w:spacing w:after="0"/>
        <w:ind w:right="-141"/>
        <w:jc w:val="both"/>
        <w:rPr>
          <w:rFonts w:cs="Times New Roman"/>
          <w:iCs/>
          <w:color w:val="231F20"/>
          <w:w w:val="95"/>
          <w:szCs w:val="28"/>
          <w:lang w:val="kk-KZ"/>
        </w:rPr>
      </w:pPr>
    </w:p>
    <w:p w14:paraId="08FB1265" w14:textId="22FD64AA" w:rsidR="00B3074B" w:rsidRDefault="00B3074B" w:rsidP="00B859DD">
      <w:pPr>
        <w:spacing w:after="0"/>
        <w:ind w:right="-141"/>
        <w:jc w:val="both"/>
        <w:rPr>
          <w:rFonts w:cs="Times New Roman"/>
          <w:iCs/>
          <w:color w:val="231F20"/>
          <w:w w:val="95"/>
          <w:szCs w:val="28"/>
          <w:lang w:val="kk-KZ"/>
        </w:rPr>
      </w:pPr>
    </w:p>
    <w:p w14:paraId="6E0B9B88" w14:textId="77777777" w:rsidR="00B3074B" w:rsidRDefault="00B3074B" w:rsidP="00B859DD">
      <w:pPr>
        <w:spacing w:after="0"/>
        <w:ind w:right="-141"/>
        <w:jc w:val="both"/>
        <w:rPr>
          <w:rFonts w:cs="Times New Roman"/>
          <w:iCs/>
          <w:color w:val="231F20"/>
          <w:w w:val="95"/>
          <w:szCs w:val="28"/>
          <w:lang w:val="kk-KZ"/>
        </w:rPr>
      </w:pPr>
    </w:p>
    <w:p w14:paraId="5F7AF3F2" w14:textId="31C4AC3F" w:rsidR="00B859DD" w:rsidRDefault="00E95675" w:rsidP="00B859DD">
      <w:pPr>
        <w:spacing w:after="0"/>
        <w:ind w:right="-141"/>
        <w:jc w:val="both"/>
        <w:rPr>
          <w:lang w:val="kk-KZ"/>
        </w:rPr>
      </w:pPr>
      <w:r w:rsidRPr="007E2939">
        <w:rPr>
          <w:rFonts w:cs="Times New Roman"/>
          <w:iCs/>
          <w:color w:val="231F20"/>
          <w:w w:val="95"/>
          <w:szCs w:val="28"/>
          <w:lang w:val="kk-KZ"/>
        </w:rPr>
        <w:lastRenderedPageBreak/>
        <w:t xml:space="preserve">  </w:t>
      </w:r>
      <w:r w:rsidR="00B859DD" w:rsidRPr="007E2939">
        <w:rPr>
          <w:rFonts w:cs="Times New Roman"/>
          <w:iCs/>
          <w:color w:val="231F20"/>
          <w:w w:val="95"/>
          <w:szCs w:val="28"/>
          <w:lang w:val="kk-KZ"/>
        </w:rPr>
        <w:t>Кесте</w:t>
      </w:r>
      <w:r w:rsidR="006E4AFA" w:rsidRPr="007E2939">
        <w:rPr>
          <w:rFonts w:cs="Times New Roman"/>
          <w:iCs/>
          <w:color w:val="231F20"/>
          <w:w w:val="95"/>
          <w:szCs w:val="28"/>
          <w:lang w:val="kk-KZ"/>
        </w:rPr>
        <w:t xml:space="preserve"> 6</w:t>
      </w:r>
      <w:r w:rsidRPr="007E2939">
        <w:rPr>
          <w:rFonts w:cs="Times New Roman"/>
          <w:iCs/>
          <w:color w:val="231F20"/>
          <w:w w:val="95"/>
          <w:szCs w:val="28"/>
          <w:lang w:val="kk-KZ"/>
        </w:rPr>
        <w:t xml:space="preserve"> </w:t>
      </w:r>
      <w:r w:rsidRPr="007E2939">
        <w:rPr>
          <w:rFonts w:cs="Times New Roman"/>
          <w:color w:val="000000" w:themeColor="text1"/>
          <w:szCs w:val="28"/>
          <w:lang w:val="kk-KZ"/>
        </w:rPr>
        <w:t xml:space="preserve">– </w:t>
      </w:r>
      <w:r w:rsidR="00B859DD" w:rsidRPr="007E2939">
        <w:rPr>
          <w:rFonts w:cs="Times New Roman"/>
          <w:iCs/>
          <w:color w:val="231F20"/>
          <w:w w:val="95"/>
          <w:szCs w:val="28"/>
          <w:lang w:val="kk-KZ"/>
        </w:rPr>
        <w:t xml:space="preserve"> </w:t>
      </w:r>
      <w:r w:rsidR="00BF3041" w:rsidRPr="007E2939">
        <w:rPr>
          <w:lang w:val="kk-KZ"/>
        </w:rPr>
        <w:t>Көркем</w:t>
      </w:r>
      <w:r w:rsidR="00BF3041" w:rsidRPr="00BF3041">
        <w:rPr>
          <w:lang w:val="kk-KZ"/>
        </w:rPr>
        <w:t xml:space="preserve"> мәтінді оқыту барысындағы рефлексиялық-бақылау кестесі</w:t>
      </w:r>
    </w:p>
    <w:p w14:paraId="52BA3FDE" w14:textId="77777777" w:rsidR="00BF3041" w:rsidRPr="00BF3041" w:rsidRDefault="00BF3041" w:rsidP="00B859DD">
      <w:pPr>
        <w:spacing w:after="0"/>
        <w:ind w:right="-141"/>
        <w:jc w:val="both"/>
        <w:rPr>
          <w:rFonts w:cs="Times New Roman"/>
          <w:iCs/>
          <w:color w:val="231F20"/>
          <w:w w:val="95"/>
          <w:szCs w:val="28"/>
          <w:lang w:val="kk-KZ"/>
        </w:rPr>
      </w:pPr>
    </w:p>
    <w:tbl>
      <w:tblPr>
        <w:tblStyle w:val="a4"/>
        <w:tblW w:w="0" w:type="auto"/>
        <w:tblLook w:val="04A0" w:firstRow="1" w:lastRow="0" w:firstColumn="1" w:lastColumn="0" w:noHBand="0" w:noVBand="1"/>
      </w:tblPr>
      <w:tblGrid>
        <w:gridCol w:w="9488"/>
      </w:tblGrid>
      <w:tr w:rsidR="00327E9B" w:rsidRPr="00582E6E" w14:paraId="76EC71DC" w14:textId="77777777" w:rsidTr="007C3154">
        <w:tc>
          <w:tcPr>
            <w:tcW w:w="9493" w:type="dxa"/>
          </w:tcPr>
          <w:p w14:paraId="6EC79AD4" w14:textId="77777777" w:rsidR="00327E9B" w:rsidRPr="00D027DA" w:rsidRDefault="00327E9B" w:rsidP="000218CD">
            <w:pPr>
              <w:tabs>
                <w:tab w:val="left" w:pos="745"/>
              </w:tabs>
              <w:ind w:right="-141"/>
              <w:rPr>
                <w:rFonts w:cs="Times New Roman"/>
                <w:sz w:val="20"/>
                <w:szCs w:val="20"/>
                <w:lang w:val="kk-KZ"/>
              </w:rPr>
            </w:pPr>
            <w:r w:rsidRPr="00D027DA">
              <w:rPr>
                <w:rFonts w:cs="Times New Roman"/>
                <w:sz w:val="20"/>
                <w:szCs w:val="20"/>
                <w:lang w:val="kk-KZ"/>
              </w:rPr>
              <w:t>1- тапсырма.</w:t>
            </w:r>
          </w:p>
          <w:p w14:paraId="7A8BB87D" w14:textId="77777777" w:rsidR="00327E9B" w:rsidRPr="00D027DA" w:rsidRDefault="00327E9B" w:rsidP="000218CD">
            <w:pPr>
              <w:tabs>
                <w:tab w:val="left" w:pos="745"/>
              </w:tabs>
              <w:ind w:right="-141"/>
              <w:jc w:val="both"/>
              <w:rPr>
                <w:rFonts w:cs="Times New Roman"/>
                <w:sz w:val="20"/>
                <w:szCs w:val="20"/>
                <w:lang w:val="kk-KZ"/>
              </w:rPr>
            </w:pPr>
            <w:r w:rsidRPr="00D027DA">
              <w:rPr>
                <w:rFonts w:cs="Times New Roman"/>
                <w:sz w:val="20"/>
                <w:szCs w:val="20"/>
                <w:lang w:val="kk-KZ"/>
              </w:rPr>
              <w:t>Ф.С. Фицджеральд «Ұлы Гэтсби» романының алғашқы тарауында Ник Кэрроуэй бізді Джаз дәуірінің екі түрлі кешіне апарады. Сауық кеші тұтастай алғанда дәуір туралы түсінік береді, бірақ осы сауық кеші Том Бьюкенен мен Джей Гэтсби сынды кейіпкерлерінің арасындағы айырмашылықты салыстыра көрсетеді.</w:t>
            </w:r>
          </w:p>
          <w:p w14:paraId="5D318ED1" w14:textId="77777777" w:rsidR="00327E9B" w:rsidRPr="00D027DA" w:rsidRDefault="00327E9B" w:rsidP="000218CD">
            <w:pPr>
              <w:tabs>
                <w:tab w:val="left" w:pos="745"/>
              </w:tabs>
              <w:ind w:right="-141"/>
              <w:jc w:val="both"/>
              <w:rPr>
                <w:rFonts w:cs="Times New Roman"/>
                <w:sz w:val="20"/>
                <w:szCs w:val="20"/>
                <w:lang w:val="kk-KZ"/>
              </w:rPr>
            </w:pPr>
            <w:r w:rsidRPr="00D027DA">
              <w:rPr>
                <w:rFonts w:cs="Times New Roman"/>
                <w:sz w:val="20"/>
                <w:szCs w:val="20"/>
                <w:lang w:val="kk-KZ"/>
              </w:rPr>
              <w:t xml:space="preserve">      Біріншіден, оқырмандардың қабылдауы үшін сауық кешін суреттейтін мәтіндік дәлелдерді табыңыз. «Томның кешінен» бір сипаттаманы және «Гэтсби кешінен» бір сипаттаманы таңдаңыз. Әрбір деталь кештің табиғаты мен оны ұйымдастырушысы туралы не айтады?</w:t>
            </w:r>
          </w:p>
          <w:p w14:paraId="5140C80F" w14:textId="77777777" w:rsidR="00327E9B" w:rsidRPr="00D027DA" w:rsidRDefault="00327E9B" w:rsidP="000218CD">
            <w:pPr>
              <w:tabs>
                <w:tab w:val="left" w:pos="745"/>
              </w:tabs>
              <w:ind w:right="-141"/>
              <w:rPr>
                <w:rFonts w:cs="Times New Roman"/>
                <w:sz w:val="20"/>
                <w:szCs w:val="20"/>
                <w:lang w:val="kk-KZ"/>
              </w:rPr>
            </w:pPr>
            <w:r w:rsidRPr="00D027DA">
              <w:rPr>
                <w:rFonts w:cs="Times New Roman"/>
                <w:sz w:val="20"/>
                <w:szCs w:val="20"/>
                <w:lang w:val="kk-KZ"/>
              </w:rPr>
              <w:t xml:space="preserve">        Мәтіннен үзінді                                                           Талдау</w:t>
            </w:r>
          </w:p>
          <w:p w14:paraId="3D47C303" w14:textId="77777777" w:rsidR="00327E9B" w:rsidRPr="00D027DA" w:rsidRDefault="00327E9B" w:rsidP="000218CD">
            <w:pPr>
              <w:tabs>
                <w:tab w:val="left" w:pos="745"/>
              </w:tabs>
              <w:ind w:right="-141"/>
              <w:rPr>
                <w:rFonts w:cs="Times New Roman"/>
                <w:sz w:val="20"/>
                <w:szCs w:val="20"/>
                <w:lang w:val="kk-KZ"/>
              </w:rPr>
            </w:pPr>
            <w:r w:rsidRPr="00D027DA">
              <w:rPr>
                <w:rFonts w:cs="Times New Roman"/>
                <w:sz w:val="20"/>
                <w:szCs w:val="20"/>
                <w:lang w:val="kk-KZ"/>
              </w:rPr>
              <w:t>________________________                        _____________________________</w:t>
            </w:r>
          </w:p>
          <w:p w14:paraId="05112296" w14:textId="77777777" w:rsidR="00327E9B" w:rsidRPr="00D027DA" w:rsidRDefault="00327E9B" w:rsidP="000218CD">
            <w:pPr>
              <w:tabs>
                <w:tab w:val="left" w:pos="745"/>
              </w:tabs>
              <w:ind w:right="-141"/>
              <w:rPr>
                <w:rFonts w:cs="Times New Roman"/>
                <w:sz w:val="20"/>
                <w:szCs w:val="20"/>
                <w:lang w:val="kk-KZ"/>
              </w:rPr>
            </w:pPr>
            <w:r w:rsidRPr="00D027DA">
              <w:rPr>
                <w:rFonts w:cs="Times New Roman"/>
                <w:sz w:val="20"/>
                <w:szCs w:val="20"/>
                <w:lang w:val="kk-KZ"/>
              </w:rPr>
              <w:t>_________________________                      _____________________________</w:t>
            </w:r>
          </w:p>
          <w:p w14:paraId="7D687575" w14:textId="77777777" w:rsidR="00327E9B" w:rsidRPr="00582E6E" w:rsidRDefault="00327E9B" w:rsidP="000218CD">
            <w:pPr>
              <w:tabs>
                <w:tab w:val="left" w:pos="745"/>
              </w:tabs>
              <w:ind w:right="-141"/>
              <w:rPr>
                <w:rFonts w:cs="Times New Roman"/>
                <w:b/>
                <w:bCs/>
                <w:sz w:val="20"/>
                <w:szCs w:val="20"/>
                <w:lang w:val="kk-KZ"/>
              </w:rPr>
            </w:pPr>
            <w:r w:rsidRPr="00D027DA">
              <w:rPr>
                <w:rFonts w:cs="Times New Roman"/>
                <w:sz w:val="20"/>
                <w:szCs w:val="20"/>
                <w:lang w:val="kk-KZ"/>
              </w:rPr>
              <w:t>2-тапсырма</w:t>
            </w:r>
            <w:r w:rsidRPr="00582E6E">
              <w:rPr>
                <w:rFonts w:cs="Times New Roman"/>
                <w:b/>
                <w:bCs/>
                <w:sz w:val="20"/>
                <w:szCs w:val="20"/>
                <w:lang w:val="kk-KZ"/>
              </w:rPr>
              <w:t>.</w:t>
            </w:r>
          </w:p>
          <w:p w14:paraId="2B6F06B6" w14:textId="77777777" w:rsidR="00327E9B" w:rsidRPr="00582E6E" w:rsidRDefault="00327E9B" w:rsidP="000218CD">
            <w:pPr>
              <w:tabs>
                <w:tab w:val="left" w:pos="745"/>
              </w:tabs>
              <w:ind w:right="-141"/>
              <w:jc w:val="both"/>
              <w:rPr>
                <w:rFonts w:cs="Times New Roman"/>
                <w:sz w:val="20"/>
                <w:szCs w:val="20"/>
                <w:lang w:val="kk-KZ"/>
              </w:rPr>
            </w:pPr>
            <w:r w:rsidRPr="00582E6E">
              <w:rPr>
                <w:rFonts w:cs="Times New Roman"/>
                <w:sz w:val="20"/>
                <w:szCs w:val="20"/>
                <w:lang w:val="kk-KZ"/>
              </w:rPr>
              <w:t>Сіз Гэтсбидің кешін барлық ұсақ бөлшектеріне дейін  елестетіп жоспарлауға және өткізуге жалдандыңыз. Сіздің клиенттеріңіз романдағы сипаттамалардың ізімен дәл орындағаныңызды қалайды. Ақша маңызды емес (шексіз), бірақ нақты жұмыс бюджетін жасауыңыз керек.</w:t>
            </w:r>
          </w:p>
          <w:p w14:paraId="5D613BAC" w14:textId="77777777" w:rsidR="00327E9B" w:rsidRPr="00582E6E" w:rsidRDefault="00327E9B" w:rsidP="000218CD">
            <w:pPr>
              <w:tabs>
                <w:tab w:val="left" w:pos="745"/>
              </w:tabs>
              <w:ind w:right="-141"/>
              <w:rPr>
                <w:rFonts w:cs="Times New Roman"/>
                <w:sz w:val="20"/>
                <w:szCs w:val="20"/>
                <w:lang w:val="kk-KZ"/>
              </w:rPr>
            </w:pPr>
            <w:r w:rsidRPr="00582E6E">
              <w:rPr>
                <w:rFonts w:cs="Times New Roman"/>
                <w:sz w:val="20"/>
                <w:szCs w:val="20"/>
                <w:lang w:val="kk-KZ"/>
              </w:rPr>
              <w:t xml:space="preserve">      Өткізілетін орны: ______________Мәзір: _______________</w:t>
            </w:r>
          </w:p>
          <w:p w14:paraId="763B213A" w14:textId="77777777" w:rsidR="00327E9B" w:rsidRPr="00582E6E" w:rsidRDefault="00327E9B" w:rsidP="000218CD">
            <w:pPr>
              <w:tabs>
                <w:tab w:val="left" w:pos="745"/>
              </w:tabs>
              <w:ind w:right="-141"/>
              <w:rPr>
                <w:rFonts w:cs="Times New Roman"/>
                <w:i/>
                <w:iCs/>
                <w:sz w:val="20"/>
                <w:szCs w:val="20"/>
                <w:lang w:val="kk-KZ"/>
              </w:rPr>
            </w:pPr>
            <w:r w:rsidRPr="00582E6E">
              <w:rPr>
                <w:rFonts w:cs="Times New Roman"/>
                <w:sz w:val="20"/>
                <w:szCs w:val="20"/>
                <w:lang w:val="kk-KZ"/>
              </w:rPr>
              <w:t xml:space="preserve">      Шара__________________             Дресс коды:______________________</w:t>
            </w:r>
          </w:p>
          <w:tbl>
            <w:tblPr>
              <w:tblStyle w:val="a4"/>
              <w:tblW w:w="0" w:type="auto"/>
              <w:tblLook w:val="04A0" w:firstRow="1" w:lastRow="0" w:firstColumn="1" w:lastColumn="0" w:noHBand="0" w:noVBand="1"/>
            </w:tblPr>
            <w:tblGrid>
              <w:gridCol w:w="1816"/>
              <w:gridCol w:w="1786"/>
              <w:gridCol w:w="1796"/>
              <w:gridCol w:w="1792"/>
              <w:gridCol w:w="2048"/>
            </w:tblGrid>
            <w:tr w:rsidR="00327E9B" w:rsidRPr="00582E6E" w14:paraId="3D2A33A3" w14:textId="77777777" w:rsidTr="007C3154">
              <w:tc>
                <w:tcPr>
                  <w:tcW w:w="1816" w:type="dxa"/>
                </w:tcPr>
                <w:p w14:paraId="5576B5EA" w14:textId="77777777" w:rsidR="00327E9B" w:rsidRPr="00582E6E" w:rsidRDefault="00327E9B" w:rsidP="000218CD">
                  <w:pPr>
                    <w:tabs>
                      <w:tab w:val="left" w:pos="745"/>
                    </w:tabs>
                    <w:ind w:right="-141"/>
                    <w:rPr>
                      <w:rFonts w:cs="Times New Roman"/>
                      <w:sz w:val="20"/>
                      <w:szCs w:val="20"/>
                      <w:lang w:val="kk-KZ"/>
                    </w:rPr>
                  </w:pPr>
                  <w:r w:rsidRPr="00582E6E">
                    <w:rPr>
                      <w:rFonts w:cs="Times New Roman"/>
                      <w:sz w:val="20"/>
                      <w:szCs w:val="20"/>
                      <w:lang w:val="kk-KZ"/>
                    </w:rPr>
                    <w:t>ӨНІМ САНАТЫ</w:t>
                  </w:r>
                </w:p>
              </w:tc>
              <w:tc>
                <w:tcPr>
                  <w:tcW w:w="1786" w:type="dxa"/>
                </w:tcPr>
                <w:p w14:paraId="462DB7FC" w14:textId="77777777" w:rsidR="00327E9B" w:rsidRPr="00582E6E" w:rsidRDefault="00327E9B" w:rsidP="000218CD">
                  <w:pPr>
                    <w:tabs>
                      <w:tab w:val="left" w:pos="745"/>
                    </w:tabs>
                    <w:ind w:right="-141"/>
                    <w:rPr>
                      <w:rFonts w:cs="Times New Roman"/>
                      <w:sz w:val="20"/>
                      <w:szCs w:val="20"/>
                      <w:lang w:val="kk-KZ"/>
                    </w:rPr>
                  </w:pPr>
                  <w:r w:rsidRPr="00582E6E">
                    <w:rPr>
                      <w:rFonts w:cs="Times New Roman"/>
                      <w:sz w:val="20"/>
                      <w:szCs w:val="20"/>
                      <w:lang w:val="kk-KZ"/>
                    </w:rPr>
                    <w:t>БАҒА</w:t>
                  </w:r>
                </w:p>
              </w:tc>
              <w:tc>
                <w:tcPr>
                  <w:tcW w:w="1796" w:type="dxa"/>
                </w:tcPr>
                <w:p w14:paraId="62F8208D" w14:textId="77777777" w:rsidR="00327E9B" w:rsidRPr="00582E6E" w:rsidRDefault="00327E9B" w:rsidP="000218CD">
                  <w:pPr>
                    <w:tabs>
                      <w:tab w:val="left" w:pos="745"/>
                    </w:tabs>
                    <w:ind w:right="-141"/>
                    <w:rPr>
                      <w:rFonts w:cs="Times New Roman"/>
                      <w:sz w:val="20"/>
                      <w:szCs w:val="20"/>
                      <w:lang w:val="kk-KZ"/>
                    </w:rPr>
                  </w:pPr>
                  <w:r w:rsidRPr="00582E6E">
                    <w:rPr>
                      <w:rFonts w:cs="Times New Roman"/>
                      <w:sz w:val="20"/>
                      <w:szCs w:val="20"/>
                      <w:lang w:val="kk-KZ"/>
                    </w:rPr>
                    <w:t>ӨНІМ БІРЛІГІ</w:t>
                  </w:r>
                </w:p>
              </w:tc>
              <w:tc>
                <w:tcPr>
                  <w:tcW w:w="1792" w:type="dxa"/>
                </w:tcPr>
                <w:p w14:paraId="6405B18A" w14:textId="77777777" w:rsidR="00327E9B" w:rsidRPr="00582E6E" w:rsidRDefault="00327E9B" w:rsidP="000218CD">
                  <w:pPr>
                    <w:tabs>
                      <w:tab w:val="left" w:pos="745"/>
                    </w:tabs>
                    <w:ind w:right="-141"/>
                    <w:rPr>
                      <w:rFonts w:cs="Times New Roman"/>
                      <w:sz w:val="20"/>
                      <w:szCs w:val="20"/>
                      <w:lang w:val="kk-KZ"/>
                    </w:rPr>
                  </w:pPr>
                  <w:r w:rsidRPr="00582E6E">
                    <w:rPr>
                      <w:rFonts w:cs="Times New Roman"/>
                      <w:sz w:val="20"/>
                      <w:szCs w:val="20"/>
                      <w:lang w:val="kk-KZ"/>
                    </w:rPr>
                    <w:t>ТАУАР САНЫ</w:t>
                  </w:r>
                </w:p>
              </w:tc>
              <w:tc>
                <w:tcPr>
                  <w:tcW w:w="2048" w:type="dxa"/>
                </w:tcPr>
                <w:p w14:paraId="4978DFB0" w14:textId="77777777" w:rsidR="00327E9B" w:rsidRPr="00582E6E" w:rsidRDefault="00327E9B" w:rsidP="000218CD">
                  <w:pPr>
                    <w:tabs>
                      <w:tab w:val="left" w:pos="745"/>
                    </w:tabs>
                    <w:ind w:right="-141"/>
                    <w:rPr>
                      <w:rFonts w:cs="Times New Roman"/>
                      <w:sz w:val="20"/>
                      <w:szCs w:val="20"/>
                      <w:lang w:val="kk-KZ"/>
                    </w:rPr>
                  </w:pPr>
                  <w:r w:rsidRPr="00582E6E">
                    <w:rPr>
                      <w:rFonts w:cs="Times New Roman"/>
                      <w:sz w:val="20"/>
                      <w:szCs w:val="20"/>
                      <w:lang w:val="kk-KZ"/>
                    </w:rPr>
                    <w:t>БАРЛЫҒЫ</w:t>
                  </w:r>
                </w:p>
              </w:tc>
            </w:tr>
            <w:tr w:rsidR="00327E9B" w:rsidRPr="00582E6E" w14:paraId="64302A1C" w14:textId="77777777" w:rsidTr="007C3154">
              <w:tc>
                <w:tcPr>
                  <w:tcW w:w="1816" w:type="dxa"/>
                </w:tcPr>
                <w:p w14:paraId="170BBFBF" w14:textId="77777777" w:rsidR="00327E9B" w:rsidRPr="00582E6E" w:rsidRDefault="00327E9B" w:rsidP="000218CD">
                  <w:pPr>
                    <w:tabs>
                      <w:tab w:val="left" w:pos="745"/>
                    </w:tabs>
                    <w:ind w:right="-141"/>
                    <w:rPr>
                      <w:rFonts w:cs="Times New Roman"/>
                      <w:sz w:val="20"/>
                      <w:szCs w:val="20"/>
                      <w:lang w:val="kk-KZ"/>
                    </w:rPr>
                  </w:pPr>
                  <w:r w:rsidRPr="00582E6E">
                    <w:rPr>
                      <w:rFonts w:cs="Times New Roman"/>
                      <w:sz w:val="20"/>
                      <w:szCs w:val="20"/>
                      <w:lang w:val="kk-KZ"/>
                    </w:rPr>
                    <w:t>Өткізу жері /</w:t>
                  </w:r>
                </w:p>
                <w:p w14:paraId="38C7B976" w14:textId="77777777" w:rsidR="00327E9B" w:rsidRPr="00582E6E" w:rsidRDefault="00327E9B" w:rsidP="000218CD">
                  <w:pPr>
                    <w:tabs>
                      <w:tab w:val="left" w:pos="745"/>
                    </w:tabs>
                    <w:ind w:right="-141"/>
                    <w:rPr>
                      <w:rFonts w:cs="Times New Roman"/>
                      <w:sz w:val="20"/>
                      <w:szCs w:val="20"/>
                      <w:lang w:val="kk-KZ"/>
                    </w:rPr>
                  </w:pPr>
                  <w:r w:rsidRPr="00582E6E">
                    <w:rPr>
                      <w:rFonts w:cs="Times New Roman"/>
                      <w:sz w:val="20"/>
                      <w:szCs w:val="20"/>
                      <w:lang w:val="kk-KZ"/>
                    </w:rPr>
                    <w:t>(жалға алу)</w:t>
                  </w:r>
                </w:p>
              </w:tc>
              <w:tc>
                <w:tcPr>
                  <w:tcW w:w="1786" w:type="dxa"/>
                </w:tcPr>
                <w:p w14:paraId="6122AABF" w14:textId="0C09F122" w:rsidR="00327E9B" w:rsidRPr="00582E6E" w:rsidRDefault="009439FA" w:rsidP="000218CD">
                  <w:pPr>
                    <w:tabs>
                      <w:tab w:val="left" w:pos="745"/>
                    </w:tabs>
                    <w:ind w:right="-141"/>
                    <w:rPr>
                      <w:rFonts w:cs="Times New Roman"/>
                      <w:sz w:val="20"/>
                      <w:szCs w:val="20"/>
                      <w:lang w:val="kk-KZ"/>
                    </w:rPr>
                  </w:pPr>
                  <w:r>
                    <w:rPr>
                      <w:rFonts w:cs="Times New Roman"/>
                      <w:color w:val="000000" w:themeColor="text1"/>
                      <w:szCs w:val="28"/>
                      <w:lang w:val="kk-KZ"/>
                    </w:rPr>
                    <w:t xml:space="preserve">        </w:t>
                  </w:r>
                  <w:r w:rsidRPr="00582E6E">
                    <w:rPr>
                      <w:rFonts w:cs="Times New Roman"/>
                      <w:color w:val="000000" w:themeColor="text1"/>
                      <w:szCs w:val="28"/>
                      <w:lang w:val="kk-KZ"/>
                    </w:rPr>
                    <w:t>–</w:t>
                  </w:r>
                </w:p>
              </w:tc>
              <w:tc>
                <w:tcPr>
                  <w:tcW w:w="1796" w:type="dxa"/>
                </w:tcPr>
                <w:p w14:paraId="09FD5B26" w14:textId="40833A8C" w:rsidR="00327E9B" w:rsidRPr="00582E6E" w:rsidRDefault="009439FA" w:rsidP="000218CD">
                  <w:pPr>
                    <w:tabs>
                      <w:tab w:val="left" w:pos="745"/>
                    </w:tabs>
                    <w:ind w:right="-141"/>
                    <w:rPr>
                      <w:rFonts w:cs="Times New Roman"/>
                      <w:sz w:val="20"/>
                      <w:szCs w:val="20"/>
                      <w:lang w:val="kk-KZ"/>
                    </w:rPr>
                  </w:pPr>
                  <w:r>
                    <w:rPr>
                      <w:rFonts w:cs="Times New Roman"/>
                      <w:color w:val="000000" w:themeColor="text1"/>
                      <w:szCs w:val="28"/>
                      <w:lang w:val="kk-KZ"/>
                    </w:rPr>
                    <w:t xml:space="preserve">       </w:t>
                  </w:r>
                  <w:r w:rsidRPr="00582E6E">
                    <w:rPr>
                      <w:rFonts w:cs="Times New Roman"/>
                      <w:color w:val="000000" w:themeColor="text1"/>
                      <w:szCs w:val="28"/>
                      <w:lang w:val="kk-KZ"/>
                    </w:rPr>
                    <w:t>–</w:t>
                  </w:r>
                </w:p>
              </w:tc>
              <w:tc>
                <w:tcPr>
                  <w:tcW w:w="1792" w:type="dxa"/>
                </w:tcPr>
                <w:p w14:paraId="579E7AA6" w14:textId="57D1CBDA" w:rsidR="00327E9B" w:rsidRPr="009439FA" w:rsidRDefault="00327E9B" w:rsidP="00D21C4C">
                  <w:pPr>
                    <w:pStyle w:val="a7"/>
                    <w:numPr>
                      <w:ilvl w:val="0"/>
                      <w:numId w:val="6"/>
                    </w:numPr>
                    <w:tabs>
                      <w:tab w:val="left" w:pos="745"/>
                    </w:tabs>
                    <w:ind w:right="-141"/>
                    <w:rPr>
                      <w:sz w:val="20"/>
                      <w:szCs w:val="20"/>
                      <w:lang w:val="kk-KZ"/>
                    </w:rPr>
                  </w:pPr>
                </w:p>
              </w:tc>
              <w:tc>
                <w:tcPr>
                  <w:tcW w:w="2048" w:type="dxa"/>
                </w:tcPr>
                <w:p w14:paraId="75D414D5" w14:textId="1529D7ED" w:rsidR="00327E9B" w:rsidRPr="009439FA" w:rsidRDefault="00327E9B" w:rsidP="00D21C4C">
                  <w:pPr>
                    <w:pStyle w:val="a7"/>
                    <w:numPr>
                      <w:ilvl w:val="0"/>
                      <w:numId w:val="6"/>
                    </w:numPr>
                    <w:tabs>
                      <w:tab w:val="left" w:pos="745"/>
                    </w:tabs>
                    <w:ind w:right="-141"/>
                    <w:rPr>
                      <w:sz w:val="20"/>
                      <w:szCs w:val="20"/>
                      <w:lang w:val="kk-KZ"/>
                    </w:rPr>
                  </w:pPr>
                </w:p>
              </w:tc>
            </w:tr>
            <w:tr w:rsidR="00327E9B" w:rsidRPr="00582E6E" w14:paraId="76AEF285" w14:textId="77777777" w:rsidTr="007C3154">
              <w:tc>
                <w:tcPr>
                  <w:tcW w:w="1816" w:type="dxa"/>
                </w:tcPr>
                <w:p w14:paraId="26CC623E" w14:textId="77777777" w:rsidR="00327E9B" w:rsidRPr="00582E6E" w:rsidRDefault="00327E9B" w:rsidP="000218CD">
                  <w:pPr>
                    <w:tabs>
                      <w:tab w:val="left" w:pos="745"/>
                    </w:tabs>
                    <w:ind w:right="-141"/>
                    <w:rPr>
                      <w:rFonts w:cs="Times New Roman"/>
                      <w:sz w:val="20"/>
                      <w:szCs w:val="20"/>
                      <w:lang w:val="kk-KZ"/>
                    </w:rPr>
                  </w:pPr>
                  <w:r w:rsidRPr="00582E6E">
                    <w:rPr>
                      <w:rFonts w:cs="Times New Roman"/>
                      <w:sz w:val="20"/>
                      <w:szCs w:val="20"/>
                      <w:lang w:val="kk-KZ"/>
                    </w:rPr>
                    <w:t>Жеткізілім:</w:t>
                  </w:r>
                </w:p>
              </w:tc>
              <w:tc>
                <w:tcPr>
                  <w:tcW w:w="1786" w:type="dxa"/>
                </w:tcPr>
                <w:p w14:paraId="09E1B7D9" w14:textId="0B62EDD5" w:rsidR="00327E9B" w:rsidRPr="009439FA" w:rsidRDefault="00327E9B" w:rsidP="00D21C4C">
                  <w:pPr>
                    <w:pStyle w:val="a7"/>
                    <w:numPr>
                      <w:ilvl w:val="0"/>
                      <w:numId w:val="6"/>
                    </w:numPr>
                    <w:tabs>
                      <w:tab w:val="left" w:pos="745"/>
                    </w:tabs>
                    <w:ind w:right="-141"/>
                    <w:rPr>
                      <w:sz w:val="20"/>
                      <w:szCs w:val="20"/>
                      <w:lang w:val="kk-KZ"/>
                    </w:rPr>
                  </w:pPr>
                </w:p>
              </w:tc>
              <w:tc>
                <w:tcPr>
                  <w:tcW w:w="1796" w:type="dxa"/>
                </w:tcPr>
                <w:p w14:paraId="3356B2B6" w14:textId="2912A71F" w:rsidR="00327E9B" w:rsidRPr="009439FA" w:rsidRDefault="00327E9B" w:rsidP="00D21C4C">
                  <w:pPr>
                    <w:pStyle w:val="a7"/>
                    <w:numPr>
                      <w:ilvl w:val="0"/>
                      <w:numId w:val="6"/>
                    </w:numPr>
                    <w:tabs>
                      <w:tab w:val="left" w:pos="745"/>
                    </w:tabs>
                    <w:ind w:right="-141"/>
                    <w:rPr>
                      <w:sz w:val="20"/>
                      <w:szCs w:val="20"/>
                      <w:lang w:val="kk-KZ"/>
                    </w:rPr>
                  </w:pPr>
                </w:p>
              </w:tc>
              <w:tc>
                <w:tcPr>
                  <w:tcW w:w="1792" w:type="dxa"/>
                </w:tcPr>
                <w:p w14:paraId="2012B068" w14:textId="74A3E512" w:rsidR="00327E9B" w:rsidRPr="009439FA" w:rsidRDefault="00327E9B" w:rsidP="00D21C4C">
                  <w:pPr>
                    <w:pStyle w:val="a7"/>
                    <w:numPr>
                      <w:ilvl w:val="0"/>
                      <w:numId w:val="6"/>
                    </w:numPr>
                    <w:tabs>
                      <w:tab w:val="left" w:pos="745"/>
                    </w:tabs>
                    <w:ind w:right="-141"/>
                    <w:rPr>
                      <w:sz w:val="20"/>
                      <w:szCs w:val="20"/>
                      <w:lang w:val="kk-KZ"/>
                    </w:rPr>
                  </w:pPr>
                </w:p>
              </w:tc>
              <w:tc>
                <w:tcPr>
                  <w:tcW w:w="2048" w:type="dxa"/>
                </w:tcPr>
                <w:p w14:paraId="080659C8" w14:textId="34931E25" w:rsidR="00327E9B" w:rsidRPr="009439FA" w:rsidRDefault="00327E9B" w:rsidP="00D21C4C">
                  <w:pPr>
                    <w:pStyle w:val="a7"/>
                    <w:numPr>
                      <w:ilvl w:val="0"/>
                      <w:numId w:val="6"/>
                    </w:numPr>
                    <w:tabs>
                      <w:tab w:val="left" w:pos="745"/>
                    </w:tabs>
                    <w:ind w:right="-141"/>
                    <w:rPr>
                      <w:sz w:val="20"/>
                      <w:szCs w:val="20"/>
                      <w:lang w:val="kk-KZ"/>
                    </w:rPr>
                  </w:pPr>
                </w:p>
              </w:tc>
            </w:tr>
            <w:tr w:rsidR="00327E9B" w:rsidRPr="00582E6E" w14:paraId="68523DD0" w14:textId="77777777" w:rsidTr="007C3154">
              <w:tc>
                <w:tcPr>
                  <w:tcW w:w="1816" w:type="dxa"/>
                </w:tcPr>
                <w:p w14:paraId="309AC03E" w14:textId="77777777" w:rsidR="00327E9B" w:rsidRPr="00582E6E" w:rsidRDefault="00327E9B" w:rsidP="000218CD">
                  <w:pPr>
                    <w:tabs>
                      <w:tab w:val="left" w:pos="745"/>
                    </w:tabs>
                    <w:ind w:right="-141"/>
                    <w:rPr>
                      <w:rFonts w:cs="Times New Roman"/>
                      <w:sz w:val="20"/>
                      <w:szCs w:val="20"/>
                      <w:lang w:val="kk-KZ"/>
                    </w:rPr>
                  </w:pPr>
                  <w:r w:rsidRPr="00582E6E">
                    <w:rPr>
                      <w:rFonts w:cs="Times New Roman"/>
                      <w:sz w:val="20"/>
                      <w:szCs w:val="20"/>
                      <w:lang w:val="kk-KZ"/>
                    </w:rPr>
                    <w:t xml:space="preserve">Ойын-сауық </w:t>
                  </w:r>
                </w:p>
              </w:tc>
              <w:tc>
                <w:tcPr>
                  <w:tcW w:w="1786" w:type="dxa"/>
                </w:tcPr>
                <w:p w14:paraId="3BCDE1F7" w14:textId="338A30E9" w:rsidR="00327E9B" w:rsidRPr="009439FA" w:rsidRDefault="00327E9B" w:rsidP="00D21C4C">
                  <w:pPr>
                    <w:pStyle w:val="a7"/>
                    <w:numPr>
                      <w:ilvl w:val="0"/>
                      <w:numId w:val="6"/>
                    </w:numPr>
                    <w:tabs>
                      <w:tab w:val="left" w:pos="745"/>
                    </w:tabs>
                    <w:ind w:right="-141"/>
                    <w:rPr>
                      <w:sz w:val="20"/>
                      <w:szCs w:val="20"/>
                      <w:lang w:val="kk-KZ"/>
                    </w:rPr>
                  </w:pPr>
                </w:p>
              </w:tc>
              <w:tc>
                <w:tcPr>
                  <w:tcW w:w="1796" w:type="dxa"/>
                </w:tcPr>
                <w:p w14:paraId="64629998" w14:textId="2ED8D678" w:rsidR="00327E9B" w:rsidRPr="009439FA" w:rsidRDefault="00327E9B" w:rsidP="00D21C4C">
                  <w:pPr>
                    <w:pStyle w:val="a7"/>
                    <w:numPr>
                      <w:ilvl w:val="0"/>
                      <w:numId w:val="6"/>
                    </w:numPr>
                    <w:tabs>
                      <w:tab w:val="left" w:pos="745"/>
                    </w:tabs>
                    <w:ind w:right="-141"/>
                    <w:rPr>
                      <w:sz w:val="20"/>
                      <w:szCs w:val="20"/>
                      <w:lang w:val="kk-KZ"/>
                    </w:rPr>
                  </w:pPr>
                </w:p>
              </w:tc>
              <w:tc>
                <w:tcPr>
                  <w:tcW w:w="1792" w:type="dxa"/>
                </w:tcPr>
                <w:p w14:paraId="35AB4665" w14:textId="1FD282D0" w:rsidR="00327E9B" w:rsidRPr="009439FA" w:rsidRDefault="00327E9B" w:rsidP="00D21C4C">
                  <w:pPr>
                    <w:pStyle w:val="a7"/>
                    <w:numPr>
                      <w:ilvl w:val="0"/>
                      <w:numId w:val="6"/>
                    </w:numPr>
                    <w:tabs>
                      <w:tab w:val="left" w:pos="745"/>
                    </w:tabs>
                    <w:ind w:right="-141"/>
                    <w:rPr>
                      <w:sz w:val="20"/>
                      <w:szCs w:val="20"/>
                      <w:lang w:val="kk-KZ"/>
                    </w:rPr>
                  </w:pPr>
                </w:p>
              </w:tc>
              <w:tc>
                <w:tcPr>
                  <w:tcW w:w="2048" w:type="dxa"/>
                </w:tcPr>
                <w:p w14:paraId="06B852EF" w14:textId="41578D8A" w:rsidR="00327E9B" w:rsidRPr="009439FA" w:rsidRDefault="00327E9B" w:rsidP="00D21C4C">
                  <w:pPr>
                    <w:pStyle w:val="a7"/>
                    <w:numPr>
                      <w:ilvl w:val="0"/>
                      <w:numId w:val="6"/>
                    </w:numPr>
                    <w:tabs>
                      <w:tab w:val="left" w:pos="745"/>
                    </w:tabs>
                    <w:ind w:right="-141"/>
                    <w:rPr>
                      <w:sz w:val="20"/>
                      <w:szCs w:val="20"/>
                      <w:lang w:val="kk-KZ"/>
                    </w:rPr>
                  </w:pPr>
                </w:p>
              </w:tc>
            </w:tr>
            <w:tr w:rsidR="00327E9B" w:rsidRPr="00582E6E" w14:paraId="7FA9FBA7" w14:textId="77777777" w:rsidTr="007C3154">
              <w:tc>
                <w:tcPr>
                  <w:tcW w:w="1816" w:type="dxa"/>
                </w:tcPr>
                <w:p w14:paraId="361A4E19" w14:textId="77777777" w:rsidR="00327E9B" w:rsidRPr="00582E6E" w:rsidRDefault="00327E9B" w:rsidP="000218CD">
                  <w:pPr>
                    <w:tabs>
                      <w:tab w:val="left" w:pos="745"/>
                    </w:tabs>
                    <w:ind w:right="-141"/>
                    <w:rPr>
                      <w:rFonts w:cs="Times New Roman"/>
                      <w:sz w:val="20"/>
                      <w:szCs w:val="20"/>
                    </w:rPr>
                  </w:pPr>
                  <w:r w:rsidRPr="00582E6E">
                    <w:rPr>
                      <w:rFonts w:cs="Times New Roman"/>
                      <w:sz w:val="20"/>
                      <w:szCs w:val="20"/>
                    </w:rPr>
                    <w:t>Жабдықтар: (тамақ, гүлдер, сусындар, шамдар, т.б.)</w:t>
                  </w:r>
                </w:p>
              </w:tc>
              <w:tc>
                <w:tcPr>
                  <w:tcW w:w="1786" w:type="dxa"/>
                </w:tcPr>
                <w:p w14:paraId="2A32E063" w14:textId="5609A9CD" w:rsidR="00327E9B" w:rsidRPr="009439FA" w:rsidRDefault="00327E9B" w:rsidP="00D21C4C">
                  <w:pPr>
                    <w:pStyle w:val="a7"/>
                    <w:numPr>
                      <w:ilvl w:val="0"/>
                      <w:numId w:val="6"/>
                    </w:numPr>
                    <w:tabs>
                      <w:tab w:val="left" w:pos="745"/>
                    </w:tabs>
                    <w:ind w:right="-141"/>
                    <w:rPr>
                      <w:sz w:val="20"/>
                      <w:szCs w:val="20"/>
                    </w:rPr>
                  </w:pPr>
                </w:p>
              </w:tc>
              <w:tc>
                <w:tcPr>
                  <w:tcW w:w="1796" w:type="dxa"/>
                </w:tcPr>
                <w:p w14:paraId="7CD6FE7E" w14:textId="7D803D91" w:rsidR="00327E9B" w:rsidRPr="009439FA" w:rsidRDefault="00327E9B" w:rsidP="00D21C4C">
                  <w:pPr>
                    <w:pStyle w:val="a7"/>
                    <w:numPr>
                      <w:ilvl w:val="0"/>
                      <w:numId w:val="6"/>
                    </w:numPr>
                    <w:tabs>
                      <w:tab w:val="left" w:pos="745"/>
                    </w:tabs>
                    <w:ind w:right="-141"/>
                    <w:rPr>
                      <w:sz w:val="20"/>
                      <w:szCs w:val="20"/>
                    </w:rPr>
                  </w:pPr>
                </w:p>
              </w:tc>
              <w:tc>
                <w:tcPr>
                  <w:tcW w:w="1792" w:type="dxa"/>
                </w:tcPr>
                <w:p w14:paraId="5EEE2161" w14:textId="3B035B56" w:rsidR="00327E9B" w:rsidRPr="009439FA" w:rsidRDefault="00327E9B" w:rsidP="00D21C4C">
                  <w:pPr>
                    <w:pStyle w:val="a7"/>
                    <w:numPr>
                      <w:ilvl w:val="0"/>
                      <w:numId w:val="6"/>
                    </w:numPr>
                    <w:tabs>
                      <w:tab w:val="left" w:pos="745"/>
                    </w:tabs>
                    <w:ind w:right="-141"/>
                    <w:rPr>
                      <w:sz w:val="20"/>
                      <w:szCs w:val="20"/>
                    </w:rPr>
                  </w:pPr>
                </w:p>
              </w:tc>
              <w:tc>
                <w:tcPr>
                  <w:tcW w:w="2048" w:type="dxa"/>
                </w:tcPr>
                <w:p w14:paraId="70837EF2" w14:textId="6D5B407E" w:rsidR="00327E9B" w:rsidRPr="009439FA" w:rsidRDefault="00327E9B" w:rsidP="00D21C4C">
                  <w:pPr>
                    <w:pStyle w:val="a7"/>
                    <w:numPr>
                      <w:ilvl w:val="0"/>
                      <w:numId w:val="6"/>
                    </w:numPr>
                    <w:tabs>
                      <w:tab w:val="left" w:pos="745"/>
                    </w:tabs>
                    <w:ind w:right="-141"/>
                    <w:rPr>
                      <w:sz w:val="20"/>
                      <w:szCs w:val="20"/>
                    </w:rPr>
                  </w:pPr>
                </w:p>
              </w:tc>
            </w:tr>
            <w:tr w:rsidR="00327E9B" w:rsidRPr="00582E6E" w14:paraId="313B3E9B" w14:textId="77777777" w:rsidTr="007C3154">
              <w:tc>
                <w:tcPr>
                  <w:tcW w:w="1816" w:type="dxa"/>
                </w:tcPr>
                <w:p w14:paraId="37282B88" w14:textId="77777777" w:rsidR="00327E9B" w:rsidRPr="00582E6E" w:rsidRDefault="00327E9B" w:rsidP="000218CD">
                  <w:pPr>
                    <w:tabs>
                      <w:tab w:val="left" w:pos="745"/>
                    </w:tabs>
                    <w:ind w:right="-141"/>
                    <w:rPr>
                      <w:rFonts w:cs="Times New Roman"/>
                      <w:sz w:val="20"/>
                      <w:szCs w:val="20"/>
                    </w:rPr>
                  </w:pPr>
                  <w:r w:rsidRPr="00582E6E">
                    <w:rPr>
                      <w:rFonts w:cs="Times New Roman"/>
                      <w:sz w:val="20"/>
                      <w:szCs w:val="20"/>
                    </w:rPr>
                    <w:t>Барлығы:</w:t>
                  </w:r>
                </w:p>
              </w:tc>
              <w:tc>
                <w:tcPr>
                  <w:tcW w:w="1786" w:type="dxa"/>
                </w:tcPr>
                <w:p w14:paraId="1B1ACF9C" w14:textId="781573AE" w:rsidR="00327E9B" w:rsidRPr="009439FA" w:rsidRDefault="00327E9B" w:rsidP="00D21C4C">
                  <w:pPr>
                    <w:pStyle w:val="a7"/>
                    <w:numPr>
                      <w:ilvl w:val="0"/>
                      <w:numId w:val="6"/>
                    </w:numPr>
                    <w:tabs>
                      <w:tab w:val="left" w:pos="745"/>
                    </w:tabs>
                    <w:ind w:right="-141"/>
                    <w:rPr>
                      <w:sz w:val="20"/>
                      <w:szCs w:val="20"/>
                    </w:rPr>
                  </w:pPr>
                </w:p>
              </w:tc>
              <w:tc>
                <w:tcPr>
                  <w:tcW w:w="1796" w:type="dxa"/>
                </w:tcPr>
                <w:p w14:paraId="6E9B46EC" w14:textId="54EDE245" w:rsidR="00327E9B" w:rsidRPr="009439FA" w:rsidRDefault="00327E9B" w:rsidP="00D21C4C">
                  <w:pPr>
                    <w:pStyle w:val="a7"/>
                    <w:numPr>
                      <w:ilvl w:val="0"/>
                      <w:numId w:val="6"/>
                    </w:numPr>
                    <w:tabs>
                      <w:tab w:val="left" w:pos="745"/>
                    </w:tabs>
                    <w:ind w:right="-141"/>
                    <w:rPr>
                      <w:sz w:val="20"/>
                      <w:szCs w:val="20"/>
                    </w:rPr>
                  </w:pPr>
                </w:p>
              </w:tc>
              <w:tc>
                <w:tcPr>
                  <w:tcW w:w="1792" w:type="dxa"/>
                </w:tcPr>
                <w:p w14:paraId="55FCAEDD" w14:textId="6C665E2C" w:rsidR="00327E9B" w:rsidRPr="009439FA" w:rsidRDefault="00327E9B" w:rsidP="00D21C4C">
                  <w:pPr>
                    <w:pStyle w:val="a7"/>
                    <w:numPr>
                      <w:ilvl w:val="0"/>
                      <w:numId w:val="6"/>
                    </w:numPr>
                    <w:tabs>
                      <w:tab w:val="left" w:pos="745"/>
                    </w:tabs>
                    <w:ind w:right="-141"/>
                    <w:rPr>
                      <w:sz w:val="20"/>
                      <w:szCs w:val="20"/>
                    </w:rPr>
                  </w:pPr>
                </w:p>
              </w:tc>
              <w:tc>
                <w:tcPr>
                  <w:tcW w:w="2048" w:type="dxa"/>
                </w:tcPr>
                <w:p w14:paraId="59CD3A1D" w14:textId="20FA2E1E" w:rsidR="00327E9B" w:rsidRPr="009439FA" w:rsidRDefault="00327E9B" w:rsidP="00D21C4C">
                  <w:pPr>
                    <w:pStyle w:val="a7"/>
                    <w:numPr>
                      <w:ilvl w:val="0"/>
                      <w:numId w:val="6"/>
                    </w:numPr>
                    <w:tabs>
                      <w:tab w:val="left" w:pos="745"/>
                    </w:tabs>
                    <w:ind w:right="-141"/>
                    <w:rPr>
                      <w:sz w:val="20"/>
                      <w:szCs w:val="20"/>
                    </w:rPr>
                  </w:pPr>
                </w:p>
              </w:tc>
            </w:tr>
          </w:tbl>
          <w:p w14:paraId="48DD9281" w14:textId="77777777" w:rsidR="00327E9B" w:rsidRPr="00582E6E" w:rsidRDefault="00327E9B" w:rsidP="000218CD">
            <w:pPr>
              <w:tabs>
                <w:tab w:val="left" w:pos="745"/>
              </w:tabs>
              <w:ind w:right="-141"/>
              <w:rPr>
                <w:rFonts w:cs="Times New Roman"/>
                <w:sz w:val="20"/>
                <w:szCs w:val="20"/>
              </w:rPr>
            </w:pPr>
          </w:p>
          <w:p w14:paraId="774A42AA" w14:textId="77777777" w:rsidR="00327E9B" w:rsidRPr="00582E6E" w:rsidRDefault="00327E9B" w:rsidP="000218CD">
            <w:pPr>
              <w:tabs>
                <w:tab w:val="left" w:pos="745"/>
              </w:tabs>
              <w:ind w:right="-141"/>
              <w:rPr>
                <w:rFonts w:cs="Times New Roman"/>
                <w:szCs w:val="28"/>
              </w:rPr>
            </w:pPr>
          </w:p>
        </w:tc>
      </w:tr>
    </w:tbl>
    <w:p w14:paraId="4169D257" w14:textId="77777777" w:rsidR="003F4559" w:rsidRDefault="003F4559" w:rsidP="000218CD">
      <w:pPr>
        <w:spacing w:after="0"/>
        <w:ind w:right="-141" w:firstLine="578"/>
        <w:jc w:val="both"/>
        <w:rPr>
          <w:rFonts w:cs="Times New Roman"/>
          <w:iCs/>
          <w:w w:val="95"/>
          <w:szCs w:val="28"/>
          <w:lang w:val="kk-KZ"/>
        </w:rPr>
      </w:pPr>
    </w:p>
    <w:p w14:paraId="67D8F9BC" w14:textId="2E0643F5" w:rsidR="00327E9B" w:rsidRPr="00582E6E" w:rsidRDefault="00327E9B" w:rsidP="000218CD">
      <w:pPr>
        <w:spacing w:after="0"/>
        <w:ind w:right="-141" w:firstLine="578"/>
        <w:jc w:val="both"/>
        <w:rPr>
          <w:rFonts w:cs="Times New Roman"/>
          <w:iCs/>
          <w:w w:val="95"/>
          <w:szCs w:val="28"/>
          <w:lang w:val="kk-KZ"/>
        </w:rPr>
      </w:pPr>
      <w:r w:rsidRPr="00582E6E">
        <w:rPr>
          <w:rFonts w:cs="Times New Roman"/>
          <w:iCs/>
          <w:w w:val="95"/>
          <w:szCs w:val="28"/>
          <w:lang w:val="kk-KZ"/>
        </w:rPr>
        <w:t>Жұмыс парақтарындағы оқу-танымдық тапсырмаларды топтағы барлық студенттер өз қалауы бойынша орындау қажеттілігін көрсете отырып белгілеуге болады. Соңғы тапсырмалар, әдетте, қиынырақ болады. Жұмыс парақтарындағы тапсырмаларды ұсынуда студенттердің де психологиялық ерекшеліктерін ескере отырып жасалуы керек.</w:t>
      </w:r>
    </w:p>
    <w:p w14:paraId="09F18208" w14:textId="77777777" w:rsidR="00327E9B" w:rsidRPr="00582E6E" w:rsidRDefault="00327E9B" w:rsidP="000218CD">
      <w:pPr>
        <w:spacing w:after="0"/>
        <w:ind w:right="-141" w:firstLine="578"/>
        <w:jc w:val="both"/>
        <w:rPr>
          <w:rFonts w:cs="Times New Roman"/>
          <w:iCs/>
          <w:color w:val="231F20"/>
          <w:w w:val="95"/>
          <w:szCs w:val="28"/>
          <w:lang w:val="kk-KZ"/>
        </w:rPr>
      </w:pPr>
      <w:r w:rsidRPr="00582E6E">
        <w:rPr>
          <w:rFonts w:cs="Times New Roman"/>
          <w:iCs/>
          <w:color w:val="231F20"/>
          <w:w w:val="95"/>
          <w:szCs w:val="28"/>
          <w:lang w:val="kk-KZ"/>
        </w:rPr>
        <w:t>Жұмыс парақтарын қолдану техникасына тоқтала өтсек, олардың басым көпшілігінде студенттің сабақтағы өзіндік оқу-танымдық іс-әрекетін ұйымдастыруға арналған. Сонымен бірге оқытушы тарапынан бұл әрекетке басшылық жасау әр түрлі болуы мүмкін. Қажет болған жағдайда ғана оқу процесіне араласа отырып, оқытушының студенттердің жұмысын сырттай әрі әрбір тапсырманың орындалуын жүйелі бақылауына болады. Білім алушылардың оқу-танымдық белсенділігі аздау болған жағдайда, әрбір тапсырманы орындау нұсқауларын ұжымдық талқылау арқылы материалды кезең-кезеңімен меңгеруді ең қолайлы нұсқа ретінде қарастырған жөн. Жұмыс парақтарын өз бетінше жұмыс істеуге де жаратуға болады. Егер жұмыс парағында пән мазмұнын меңгеру дәрежесін тексеретін тапсырмалар және рефлексиялық бөліктің тапсырмалары болмаса, онда сабақтың құрылымында оқу процесіне сәйкес бөліктерін орындауға уақыт қарастырылуы керек.</w:t>
      </w:r>
    </w:p>
    <w:p w14:paraId="1116337E" w14:textId="77777777" w:rsidR="00327E9B" w:rsidRPr="00582E6E" w:rsidRDefault="00327E9B" w:rsidP="000218CD">
      <w:pPr>
        <w:spacing w:after="0"/>
        <w:ind w:right="-141" w:firstLine="578"/>
        <w:jc w:val="both"/>
        <w:rPr>
          <w:rFonts w:cs="Times New Roman"/>
          <w:iCs/>
          <w:color w:val="231F20"/>
          <w:w w:val="95"/>
          <w:szCs w:val="28"/>
          <w:lang w:val="kk-KZ"/>
        </w:rPr>
      </w:pPr>
      <w:r w:rsidRPr="00582E6E">
        <w:rPr>
          <w:rFonts w:cs="Times New Roman"/>
          <w:b/>
          <w:bCs/>
          <w:iCs/>
          <w:w w:val="95"/>
          <w:szCs w:val="28"/>
          <w:lang w:val="kk-KZ"/>
        </w:rPr>
        <w:t xml:space="preserve"> </w:t>
      </w:r>
      <w:r w:rsidRPr="00582E6E">
        <w:rPr>
          <w:rFonts w:cs="Times New Roman"/>
          <w:iCs/>
          <w:color w:val="231F20"/>
          <w:w w:val="95"/>
          <w:szCs w:val="28"/>
          <w:lang w:val="kk-KZ"/>
        </w:rPr>
        <w:t>Студенттердің танымдық іс-әрекетін ұйымдастыру құралдары сан алуан болса, ал жұмыс парағы солардың бірі болмақ. Жұмыс парақтарын сауатты әрі әдістемелік тұрғыдан пайдалану мемлекеттік білім беру стандарттарында көрсетілген мәселелерді шешуге лайықты үлес қосуға мүмкіндік береді.</w:t>
      </w:r>
    </w:p>
    <w:p w14:paraId="1BC2204C" w14:textId="77777777" w:rsidR="00327E9B" w:rsidRPr="00582E6E" w:rsidRDefault="00327E9B" w:rsidP="000218CD">
      <w:pPr>
        <w:spacing w:after="0"/>
        <w:ind w:right="-141" w:firstLine="567"/>
        <w:jc w:val="both"/>
        <w:rPr>
          <w:rFonts w:cs="Times New Roman"/>
          <w:szCs w:val="28"/>
          <w:lang w:val="kk-KZ"/>
        </w:rPr>
      </w:pPr>
      <w:r w:rsidRPr="00582E6E">
        <w:rPr>
          <w:rFonts w:cs="Times New Roman"/>
          <w:iCs/>
          <w:w w:val="95"/>
          <w:szCs w:val="28"/>
          <w:lang w:val="kk-KZ"/>
        </w:rPr>
        <w:lastRenderedPageBreak/>
        <w:t xml:space="preserve">Ағылшын тілінен аударылған прозаларды  </w:t>
      </w:r>
      <w:r w:rsidRPr="00582E6E">
        <w:rPr>
          <w:rFonts w:cs="Times New Roman"/>
          <w:iCs/>
          <w:color w:val="231F20"/>
          <w:w w:val="95"/>
          <w:szCs w:val="28"/>
          <w:lang w:val="kk-KZ"/>
        </w:rPr>
        <w:t>оқыту бойынша жұмыс парақтары білімді бақылау және танымдық қызығушылықты арттыру үшін пайдалануға болады. Әр түрлі жұмыс парақтарын қолдану арқылы студенттердің қызығушылығы артады. Қызықты тапсырмалар оқуға мотивация туғызып, олардың құлшынысымен қатар зейінін арттырады.</w:t>
      </w:r>
      <w:r w:rsidRPr="00582E6E">
        <w:rPr>
          <w:rFonts w:cs="Times New Roman"/>
          <w:szCs w:val="28"/>
          <w:lang w:val="kk-KZ"/>
        </w:rPr>
        <w:t xml:space="preserve"> Жұмыс парағы тапсырмаларын әр түрлі форматта алуға болады. Біз  жұмыс парағын құру үшін арнайы «Тапсырмалар бөлігін» жасадық. Бұлар студенттерді  белсендіруге, өтілген материалды қайталау кезінде проблемалық жағдаят құруға, білімді тез тексеруге, жүйелеуге көмектеседі. Тіпті, әрбір жұмыс парағына тыңнан қызықты ақпаратты  іздеудің өзі де  студенттерді  табысты оқуға ынталандырады.</w:t>
      </w:r>
    </w:p>
    <w:p w14:paraId="015DCDF1"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shd w:val="clear" w:color="auto" w:fill="FFFFFF"/>
          <w:lang w:val="kk-KZ"/>
        </w:rPr>
        <w:t>Қорыта айтқанда,</w:t>
      </w:r>
      <w:r w:rsidRPr="00582E6E">
        <w:rPr>
          <w:rFonts w:cs="Times New Roman"/>
          <w:szCs w:val="28"/>
          <w:lang w:val="kk-KZ"/>
        </w:rPr>
        <w:t xml:space="preserve"> білім алушылардың танымдық, шығармашылық қабілетін  дамытуда оқытудың </w:t>
      </w:r>
      <w:r w:rsidRPr="00582E6E">
        <w:rPr>
          <w:rFonts w:cs="Times New Roman"/>
          <w:color w:val="000000" w:themeColor="text1"/>
          <w:szCs w:val="28"/>
          <w:lang w:val="kk-KZ"/>
        </w:rPr>
        <w:t xml:space="preserve">тиімді әдістерімен </w:t>
      </w:r>
      <w:r w:rsidRPr="00582E6E">
        <w:rPr>
          <w:rFonts w:cs="Times New Roman"/>
          <w:szCs w:val="28"/>
          <w:lang w:val="kk-KZ"/>
        </w:rPr>
        <w:t>білім   беру  студенттердің</w:t>
      </w:r>
      <w:r w:rsidRPr="00582E6E">
        <w:rPr>
          <w:rFonts w:cs="Times New Roman"/>
          <w:b/>
          <w:szCs w:val="28"/>
          <w:lang w:val="kk-KZ"/>
        </w:rPr>
        <w:t xml:space="preserve"> </w:t>
      </w:r>
      <w:r w:rsidRPr="00582E6E">
        <w:rPr>
          <w:rFonts w:cs="Times New Roman"/>
          <w:szCs w:val="28"/>
          <w:lang w:val="kk-KZ"/>
        </w:rPr>
        <w:t>белсенділігі мен ойлау қабілетін арттыруға, ізденушілігін дамытып, ақпараттық технологияны пайдалану дағдыларын қалыптастыруға тікелей ықпал етеді.</w:t>
      </w:r>
      <w:r w:rsidRPr="00582E6E">
        <w:rPr>
          <w:rFonts w:cs="Times New Roman"/>
          <w:szCs w:val="28"/>
          <w:shd w:val="clear" w:color="auto" w:fill="FFFFFF"/>
          <w:lang w:val="kk-KZ"/>
        </w:rPr>
        <w:t xml:space="preserve"> </w:t>
      </w:r>
      <w:r w:rsidRPr="00582E6E">
        <w:rPr>
          <w:rStyle w:val="ezkurwreuab5ozgtqnkl"/>
          <w:rFonts w:cs="Times New Roman"/>
          <w:color w:val="000000"/>
          <w:szCs w:val="28"/>
          <w:lang w:val="kk-KZ"/>
        </w:rPr>
        <w:t>Интерактивті</w:t>
      </w:r>
      <w:r w:rsidRPr="00582E6E">
        <w:rPr>
          <w:rFonts w:cs="Times New Roman"/>
          <w:color w:val="000000"/>
          <w:szCs w:val="28"/>
          <w:lang w:val="kk-KZ"/>
        </w:rPr>
        <w:t xml:space="preserve"> </w:t>
      </w:r>
      <w:r w:rsidRPr="00582E6E">
        <w:rPr>
          <w:rStyle w:val="ezkurwreuab5ozgtqnkl"/>
          <w:rFonts w:cs="Times New Roman"/>
          <w:color w:val="000000"/>
          <w:szCs w:val="28"/>
          <w:lang w:val="kk-KZ"/>
        </w:rPr>
        <w:t>оқытуды</w:t>
      </w:r>
      <w:r w:rsidRPr="00582E6E">
        <w:rPr>
          <w:rFonts w:cs="Times New Roman"/>
          <w:color w:val="000000"/>
          <w:szCs w:val="28"/>
          <w:lang w:val="kk-KZ"/>
        </w:rPr>
        <w:t xml:space="preserve"> </w:t>
      </w:r>
      <w:r w:rsidRPr="00582E6E">
        <w:rPr>
          <w:rStyle w:val="ezkurwreuab5ozgtqnkl"/>
          <w:rFonts w:cs="Times New Roman"/>
          <w:color w:val="000000"/>
          <w:szCs w:val="28"/>
          <w:lang w:val="kk-KZ"/>
        </w:rPr>
        <w:t>ұйымдастыру</w:t>
      </w:r>
      <w:r w:rsidRPr="00582E6E">
        <w:rPr>
          <w:rFonts w:cs="Times New Roman"/>
          <w:color w:val="000000"/>
          <w:szCs w:val="28"/>
          <w:lang w:val="kk-KZ"/>
        </w:rPr>
        <w:t xml:space="preserve">да </w:t>
      </w:r>
      <w:r w:rsidRPr="00582E6E">
        <w:rPr>
          <w:rFonts w:cs="Times New Roman"/>
          <w:szCs w:val="28"/>
          <w:shd w:val="clear" w:color="auto" w:fill="FFFFFF"/>
          <w:lang w:val="kk-KZ"/>
        </w:rPr>
        <w:t xml:space="preserve">әлемдік классикалық  туындылардың экранизациялық нұсқасын дәріс сабағында қолданудың қажеттілігімен қатар, </w:t>
      </w:r>
      <w:r w:rsidRPr="00582E6E">
        <w:rPr>
          <w:rFonts w:cs="Times New Roman"/>
          <w:color w:val="000000" w:themeColor="text1"/>
          <w:w w:val="95"/>
          <w:szCs w:val="28"/>
          <w:lang w:val="kk-KZ"/>
        </w:rPr>
        <w:t xml:space="preserve">студенттердің танымдық іс-әрекетін ұйымдастыру құралдарының бірі ретінде жұмыс парақтарын әдістемелік тұрғыдан семинар сабағында пайдалану өзіндік тиімділігімен маңызды. </w:t>
      </w:r>
      <w:r w:rsidRPr="00582E6E">
        <w:rPr>
          <w:rFonts w:cs="Times New Roman"/>
          <w:szCs w:val="28"/>
          <w:lang w:val="kk-KZ"/>
        </w:rPr>
        <w:t xml:space="preserve">Жазбаша жұмыспен қатар, сабақ барысында танымдық өзара қарым-қатынас қалыптастыратын диалогтік оқытуды қарастыру стратегиялар жиынтығы ретінде де маңызды. Жеке тұлғаны қалыптастырып, дамытуға бағытталған интерактивті қарым-қатынастың бір түрі осы диалогтық оқыту бойынша семинар тапсырмаларының үлгілері  келесі тараушада арнайы қамтылатын болады. </w:t>
      </w:r>
    </w:p>
    <w:p w14:paraId="01E2B3CE" w14:textId="77777777" w:rsidR="00327E9B" w:rsidRDefault="00327E9B" w:rsidP="000218CD">
      <w:pPr>
        <w:spacing w:after="0"/>
        <w:ind w:right="-141"/>
        <w:rPr>
          <w:rFonts w:cs="Times New Roman"/>
          <w:szCs w:val="28"/>
          <w:lang w:val="kk-KZ"/>
        </w:rPr>
      </w:pPr>
    </w:p>
    <w:p w14:paraId="5B94E804" w14:textId="353FD066" w:rsidR="00327E9B" w:rsidRDefault="00327E9B" w:rsidP="000B47F5">
      <w:pPr>
        <w:spacing w:after="0"/>
        <w:ind w:right="-141"/>
        <w:jc w:val="both"/>
        <w:rPr>
          <w:rFonts w:cs="Times New Roman"/>
          <w:b/>
          <w:bCs/>
          <w:color w:val="000000" w:themeColor="text1"/>
          <w:szCs w:val="28"/>
          <w:lang w:val="kk-KZ" w:eastAsia="kk-KZ"/>
        </w:rPr>
      </w:pPr>
      <w:r w:rsidRPr="00582E6E">
        <w:rPr>
          <w:rFonts w:cs="Times New Roman"/>
          <w:b/>
          <w:bCs/>
          <w:color w:val="000000" w:themeColor="text1"/>
          <w:szCs w:val="28"/>
          <w:lang w:val="kk-KZ"/>
        </w:rPr>
        <w:t>2.2</w:t>
      </w:r>
      <w:r w:rsidRPr="00582E6E">
        <w:rPr>
          <w:rFonts w:cs="Times New Roman"/>
          <w:b/>
          <w:bCs/>
          <w:color w:val="000000" w:themeColor="text1"/>
          <w:w w:val="95"/>
          <w:szCs w:val="28"/>
          <w:lang w:val="kk-KZ"/>
        </w:rPr>
        <w:t xml:space="preserve"> </w:t>
      </w:r>
      <w:r w:rsidR="000B47F5" w:rsidRPr="000B47F5">
        <w:rPr>
          <w:rFonts w:cs="Times New Roman"/>
          <w:b/>
          <w:bCs/>
          <w:color w:val="000000" w:themeColor="text1"/>
          <w:szCs w:val="28"/>
          <w:lang w:val="kk-KZ"/>
        </w:rPr>
        <w:t>Диалогтік оқыту әдісінің</w:t>
      </w:r>
      <w:r w:rsidR="000B47F5" w:rsidRPr="000B47F5">
        <w:rPr>
          <w:rFonts w:cs="Times New Roman"/>
          <w:b/>
          <w:bCs/>
          <w:szCs w:val="28"/>
          <w:lang w:val="kk-KZ"/>
        </w:rPr>
        <w:t xml:space="preserve"> ағылшын</w:t>
      </w:r>
      <w:r w:rsidR="000B47F5" w:rsidRPr="000B47F5">
        <w:rPr>
          <w:rFonts w:cs="Times New Roman"/>
          <w:b/>
          <w:bCs/>
          <w:color w:val="000000" w:themeColor="text1"/>
          <w:szCs w:val="28"/>
          <w:lang w:val="kk-KZ"/>
        </w:rPr>
        <w:t xml:space="preserve"> тілінен аударылған көркем прозаны оқытудағы педагогикалық </w:t>
      </w:r>
      <w:r w:rsidR="0056097C">
        <w:rPr>
          <w:rFonts w:cs="Times New Roman"/>
          <w:b/>
          <w:bCs/>
          <w:color w:val="000000" w:themeColor="text1"/>
          <w:szCs w:val="28"/>
          <w:lang w:val="kk-KZ" w:eastAsia="kk-KZ"/>
        </w:rPr>
        <w:t>әлеуеті</w:t>
      </w:r>
    </w:p>
    <w:p w14:paraId="6C2ABAD5" w14:textId="77777777" w:rsidR="0056097C" w:rsidRPr="00582E6E" w:rsidRDefault="0056097C" w:rsidP="000B47F5">
      <w:pPr>
        <w:spacing w:after="0"/>
        <w:ind w:right="-141"/>
        <w:jc w:val="both"/>
        <w:rPr>
          <w:rFonts w:cs="Times New Roman"/>
          <w:b/>
          <w:bCs/>
          <w:i/>
          <w:iCs/>
          <w:color w:val="FF0000"/>
          <w:szCs w:val="28"/>
          <w:lang w:val="kk-KZ"/>
        </w:rPr>
      </w:pPr>
    </w:p>
    <w:p w14:paraId="7A95D7FD"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Филологиялық білім беру жүйесіндегі басым мәселе көркем шығармаларды талдау дағдыларын меңгерумен байланысты кәсіби құзыреттіліктерді қалыптастыру болып табылады. Болашақ әдебиет пәнінің мұғалімінің көркем прозаны талдау технологиясын меңгеруде шығарманың жекелеген компоненттерін (тақырыбы, композициясы, сюжеті, т.б.) тұтас талдауды жүзеге асырып, талдаудың дәстүрлі және жаңа әдістерін қолдана білуі керектігі де белгілі. Осыған орай</w:t>
      </w:r>
      <w:r w:rsidRPr="00582E6E">
        <w:rPr>
          <w:rFonts w:cs="Times New Roman"/>
          <w:i/>
          <w:iCs/>
          <w:szCs w:val="28"/>
          <w:lang w:val="kk-KZ"/>
        </w:rPr>
        <w:t xml:space="preserve"> </w:t>
      </w:r>
      <w:r w:rsidRPr="00582E6E">
        <w:rPr>
          <w:rFonts w:cs="Times New Roman"/>
          <w:szCs w:val="28"/>
          <w:lang w:val="kk-KZ"/>
        </w:rPr>
        <w:t>ағылшын тілінен аударылған</w:t>
      </w:r>
      <w:r w:rsidRPr="00582E6E">
        <w:rPr>
          <w:rStyle w:val="translation-word"/>
          <w:rFonts w:cs="Times New Roman"/>
          <w:color w:val="002033"/>
          <w:szCs w:val="28"/>
          <w:bdr w:val="none" w:sz="0" w:space="0" w:color="auto" w:frame="1"/>
          <w:lang w:val="kk-KZ"/>
        </w:rPr>
        <w:t xml:space="preserve"> көркем прозаны</w:t>
      </w:r>
      <w:r w:rsidRPr="00582E6E">
        <w:rPr>
          <w:rFonts w:cs="Times New Roman"/>
          <w:szCs w:val="28"/>
          <w:lang w:val="kk-KZ"/>
        </w:rPr>
        <w:t xml:space="preserve"> талдау дағдыларын дамытуда біз көркем әдебиетті оқытудағы диалогтік тәсілге басымдық береміз. Өйткені ол әдеби шығарманы мағыналық деңгейде оқудың жетекші тетігі автор мен оқырман арасындағы диалог болып табылады. Бұл авторлық идея тереңдігінің мағыналық ұстанымдарының өзара байланысын қамтамасыз етеді.</w:t>
      </w:r>
    </w:p>
    <w:p w14:paraId="618BEC62" w14:textId="5D82C295" w:rsidR="00327E9B" w:rsidRPr="00582E6E" w:rsidRDefault="00327E9B" w:rsidP="000218CD">
      <w:pPr>
        <w:spacing w:after="0"/>
        <w:ind w:right="-141" w:firstLine="567"/>
        <w:jc w:val="both"/>
        <w:rPr>
          <w:rFonts w:cs="Times New Roman"/>
          <w:b/>
          <w:bCs/>
          <w:szCs w:val="28"/>
          <w:lang w:val="kk-KZ"/>
        </w:rPr>
      </w:pPr>
      <w:r w:rsidRPr="00582E6E">
        <w:rPr>
          <w:rFonts w:cs="Times New Roman"/>
          <w:szCs w:val="28"/>
          <w:lang w:val="kk-KZ"/>
        </w:rPr>
        <w:t xml:space="preserve">Шетел әдебиеті, оның ішінде ағылшын тілінен аударылған көркем прозаны зерттеудегі диалогизм принципі де диалог теориясынан бастау алады. М.М.Бахтин сөзімен айтсақ, «чужая культура только в глазах другой культуры раскрывает себя полнее, глубже. </w:t>
      </w:r>
      <w:r w:rsidRPr="00582E6E">
        <w:rPr>
          <w:rFonts w:cs="Times New Roman"/>
          <w:szCs w:val="28"/>
        </w:rPr>
        <w:t xml:space="preserve">Один смысл раскрывает свои глубины, натолкнувшись и прикоснуться к другому смыслу... Мы ставим новые вопросы </w:t>
      </w:r>
      <w:r w:rsidRPr="00582E6E">
        <w:rPr>
          <w:rFonts w:cs="Times New Roman"/>
          <w:szCs w:val="28"/>
        </w:rPr>
        <w:lastRenderedPageBreak/>
        <w:t xml:space="preserve">чужой культуре, которых она сама не задавала. Мы ищем в нем ответы на эти вопросы, и чужая культура отвечает нам, раскрывая свои новые грани. При такой диалогической встрече двух культур они не сливаются и не смешиваются, каждая сохраняет собственное единство, открытое цельность, однако они взаимно обогащаются» </w:t>
      </w:r>
      <w:r w:rsidRPr="00582E6E">
        <w:rPr>
          <w:rFonts w:cs="Times New Roman"/>
          <w:szCs w:val="28"/>
          <w:lang w:val="kk-KZ"/>
        </w:rPr>
        <w:t>[</w:t>
      </w:r>
      <w:r w:rsidR="0056097C">
        <w:rPr>
          <w:rFonts w:cs="Times New Roman"/>
          <w:bCs/>
          <w:szCs w:val="28"/>
          <w:lang w:val="kk-KZ"/>
        </w:rPr>
        <w:t>136</w:t>
      </w:r>
      <w:r w:rsidRPr="00582E6E">
        <w:rPr>
          <w:rFonts w:cs="Times New Roman"/>
          <w:bCs/>
          <w:szCs w:val="28"/>
          <w:lang w:val="kk-KZ"/>
        </w:rPr>
        <w:t>].</w:t>
      </w:r>
      <w:r w:rsidRPr="00582E6E">
        <w:rPr>
          <w:rFonts w:cs="Times New Roman"/>
          <w:b/>
          <w:bCs/>
          <w:szCs w:val="28"/>
          <w:lang w:val="kk-KZ"/>
        </w:rPr>
        <w:t xml:space="preserve"> </w:t>
      </w:r>
      <w:r w:rsidRPr="00582E6E">
        <w:rPr>
          <w:rFonts w:cs="Times New Roman"/>
          <w:szCs w:val="28"/>
          <w:lang w:val="kk-KZ"/>
        </w:rPr>
        <w:t xml:space="preserve">Жалпы, шетелдік әдеби білімнің эмпатия мен бірлікке, мәдениетаралық достыққа ықпал ететін, әлемге сыни көзқараспен қарауға көмектесетін, өзіндік ерекшелік сезімін қалыптастыратын көпмәдениетті әдебиеттерді оқуға бағытталатыны белгілі. Бұл диалог негізінде басқа халықтың мәдениеті мен әдебиетінің өзіндік ерекшелігін тануға, оқиғалар мен фактілерді шынайы бағалауға ықпал етеді. </w:t>
      </w:r>
      <w:r w:rsidRPr="00582E6E">
        <w:rPr>
          <w:rFonts w:cs="Times New Roman"/>
          <w:color w:val="000000" w:themeColor="text1"/>
          <w:szCs w:val="28"/>
          <w:lang w:val="kk-KZ"/>
        </w:rPr>
        <w:t xml:space="preserve">Осыны ескере отырып, көркем шығарманы зерттеудің мынадай диалогтік жолдары да </w:t>
      </w:r>
      <w:r w:rsidR="006045D1">
        <w:rPr>
          <w:rFonts w:cs="Times New Roman"/>
          <w:color w:val="000000" w:themeColor="text1"/>
          <w:szCs w:val="28"/>
          <w:lang w:val="kk-KZ"/>
        </w:rPr>
        <w:t>қарастырылады</w:t>
      </w:r>
      <w:r w:rsidRPr="00582E6E">
        <w:rPr>
          <w:rFonts w:cs="Times New Roman"/>
          <w:color w:val="000000" w:themeColor="text1"/>
          <w:szCs w:val="28"/>
          <w:lang w:val="kk-KZ"/>
        </w:rPr>
        <w:t xml:space="preserve">: компаративті, интермәтіндік, контекстік. </w:t>
      </w:r>
      <w:r w:rsidRPr="00582E6E">
        <w:rPr>
          <w:rFonts w:cs="Times New Roman"/>
          <w:szCs w:val="28"/>
          <w:lang w:val="kk-KZ"/>
        </w:rPr>
        <w:t>К</w:t>
      </w:r>
      <w:r w:rsidRPr="00582E6E">
        <w:rPr>
          <w:rFonts w:cs="Times New Roman"/>
          <w:color w:val="000000" w:themeColor="text1"/>
          <w:szCs w:val="28"/>
          <w:lang w:val="kk-KZ"/>
        </w:rPr>
        <w:t>өркем шығарманы талдаудың бұл түрлері</w:t>
      </w:r>
      <w:r w:rsidRPr="00582E6E">
        <w:rPr>
          <w:rFonts w:cs="Times New Roman"/>
          <w:szCs w:val="28"/>
          <w:lang w:val="kk-KZ"/>
        </w:rPr>
        <w:t xml:space="preserve"> бойынша түсінік алдыңғы тарауда</w:t>
      </w:r>
      <w:r w:rsidRPr="00582E6E">
        <w:rPr>
          <w:rFonts w:cs="Times New Roman"/>
          <w:color w:val="000000" w:themeColor="text1"/>
          <w:szCs w:val="28"/>
          <w:lang w:val="kk-KZ"/>
        </w:rPr>
        <w:t xml:space="preserve"> арнайы қамтылып өтті.</w:t>
      </w:r>
    </w:p>
    <w:p w14:paraId="4FF865F5"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Сонымен, көркем әдебиетті оқытудағы диалогтік тәсіл студенттің көркем мәтінді қабылдауына, сезіміне, алған әсерлеріне деген жауапкершілік сезімін арттыруға, мәтінмен жұмыстың тиімділігін арттыруға, жеке тұлғаның өзін таныту, көпмәдениетті әлемдік кеңістікке интеграциялау қабілетін жаңартуға ықпал етеді. </w:t>
      </w:r>
    </w:p>
    <w:p w14:paraId="076C5999"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Ағылшын тілінен аударылған көркем прозаны талдау бойынша оқу әрекеттерінің алгоритмін әзірлеуге тырыстық:</w:t>
      </w:r>
    </w:p>
    <w:p w14:paraId="62B60424"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1. Көркем прозаны асықпай оқыңыз.</w:t>
      </w:r>
    </w:p>
    <w:p w14:paraId="7BC9D6CE"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2. Көркем шығарманың контексін (мәнмәтінін) сипаттаңыз.</w:t>
      </w:r>
    </w:p>
    <w:p w14:paraId="09429519"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3. Автордың ұстанымын және оны қалай анықтауға болатындығын ашып көрсетіңіз.</w:t>
      </w:r>
    </w:p>
    <w:p w14:paraId="5A5EA816"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4. Көркем шығарманы құрылымдық жағынан бөліңіз.</w:t>
      </w:r>
    </w:p>
    <w:p w14:paraId="7C63432F"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5. Көркем шығарманың сюжеттік-композициялық, тақырыптық, образдық, көркем-эстетикалық қырларына қарай талдаңыз.</w:t>
      </w:r>
    </w:p>
    <w:p w14:paraId="07155132"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6. Көркем прозаның шетелдік әдеби дәстүрдегі және жазушы шығармашылығындағы орнын анықтаңыз.</w:t>
      </w:r>
    </w:p>
    <w:p w14:paraId="68A56C3F"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Сонымен, біздің ойымызша, осы таңдау курста студенттерге ұсынылып отырған оқу әрекетінің алгоритмі күрделі теориялық материалды ойдағыдай меңгеруге, шетелдік көркем прозаны талдау дағдыларын дамытып, жетілдіруге қолайлы жағдай жасайды.</w:t>
      </w:r>
    </w:p>
    <w:p w14:paraId="2D368ED2"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Шығарманы талдау, түсіндіру және бағалау оның көркем әлемінің атмосферасына ену, оны тұтастық ретінде сезіну және түсіну қабілетін қажет етеді. Бұл тәсіл студенттерге шығарманың идеялық-тақырыптық мазмұнын, көркемдік форманың өзіндік ерекшелігін танытуға, авторлық ұстанымды түсінуге мүмкіндік береді.  Сондықтан да студенттерге ұсынылатын тапсырмалар жүйесі әдеби құбылыстарды өз бетінше түсіндіру қабілеттерін дамытуға, дәлелді құндылық пайымдауларын қалыптастыруға, олардың өмірлік ұстанымдарын белсендіруге бағытталған. Өйткені, көркем шығарманы талдау мазмұндық және формалық факторлардың бірлігін, жанрлық форманың ерекшеліктерін талдауды, көркем шығарманың контекстін зерттеуді, дәстүр мен жаңашылдықты қарастырады.</w:t>
      </w:r>
    </w:p>
    <w:p w14:paraId="2111D147" w14:textId="78757A74"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lastRenderedPageBreak/>
        <w:t>Көркем мәтінмен диалогтік қарым-қатынас жасаудың ең өнімді әдісі проблемалық сұрақтар қою, одан әрі сюжеттік және композициялық даму</w:t>
      </w:r>
      <w:r w:rsidR="005C133F" w:rsidRPr="00582E6E">
        <w:rPr>
          <w:rFonts w:cs="Times New Roman"/>
          <w:szCs w:val="28"/>
          <w:lang w:val="kk-KZ"/>
        </w:rPr>
        <w:t xml:space="preserve"> туралы болжам жасау және </w:t>
      </w:r>
      <w:r w:rsidRPr="00582E6E">
        <w:rPr>
          <w:rFonts w:cs="Times New Roman"/>
          <w:szCs w:val="28"/>
          <w:lang w:val="kk-KZ"/>
        </w:rPr>
        <w:t>​​сыни тұрғыдан талдау болмақ. Бұл әдістердің артықшылығы пікірталас, дебат,  қызу талқылау, дауласу, ашық пі</w:t>
      </w:r>
      <w:r w:rsidR="00C3429C">
        <w:rPr>
          <w:rFonts w:cs="Times New Roman"/>
          <w:szCs w:val="28"/>
          <w:lang w:val="kk-KZ"/>
        </w:rPr>
        <w:t>кірді ұйымдастыруда көрінеді [137</w:t>
      </w:r>
      <w:r w:rsidRPr="00582E6E">
        <w:rPr>
          <w:rFonts w:cs="Times New Roman"/>
          <w:szCs w:val="28"/>
          <w:lang w:val="kk-KZ"/>
        </w:rPr>
        <w:t>, 1125-1129 б.]. Студенттерге сұрақ нұсқаларымен алдын ала танысуға болатынын ескеріледі. Оқу іс-әрекетінің бұл форматы студенттерге, біріншіден, сұрақтарға жауаптарды мұқият дайындауға, екіншіден, теориялық материалды пысықтауға, жүйелеуге, нақтылауға мүмкіндік береді. Сонымен қатар, проблемалық сұрақтар қазіргі әдеби сыни мәселелер, жазушының шығармашылық мұрасы мен шетелдік көркем шығарманың мәтінін білуді талап ететін жауаптың сұрақтарымен ұштастырылған жөн. Нәтижесінде, аудиторияда студенттер өз ұстанымдарын білдіреді, көркем шығармаға жүгініп, өз пікірлерін дәлелдейді.</w:t>
      </w:r>
    </w:p>
    <w:p w14:paraId="4396531B"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Осы орайда диалогтік оқыту студенттердің ақыл-ой қабілеттерімен қоса,  талдау, белгілі бір қорытындылар жасау қабілеттерін дамытуға ықпал етеді. Сондай-ақ студенттер көркем мәтінді ойланып, баяу оқуды ғана емес,  төзімділікпен талқылау, бір-біріне деген ізгілікті қарым-қатынас, басты нәрсені бөліп көрсету, маңызды емес нәрсені алып тастау дағдыларын меңгереді. Пікірталас та көркем шығарманы проблемалық-тақырыптық талдау технологиясының дәйекті әрекеті тізбегінің негізгі буыны болып табылады. Бұл жағдаяттарды әңгімелесу, жұптық жұмыс, топтық жұмыс, білім алушылардың өзіндік жұмысы сияқты әртүрлі педагогикалық әдістерді қолдану арқылы шешуге болады. </w:t>
      </w:r>
    </w:p>
    <w:p w14:paraId="78FF0321"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Зерттеушілер әңгімелесудің таным мен оқу үдерісінің дамуына ерекше ықпал ететінін айта келіп, ойлау және оқыту үдерісін ынталандыратын нысандарды осы диалогтік оқыту деп қарастырады. Негізінен осы диалогтік әдіс сонау ежелгі дәуірдегі Сократтан бастау алатыны бәрімізге белгілі. Яғни, оқу үдерісіндегі әңгіменің рөлі туралы ертеден келе жатқан дәстүрлі теориялық және эмпирикалық зерттеуден қаланғаны мәлім. Кейіннен Н.Мерсер, Р.Александер, Ф.Гальтон сынды оқу үдерісін зерттеушілер, Л.С.Выготский, Дж. Брунер тәрізді психологтар және Мэтью Липман сынды философтар оқытудағы диалогтің рөліне қатысты арнайы зерттеулер жүргізіп, еңбектер жазды. </w:t>
      </w:r>
    </w:p>
    <w:p w14:paraId="6A27FE66" w14:textId="77DF0BC7" w:rsidR="00327E9B" w:rsidRPr="00582E6E" w:rsidRDefault="00327E9B" w:rsidP="000218CD">
      <w:pPr>
        <w:spacing w:after="0"/>
        <w:ind w:right="-141" w:firstLine="567"/>
        <w:jc w:val="both"/>
        <w:rPr>
          <w:rFonts w:cs="Times New Roman"/>
          <w:b/>
          <w:bCs/>
          <w:szCs w:val="28"/>
          <w:lang w:val="kk-KZ"/>
        </w:rPr>
      </w:pPr>
      <w:r w:rsidRPr="00582E6E">
        <w:rPr>
          <w:rFonts w:cs="Times New Roman"/>
          <w:color w:val="000000" w:themeColor="text1"/>
          <w:szCs w:val="28"/>
          <w:lang w:val="kk-KZ"/>
        </w:rPr>
        <w:t xml:space="preserve">Білім алушы Выготскийдің пікірінше,  диалог құру нәтижесінде білім алатын болса, Мерсердің зерттеуінде әңгімелесу олардың оқуының ажырамас бөлшегі ретінде таныстырылады. </w:t>
      </w:r>
      <w:r w:rsidRPr="00582E6E">
        <w:rPr>
          <w:rFonts w:cs="Times New Roman"/>
          <w:szCs w:val="28"/>
          <w:lang w:val="kk-KZ"/>
        </w:rPr>
        <w:t>Александердің зерттеуінде диалогтік оқыту ұжымдық, жиынтық, қолдаушы, өзара, мақсатты тәрізді негізгі бес қағидатқа негізделеді [</w:t>
      </w:r>
      <w:r w:rsidR="00C3429C">
        <w:rPr>
          <w:rFonts w:cs="Times New Roman"/>
          <w:bCs/>
          <w:szCs w:val="28"/>
          <w:lang w:val="kk-KZ"/>
        </w:rPr>
        <w:t>1</w:t>
      </w:r>
      <w:r w:rsidR="00E01330" w:rsidRPr="00582E6E">
        <w:rPr>
          <w:rFonts w:cs="Times New Roman"/>
          <w:bCs/>
          <w:szCs w:val="28"/>
          <w:lang w:val="kk-KZ"/>
        </w:rPr>
        <w:t>3</w:t>
      </w:r>
      <w:r w:rsidR="00C3429C">
        <w:rPr>
          <w:rFonts w:cs="Times New Roman"/>
          <w:bCs/>
          <w:szCs w:val="28"/>
          <w:lang w:val="kk-KZ"/>
        </w:rPr>
        <w:t>8</w:t>
      </w:r>
      <w:r w:rsidRPr="00582E6E">
        <w:rPr>
          <w:rFonts w:cs="Times New Roman"/>
          <w:bCs/>
          <w:szCs w:val="28"/>
          <w:lang w:val="kk-KZ"/>
        </w:rPr>
        <w:t xml:space="preserve">]. </w:t>
      </w:r>
      <w:r w:rsidRPr="00582E6E">
        <w:rPr>
          <w:rFonts w:cs="Times New Roman"/>
          <w:b/>
          <w:bCs/>
          <w:szCs w:val="28"/>
          <w:lang w:val="kk-KZ"/>
        </w:rPr>
        <w:t xml:space="preserve"> </w:t>
      </w:r>
      <w:r w:rsidRPr="00582E6E">
        <w:rPr>
          <w:rFonts w:cs="Times New Roman"/>
          <w:szCs w:val="28"/>
          <w:lang w:val="kk-KZ"/>
        </w:rPr>
        <w:t>Оның пайымдауынша, диалогтік оқыту білім алушыларды оқуға деген ынтасын ашып, дамыту үшін әңгімені қолдануға мүмкіндік береді.</w:t>
      </w:r>
    </w:p>
    <w:p w14:paraId="1B57812C" w14:textId="53E83C30" w:rsidR="00327E9B" w:rsidRPr="00582E6E" w:rsidRDefault="00327E9B" w:rsidP="000218CD">
      <w:pPr>
        <w:spacing w:after="0"/>
        <w:ind w:right="-141" w:firstLine="567"/>
        <w:jc w:val="both"/>
        <w:rPr>
          <w:rFonts w:cs="Times New Roman"/>
          <w:szCs w:val="28"/>
          <w:lang w:val="kk-KZ"/>
        </w:rPr>
      </w:pPr>
      <w:r w:rsidRPr="00582E6E">
        <w:rPr>
          <w:rFonts w:cs="Times New Roman"/>
          <w:color w:val="000000" w:themeColor="text1"/>
          <w:szCs w:val="28"/>
          <w:lang w:val="kk-KZ"/>
        </w:rPr>
        <w:t xml:space="preserve">  Н.Мерсердің зерттеуінше </w:t>
      </w:r>
      <w:r w:rsidRPr="00582E6E">
        <w:rPr>
          <w:rFonts w:cs="Times New Roman"/>
          <w:szCs w:val="28"/>
          <w:lang w:val="kk-KZ"/>
        </w:rPr>
        <w:t xml:space="preserve">оқуда қолданылатын </w:t>
      </w:r>
      <w:r w:rsidRPr="00582E6E">
        <w:rPr>
          <w:rFonts w:cs="Times New Roman"/>
          <w:color w:val="000000" w:themeColor="text1"/>
          <w:szCs w:val="28"/>
          <w:lang w:val="kk-KZ"/>
        </w:rPr>
        <w:t xml:space="preserve">әңгіменің үш түрі бар: </w:t>
      </w:r>
      <w:r w:rsidRPr="00582E6E">
        <w:rPr>
          <w:rFonts w:cs="Times New Roman"/>
          <w:szCs w:val="28"/>
          <w:lang w:val="kk-KZ"/>
        </w:rPr>
        <w:t xml:space="preserve">әңгіме-дебат, кумулятивтік әңгіме, зерттеушілік әңгіме. Бұл түрлеріне кішкене тоқталып өтсек, «Әңгіме-дебат барысында: </w:t>
      </w:r>
    </w:p>
    <w:p w14:paraId="070340F7"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1) ой-пікірлерде үлкен алшақтық болады және әрқайсысы өз шешімдерінде қалады; </w:t>
      </w:r>
    </w:p>
    <w:p w14:paraId="22DFFE40"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2) ресурстарды біріктіруге бағытталған аздаған талпыныс жасалады; </w:t>
      </w:r>
    </w:p>
    <w:p w14:paraId="0629B1C6"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lastRenderedPageBreak/>
        <w:t xml:space="preserve">3) қарым-қатынас көбіне «Иә, бұл солай», «Жоқ, олай емес» деген бағытта жүзеге асады; </w:t>
      </w:r>
    </w:p>
    <w:p w14:paraId="0895A837"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4) Орта бірлесуден гөрі, көбіне бәсекелестікке бағытталған. </w:t>
      </w:r>
    </w:p>
    <w:p w14:paraId="7062EAB1"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Кумулятивтік әңгіме барысында байқалатын жайлар: </w:t>
      </w:r>
    </w:p>
    <w:p w14:paraId="1DD288A8"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1) айтылған пікірлермен тыңдаушылардың әрқайсысы механикалық түрде келісе береді; </w:t>
      </w:r>
    </w:p>
    <w:p w14:paraId="30D14E5A"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2) әңгіме білім алмасу мақсатында жүргізілгенімен, оған қатысушылардың өзгелер ұсынған қандай да болсын идеяларды төзімділікпен тыңдайды; </w:t>
      </w:r>
    </w:p>
    <w:p w14:paraId="4D88853F" w14:textId="07998D94" w:rsidR="009506E2" w:rsidRPr="00582E6E" w:rsidRDefault="00327E9B" w:rsidP="00E01330">
      <w:pPr>
        <w:spacing w:after="0"/>
        <w:ind w:right="-141" w:firstLine="567"/>
        <w:jc w:val="both"/>
        <w:rPr>
          <w:rFonts w:cs="Times New Roman"/>
          <w:szCs w:val="28"/>
          <w:lang w:val="kk-KZ"/>
        </w:rPr>
      </w:pPr>
      <w:r w:rsidRPr="00582E6E">
        <w:rPr>
          <w:rFonts w:cs="Times New Roman"/>
          <w:szCs w:val="28"/>
          <w:lang w:val="kk-KZ"/>
        </w:rPr>
        <w:t>3) идея қайталанады және бірақ</w:t>
      </w:r>
      <w:r w:rsidR="00E01330" w:rsidRPr="00582E6E">
        <w:rPr>
          <w:rFonts w:cs="Times New Roman"/>
          <w:szCs w:val="28"/>
          <w:lang w:val="kk-KZ"/>
        </w:rPr>
        <w:t xml:space="preserve"> үнемі мұқият бағалана бермейд</w:t>
      </w:r>
      <w:r w:rsidR="009506E2" w:rsidRPr="00582E6E">
        <w:rPr>
          <w:rFonts w:cs="Times New Roman"/>
          <w:szCs w:val="28"/>
          <w:lang w:val="kk-KZ"/>
        </w:rPr>
        <w:t>і.</w:t>
      </w:r>
      <w:r w:rsidRPr="00582E6E">
        <w:rPr>
          <w:rFonts w:cs="Times New Roman"/>
          <w:szCs w:val="28"/>
          <w:lang w:val="kk-KZ"/>
        </w:rPr>
        <w:t xml:space="preserve"> </w:t>
      </w:r>
    </w:p>
    <w:p w14:paraId="533CA217" w14:textId="77777777" w:rsidR="009506E2" w:rsidRPr="00582E6E" w:rsidRDefault="009506E2" w:rsidP="009506E2">
      <w:pPr>
        <w:spacing w:after="0"/>
        <w:ind w:right="-141" w:firstLine="567"/>
        <w:jc w:val="both"/>
        <w:rPr>
          <w:rFonts w:cs="Times New Roman"/>
          <w:szCs w:val="28"/>
          <w:lang w:val="kk-KZ"/>
        </w:rPr>
      </w:pPr>
      <w:r w:rsidRPr="00582E6E">
        <w:rPr>
          <w:rFonts w:cs="Times New Roman"/>
          <w:szCs w:val="28"/>
          <w:lang w:val="kk-KZ"/>
        </w:rPr>
        <w:t xml:space="preserve">Зерттеушілік әңгіме жүргізілу үстінде: </w:t>
      </w:r>
    </w:p>
    <w:p w14:paraId="58231B54" w14:textId="77777777" w:rsidR="009506E2" w:rsidRPr="00582E6E" w:rsidRDefault="009506E2" w:rsidP="009506E2">
      <w:pPr>
        <w:spacing w:after="0"/>
        <w:ind w:right="-141" w:firstLine="567"/>
        <w:jc w:val="both"/>
        <w:rPr>
          <w:rFonts w:cs="Times New Roman"/>
          <w:szCs w:val="28"/>
          <w:lang w:val="kk-KZ"/>
        </w:rPr>
      </w:pPr>
      <w:r w:rsidRPr="00582E6E">
        <w:rPr>
          <w:rFonts w:cs="Times New Roman"/>
          <w:szCs w:val="28"/>
          <w:lang w:val="kk-KZ"/>
        </w:rPr>
        <w:t xml:space="preserve">1) әркім ақылға қонымды мәлімет ұсынады; </w:t>
      </w:r>
    </w:p>
    <w:p w14:paraId="55DC5096" w14:textId="77777777" w:rsidR="009506E2" w:rsidRPr="00582E6E" w:rsidRDefault="009506E2" w:rsidP="009506E2">
      <w:pPr>
        <w:spacing w:after="0"/>
        <w:ind w:right="-141" w:firstLine="567"/>
        <w:jc w:val="both"/>
        <w:rPr>
          <w:rFonts w:cs="Times New Roman"/>
          <w:szCs w:val="28"/>
          <w:lang w:val="kk-KZ"/>
        </w:rPr>
      </w:pPr>
      <w:r w:rsidRPr="00582E6E">
        <w:rPr>
          <w:rFonts w:cs="Times New Roman"/>
          <w:szCs w:val="28"/>
          <w:lang w:val="kk-KZ"/>
        </w:rPr>
        <w:t xml:space="preserve">2) әркімнің идеясы пайдалы деп саналғанымен, мұқият бағаланады; </w:t>
      </w:r>
    </w:p>
    <w:p w14:paraId="000C79FD" w14:textId="77777777" w:rsidR="009506E2" w:rsidRPr="00582E6E" w:rsidRDefault="009506E2" w:rsidP="009506E2">
      <w:pPr>
        <w:spacing w:after="0"/>
        <w:ind w:right="-141" w:firstLine="567"/>
        <w:jc w:val="both"/>
        <w:rPr>
          <w:rFonts w:cs="Times New Roman"/>
          <w:b/>
          <w:bCs/>
          <w:szCs w:val="28"/>
          <w:lang w:val="kk-KZ"/>
        </w:rPr>
      </w:pPr>
      <w:r w:rsidRPr="00582E6E">
        <w:rPr>
          <w:rFonts w:cs="Times New Roman"/>
          <w:szCs w:val="28"/>
          <w:lang w:val="kk-KZ"/>
        </w:rPr>
        <w:t>3) қатысушылар бір-біріне сұрақ қояды;</w:t>
      </w:r>
      <w:r w:rsidRPr="00582E6E">
        <w:rPr>
          <w:rFonts w:cs="Times New Roman"/>
          <w:b/>
          <w:bCs/>
          <w:szCs w:val="28"/>
          <w:lang w:val="kk-KZ"/>
        </w:rPr>
        <w:t xml:space="preserve"> </w:t>
      </w:r>
    </w:p>
    <w:p w14:paraId="79B09D2C" w14:textId="77777777" w:rsidR="009506E2" w:rsidRPr="00582E6E" w:rsidRDefault="009506E2" w:rsidP="009506E2">
      <w:pPr>
        <w:spacing w:after="0"/>
        <w:ind w:right="-141" w:firstLine="567"/>
        <w:jc w:val="both"/>
        <w:rPr>
          <w:rFonts w:cs="Times New Roman"/>
          <w:szCs w:val="28"/>
          <w:lang w:val="kk-KZ"/>
        </w:rPr>
      </w:pPr>
      <w:r w:rsidRPr="00582E6E">
        <w:rPr>
          <w:rFonts w:cs="Times New Roman"/>
          <w:szCs w:val="28"/>
          <w:lang w:val="kk-KZ"/>
        </w:rPr>
        <w:t xml:space="preserve">4) қатысушылар сұрақ қояды және айтқандарын дәлелдейді, осылайша әңгімеде дәлелдеме «көрінеді»; </w:t>
      </w:r>
    </w:p>
    <w:p w14:paraId="078A9F05" w14:textId="77777777" w:rsidR="009506E2" w:rsidRPr="00582E6E" w:rsidRDefault="009506E2" w:rsidP="009506E2">
      <w:pPr>
        <w:spacing w:after="0"/>
        <w:ind w:right="-141" w:firstLine="567"/>
        <w:jc w:val="both"/>
        <w:rPr>
          <w:rFonts w:cs="Times New Roman"/>
          <w:szCs w:val="28"/>
          <w:lang w:val="kk-KZ"/>
        </w:rPr>
      </w:pPr>
      <w:r w:rsidRPr="00582E6E">
        <w:rPr>
          <w:rFonts w:cs="Times New Roman"/>
          <w:szCs w:val="28"/>
          <w:lang w:val="kk-KZ"/>
        </w:rPr>
        <w:t xml:space="preserve">5) топтағы қатысушылар келісімге жетуге тырысады (олар келісімге келуі де, келмеуі де мүмкін, ең бастысы – келісімге ұмтылу). </w:t>
      </w:r>
    </w:p>
    <w:p w14:paraId="1657126A" w14:textId="5A988976" w:rsidR="00327E9B" w:rsidRPr="00582E6E" w:rsidRDefault="009506E2" w:rsidP="009506E2">
      <w:pPr>
        <w:spacing w:after="0"/>
        <w:ind w:right="-141" w:firstLine="567"/>
        <w:jc w:val="both"/>
        <w:rPr>
          <w:rFonts w:cs="Times New Roman"/>
          <w:szCs w:val="28"/>
          <w:lang w:val="kk-KZ"/>
        </w:rPr>
      </w:pPr>
      <w:r w:rsidRPr="00582E6E">
        <w:rPr>
          <w:rFonts w:cs="Times New Roman"/>
          <w:szCs w:val="28"/>
          <w:lang w:val="kk-KZ"/>
        </w:rPr>
        <w:t xml:space="preserve">Көптеген талқылаулар, әдетте, әртүрлі әңгіме түрлерінен құралады. Мерсердің айтуынша, ұжымдық түсіну мен білім беруге қол жету аясындағы табысты талқылауларда әңгіменің зерттеушілік түрі басымдыққа ие болады» </w:t>
      </w:r>
      <w:r w:rsidR="00C3429C">
        <w:rPr>
          <w:rFonts w:cs="Times New Roman"/>
          <w:bCs/>
          <w:szCs w:val="28"/>
          <w:lang w:val="kk-KZ"/>
        </w:rPr>
        <w:t>[139</w:t>
      </w:r>
      <w:r w:rsidRPr="00582E6E">
        <w:rPr>
          <w:rFonts w:cs="Times New Roman"/>
          <w:bCs/>
          <w:szCs w:val="28"/>
          <w:lang w:val="kk-KZ"/>
        </w:rPr>
        <w:t>, 36 б.]</w:t>
      </w:r>
      <w:r w:rsidRPr="00582E6E">
        <w:rPr>
          <w:rFonts w:cs="Times New Roman"/>
          <w:szCs w:val="28"/>
          <w:lang w:val="kk-KZ"/>
        </w:rPr>
        <w:t xml:space="preserve">. </w:t>
      </w:r>
      <w:r w:rsidR="00327E9B" w:rsidRPr="00582E6E">
        <w:rPr>
          <w:rFonts w:cs="Times New Roman"/>
          <w:szCs w:val="28"/>
          <w:lang w:val="kk-KZ"/>
        </w:rPr>
        <w:t xml:space="preserve"> </w:t>
      </w:r>
    </w:p>
    <w:p w14:paraId="77228CA2" w14:textId="06AE7DDC" w:rsidR="00327E9B" w:rsidRPr="00582E6E" w:rsidRDefault="00327E9B" w:rsidP="009506E2">
      <w:pPr>
        <w:spacing w:after="0"/>
        <w:ind w:right="-141" w:firstLine="567"/>
        <w:jc w:val="both"/>
        <w:rPr>
          <w:rFonts w:cs="Times New Roman"/>
          <w:szCs w:val="28"/>
          <w:lang w:val="kk-KZ"/>
        </w:rPr>
      </w:pPr>
      <w:r w:rsidRPr="00582E6E">
        <w:rPr>
          <w:rFonts w:cs="Times New Roman"/>
          <w:szCs w:val="28"/>
          <w:lang w:val="kk-KZ"/>
        </w:rPr>
        <w:t xml:space="preserve"> «Ағылшын тілінен аударылған көркем проза» курсының семинар сабағын өту барысында біз де осы </w:t>
      </w:r>
      <w:r w:rsidRPr="00C3429C">
        <w:rPr>
          <w:rFonts w:cs="Times New Roman"/>
          <w:i/>
          <w:color w:val="000000" w:themeColor="text1"/>
          <w:szCs w:val="28"/>
          <w:lang w:val="kk-KZ"/>
        </w:rPr>
        <w:t>зерттеушілік әңгіме</w:t>
      </w:r>
      <w:r w:rsidRPr="00582E6E">
        <w:rPr>
          <w:rFonts w:cs="Times New Roman"/>
          <w:color w:val="000000" w:themeColor="text1"/>
          <w:szCs w:val="28"/>
          <w:lang w:val="kk-KZ"/>
        </w:rPr>
        <w:t xml:space="preserve"> </w:t>
      </w:r>
      <w:r w:rsidRPr="00582E6E">
        <w:rPr>
          <w:rFonts w:cs="Times New Roman"/>
          <w:szCs w:val="28"/>
          <w:lang w:val="kk-KZ"/>
        </w:rPr>
        <w:t>түрін жиі  қолдануды ұсынамыз. Бұл зерттеушілік әңгіме Н.Мерсердің «Сөздер мен сана: бірлесіп ойлану үшін тілді қалай қолданамыз?» [</w:t>
      </w:r>
      <w:r w:rsidR="00C3429C">
        <w:rPr>
          <w:rFonts w:cs="Times New Roman"/>
          <w:bCs/>
          <w:szCs w:val="28"/>
          <w:lang w:val="kk-KZ"/>
        </w:rPr>
        <w:t>140</w:t>
      </w:r>
      <w:r w:rsidRPr="00582E6E">
        <w:rPr>
          <w:rFonts w:cs="Times New Roman"/>
          <w:szCs w:val="28"/>
          <w:lang w:val="kk-KZ"/>
        </w:rPr>
        <w:t xml:space="preserve">] деген зерттеуінен бұрын Д.Барнстың «Сұхбаттасудан оқыту бағдарламасына дейін» деген ғылыми еңбегінде де </w:t>
      </w:r>
      <w:r w:rsidR="00C3429C">
        <w:rPr>
          <w:rFonts w:cs="Times New Roman"/>
          <w:szCs w:val="28"/>
          <w:lang w:val="kk-KZ"/>
        </w:rPr>
        <w:t>жүйелі қамтылған [141</w:t>
      </w:r>
      <w:r w:rsidR="004B6F13" w:rsidRPr="00582E6E">
        <w:rPr>
          <w:rFonts w:cs="Times New Roman"/>
          <w:szCs w:val="28"/>
          <w:lang w:val="kk-KZ"/>
        </w:rPr>
        <w:t>]</w:t>
      </w:r>
      <w:r w:rsidRPr="00582E6E">
        <w:rPr>
          <w:rFonts w:cs="Times New Roman"/>
          <w:szCs w:val="28"/>
          <w:lang w:val="kk-KZ"/>
        </w:rPr>
        <w:t xml:space="preserve">. </w:t>
      </w:r>
      <w:r w:rsidRPr="00582E6E">
        <w:rPr>
          <w:rFonts w:cs="Times New Roman"/>
          <w:color w:val="000000" w:themeColor="text1"/>
          <w:szCs w:val="28"/>
          <w:lang w:val="kk-KZ"/>
        </w:rPr>
        <w:t>Сонымен, зерттеушілік әңгімеде студенттердің шағын топтарда ортақ проблеманы талқылауда бірге ойлануы, бірлесіп шешім қабылдап, пікір алмасуы үшін де өте қажет. Және де</w:t>
      </w:r>
      <w:r w:rsidRPr="00582E6E">
        <w:rPr>
          <w:rFonts w:cs="Times New Roman"/>
          <w:szCs w:val="28"/>
          <w:lang w:val="kk-KZ"/>
        </w:rPr>
        <w:t xml:space="preserve"> көркем прозаны талдауда олардың сөйлеуімен бірге ойлау мәдениеті де қалыптасады. </w:t>
      </w:r>
      <w:r w:rsidRPr="00582E6E">
        <w:rPr>
          <w:rFonts w:cs="Times New Roman"/>
          <w:noProof/>
          <w:szCs w:val="28"/>
          <w:lang w:val="kk-KZ"/>
        </w:rPr>
        <w:t xml:space="preserve">П.И.Пидкасистова айтуынша, топтық, ұжымдық </w:t>
      </w:r>
      <w:r w:rsidRPr="00582E6E">
        <w:rPr>
          <w:rFonts w:cs="Times New Roman"/>
          <w:szCs w:val="28"/>
          <w:lang w:val="kk-KZ"/>
        </w:rPr>
        <w:t>әдістерді сабақта қолдана отырып, студенттердің ойлау тәсілдерін де бақылауға болады. Берілген материалдан студенттер ең маңыздысын бөліп алады, басқа нәрселермен салыстырады, оны жүйелеп, қорытындылайды, нақтылайды, модельдейді [</w:t>
      </w:r>
      <w:r w:rsidR="00C3429C">
        <w:rPr>
          <w:rFonts w:cs="Times New Roman"/>
          <w:bCs/>
          <w:noProof/>
          <w:szCs w:val="28"/>
          <w:lang w:val="kk-KZ"/>
        </w:rPr>
        <w:t>142</w:t>
      </w:r>
      <w:r w:rsidRPr="00582E6E">
        <w:rPr>
          <w:rFonts w:cs="Times New Roman"/>
          <w:bCs/>
          <w:noProof/>
          <w:szCs w:val="28"/>
          <w:lang w:val="kk-KZ"/>
        </w:rPr>
        <w:t>]</w:t>
      </w:r>
      <w:r w:rsidR="00C3429C">
        <w:rPr>
          <w:rFonts w:cs="Times New Roman"/>
          <w:bCs/>
          <w:noProof/>
          <w:szCs w:val="28"/>
          <w:lang w:val="kk-KZ"/>
        </w:rPr>
        <w:t>.</w:t>
      </w:r>
      <w:r w:rsidRPr="00582E6E">
        <w:rPr>
          <w:rFonts w:cs="Times New Roman"/>
          <w:szCs w:val="28"/>
          <w:lang w:val="kk-KZ"/>
        </w:rPr>
        <w:t xml:space="preserve"> Мысалы, О.Уайлдтың «Дориан Грейдің портреті» романын зерттеу барысында сол кездегі қоғамның моральдық және этикалық мәселелерін жақсы түсінуге көмектесетін тақырыптық материалды таңдайтын суретшілер, актерлер тобы жұмыс істейді. Топтық жұмыс олардың оқу іс-әрекетінде қабілеттерін анықтап қана қоймайды, сонымен қатар оқу нәтижелерін әркімнің жетістігіне айналдырады, диалог жүргізу қабілетін қалыптастырады. Бұл студенттерді белсенді бастамаға ынталандырып, өзін-өзі жүзеге асыруға ықпал етеді, ұжымдық өзара әрекеттесу дағдыларын қалыптастырады. </w:t>
      </w:r>
    </w:p>
    <w:p w14:paraId="037A1AE4" w14:textId="747FAFBC" w:rsidR="00327E9B" w:rsidRPr="00582E6E" w:rsidRDefault="00327E9B" w:rsidP="000218CD">
      <w:pPr>
        <w:spacing w:after="0"/>
        <w:ind w:right="-141"/>
        <w:jc w:val="both"/>
        <w:rPr>
          <w:rFonts w:cs="Times New Roman"/>
          <w:szCs w:val="28"/>
          <w:lang w:val="kk-KZ"/>
        </w:rPr>
      </w:pPr>
      <w:r w:rsidRPr="00582E6E">
        <w:rPr>
          <w:rFonts w:cs="Times New Roman"/>
          <w:szCs w:val="28"/>
          <w:lang w:val="kk-KZ"/>
        </w:rPr>
        <w:t xml:space="preserve">        Сұлулық әлеміне талдау жасауда аудиториядағы әр топқа зерттеушілік </w:t>
      </w:r>
      <w:r w:rsidR="009506E2" w:rsidRPr="00582E6E">
        <w:rPr>
          <w:rFonts w:cs="Times New Roman"/>
          <w:szCs w:val="28"/>
          <w:lang w:val="kk-KZ"/>
        </w:rPr>
        <w:t>әңгімені қолдана отырып тапсырмалар беруге болады.</w:t>
      </w:r>
      <w:r w:rsidR="009506E2" w:rsidRPr="00582E6E">
        <w:rPr>
          <w:rFonts w:cs="Times New Roman"/>
          <w:b/>
          <w:szCs w:val="28"/>
          <w:lang w:val="kk-KZ"/>
        </w:rPr>
        <w:t xml:space="preserve"> </w:t>
      </w:r>
      <w:r w:rsidR="009506E2" w:rsidRPr="00582E6E">
        <w:rPr>
          <w:rFonts w:cs="Times New Roman"/>
          <w:szCs w:val="28"/>
          <w:lang w:val="kk-KZ"/>
        </w:rPr>
        <w:t xml:space="preserve">Осы арқылы студенттер </w:t>
      </w:r>
      <w:r w:rsidR="009506E2" w:rsidRPr="00582E6E">
        <w:rPr>
          <w:rFonts w:cs="Times New Roman"/>
          <w:szCs w:val="28"/>
          <w:lang w:val="kk-KZ"/>
        </w:rPr>
        <w:lastRenderedPageBreak/>
        <w:t>диалогқа түсіп, берілген сұрақтарға жауап қайтаруда мәтінмен толық танысып, ой елегінен өткізіп қана қоймай, сыни пікірлер айтады</w:t>
      </w:r>
      <w:r w:rsidR="00244D0D" w:rsidRPr="00582E6E">
        <w:rPr>
          <w:rFonts w:cs="Times New Roman"/>
          <w:szCs w:val="28"/>
          <w:lang w:val="kk-KZ"/>
        </w:rPr>
        <w:t xml:space="preserve"> </w:t>
      </w:r>
      <w:r w:rsidRPr="00582E6E">
        <w:rPr>
          <w:rFonts w:cs="Times New Roman"/>
          <w:bCs/>
          <w:noProof/>
          <w:szCs w:val="28"/>
          <w:lang w:val="kk-KZ"/>
        </w:rPr>
        <w:t>[</w:t>
      </w:r>
      <w:r w:rsidR="00C3429C">
        <w:rPr>
          <w:rFonts w:cs="Times New Roman"/>
          <w:szCs w:val="28"/>
          <w:lang w:val="kk-KZ"/>
        </w:rPr>
        <w:t>143</w:t>
      </w:r>
      <w:r w:rsidRPr="00582E6E">
        <w:rPr>
          <w:rFonts w:cs="Times New Roman"/>
          <w:bCs/>
          <w:noProof/>
          <w:szCs w:val="28"/>
          <w:lang w:val="kk-KZ"/>
        </w:rPr>
        <w:t>].</w:t>
      </w:r>
    </w:p>
    <w:p w14:paraId="7E664FDA" w14:textId="77777777" w:rsidR="00327E9B" w:rsidRPr="00582E6E" w:rsidRDefault="00327E9B" w:rsidP="000218CD">
      <w:pPr>
        <w:spacing w:after="0"/>
        <w:ind w:right="-141"/>
        <w:jc w:val="both"/>
        <w:rPr>
          <w:rFonts w:cs="Times New Roman"/>
          <w:szCs w:val="28"/>
          <w:lang w:val="kk-KZ"/>
        </w:rPr>
      </w:pPr>
      <w:r w:rsidRPr="00582E6E">
        <w:rPr>
          <w:rFonts w:cs="Times New Roman"/>
          <w:szCs w:val="28"/>
          <w:lang w:val="kk-KZ"/>
        </w:rPr>
        <w:t xml:space="preserve">        Әлемдік классикалық туындылардың бірі </w:t>
      </w:r>
      <w:r w:rsidRPr="00582E6E">
        <w:rPr>
          <w:rFonts w:cs="Times New Roman"/>
          <w:color w:val="000000" w:themeColor="text1"/>
          <w:szCs w:val="28"/>
          <w:lang w:val="kk-KZ"/>
        </w:rPr>
        <w:t>Оскар Уайльдтың «Дориан Грейдің портреті» романы жайлы ғалымдард</w:t>
      </w:r>
      <w:r w:rsidRPr="00582E6E">
        <w:rPr>
          <w:rFonts w:cs="Times New Roman"/>
          <w:szCs w:val="28"/>
          <w:lang w:val="kk-KZ"/>
        </w:rPr>
        <w:t>ың айтуынша, Уайльд үшін сұлулық ұғымында шек болмаған. Оның заңдылықтары бойынша өзін қалыптастырып, жетілдіре отырып, басқаларға да осындай сезімнің оянуына ықпал жасауға  тырысқан. О.Уайльд туындысы шынында да сұлулықты дәріптеу болды. Жазушы «жаңа сұлулық» ұғымына форманың стильдік жетілдірілуін немесе жаңашылдығын ғана емес, сонымен бірге философиялық, эстетикалық ойдың тереңдігін де енгізді.  Уайльд өзін қоршаған әлемді сұлулық тұрғысынан бағалап, болмыс процесін өнерге айналдырады. Автордың өзі де «Мен өнерді философияға, ал философияны өнерге айналдырдым» деп жазады. Сондықтан сұлулық Уайльд кейіпкерлерінің өмір сүру құралына, атап айтқанда «Дориан Грейдің портеті» романының мазмұнына айналады. Қаламгердің эстетикалық көзқарастары сол уақыттағы жалған құндылықтармен және дөрекі буржуазиялық шындықпен Виктория дәуіріндегі моральға наразылық ретінде қалыптасты.</w:t>
      </w:r>
    </w:p>
    <w:p w14:paraId="361252C9" w14:textId="1ED761CD" w:rsidR="00327E9B" w:rsidRDefault="00327E9B" w:rsidP="000218CD">
      <w:pPr>
        <w:spacing w:after="0"/>
        <w:ind w:right="-141"/>
        <w:jc w:val="both"/>
        <w:rPr>
          <w:rFonts w:cs="Times New Roman"/>
          <w:szCs w:val="28"/>
          <w:lang w:val="kk-KZ"/>
        </w:rPr>
      </w:pPr>
      <w:r w:rsidRPr="00582E6E">
        <w:rPr>
          <w:rFonts w:cs="Times New Roman"/>
          <w:szCs w:val="28"/>
          <w:lang w:val="kk-KZ"/>
        </w:rPr>
        <w:t xml:space="preserve">          О.Уайльдтың «Дориан Грейдің портеті» романындағы өнер мен адамның ішкі әлемі арасындағы қайшылықты байқап, саралау оқырмандар үшін  әрқашан да қызықты болды. Осыған орай, әр топтағы студент-оқырманға өз бетінше зерттейтін </w:t>
      </w:r>
      <w:r w:rsidR="00DB74CD">
        <w:rPr>
          <w:rFonts w:cs="Times New Roman"/>
          <w:szCs w:val="28"/>
          <w:lang w:val="kk-KZ"/>
        </w:rPr>
        <w:t>төмендегідей</w:t>
      </w:r>
      <w:r w:rsidRPr="00582E6E">
        <w:rPr>
          <w:rFonts w:cs="Times New Roman"/>
          <w:szCs w:val="28"/>
          <w:lang w:val="kk-KZ"/>
        </w:rPr>
        <w:t xml:space="preserve"> тапсырмалар ұсынуға болады.</w:t>
      </w:r>
    </w:p>
    <w:p w14:paraId="625F706B" w14:textId="77777777" w:rsidR="00B859DD" w:rsidRDefault="00B859DD" w:rsidP="00B859DD">
      <w:pPr>
        <w:spacing w:after="0"/>
        <w:ind w:right="-141"/>
        <w:rPr>
          <w:rFonts w:cs="Times New Roman"/>
          <w:i/>
          <w:iCs/>
          <w:szCs w:val="28"/>
          <w:lang w:val="kk-KZ"/>
        </w:rPr>
      </w:pPr>
    </w:p>
    <w:p w14:paraId="1A302190" w14:textId="5B76A14F" w:rsidR="00DB74CD" w:rsidRPr="00B859DD" w:rsidRDefault="00E95675" w:rsidP="00B859DD">
      <w:pPr>
        <w:spacing w:after="0"/>
        <w:ind w:right="-141"/>
        <w:rPr>
          <w:rFonts w:cs="Times New Roman"/>
          <w:szCs w:val="28"/>
          <w:lang w:val="kk-KZ"/>
        </w:rPr>
      </w:pPr>
      <w:r w:rsidRPr="002C0189">
        <w:rPr>
          <w:rFonts w:cs="Times New Roman"/>
          <w:szCs w:val="28"/>
          <w:lang w:val="kk-KZ"/>
        </w:rPr>
        <w:t xml:space="preserve">            </w:t>
      </w:r>
      <w:r w:rsidR="00DB74CD" w:rsidRPr="002C0189">
        <w:rPr>
          <w:rFonts w:cs="Times New Roman"/>
          <w:szCs w:val="28"/>
          <w:lang w:val="kk-KZ"/>
        </w:rPr>
        <w:t>Кесте</w:t>
      </w:r>
      <w:r w:rsidR="00B859DD" w:rsidRPr="002C0189">
        <w:rPr>
          <w:rFonts w:cs="Times New Roman"/>
          <w:szCs w:val="28"/>
          <w:lang w:val="kk-KZ"/>
        </w:rPr>
        <w:t xml:space="preserve"> </w:t>
      </w:r>
      <w:r w:rsidR="006E4AFA" w:rsidRPr="002C0189">
        <w:rPr>
          <w:rFonts w:cs="Times New Roman"/>
          <w:szCs w:val="28"/>
          <w:lang w:val="kk-KZ"/>
        </w:rPr>
        <w:t>7</w:t>
      </w:r>
      <w:r w:rsidR="00B859DD">
        <w:rPr>
          <w:rFonts w:cs="Times New Roman"/>
          <w:szCs w:val="28"/>
          <w:lang w:val="kk-KZ"/>
        </w:rPr>
        <w:t xml:space="preserve"> </w:t>
      </w:r>
      <w:r w:rsidRPr="00582E6E">
        <w:rPr>
          <w:rFonts w:cs="Times New Roman"/>
          <w:color w:val="000000" w:themeColor="text1"/>
          <w:szCs w:val="28"/>
          <w:lang w:val="kk-KZ"/>
        </w:rPr>
        <w:t xml:space="preserve">– </w:t>
      </w:r>
      <w:r w:rsidR="00B859DD">
        <w:rPr>
          <w:rFonts w:cs="Times New Roman"/>
          <w:szCs w:val="28"/>
          <w:lang w:val="kk-KZ"/>
        </w:rPr>
        <w:t xml:space="preserve"> </w:t>
      </w:r>
      <w:r w:rsidR="00DB74CD" w:rsidRPr="00B859DD">
        <w:rPr>
          <w:rFonts w:cs="Times New Roman"/>
          <w:szCs w:val="28"/>
          <w:lang w:val="kk-KZ"/>
        </w:rPr>
        <w:t>Студенттердің зерттеу жүргізу</w:t>
      </w:r>
      <w:r w:rsidR="00BA6DC0" w:rsidRPr="00B859DD">
        <w:rPr>
          <w:rFonts w:cs="Times New Roman"/>
          <w:szCs w:val="28"/>
          <w:lang w:val="kk-KZ"/>
        </w:rPr>
        <w:t>іне</w:t>
      </w:r>
      <w:r w:rsidR="00DB74CD" w:rsidRPr="00B859DD">
        <w:rPr>
          <w:rFonts w:cs="Times New Roman"/>
          <w:szCs w:val="28"/>
          <w:lang w:val="kk-KZ"/>
        </w:rPr>
        <w:t xml:space="preserve"> ұсынылған тапсырмалар</w:t>
      </w:r>
    </w:p>
    <w:p w14:paraId="1106A5D1" w14:textId="77777777" w:rsidR="00B859DD" w:rsidRPr="00BA6DC0" w:rsidRDefault="00B859DD" w:rsidP="00B859DD">
      <w:pPr>
        <w:spacing w:after="0"/>
        <w:ind w:right="-141"/>
        <w:rPr>
          <w:rFonts w:cs="Times New Roman"/>
          <w:b/>
          <w:bCs/>
          <w:szCs w:val="28"/>
          <w:lang w:val="kk-KZ"/>
        </w:rPr>
      </w:pPr>
    </w:p>
    <w:tbl>
      <w:tblPr>
        <w:tblStyle w:val="a4"/>
        <w:tblW w:w="9356" w:type="dxa"/>
        <w:tblInd w:w="137" w:type="dxa"/>
        <w:tblLook w:val="04A0" w:firstRow="1" w:lastRow="0" w:firstColumn="1" w:lastColumn="0" w:noHBand="0" w:noVBand="1"/>
      </w:tblPr>
      <w:tblGrid>
        <w:gridCol w:w="1134"/>
        <w:gridCol w:w="6521"/>
        <w:gridCol w:w="1701"/>
      </w:tblGrid>
      <w:tr w:rsidR="00DB74CD" w:rsidRPr="00DB74CD" w14:paraId="29CA908C" w14:textId="77777777" w:rsidTr="00B3074B">
        <w:tc>
          <w:tcPr>
            <w:tcW w:w="1134" w:type="dxa"/>
            <w:tcBorders>
              <w:top w:val="single" w:sz="4" w:space="0" w:color="auto"/>
              <w:left w:val="single" w:sz="4" w:space="0" w:color="auto"/>
              <w:bottom w:val="single" w:sz="4" w:space="0" w:color="auto"/>
              <w:right w:val="single" w:sz="4" w:space="0" w:color="auto"/>
            </w:tcBorders>
            <w:shd w:val="clear" w:color="auto" w:fill="auto"/>
          </w:tcPr>
          <w:p w14:paraId="32FA4009" w14:textId="125F70F8" w:rsidR="00DB74CD" w:rsidRPr="00B3074B" w:rsidRDefault="00DB74CD" w:rsidP="00B3074B">
            <w:pPr>
              <w:ind w:right="-141"/>
              <w:jc w:val="center"/>
              <w:rPr>
                <w:sz w:val="24"/>
                <w:szCs w:val="24"/>
                <w:lang w:val="kk-KZ"/>
              </w:rPr>
            </w:pPr>
            <w:r w:rsidRPr="00B3074B">
              <w:rPr>
                <w:sz w:val="24"/>
                <w:szCs w:val="24"/>
                <w:lang w:val="kk-KZ"/>
              </w:rPr>
              <w:t>Топтар</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45777402" w14:textId="5779014F" w:rsidR="00DB74CD" w:rsidRPr="00B3074B" w:rsidRDefault="00DB74CD" w:rsidP="00B3074B">
            <w:pPr>
              <w:pStyle w:val="a7"/>
              <w:ind w:left="0" w:right="-141"/>
              <w:jc w:val="center"/>
              <w:rPr>
                <w:sz w:val="24"/>
                <w:szCs w:val="24"/>
                <w:lang w:val="kk-KZ"/>
              </w:rPr>
            </w:pPr>
            <w:r w:rsidRPr="00B3074B">
              <w:rPr>
                <w:sz w:val="24"/>
                <w:szCs w:val="24"/>
                <w:lang w:val="kk-KZ"/>
              </w:rPr>
              <w:t>Тапсырмалар</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2AA494B" w14:textId="3971BB73" w:rsidR="00DB74CD" w:rsidRPr="00B3074B" w:rsidRDefault="00DB74CD" w:rsidP="00B3074B">
            <w:pPr>
              <w:ind w:right="-141"/>
              <w:jc w:val="center"/>
              <w:rPr>
                <w:rFonts w:cs="Times New Roman"/>
                <w:sz w:val="24"/>
                <w:szCs w:val="24"/>
                <w:lang w:val="kk-KZ"/>
              </w:rPr>
            </w:pPr>
            <w:r w:rsidRPr="00B3074B">
              <w:rPr>
                <w:rFonts w:cs="Times New Roman"/>
                <w:sz w:val="24"/>
                <w:szCs w:val="24"/>
                <w:lang w:val="kk-KZ"/>
              </w:rPr>
              <w:t>Жауаптар</w:t>
            </w:r>
          </w:p>
        </w:tc>
      </w:tr>
      <w:tr w:rsidR="00B3074B" w:rsidRPr="00DB74CD" w14:paraId="3C726163" w14:textId="77777777" w:rsidTr="00B3074B">
        <w:tc>
          <w:tcPr>
            <w:tcW w:w="1134" w:type="dxa"/>
            <w:tcBorders>
              <w:top w:val="single" w:sz="4" w:space="0" w:color="auto"/>
              <w:left w:val="single" w:sz="4" w:space="0" w:color="auto"/>
              <w:bottom w:val="single" w:sz="4" w:space="0" w:color="auto"/>
              <w:right w:val="single" w:sz="4" w:space="0" w:color="auto"/>
            </w:tcBorders>
            <w:shd w:val="clear" w:color="auto" w:fill="auto"/>
          </w:tcPr>
          <w:p w14:paraId="4A0A4B07" w14:textId="0B0ED44E" w:rsidR="00B3074B" w:rsidRPr="00B3074B" w:rsidRDefault="00B3074B" w:rsidP="00B3074B">
            <w:pPr>
              <w:ind w:right="-141"/>
              <w:jc w:val="center"/>
              <w:rPr>
                <w:sz w:val="24"/>
                <w:szCs w:val="24"/>
                <w:lang w:val="kk-KZ"/>
              </w:rPr>
            </w:pPr>
            <w:r w:rsidRPr="00B3074B">
              <w:rPr>
                <w:sz w:val="24"/>
                <w:szCs w:val="24"/>
                <w:lang w:val="kk-KZ"/>
              </w:rPr>
              <w:t>1</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07ED2A7B" w14:textId="52F376CC" w:rsidR="00B3074B" w:rsidRPr="00B3074B" w:rsidRDefault="00B3074B" w:rsidP="00B3074B">
            <w:pPr>
              <w:pStyle w:val="a7"/>
              <w:ind w:left="0" w:right="-141"/>
              <w:jc w:val="center"/>
              <w:rPr>
                <w:sz w:val="24"/>
                <w:szCs w:val="24"/>
                <w:lang w:val="kk-KZ"/>
              </w:rPr>
            </w:pPr>
            <w:r w:rsidRPr="00B3074B">
              <w:rPr>
                <w:sz w:val="24"/>
                <w:szCs w:val="24"/>
                <w:lang w:val="kk-KZ"/>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083697B" w14:textId="61214E5E" w:rsidR="00B3074B" w:rsidRPr="00B3074B" w:rsidRDefault="00B3074B" w:rsidP="00B3074B">
            <w:pPr>
              <w:ind w:right="-141"/>
              <w:jc w:val="center"/>
              <w:rPr>
                <w:rFonts w:cs="Times New Roman"/>
                <w:sz w:val="24"/>
                <w:szCs w:val="24"/>
                <w:lang w:val="kk-KZ"/>
              </w:rPr>
            </w:pPr>
            <w:r w:rsidRPr="00B3074B">
              <w:rPr>
                <w:rFonts w:cs="Times New Roman"/>
                <w:sz w:val="24"/>
                <w:szCs w:val="24"/>
                <w:lang w:val="kk-KZ"/>
              </w:rPr>
              <w:t>3</w:t>
            </w:r>
          </w:p>
        </w:tc>
      </w:tr>
      <w:tr w:rsidR="00DB74CD" w:rsidRPr="00DB74CD" w14:paraId="648907D5" w14:textId="77777777" w:rsidTr="00B3074B">
        <w:tc>
          <w:tcPr>
            <w:tcW w:w="1134" w:type="dxa"/>
            <w:tcBorders>
              <w:top w:val="single" w:sz="4" w:space="0" w:color="auto"/>
              <w:left w:val="single" w:sz="4" w:space="0" w:color="auto"/>
              <w:bottom w:val="single" w:sz="4" w:space="0" w:color="auto"/>
              <w:right w:val="single" w:sz="4" w:space="0" w:color="auto"/>
            </w:tcBorders>
          </w:tcPr>
          <w:p w14:paraId="5B181D94" w14:textId="4A527295" w:rsidR="00DB74CD" w:rsidRPr="00B3074B" w:rsidRDefault="00DB74CD" w:rsidP="00DB74CD">
            <w:pPr>
              <w:pStyle w:val="a7"/>
              <w:ind w:left="0" w:right="-141" w:firstLine="0"/>
              <w:jc w:val="left"/>
              <w:rPr>
                <w:i/>
                <w:iCs/>
                <w:sz w:val="24"/>
                <w:szCs w:val="24"/>
                <w:highlight w:val="yellow"/>
              </w:rPr>
            </w:pPr>
            <w:r w:rsidRPr="00B3074B">
              <w:rPr>
                <w:sz w:val="24"/>
                <w:szCs w:val="24"/>
                <w:lang w:val="kk-KZ"/>
              </w:rPr>
              <w:t>Бірінші топқа</w:t>
            </w:r>
          </w:p>
        </w:tc>
        <w:tc>
          <w:tcPr>
            <w:tcW w:w="6521" w:type="dxa"/>
            <w:tcBorders>
              <w:top w:val="single" w:sz="4" w:space="0" w:color="auto"/>
              <w:left w:val="single" w:sz="4" w:space="0" w:color="auto"/>
              <w:bottom w:val="single" w:sz="4" w:space="0" w:color="auto"/>
              <w:right w:val="single" w:sz="4" w:space="0" w:color="auto"/>
            </w:tcBorders>
          </w:tcPr>
          <w:p w14:paraId="4BD21C1E" w14:textId="77777777" w:rsidR="00DB74CD" w:rsidRPr="00DB74CD" w:rsidRDefault="00DB74CD" w:rsidP="00DB74CD">
            <w:pPr>
              <w:ind w:right="-141"/>
              <w:jc w:val="both"/>
              <w:rPr>
                <w:rFonts w:cs="Times New Roman"/>
                <w:sz w:val="24"/>
                <w:szCs w:val="24"/>
                <w:lang w:val="kk-KZ"/>
              </w:rPr>
            </w:pPr>
            <w:r w:rsidRPr="00DB74CD">
              <w:rPr>
                <w:rFonts w:cs="Times New Roman"/>
                <w:sz w:val="24"/>
                <w:szCs w:val="24"/>
                <w:lang w:val="kk-KZ"/>
              </w:rPr>
              <w:t xml:space="preserve">1. О.Уайльд афоризмдеріндегі (алғысөзде, Лорд Генридің мәлімдемесінде, т.б.) парадокстардың қолданылуына мысалдар келтіре отырып  пікір білдіріңіз. </w:t>
            </w:r>
          </w:p>
          <w:p w14:paraId="4733A4FC" w14:textId="3C7BFA61" w:rsidR="00DB74CD" w:rsidRPr="00DB74CD" w:rsidRDefault="00DB74CD" w:rsidP="00DB74CD">
            <w:pPr>
              <w:ind w:right="-141"/>
              <w:jc w:val="both"/>
              <w:rPr>
                <w:rFonts w:cs="Times New Roman"/>
                <w:sz w:val="24"/>
                <w:szCs w:val="24"/>
                <w:lang w:val="kk-KZ"/>
              </w:rPr>
            </w:pPr>
            <w:r w:rsidRPr="00DB74CD">
              <w:rPr>
                <w:rFonts w:cs="Times New Roman"/>
                <w:sz w:val="24"/>
                <w:szCs w:val="24"/>
                <w:lang w:val="kk-KZ"/>
              </w:rPr>
              <w:t>2. «Қандай қайғылы болса да ұлылықтың ғұмыры сұлулықтан әлдеқайда</w:t>
            </w:r>
            <w:r>
              <w:rPr>
                <w:rFonts w:cs="Times New Roman"/>
                <w:sz w:val="24"/>
                <w:szCs w:val="24"/>
                <w:lang w:val="kk-KZ"/>
              </w:rPr>
              <w:t xml:space="preserve"> </w:t>
            </w:r>
            <w:r w:rsidRPr="00DB74CD">
              <w:rPr>
                <w:rFonts w:cs="Times New Roman"/>
                <w:sz w:val="24"/>
                <w:szCs w:val="24"/>
                <w:lang w:val="kk-KZ"/>
              </w:rPr>
              <w:t>ұзақ» деу арқылы автор не айтқысы келді? Өз көзқарасыңызбен түсіндіріңіз.</w:t>
            </w:r>
          </w:p>
        </w:tc>
        <w:tc>
          <w:tcPr>
            <w:tcW w:w="1701" w:type="dxa"/>
            <w:tcBorders>
              <w:top w:val="single" w:sz="4" w:space="0" w:color="auto"/>
              <w:left w:val="single" w:sz="4" w:space="0" w:color="auto"/>
              <w:bottom w:val="single" w:sz="4" w:space="0" w:color="auto"/>
              <w:right w:val="single" w:sz="4" w:space="0" w:color="auto"/>
            </w:tcBorders>
          </w:tcPr>
          <w:p w14:paraId="234D38CE" w14:textId="4418AFED" w:rsidR="00DB74CD" w:rsidRPr="00DB74CD" w:rsidRDefault="00E95675" w:rsidP="00307CD3">
            <w:pPr>
              <w:ind w:right="-141"/>
              <w:jc w:val="both"/>
              <w:rPr>
                <w:rFonts w:cs="Times New Roman"/>
                <w:i/>
                <w:iCs/>
                <w:sz w:val="24"/>
                <w:szCs w:val="24"/>
                <w:highlight w:val="yellow"/>
                <w:lang w:val="kk-KZ"/>
              </w:rPr>
            </w:pPr>
            <w:r>
              <w:rPr>
                <w:rFonts w:cs="Times New Roman"/>
                <w:color w:val="000000" w:themeColor="text1"/>
                <w:szCs w:val="28"/>
                <w:lang w:val="kk-KZ"/>
              </w:rPr>
              <w:t xml:space="preserve">        </w:t>
            </w:r>
            <w:r w:rsidRPr="00582E6E">
              <w:rPr>
                <w:rFonts w:cs="Times New Roman"/>
                <w:color w:val="000000" w:themeColor="text1"/>
                <w:szCs w:val="28"/>
                <w:lang w:val="kk-KZ"/>
              </w:rPr>
              <w:t>–</w:t>
            </w:r>
          </w:p>
        </w:tc>
      </w:tr>
      <w:tr w:rsidR="00DB74CD" w:rsidRPr="00DB74CD" w14:paraId="6FF02156" w14:textId="77777777" w:rsidTr="00B3074B">
        <w:tc>
          <w:tcPr>
            <w:tcW w:w="1134" w:type="dxa"/>
            <w:tcBorders>
              <w:top w:val="single" w:sz="4" w:space="0" w:color="auto"/>
              <w:left w:val="single" w:sz="4" w:space="0" w:color="auto"/>
              <w:bottom w:val="nil"/>
              <w:right w:val="single" w:sz="4" w:space="0" w:color="auto"/>
            </w:tcBorders>
          </w:tcPr>
          <w:p w14:paraId="77FE5DC7" w14:textId="304365DA" w:rsidR="00DB74CD" w:rsidRPr="00B3074B" w:rsidRDefault="00DB74CD" w:rsidP="00DB74CD">
            <w:pPr>
              <w:ind w:right="-141"/>
              <w:rPr>
                <w:b/>
                <w:bCs/>
                <w:sz w:val="24"/>
                <w:szCs w:val="24"/>
              </w:rPr>
            </w:pPr>
            <w:r w:rsidRPr="00B3074B">
              <w:rPr>
                <w:sz w:val="24"/>
                <w:szCs w:val="24"/>
                <w:lang w:val="kk-KZ"/>
              </w:rPr>
              <w:t>Екінші топқа</w:t>
            </w:r>
          </w:p>
        </w:tc>
        <w:tc>
          <w:tcPr>
            <w:tcW w:w="6521" w:type="dxa"/>
            <w:tcBorders>
              <w:top w:val="single" w:sz="4" w:space="0" w:color="auto"/>
              <w:left w:val="single" w:sz="4" w:space="0" w:color="auto"/>
              <w:bottom w:val="nil"/>
              <w:right w:val="single" w:sz="4" w:space="0" w:color="auto"/>
            </w:tcBorders>
          </w:tcPr>
          <w:p w14:paraId="7975BE45" w14:textId="2A865B70" w:rsidR="00DB74CD" w:rsidRPr="00DB74CD" w:rsidRDefault="00DB74CD" w:rsidP="00DB74CD">
            <w:pPr>
              <w:ind w:right="-141"/>
              <w:jc w:val="both"/>
              <w:rPr>
                <w:rFonts w:cs="Times New Roman"/>
                <w:sz w:val="24"/>
                <w:szCs w:val="24"/>
                <w:lang w:val="kk-KZ"/>
              </w:rPr>
            </w:pPr>
            <w:r>
              <w:rPr>
                <w:rFonts w:cs="Times New Roman"/>
                <w:sz w:val="24"/>
                <w:szCs w:val="24"/>
                <w:lang w:val="kk-KZ"/>
              </w:rPr>
              <w:t xml:space="preserve">   </w:t>
            </w:r>
            <w:r w:rsidRPr="00DB74CD">
              <w:rPr>
                <w:rFonts w:cs="Times New Roman"/>
                <w:sz w:val="24"/>
                <w:szCs w:val="24"/>
                <w:lang w:val="kk-KZ"/>
              </w:rPr>
              <w:t>1. Бэзил Холлуордтың галереяда Дориан Грейдің портретін көрсеткісі келмеуінің себебін оқып, түсіндіріңіз. «</w:t>
            </w:r>
            <w:r w:rsidRPr="00DB74CD">
              <w:rPr>
                <w:rFonts w:cs="Times New Roman"/>
                <w:sz w:val="24"/>
                <w:szCs w:val="24"/>
                <w:lang w:val="en-US"/>
              </w:rPr>
              <w:t>I’m an artist’, said Basil, ‘An artist paints pictures of other people. But I believe that an artist shows his own feelings in every picture he paints. Each time I paint a picture, I show feelings that are inside me</w:t>
            </w:r>
            <w:r w:rsidRPr="00DB74CD">
              <w:rPr>
                <w:rFonts w:cs="Times New Roman"/>
                <w:sz w:val="24"/>
                <w:szCs w:val="24"/>
                <w:lang w:val="kk-KZ"/>
              </w:rPr>
              <w:t xml:space="preserve">» (ағылшынша). («Мен суретшімін», - деді Бэзил, - суретші басқа адамдардың суреттерін салады. Бірақ суретші әрбір салған суретінде өз сезімін көрсетеді деп ойлаймын. Мен сурет салған сайын ішімдегі сезімдерді көрсетемін). </w:t>
            </w:r>
          </w:p>
          <w:p w14:paraId="2D7C657C" w14:textId="77777777" w:rsidR="00DB74CD" w:rsidRDefault="00DB74CD" w:rsidP="00BA6DC0">
            <w:pPr>
              <w:ind w:right="-141"/>
              <w:jc w:val="both"/>
              <w:rPr>
                <w:rFonts w:cs="Times New Roman"/>
                <w:sz w:val="24"/>
                <w:szCs w:val="24"/>
                <w:lang w:val="kk-KZ"/>
              </w:rPr>
            </w:pPr>
            <w:r>
              <w:rPr>
                <w:rFonts w:cs="Times New Roman"/>
                <w:sz w:val="24"/>
                <w:szCs w:val="24"/>
                <w:lang w:val="kk-KZ"/>
              </w:rPr>
              <w:t xml:space="preserve">     </w:t>
            </w:r>
            <w:r w:rsidRPr="00DB74CD">
              <w:rPr>
                <w:rFonts w:cs="Times New Roman"/>
                <w:sz w:val="24"/>
                <w:szCs w:val="24"/>
                <w:lang w:val="kk-KZ"/>
              </w:rPr>
              <w:t>2. Лорд Генридің афоризмін қалай түсіндің? Сіз онымен келісесіз бе? «</w:t>
            </w:r>
            <w:r w:rsidRPr="00DB74CD">
              <w:rPr>
                <w:rFonts w:cs="Times New Roman"/>
                <w:sz w:val="24"/>
                <w:szCs w:val="24"/>
                <w:lang w:val="en-US"/>
              </w:rPr>
              <w:t>Poets put their feelings into their poems. And they make money. So artists must put their feelings into their pictures. Then they can make money too</w:t>
            </w:r>
            <w:r w:rsidRPr="00DB74CD">
              <w:rPr>
                <w:rFonts w:cs="Times New Roman"/>
                <w:sz w:val="24"/>
                <w:szCs w:val="24"/>
                <w:lang w:val="kk-KZ"/>
              </w:rPr>
              <w:t>»</w:t>
            </w:r>
            <w:r w:rsidRPr="00DB74CD">
              <w:rPr>
                <w:rFonts w:cs="Times New Roman"/>
                <w:sz w:val="24"/>
                <w:szCs w:val="24"/>
                <w:lang w:val="en-US"/>
              </w:rPr>
              <w:t xml:space="preserve"> </w:t>
            </w:r>
            <w:r w:rsidRPr="00DB74CD">
              <w:rPr>
                <w:rFonts w:cs="Times New Roman"/>
                <w:sz w:val="24"/>
                <w:szCs w:val="24"/>
                <w:lang w:val="kk-KZ"/>
              </w:rPr>
              <w:t>(ағылшынша). («Ақындар өз сезімдерін өлеңіне салады. Және олар ақша табады. Сондықтан суретшілер өз суреттеріне өз сезімдерін салуы керек. Сонда олар да ақша таба алады»).</w:t>
            </w:r>
          </w:p>
          <w:p w14:paraId="74608E9B" w14:textId="6C0C433D" w:rsidR="00B3074B" w:rsidRPr="00BA6DC0" w:rsidRDefault="00B3074B" w:rsidP="00BA6DC0">
            <w:pPr>
              <w:ind w:right="-141"/>
              <w:jc w:val="both"/>
              <w:rPr>
                <w:rFonts w:cs="Times New Roman"/>
                <w:sz w:val="24"/>
                <w:szCs w:val="24"/>
                <w:lang w:val="kk-KZ"/>
              </w:rPr>
            </w:pPr>
          </w:p>
        </w:tc>
        <w:tc>
          <w:tcPr>
            <w:tcW w:w="1701" w:type="dxa"/>
            <w:tcBorders>
              <w:top w:val="single" w:sz="4" w:space="0" w:color="auto"/>
              <w:left w:val="single" w:sz="4" w:space="0" w:color="auto"/>
              <w:bottom w:val="nil"/>
              <w:right w:val="single" w:sz="4" w:space="0" w:color="auto"/>
            </w:tcBorders>
          </w:tcPr>
          <w:p w14:paraId="374BBF21" w14:textId="2DF076CF" w:rsidR="00DB74CD" w:rsidRPr="00DB74CD" w:rsidRDefault="00E95675" w:rsidP="00307CD3">
            <w:pPr>
              <w:ind w:right="-141"/>
              <w:jc w:val="both"/>
              <w:rPr>
                <w:rFonts w:cs="Times New Roman"/>
                <w:b/>
                <w:bCs/>
                <w:sz w:val="24"/>
                <w:szCs w:val="24"/>
              </w:rPr>
            </w:pPr>
            <w:r>
              <w:rPr>
                <w:rFonts w:cs="Times New Roman"/>
                <w:color w:val="000000" w:themeColor="text1"/>
                <w:szCs w:val="28"/>
                <w:lang w:val="kk-KZ"/>
              </w:rPr>
              <w:t xml:space="preserve">        </w:t>
            </w:r>
            <w:r w:rsidRPr="00582E6E">
              <w:rPr>
                <w:rFonts w:cs="Times New Roman"/>
                <w:color w:val="000000" w:themeColor="text1"/>
                <w:szCs w:val="28"/>
                <w:lang w:val="kk-KZ"/>
              </w:rPr>
              <w:t>–</w:t>
            </w:r>
          </w:p>
        </w:tc>
      </w:tr>
      <w:tr w:rsidR="00B3074B" w:rsidRPr="00DB74CD" w14:paraId="6FEB81A4" w14:textId="77777777" w:rsidTr="00B3074B">
        <w:tc>
          <w:tcPr>
            <w:tcW w:w="9356" w:type="dxa"/>
            <w:gridSpan w:val="3"/>
            <w:tcBorders>
              <w:top w:val="nil"/>
              <w:left w:val="nil"/>
              <w:bottom w:val="single" w:sz="4" w:space="0" w:color="auto"/>
              <w:right w:val="nil"/>
            </w:tcBorders>
          </w:tcPr>
          <w:p w14:paraId="7743E444" w14:textId="254B69FE" w:rsidR="00B3074B" w:rsidRPr="00D027DA" w:rsidRDefault="006E4AFA" w:rsidP="00307CD3">
            <w:pPr>
              <w:ind w:right="-141"/>
              <w:jc w:val="both"/>
              <w:rPr>
                <w:rFonts w:cs="Times New Roman"/>
                <w:szCs w:val="28"/>
                <w:lang w:val="kk-KZ"/>
              </w:rPr>
            </w:pPr>
            <w:r>
              <w:rPr>
                <w:rFonts w:cs="Times New Roman"/>
                <w:szCs w:val="28"/>
                <w:lang w:val="kk-KZ"/>
              </w:rPr>
              <w:lastRenderedPageBreak/>
              <w:t>7</w:t>
            </w:r>
            <w:r w:rsidR="00B3074B" w:rsidRPr="00D027DA">
              <w:rPr>
                <w:rFonts w:cs="Times New Roman"/>
                <w:szCs w:val="28"/>
              </w:rPr>
              <w:t xml:space="preserve"> – </w:t>
            </w:r>
            <w:r w:rsidR="00B3074B" w:rsidRPr="00D027DA">
              <w:rPr>
                <w:rFonts w:cs="Times New Roman"/>
                <w:szCs w:val="28"/>
                <w:lang w:val="kk-KZ"/>
              </w:rPr>
              <w:t>кестенің жалғасы</w:t>
            </w:r>
          </w:p>
          <w:p w14:paraId="5942BA22" w14:textId="4D9C10F8" w:rsidR="00B3074B" w:rsidRPr="00B3074B" w:rsidRDefault="00B3074B" w:rsidP="00307CD3">
            <w:pPr>
              <w:ind w:right="-141"/>
              <w:jc w:val="both"/>
              <w:rPr>
                <w:rFonts w:cs="Times New Roman"/>
                <w:b/>
                <w:bCs/>
                <w:sz w:val="24"/>
                <w:szCs w:val="24"/>
                <w:lang w:val="kk-KZ"/>
              </w:rPr>
            </w:pPr>
          </w:p>
        </w:tc>
      </w:tr>
      <w:tr w:rsidR="00B3074B" w:rsidRPr="00DB74CD" w14:paraId="67F98FBD" w14:textId="77777777" w:rsidTr="00B3074B">
        <w:tc>
          <w:tcPr>
            <w:tcW w:w="1134" w:type="dxa"/>
            <w:tcBorders>
              <w:top w:val="single" w:sz="4" w:space="0" w:color="auto"/>
              <w:left w:val="single" w:sz="4" w:space="0" w:color="auto"/>
              <w:bottom w:val="single" w:sz="4" w:space="0" w:color="auto"/>
              <w:right w:val="single" w:sz="4" w:space="0" w:color="auto"/>
            </w:tcBorders>
          </w:tcPr>
          <w:p w14:paraId="021DF35A" w14:textId="5ABDF01A" w:rsidR="00B3074B" w:rsidRPr="00B3074B" w:rsidRDefault="00B3074B" w:rsidP="00B3074B">
            <w:pPr>
              <w:pStyle w:val="a7"/>
              <w:ind w:left="0" w:right="-141" w:firstLine="0"/>
              <w:jc w:val="center"/>
              <w:rPr>
                <w:sz w:val="24"/>
                <w:szCs w:val="24"/>
                <w:lang w:val="kk-KZ"/>
              </w:rPr>
            </w:pPr>
            <w:r w:rsidRPr="00B3074B">
              <w:rPr>
                <w:sz w:val="24"/>
                <w:szCs w:val="24"/>
                <w:lang w:val="kk-KZ"/>
              </w:rPr>
              <w:t>1</w:t>
            </w:r>
          </w:p>
        </w:tc>
        <w:tc>
          <w:tcPr>
            <w:tcW w:w="6521" w:type="dxa"/>
            <w:tcBorders>
              <w:top w:val="single" w:sz="4" w:space="0" w:color="auto"/>
              <w:left w:val="single" w:sz="4" w:space="0" w:color="auto"/>
              <w:bottom w:val="single" w:sz="4" w:space="0" w:color="auto"/>
              <w:right w:val="single" w:sz="4" w:space="0" w:color="auto"/>
            </w:tcBorders>
          </w:tcPr>
          <w:p w14:paraId="520D63C4" w14:textId="43B0EF0F" w:rsidR="00B3074B" w:rsidRPr="00DB74CD" w:rsidRDefault="00B3074B" w:rsidP="00B3074B">
            <w:pPr>
              <w:ind w:right="-141"/>
              <w:jc w:val="center"/>
              <w:rPr>
                <w:rFonts w:cs="Times New Roman"/>
                <w:sz w:val="24"/>
                <w:szCs w:val="24"/>
                <w:lang w:val="kk-KZ"/>
              </w:rPr>
            </w:pPr>
            <w:r w:rsidRPr="00B3074B">
              <w:rPr>
                <w:sz w:val="24"/>
                <w:szCs w:val="24"/>
                <w:lang w:val="kk-KZ"/>
              </w:rPr>
              <w:t>2</w:t>
            </w:r>
          </w:p>
        </w:tc>
        <w:tc>
          <w:tcPr>
            <w:tcW w:w="1701" w:type="dxa"/>
            <w:tcBorders>
              <w:top w:val="single" w:sz="4" w:space="0" w:color="auto"/>
              <w:left w:val="single" w:sz="4" w:space="0" w:color="auto"/>
              <w:bottom w:val="single" w:sz="4" w:space="0" w:color="auto"/>
              <w:right w:val="single" w:sz="4" w:space="0" w:color="auto"/>
            </w:tcBorders>
          </w:tcPr>
          <w:p w14:paraId="66B92627" w14:textId="75CFF594" w:rsidR="00B3074B" w:rsidRPr="00DB74CD" w:rsidRDefault="00B3074B" w:rsidP="00B3074B">
            <w:pPr>
              <w:ind w:right="-141"/>
              <w:jc w:val="center"/>
              <w:rPr>
                <w:rFonts w:cs="Times New Roman"/>
                <w:b/>
                <w:bCs/>
                <w:sz w:val="24"/>
                <w:szCs w:val="24"/>
              </w:rPr>
            </w:pPr>
            <w:r w:rsidRPr="00B3074B">
              <w:rPr>
                <w:rFonts w:cs="Times New Roman"/>
                <w:sz w:val="24"/>
                <w:szCs w:val="24"/>
                <w:lang w:val="kk-KZ"/>
              </w:rPr>
              <w:t>3</w:t>
            </w:r>
          </w:p>
        </w:tc>
      </w:tr>
      <w:tr w:rsidR="00DB74CD" w:rsidRPr="00DB74CD" w14:paraId="21AA675C" w14:textId="77777777" w:rsidTr="00B3074B">
        <w:tc>
          <w:tcPr>
            <w:tcW w:w="1134" w:type="dxa"/>
            <w:tcBorders>
              <w:top w:val="single" w:sz="4" w:space="0" w:color="auto"/>
              <w:left w:val="single" w:sz="4" w:space="0" w:color="auto"/>
              <w:bottom w:val="single" w:sz="4" w:space="0" w:color="auto"/>
              <w:right w:val="single" w:sz="4" w:space="0" w:color="auto"/>
            </w:tcBorders>
          </w:tcPr>
          <w:p w14:paraId="6A3BE3F7" w14:textId="31B9F478" w:rsidR="00DB74CD" w:rsidRPr="00DB74CD" w:rsidRDefault="00DB74CD" w:rsidP="00DB74CD">
            <w:pPr>
              <w:pStyle w:val="a7"/>
              <w:ind w:left="0" w:right="-141" w:firstLine="0"/>
              <w:rPr>
                <w:b/>
                <w:bCs/>
                <w:sz w:val="24"/>
                <w:szCs w:val="24"/>
              </w:rPr>
            </w:pPr>
            <w:r w:rsidRPr="00B3074B">
              <w:rPr>
                <w:sz w:val="24"/>
                <w:szCs w:val="24"/>
                <w:lang w:val="kk-KZ"/>
              </w:rPr>
              <w:t>Үшінші топқа</w:t>
            </w:r>
          </w:p>
        </w:tc>
        <w:tc>
          <w:tcPr>
            <w:tcW w:w="6521" w:type="dxa"/>
            <w:tcBorders>
              <w:top w:val="single" w:sz="4" w:space="0" w:color="auto"/>
              <w:left w:val="single" w:sz="4" w:space="0" w:color="auto"/>
              <w:bottom w:val="single" w:sz="4" w:space="0" w:color="auto"/>
              <w:right w:val="single" w:sz="4" w:space="0" w:color="auto"/>
            </w:tcBorders>
          </w:tcPr>
          <w:p w14:paraId="218AA7E2" w14:textId="77777777" w:rsidR="00DB74CD" w:rsidRPr="00DB74CD" w:rsidRDefault="00DB74CD" w:rsidP="00DB74CD">
            <w:pPr>
              <w:ind w:right="-141"/>
              <w:jc w:val="both"/>
              <w:rPr>
                <w:rFonts w:cs="Times New Roman"/>
                <w:sz w:val="24"/>
                <w:szCs w:val="24"/>
                <w:u w:val="single"/>
                <w:lang w:val="kk-KZ"/>
              </w:rPr>
            </w:pPr>
            <w:r w:rsidRPr="00DB74CD">
              <w:rPr>
                <w:rFonts w:cs="Times New Roman"/>
                <w:sz w:val="24"/>
                <w:szCs w:val="24"/>
                <w:lang w:val="kk-KZ"/>
              </w:rPr>
              <w:t>1. О.Уайльд романының фильмге (“Picture of Dorian Grey”) бейімделуі туралы интернет желісін пайдалана отырып ақпарат жинаңыз. Қайсысы шығарманың мазмұнын жақсы таныстыра алады? Себебін түсіндіріңіз.</w:t>
            </w:r>
          </w:p>
          <w:p w14:paraId="16A56103" w14:textId="4B791449" w:rsidR="00DB74CD" w:rsidRPr="00DB74CD" w:rsidRDefault="00DB74CD" w:rsidP="00DB74CD">
            <w:pPr>
              <w:ind w:right="-141"/>
              <w:jc w:val="both"/>
              <w:rPr>
                <w:rFonts w:cs="Times New Roman"/>
                <w:sz w:val="24"/>
                <w:szCs w:val="24"/>
                <w:lang w:val="kk-KZ"/>
              </w:rPr>
            </w:pPr>
            <w:r>
              <w:rPr>
                <w:rFonts w:cs="Times New Roman"/>
                <w:sz w:val="24"/>
                <w:szCs w:val="24"/>
                <w:lang w:val="kk-KZ"/>
              </w:rPr>
              <w:t xml:space="preserve"> </w:t>
            </w:r>
            <w:r w:rsidRPr="00DB74CD">
              <w:rPr>
                <w:rFonts w:cs="Times New Roman"/>
                <w:sz w:val="24"/>
                <w:szCs w:val="24"/>
                <w:lang w:val="kk-KZ"/>
              </w:rPr>
              <w:t>2. «Өнер қоғамға әсер етеді ме?» деген сауалды талқылап, ұстанымыңызды жазыңыз. Жазушы романда әдебиеттің әлеуметтік мәселелермен байланысын жоққа шығарудан аулақтау болды ма? Дәлелдер келтіріңіз.</w:t>
            </w:r>
          </w:p>
        </w:tc>
        <w:tc>
          <w:tcPr>
            <w:tcW w:w="1701" w:type="dxa"/>
            <w:tcBorders>
              <w:top w:val="single" w:sz="4" w:space="0" w:color="auto"/>
              <w:left w:val="single" w:sz="4" w:space="0" w:color="auto"/>
              <w:bottom w:val="single" w:sz="4" w:space="0" w:color="auto"/>
              <w:right w:val="single" w:sz="4" w:space="0" w:color="auto"/>
            </w:tcBorders>
          </w:tcPr>
          <w:p w14:paraId="6187613E" w14:textId="08B96E77" w:rsidR="00DB74CD" w:rsidRPr="00DB74CD" w:rsidRDefault="00E95675" w:rsidP="00307CD3">
            <w:pPr>
              <w:ind w:right="-141"/>
              <w:jc w:val="both"/>
              <w:rPr>
                <w:rFonts w:cs="Times New Roman"/>
                <w:b/>
                <w:bCs/>
                <w:sz w:val="24"/>
                <w:szCs w:val="24"/>
              </w:rPr>
            </w:pPr>
            <w:r>
              <w:rPr>
                <w:rFonts w:cs="Times New Roman"/>
                <w:color w:val="000000" w:themeColor="text1"/>
                <w:szCs w:val="28"/>
                <w:lang w:val="kk-KZ"/>
              </w:rPr>
              <w:t xml:space="preserve">         </w:t>
            </w:r>
            <w:r w:rsidRPr="00582E6E">
              <w:rPr>
                <w:rFonts w:cs="Times New Roman"/>
                <w:color w:val="000000" w:themeColor="text1"/>
                <w:szCs w:val="28"/>
                <w:lang w:val="kk-KZ"/>
              </w:rPr>
              <w:t>–</w:t>
            </w:r>
          </w:p>
        </w:tc>
      </w:tr>
    </w:tbl>
    <w:p w14:paraId="2AFB77CF" w14:textId="77777777" w:rsidR="00D85CC0" w:rsidRDefault="00D85CC0" w:rsidP="000218CD">
      <w:pPr>
        <w:spacing w:after="0"/>
        <w:ind w:right="-141" w:firstLine="567"/>
        <w:jc w:val="both"/>
        <w:rPr>
          <w:rFonts w:eastAsia="Times New Roman" w:cs="Times New Roman"/>
          <w:color w:val="000000" w:themeColor="text1"/>
          <w:szCs w:val="28"/>
          <w:lang w:val="kk-KZ"/>
        </w:rPr>
      </w:pPr>
    </w:p>
    <w:p w14:paraId="11AFEF71" w14:textId="5435B206" w:rsidR="00327E9B" w:rsidRPr="00E23885" w:rsidRDefault="00327E9B" w:rsidP="000218CD">
      <w:pPr>
        <w:spacing w:after="0"/>
        <w:ind w:right="-141" w:firstLine="567"/>
        <w:jc w:val="both"/>
        <w:rPr>
          <w:rFonts w:eastAsia="Times New Roman" w:cs="Times New Roman"/>
          <w:color w:val="000000" w:themeColor="text1"/>
          <w:szCs w:val="28"/>
          <w:lang w:val="kk-KZ"/>
        </w:rPr>
      </w:pPr>
      <w:r w:rsidRPr="00582E6E">
        <w:rPr>
          <w:rFonts w:eastAsia="Times New Roman" w:cs="Times New Roman"/>
          <w:color w:val="000000" w:themeColor="text1"/>
          <w:szCs w:val="28"/>
          <w:lang w:val="kk-KZ"/>
        </w:rPr>
        <w:t xml:space="preserve">Сонымен қатар шығармадағы кейіпкерлердің бейнесін ашуда «Кейіпкерлер әлемі» әдісі арқылы тапсырмалар ұсынуға болады. Мұнда әр топ бір-біріне сұрақтар қояды. Сұрақтар шығарма мазмұнындағы кейіпкерлерге  қатысты  болуы керек. Қойылған сұрақтар маңыздылығы, айтылған жауаптардың мәнділігіне қарай да студенттер бағаланады. Төмендегі кестеде көрсетілгендей, романдағы үш кейіпкердің есімі жазылған үлестірмелі қағаздар таратылады. </w:t>
      </w:r>
    </w:p>
    <w:p w14:paraId="658DE6AA" w14:textId="77777777" w:rsidR="00BA6DC0" w:rsidRPr="00E23885" w:rsidRDefault="00BA6DC0" w:rsidP="000218CD">
      <w:pPr>
        <w:spacing w:after="0"/>
        <w:ind w:right="-141" w:firstLine="567"/>
        <w:jc w:val="both"/>
        <w:rPr>
          <w:rFonts w:eastAsia="Times New Roman" w:cs="Times New Roman"/>
          <w:color w:val="000000" w:themeColor="text1"/>
          <w:szCs w:val="28"/>
          <w:lang w:val="kk-KZ"/>
        </w:rPr>
      </w:pPr>
    </w:p>
    <w:p w14:paraId="748BF66F" w14:textId="51DC58B2" w:rsidR="00327E9B" w:rsidRPr="00B859DD" w:rsidRDefault="00327E9B" w:rsidP="00B859DD">
      <w:pPr>
        <w:spacing w:after="0"/>
        <w:ind w:right="-141"/>
        <w:rPr>
          <w:rFonts w:eastAsia="Times New Roman" w:cs="Times New Roman"/>
          <w:color w:val="000000" w:themeColor="text1"/>
          <w:szCs w:val="28"/>
          <w:lang w:val="kk-KZ"/>
        </w:rPr>
      </w:pPr>
      <w:r w:rsidRPr="00582E6E">
        <w:rPr>
          <w:rFonts w:eastAsia="Times New Roman" w:cs="Times New Roman"/>
          <w:color w:val="000000" w:themeColor="text1"/>
          <w:szCs w:val="28"/>
          <w:lang w:val="kk-KZ"/>
        </w:rPr>
        <w:t xml:space="preserve"> </w:t>
      </w:r>
      <w:r w:rsidRPr="00B859DD">
        <w:rPr>
          <w:rFonts w:cs="Times New Roman"/>
          <w:szCs w:val="28"/>
          <w:lang w:val="kk-KZ"/>
        </w:rPr>
        <w:t>Кесте</w:t>
      </w:r>
      <w:r w:rsidR="00B859DD">
        <w:rPr>
          <w:rFonts w:cs="Times New Roman"/>
          <w:szCs w:val="28"/>
          <w:lang w:val="kk-KZ"/>
        </w:rPr>
        <w:t xml:space="preserve"> </w:t>
      </w:r>
      <w:r w:rsidR="006E4AFA">
        <w:rPr>
          <w:rFonts w:cs="Times New Roman"/>
          <w:szCs w:val="28"/>
          <w:lang w:val="kk-KZ"/>
        </w:rPr>
        <w:t>8</w:t>
      </w:r>
      <w:r w:rsidR="00B859DD" w:rsidRPr="00B859DD">
        <w:rPr>
          <w:rFonts w:cs="Times New Roman"/>
          <w:szCs w:val="28"/>
          <w:lang w:val="kk-KZ"/>
        </w:rPr>
        <w:t xml:space="preserve"> </w:t>
      </w:r>
      <w:r w:rsidR="009439FA">
        <w:rPr>
          <w:rFonts w:cs="Times New Roman"/>
          <w:szCs w:val="28"/>
          <w:lang w:val="kk-KZ"/>
        </w:rPr>
        <w:t>–</w:t>
      </w:r>
      <w:r w:rsidR="00B859DD" w:rsidRPr="00B859DD">
        <w:rPr>
          <w:rFonts w:cs="Times New Roman"/>
          <w:szCs w:val="28"/>
          <w:lang w:val="kk-KZ"/>
        </w:rPr>
        <w:t xml:space="preserve"> </w:t>
      </w:r>
      <w:r w:rsidRPr="00B859DD">
        <w:rPr>
          <w:rFonts w:eastAsia="Times New Roman" w:cs="Times New Roman"/>
          <w:color w:val="000000" w:themeColor="text1"/>
          <w:szCs w:val="28"/>
          <w:lang w:val="kk-KZ"/>
        </w:rPr>
        <w:t>Кейіпкердің есімі берілген үлестірмелі қағаз</w:t>
      </w:r>
    </w:p>
    <w:p w14:paraId="6D077BA9" w14:textId="77777777" w:rsidR="00B859DD" w:rsidRPr="00582E6E" w:rsidRDefault="00B859DD" w:rsidP="00B859DD">
      <w:pPr>
        <w:spacing w:after="0"/>
        <w:ind w:right="-141"/>
        <w:rPr>
          <w:rFonts w:cs="Times New Roman"/>
          <w:b/>
          <w:bCs/>
          <w:i/>
          <w:iCs/>
          <w:szCs w:val="28"/>
          <w:lang w:val="kk-KZ"/>
        </w:rPr>
      </w:pPr>
    </w:p>
    <w:tbl>
      <w:tblPr>
        <w:tblStyle w:val="a4"/>
        <w:tblW w:w="9356" w:type="dxa"/>
        <w:tblInd w:w="137" w:type="dxa"/>
        <w:tblLook w:val="04A0" w:firstRow="1" w:lastRow="0" w:firstColumn="1" w:lastColumn="0" w:noHBand="0" w:noVBand="1"/>
      </w:tblPr>
      <w:tblGrid>
        <w:gridCol w:w="2693"/>
        <w:gridCol w:w="3402"/>
        <w:gridCol w:w="3261"/>
      </w:tblGrid>
      <w:tr w:rsidR="00327E9B" w:rsidRPr="00582E6E" w14:paraId="27745C09" w14:textId="77777777" w:rsidTr="00B859DD">
        <w:tc>
          <w:tcPr>
            <w:tcW w:w="2693" w:type="dxa"/>
            <w:tcBorders>
              <w:top w:val="single" w:sz="4" w:space="0" w:color="auto"/>
              <w:left w:val="single" w:sz="4" w:space="0" w:color="auto"/>
              <w:bottom w:val="single" w:sz="4" w:space="0" w:color="auto"/>
              <w:right w:val="single" w:sz="4" w:space="0" w:color="auto"/>
            </w:tcBorders>
          </w:tcPr>
          <w:p w14:paraId="3879F331" w14:textId="77777777" w:rsidR="00327E9B" w:rsidRPr="00B3074B" w:rsidRDefault="00327E9B" w:rsidP="00AB6BB8">
            <w:pPr>
              <w:pStyle w:val="a7"/>
              <w:ind w:left="0" w:right="-141"/>
              <w:jc w:val="left"/>
              <w:rPr>
                <w:sz w:val="24"/>
                <w:szCs w:val="24"/>
              </w:rPr>
            </w:pPr>
            <w:r w:rsidRPr="00B3074B">
              <w:rPr>
                <w:sz w:val="24"/>
                <w:szCs w:val="24"/>
              </w:rPr>
              <w:t>Дориан Грей</w:t>
            </w:r>
          </w:p>
        </w:tc>
        <w:tc>
          <w:tcPr>
            <w:tcW w:w="3402" w:type="dxa"/>
            <w:tcBorders>
              <w:top w:val="single" w:sz="4" w:space="0" w:color="auto"/>
              <w:left w:val="single" w:sz="4" w:space="0" w:color="auto"/>
              <w:bottom w:val="single" w:sz="4" w:space="0" w:color="auto"/>
              <w:right w:val="single" w:sz="4" w:space="0" w:color="auto"/>
            </w:tcBorders>
          </w:tcPr>
          <w:p w14:paraId="397363CF" w14:textId="77777777" w:rsidR="00327E9B" w:rsidRPr="00B3074B" w:rsidRDefault="00327E9B" w:rsidP="00AB6BB8">
            <w:pPr>
              <w:pStyle w:val="a7"/>
              <w:ind w:left="0" w:right="-141"/>
              <w:jc w:val="left"/>
              <w:rPr>
                <w:sz w:val="24"/>
                <w:szCs w:val="24"/>
              </w:rPr>
            </w:pPr>
            <w:r w:rsidRPr="00B3074B">
              <w:rPr>
                <w:sz w:val="24"/>
                <w:szCs w:val="24"/>
              </w:rPr>
              <w:t>Лорд Генри Уоттон</w:t>
            </w:r>
          </w:p>
        </w:tc>
        <w:tc>
          <w:tcPr>
            <w:tcW w:w="3261" w:type="dxa"/>
            <w:tcBorders>
              <w:top w:val="single" w:sz="4" w:space="0" w:color="auto"/>
              <w:left w:val="single" w:sz="4" w:space="0" w:color="auto"/>
              <w:bottom w:val="single" w:sz="4" w:space="0" w:color="auto"/>
              <w:right w:val="single" w:sz="4" w:space="0" w:color="auto"/>
            </w:tcBorders>
          </w:tcPr>
          <w:p w14:paraId="284AAE7B" w14:textId="77777777" w:rsidR="00327E9B" w:rsidRDefault="00327E9B" w:rsidP="00AB6BB8">
            <w:pPr>
              <w:ind w:right="-141"/>
              <w:rPr>
                <w:rFonts w:cs="Times New Roman"/>
                <w:sz w:val="24"/>
                <w:szCs w:val="24"/>
              </w:rPr>
            </w:pPr>
            <w:r w:rsidRPr="00B3074B">
              <w:rPr>
                <w:rFonts w:cs="Times New Roman"/>
                <w:sz w:val="24"/>
                <w:szCs w:val="24"/>
              </w:rPr>
              <w:t>Бэзил Холлуорд</w:t>
            </w:r>
          </w:p>
          <w:p w14:paraId="1AC8E135" w14:textId="77777777" w:rsidR="0013621F" w:rsidRPr="00B3074B" w:rsidRDefault="0013621F" w:rsidP="00AB6BB8">
            <w:pPr>
              <w:ind w:right="-141"/>
              <w:rPr>
                <w:rFonts w:cs="Times New Roman"/>
                <w:sz w:val="24"/>
                <w:szCs w:val="24"/>
              </w:rPr>
            </w:pPr>
          </w:p>
        </w:tc>
      </w:tr>
      <w:tr w:rsidR="009439FA" w:rsidRPr="00582E6E" w14:paraId="6ABA7B6D" w14:textId="77777777" w:rsidTr="00B859DD">
        <w:tc>
          <w:tcPr>
            <w:tcW w:w="2693" w:type="dxa"/>
            <w:tcBorders>
              <w:top w:val="single" w:sz="4" w:space="0" w:color="auto"/>
              <w:left w:val="single" w:sz="4" w:space="0" w:color="auto"/>
              <w:bottom w:val="single" w:sz="4" w:space="0" w:color="auto"/>
              <w:right w:val="single" w:sz="4" w:space="0" w:color="auto"/>
            </w:tcBorders>
          </w:tcPr>
          <w:p w14:paraId="6FAF20A6" w14:textId="318C9B5E" w:rsidR="009439FA" w:rsidRPr="00B3074B" w:rsidRDefault="009439FA" w:rsidP="00AB6BB8">
            <w:pPr>
              <w:pStyle w:val="a7"/>
              <w:ind w:left="0" w:right="-141"/>
              <w:jc w:val="left"/>
              <w:rPr>
                <w:sz w:val="24"/>
                <w:szCs w:val="24"/>
              </w:rPr>
            </w:pPr>
            <w:r>
              <w:rPr>
                <w:color w:val="000000" w:themeColor="text1"/>
                <w:szCs w:val="28"/>
                <w:lang w:val="kk-KZ"/>
              </w:rPr>
              <w:t xml:space="preserve">  </w:t>
            </w:r>
            <w:r w:rsidRPr="00582E6E">
              <w:rPr>
                <w:color w:val="000000" w:themeColor="text1"/>
                <w:szCs w:val="28"/>
                <w:lang w:val="kk-KZ"/>
              </w:rPr>
              <w:t>–</w:t>
            </w:r>
          </w:p>
        </w:tc>
        <w:tc>
          <w:tcPr>
            <w:tcW w:w="3402" w:type="dxa"/>
            <w:tcBorders>
              <w:top w:val="single" w:sz="4" w:space="0" w:color="auto"/>
              <w:left w:val="single" w:sz="4" w:space="0" w:color="auto"/>
              <w:bottom w:val="single" w:sz="4" w:space="0" w:color="auto"/>
              <w:right w:val="single" w:sz="4" w:space="0" w:color="auto"/>
            </w:tcBorders>
          </w:tcPr>
          <w:p w14:paraId="2C846B87" w14:textId="3AFC748B" w:rsidR="009439FA" w:rsidRPr="00B3074B" w:rsidRDefault="009439FA" w:rsidP="00AB6BB8">
            <w:pPr>
              <w:pStyle w:val="a7"/>
              <w:ind w:left="0" w:right="-141"/>
              <w:jc w:val="left"/>
              <w:rPr>
                <w:sz w:val="24"/>
                <w:szCs w:val="24"/>
              </w:rPr>
            </w:pPr>
            <w:r>
              <w:rPr>
                <w:color w:val="000000" w:themeColor="text1"/>
                <w:szCs w:val="28"/>
                <w:lang w:val="kk-KZ"/>
              </w:rPr>
              <w:t xml:space="preserve">       </w:t>
            </w:r>
            <w:r w:rsidRPr="00582E6E">
              <w:rPr>
                <w:color w:val="000000" w:themeColor="text1"/>
                <w:szCs w:val="28"/>
                <w:lang w:val="kk-KZ"/>
              </w:rPr>
              <w:t>–</w:t>
            </w:r>
          </w:p>
        </w:tc>
        <w:tc>
          <w:tcPr>
            <w:tcW w:w="3261" w:type="dxa"/>
            <w:tcBorders>
              <w:top w:val="single" w:sz="4" w:space="0" w:color="auto"/>
              <w:left w:val="single" w:sz="4" w:space="0" w:color="auto"/>
              <w:bottom w:val="single" w:sz="4" w:space="0" w:color="auto"/>
              <w:right w:val="single" w:sz="4" w:space="0" w:color="auto"/>
            </w:tcBorders>
          </w:tcPr>
          <w:p w14:paraId="6F1DF12F" w14:textId="5C8538CD" w:rsidR="009439FA" w:rsidRPr="00B3074B" w:rsidRDefault="009439FA" w:rsidP="00AB6BB8">
            <w:pPr>
              <w:ind w:right="-141"/>
              <w:rPr>
                <w:rFonts w:cs="Times New Roman"/>
                <w:sz w:val="24"/>
                <w:szCs w:val="24"/>
              </w:rPr>
            </w:pPr>
            <w:r>
              <w:rPr>
                <w:rFonts w:cs="Times New Roman"/>
                <w:color w:val="000000" w:themeColor="text1"/>
                <w:szCs w:val="28"/>
                <w:lang w:val="kk-KZ"/>
              </w:rPr>
              <w:t xml:space="preserve">                </w:t>
            </w:r>
            <w:r w:rsidRPr="00582E6E">
              <w:rPr>
                <w:rFonts w:cs="Times New Roman"/>
                <w:color w:val="000000" w:themeColor="text1"/>
                <w:szCs w:val="28"/>
                <w:lang w:val="kk-KZ"/>
              </w:rPr>
              <w:t>–</w:t>
            </w:r>
          </w:p>
        </w:tc>
      </w:tr>
    </w:tbl>
    <w:p w14:paraId="498DE68E" w14:textId="77777777" w:rsidR="00AB6BB8" w:rsidRDefault="00AB6BB8" w:rsidP="000218CD">
      <w:pPr>
        <w:spacing w:after="0"/>
        <w:ind w:right="-141" w:firstLine="567"/>
        <w:jc w:val="both"/>
        <w:rPr>
          <w:rFonts w:eastAsia="Times New Roman" w:cs="Times New Roman"/>
          <w:color w:val="000000" w:themeColor="text1"/>
          <w:szCs w:val="28"/>
          <w:lang w:val="kk-KZ"/>
        </w:rPr>
      </w:pPr>
    </w:p>
    <w:p w14:paraId="29F5483F" w14:textId="53178D20" w:rsidR="00327E9B" w:rsidRPr="00582E6E" w:rsidRDefault="00327E9B" w:rsidP="000218CD">
      <w:pPr>
        <w:spacing w:after="0"/>
        <w:ind w:right="-141" w:firstLine="567"/>
        <w:jc w:val="both"/>
        <w:rPr>
          <w:rFonts w:cs="Times New Roman"/>
          <w:color w:val="000000" w:themeColor="text1"/>
          <w:szCs w:val="28"/>
          <w:lang w:val="kk-KZ"/>
        </w:rPr>
      </w:pPr>
      <w:r w:rsidRPr="00582E6E">
        <w:rPr>
          <w:rFonts w:eastAsia="Times New Roman" w:cs="Times New Roman"/>
          <w:color w:val="000000" w:themeColor="text1"/>
          <w:szCs w:val="28"/>
          <w:lang w:val="kk-KZ"/>
        </w:rPr>
        <w:t xml:space="preserve">Осы кейіпкерлер туралы қойылған сұрақтарды кестеге жазып алып, әр топ  мәтінмен жұмыс жасап, өз бетінше </w:t>
      </w:r>
      <w:r w:rsidR="00BA6DC0">
        <w:rPr>
          <w:rFonts w:eastAsia="Times New Roman" w:cs="Times New Roman"/>
          <w:color w:val="000000" w:themeColor="text1"/>
          <w:szCs w:val="28"/>
          <w:lang w:val="kk-KZ"/>
        </w:rPr>
        <w:t xml:space="preserve">тағы да </w:t>
      </w:r>
      <w:r w:rsidRPr="00582E6E">
        <w:rPr>
          <w:rFonts w:eastAsia="Times New Roman" w:cs="Times New Roman"/>
          <w:color w:val="000000" w:themeColor="text1"/>
          <w:szCs w:val="28"/>
          <w:lang w:val="kk-KZ"/>
        </w:rPr>
        <w:t>зерттеу жүргізеді.</w:t>
      </w:r>
      <w:r w:rsidRPr="00582E6E">
        <w:rPr>
          <w:rFonts w:cs="Times New Roman"/>
          <w:szCs w:val="28"/>
          <w:lang w:val="kk-KZ"/>
        </w:rPr>
        <w:t xml:space="preserve"> Бір жағы романдағы символдық бейнелерді көбірек табуға ұмтылады</w:t>
      </w:r>
      <w:r w:rsidRPr="00582E6E">
        <w:rPr>
          <w:rFonts w:cs="Times New Roman"/>
          <w:color w:val="000000" w:themeColor="text1"/>
          <w:szCs w:val="28"/>
          <w:lang w:val="kk-KZ"/>
        </w:rPr>
        <w:t xml:space="preserve"> (Дориан Грей бойынша эстетика, Лорд Генри Уоттон бойынша жаңа гедонизм, Бэзил Холлуорд бойынша өнерге қызмет көрсету, т.б.). </w:t>
      </w:r>
      <w:r w:rsidRPr="00582E6E">
        <w:rPr>
          <w:rFonts w:cs="Times New Roman"/>
          <w:szCs w:val="28"/>
          <w:lang w:val="kk-KZ"/>
        </w:rPr>
        <w:t>Сондай-ақ бұл кесте кейіпкерлердің іс-әрекетін мәтіннен түртіп алып жазып отыруға да ыңғайлы.</w:t>
      </w:r>
    </w:p>
    <w:p w14:paraId="41E152E2"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Қойылатын сұрақтардың үлгісі шамамен төмендегідей болуы мүмкін:</w:t>
      </w:r>
    </w:p>
    <w:p w14:paraId="7C357234" w14:textId="77777777" w:rsidR="00327E9B" w:rsidRPr="00582E6E" w:rsidRDefault="00327E9B" w:rsidP="000218CD">
      <w:pPr>
        <w:spacing w:after="0"/>
        <w:ind w:right="-141"/>
        <w:jc w:val="both"/>
        <w:rPr>
          <w:rFonts w:cs="Times New Roman"/>
          <w:szCs w:val="28"/>
          <w:lang w:val="kk-KZ"/>
        </w:rPr>
      </w:pPr>
      <w:r w:rsidRPr="00582E6E">
        <w:rPr>
          <w:rFonts w:cs="Times New Roman"/>
          <w:szCs w:val="28"/>
          <w:lang w:val="kk-KZ"/>
        </w:rPr>
        <w:t xml:space="preserve">       1. Романдағы «– Сізге портрет ұнамай қалды ма? – деді ақыры Холлуорд, Дорианның түсініксіз үнсіздігін көңіліне алып.</w:t>
      </w:r>
    </w:p>
    <w:p w14:paraId="296B2762" w14:textId="77777777" w:rsidR="00327E9B" w:rsidRPr="00582E6E" w:rsidRDefault="00327E9B" w:rsidP="000218CD">
      <w:pPr>
        <w:spacing w:after="0"/>
        <w:ind w:right="-141"/>
        <w:jc w:val="both"/>
        <w:rPr>
          <w:rFonts w:cs="Times New Roman"/>
          <w:szCs w:val="28"/>
          <w:lang w:val="kk-KZ"/>
        </w:rPr>
      </w:pPr>
      <w:r w:rsidRPr="00582E6E">
        <w:rPr>
          <w:rFonts w:cs="Times New Roman"/>
          <w:szCs w:val="28"/>
          <w:lang w:val="kk-KZ"/>
        </w:rPr>
        <w:t xml:space="preserve">         – Әрине ұнайды, – деп жауап берді ол үшін Лорд Генри» деген диалогқа назар аударыңыз.  Дориан портреттен неге шошиды екен?</w:t>
      </w:r>
    </w:p>
    <w:p w14:paraId="0ED2A310"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2. Дориан Грейдің қандай күнәлары бар? Лорд Генридің Дорианға әсерін ашыңыз. Сибил Вен бейнесін жасаудағы салыстырулардың мағынасын анықтаңыз.</w:t>
      </w:r>
    </w:p>
    <w:p w14:paraId="41C642BA" w14:textId="77777777" w:rsidR="00327E9B" w:rsidRPr="00582E6E" w:rsidRDefault="00327E9B" w:rsidP="000218CD">
      <w:pPr>
        <w:spacing w:after="0"/>
        <w:ind w:right="-141" w:firstLine="567"/>
        <w:jc w:val="both"/>
        <w:rPr>
          <w:rFonts w:cs="Times New Roman"/>
          <w:i/>
          <w:iCs/>
          <w:szCs w:val="28"/>
          <w:lang w:val="kk-KZ"/>
        </w:rPr>
      </w:pPr>
      <w:r w:rsidRPr="00582E6E">
        <w:rPr>
          <w:rFonts w:cs="Times New Roman"/>
          <w:szCs w:val="28"/>
          <w:lang w:val="kk-KZ"/>
        </w:rPr>
        <w:t>3.</w:t>
      </w:r>
      <w:r w:rsidRPr="00582E6E">
        <w:rPr>
          <w:rFonts w:cs="Times New Roman"/>
          <w:i/>
          <w:iCs/>
          <w:szCs w:val="28"/>
          <w:lang w:val="kk-KZ"/>
        </w:rPr>
        <w:t xml:space="preserve"> </w:t>
      </w:r>
      <w:r w:rsidRPr="00582E6E">
        <w:rPr>
          <w:rFonts w:cs="Times New Roman"/>
          <w:szCs w:val="28"/>
          <w:lang w:val="kk-KZ"/>
        </w:rPr>
        <w:t>Басты кейіпкердің (ішкі және сыртқы) өзгерістерінің себептерін анықтаңыз. Дориан Грей бақытты болды ма?</w:t>
      </w:r>
    </w:p>
    <w:p w14:paraId="6DFAAFF6"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Оскар Уайльдтың «Дориан Грейдің портреті» романын талдатуда  студенттер өмірлік идеяларының әдеби шығарма фактілерімен қабысатын тұстарынан да сұрақтар әзірлеуіне болады. Студенттер өздері нені армандайды, болашақта өз өмірлерін қалай көргісі келеді, бақыт үшін не қажет деген мәселеде сөйлесуі керек. Бұл әдісті өзін-өзі сынау деп атауға болады. Студенттер, әрине, </w:t>
      </w:r>
      <w:r w:rsidRPr="00582E6E">
        <w:rPr>
          <w:rFonts w:cs="Times New Roman"/>
          <w:szCs w:val="28"/>
          <w:lang w:val="kk-KZ"/>
        </w:rPr>
        <w:lastRenderedPageBreak/>
        <w:t>белгілі бір дәрежеде ашық түрде өз мақсаттарын айтып беруі де мүмкін: магистратураға  түсу, білім алу, үй, пәтер сатып алу, беделді жұмыс табу, шетелге саяхаттау, қымбат көлік сатып алу, т.б. Яғни, мұндай жағдайда өздерін бақытты сезінетініне сенеді. Сондықтан білім алушылар «Дориан Грей бақытты болды ма?» деген проблемалық сұрақты да қоя алады. Осы проблемалық сұраққа жауап беру үшін мәтінде жеткілікті дәлелдер де бар. Уайльд кейіпкерінің досы да, отбасы да жоқ, өз қолымен ештеңе істей алмайды, ешқандай таланты да жоқ, оны ешкім жылы сөзбен еске алмайтыны да мәлім. Бұл сұраққа Дориан Грейдің өзі де ең дұрыс жауапты береді: «Мен өзіме тым қызығушылықпен қарап,  қазірдің өзінде өзіме жүк болдым... Егер адам өз жанын жоғалтса, бүкіл әлемді  иеленсе де, одан не пайда?!».</w:t>
      </w:r>
    </w:p>
    <w:p w14:paraId="453D5AC4" w14:textId="1C51B2F6" w:rsidR="00327E9B" w:rsidRPr="00582E6E" w:rsidRDefault="00327E9B" w:rsidP="000218CD">
      <w:pPr>
        <w:tabs>
          <w:tab w:val="left" w:pos="9356"/>
        </w:tabs>
        <w:spacing w:after="0"/>
        <w:ind w:right="-141" w:firstLine="567"/>
        <w:jc w:val="both"/>
        <w:rPr>
          <w:rFonts w:cs="Times New Roman"/>
          <w:szCs w:val="28"/>
          <w:lang w:val="kk-KZ"/>
        </w:rPr>
      </w:pPr>
      <w:r w:rsidRPr="00582E6E">
        <w:rPr>
          <w:rFonts w:cs="Times New Roman"/>
          <w:szCs w:val="28"/>
          <w:lang w:val="kk-KZ"/>
        </w:rPr>
        <w:t>Осылайша, зерттеушілік әңгіме бойынша білім алушылар сұрақтар қойып, талқылауда дұрыс емес ойдын ортасынан туындаған бір пікірдің дұрыс шешімін айтады. Сонымен, сұлулық әлемі сомдалған  Оскар Уайльдтың «Дориан Грейдің портреті» романын талдауда  диалогтік оқытудың тиімділігі айқындала түседі.</w:t>
      </w:r>
    </w:p>
    <w:p w14:paraId="0C115B54" w14:textId="72BAFF50" w:rsidR="00327E9B" w:rsidRPr="00BA6DC0" w:rsidRDefault="00327E9B" w:rsidP="00BA6DC0">
      <w:pPr>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t xml:space="preserve">Диалогтік оқытуда </w:t>
      </w:r>
      <w:r w:rsidRPr="002C0189">
        <w:rPr>
          <w:rFonts w:cs="Times New Roman"/>
          <w:i/>
          <w:iCs/>
          <w:color w:val="000000" w:themeColor="text1"/>
          <w:szCs w:val="28"/>
          <w:lang w:val="kk-KZ"/>
        </w:rPr>
        <w:t>сұрақ қою</w:t>
      </w:r>
      <w:r w:rsidRPr="00582E6E">
        <w:rPr>
          <w:rFonts w:cs="Times New Roman"/>
          <w:color w:val="000000" w:themeColor="text1"/>
          <w:szCs w:val="28"/>
          <w:lang w:val="kk-KZ"/>
        </w:rPr>
        <w:t xml:space="preserve"> «</w:t>
      </w:r>
      <w:r w:rsidRPr="00582E6E">
        <w:rPr>
          <w:rFonts w:cs="Times New Roman"/>
          <w:szCs w:val="28"/>
          <w:lang w:val="kk-KZ"/>
        </w:rPr>
        <w:t xml:space="preserve">маңызды дағдылардың бірі болып табылады, себебі сұрақ дұрыс қойылған жағдайда оқытудың тиімді құралына айналады» </w:t>
      </w:r>
      <w:r w:rsidRPr="00582E6E">
        <w:rPr>
          <w:rFonts w:cs="Times New Roman"/>
          <w:bCs/>
          <w:szCs w:val="28"/>
          <w:lang w:val="kk-KZ"/>
        </w:rPr>
        <w:t>[1</w:t>
      </w:r>
      <w:r w:rsidR="002C0189">
        <w:rPr>
          <w:rFonts w:cs="Times New Roman"/>
          <w:bCs/>
          <w:szCs w:val="28"/>
          <w:lang w:val="kk-KZ"/>
        </w:rPr>
        <w:t>39</w:t>
      </w:r>
      <w:r w:rsidRPr="00582E6E">
        <w:rPr>
          <w:rFonts w:cs="Times New Roman"/>
          <w:bCs/>
          <w:szCs w:val="28"/>
          <w:lang w:val="kk-KZ"/>
        </w:rPr>
        <w:t>, 37 б.]</w:t>
      </w:r>
      <w:r w:rsidRPr="00582E6E">
        <w:rPr>
          <w:rFonts w:cs="Times New Roman"/>
          <w:szCs w:val="28"/>
          <w:lang w:val="kk-KZ"/>
        </w:rPr>
        <w:t xml:space="preserve">. </w:t>
      </w:r>
      <w:r w:rsidRPr="00582E6E">
        <w:rPr>
          <w:rFonts w:cs="Times New Roman"/>
          <w:color w:val="000000" w:themeColor="text1"/>
          <w:szCs w:val="28"/>
          <w:lang w:val="kk-KZ"/>
        </w:rPr>
        <w:t xml:space="preserve">Американдық психолог, педагог Бенджамин Блум қойылатын сұрақтарды </w:t>
      </w:r>
      <w:r w:rsidRPr="00773C87">
        <w:rPr>
          <w:rFonts w:cs="Times New Roman"/>
          <w:color w:val="000000" w:themeColor="text1"/>
          <w:szCs w:val="28"/>
          <w:lang w:val="kk-KZ"/>
        </w:rPr>
        <w:t>қарапайым сұрақтар, түсіндіру сұрақтар, түсіндірмелі сұрақтар, шығармашылық мәселелер, бағалау сұрақтар, практикалық сұрақтар</w:t>
      </w:r>
      <w:r w:rsidRPr="00582E6E">
        <w:rPr>
          <w:rFonts w:cs="Times New Roman"/>
          <w:color w:val="000000" w:themeColor="text1"/>
          <w:szCs w:val="28"/>
          <w:lang w:val="kk-KZ"/>
        </w:rPr>
        <w:t xml:space="preserve"> деп алтыға топтап жіктеген болатын. Мұның соңғы үшеуін жоғары мектепте де  көркем прозаны талдатуға қатысты қолдануға болады. Осы элективті курстың семинар сабағында көлемді прозалық шығармаларды студенттердің толық оқығанын анықтау үшін де оқытушылар тарапынан сұрақтар әзірленеді. Сабақта студенттерді бірлесіп ойландыруға мүмкіндік жасайтын тапсырмалар беруде де молынан сұрақтар қойылады. Осыған орай силлабустағы Дж. Оруэллдің «1984», Ф.С.Фицджеральдің </w:t>
      </w:r>
      <w:r w:rsidRPr="00582E6E">
        <w:rPr>
          <w:rFonts w:cs="Times New Roman"/>
          <w:szCs w:val="28"/>
          <w:lang w:val="kk-KZ"/>
        </w:rPr>
        <w:t>«Ұлы Гэтсби»,</w:t>
      </w:r>
      <w:r w:rsidRPr="00582E6E">
        <w:rPr>
          <w:rFonts w:cs="Times New Roman"/>
          <w:color w:val="000000" w:themeColor="text1"/>
          <w:szCs w:val="28"/>
          <w:lang w:val="kk-KZ"/>
        </w:rPr>
        <w:t xml:space="preserve"> </w:t>
      </w:r>
      <w:r w:rsidRPr="00582E6E">
        <w:rPr>
          <w:rFonts w:cs="Times New Roman"/>
          <w:szCs w:val="28"/>
          <w:lang w:val="kk-KZ"/>
        </w:rPr>
        <w:t xml:space="preserve">Дж.Лондонның </w:t>
      </w:r>
      <w:r w:rsidRPr="00582E6E">
        <w:rPr>
          <w:rFonts w:cs="Times New Roman"/>
          <w:color w:val="000000" w:themeColor="text1"/>
          <w:szCs w:val="28"/>
          <w:lang w:val="kk-KZ"/>
        </w:rPr>
        <w:t>«Ақ азу», «Мартин Иден Лондон» романдары бойынша сұрақтардың үлгісін ұсынуға болады.</w:t>
      </w:r>
      <w:r w:rsidR="00BA6DC0">
        <w:rPr>
          <w:rFonts w:cs="Times New Roman"/>
          <w:color w:val="000000" w:themeColor="text1"/>
          <w:szCs w:val="28"/>
          <w:lang w:val="kk-KZ"/>
        </w:rPr>
        <w:t xml:space="preserve"> </w:t>
      </w:r>
      <w:r w:rsidRPr="00582E6E">
        <w:rPr>
          <w:rFonts w:cs="Times New Roman"/>
          <w:color w:val="000000" w:themeColor="text1"/>
          <w:szCs w:val="28"/>
          <w:lang w:val="kk-KZ"/>
        </w:rPr>
        <w:t>С</w:t>
      </w:r>
      <w:r w:rsidRPr="00582E6E">
        <w:rPr>
          <w:rFonts w:cs="Times New Roman"/>
          <w:szCs w:val="28"/>
          <w:lang w:val="kk-KZ"/>
        </w:rPr>
        <w:t xml:space="preserve">туденттердің үлкен қызығушылығын тудыратын </w:t>
      </w:r>
      <w:r w:rsidRPr="00582E6E">
        <w:rPr>
          <w:rFonts w:cs="Times New Roman"/>
          <w:color w:val="000000" w:themeColor="text1"/>
          <w:szCs w:val="28"/>
          <w:lang w:val="kk-KZ"/>
        </w:rPr>
        <w:t>Оруэллдің «1984» романын өтуде біршама сұрақтар топтамасын әзірлеуге болады (осы туынды бойынша әдеби контексті тиімді пайдаланудың мысалы ретінде сұрақтар топтамасының үлгісі алдыңғы тарауда да қамтылып өткен).</w:t>
      </w:r>
    </w:p>
    <w:p w14:paraId="10E95373"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Бәрімізге белгілі, ХХ ғасыр әлем әдебиеті тарихында антиутопиялық жанрдың пайда болуымен ерекшеленді (Е.Замятин «Біз», Дж. Оруэлл «1984», </w:t>
      </w:r>
      <w:r w:rsidRPr="00582E6E">
        <w:rPr>
          <w:rStyle w:val="ezkurwreuab5ozgtqnkl"/>
          <w:rFonts w:cs="Times New Roman"/>
          <w:color w:val="000000"/>
          <w:szCs w:val="28"/>
          <w:lang w:val="kk-KZ"/>
        </w:rPr>
        <w:t>А</w:t>
      </w:r>
      <w:r w:rsidRPr="00582E6E">
        <w:rPr>
          <w:rFonts w:cs="Times New Roman"/>
          <w:color w:val="000000"/>
          <w:szCs w:val="28"/>
          <w:lang w:val="kk-KZ"/>
        </w:rPr>
        <w:t>.</w:t>
      </w:r>
      <w:r w:rsidRPr="00582E6E">
        <w:rPr>
          <w:rStyle w:val="ezkurwreuab5ozgtqnkl"/>
          <w:rFonts w:cs="Times New Roman"/>
          <w:color w:val="000000"/>
          <w:szCs w:val="28"/>
          <w:lang w:val="kk-KZ"/>
        </w:rPr>
        <w:t>Хакслидің</w:t>
      </w:r>
      <w:r w:rsidRPr="00582E6E">
        <w:rPr>
          <w:rFonts w:cs="Times New Roman"/>
          <w:color w:val="000000"/>
          <w:szCs w:val="28"/>
          <w:lang w:val="kk-KZ"/>
        </w:rPr>
        <w:t xml:space="preserve"> </w:t>
      </w:r>
      <w:r w:rsidRPr="00582E6E">
        <w:rPr>
          <w:rStyle w:val="ezkurwreuab5ozgtqnkl"/>
          <w:rFonts w:cs="Times New Roman"/>
          <w:color w:val="000000"/>
          <w:szCs w:val="28"/>
          <w:lang w:val="kk-KZ"/>
        </w:rPr>
        <w:t>«Бұл</w:t>
      </w:r>
      <w:r w:rsidRPr="00582E6E">
        <w:rPr>
          <w:rFonts w:cs="Times New Roman"/>
          <w:color w:val="000000"/>
          <w:szCs w:val="28"/>
          <w:lang w:val="kk-KZ"/>
        </w:rPr>
        <w:t xml:space="preserve"> </w:t>
      </w:r>
      <w:r w:rsidRPr="00582E6E">
        <w:rPr>
          <w:rStyle w:val="ezkurwreuab5ozgtqnkl"/>
          <w:rFonts w:cs="Times New Roman"/>
          <w:color w:val="000000"/>
          <w:szCs w:val="28"/>
          <w:lang w:val="kk-KZ"/>
        </w:rPr>
        <w:t>таңғажайып</w:t>
      </w:r>
      <w:r w:rsidRPr="00582E6E">
        <w:rPr>
          <w:rFonts w:cs="Times New Roman"/>
          <w:color w:val="000000"/>
          <w:szCs w:val="28"/>
          <w:lang w:val="kk-KZ"/>
        </w:rPr>
        <w:t xml:space="preserve"> </w:t>
      </w:r>
      <w:r w:rsidRPr="00582E6E">
        <w:rPr>
          <w:rStyle w:val="ezkurwreuab5ozgtqnkl"/>
          <w:rFonts w:cs="Times New Roman"/>
          <w:color w:val="000000"/>
          <w:szCs w:val="28"/>
          <w:lang w:val="kk-KZ"/>
        </w:rPr>
        <w:t>жаңа</w:t>
      </w:r>
      <w:r w:rsidRPr="00582E6E">
        <w:rPr>
          <w:rFonts w:cs="Times New Roman"/>
          <w:color w:val="000000"/>
          <w:szCs w:val="28"/>
          <w:lang w:val="kk-KZ"/>
        </w:rPr>
        <w:t xml:space="preserve"> </w:t>
      </w:r>
      <w:r w:rsidRPr="00582E6E">
        <w:rPr>
          <w:rStyle w:val="ezkurwreuab5ozgtqnkl"/>
          <w:rFonts w:cs="Times New Roman"/>
          <w:color w:val="000000"/>
          <w:szCs w:val="28"/>
          <w:lang w:val="kk-KZ"/>
        </w:rPr>
        <w:t>әлем»</w:t>
      </w:r>
      <w:r w:rsidRPr="00582E6E">
        <w:rPr>
          <w:rFonts w:cs="Times New Roman"/>
          <w:color w:val="000000"/>
          <w:szCs w:val="28"/>
          <w:lang w:val="kk-KZ"/>
        </w:rPr>
        <w:t xml:space="preserve">, </w:t>
      </w:r>
      <w:r w:rsidRPr="00582E6E">
        <w:rPr>
          <w:rStyle w:val="ezkurwreuab5ozgtqnkl"/>
          <w:rFonts w:cs="Times New Roman"/>
          <w:color w:val="000000"/>
          <w:szCs w:val="28"/>
          <w:lang w:val="kk-KZ"/>
        </w:rPr>
        <w:t>В</w:t>
      </w:r>
      <w:r w:rsidRPr="00582E6E">
        <w:rPr>
          <w:rFonts w:cs="Times New Roman"/>
          <w:color w:val="000000"/>
          <w:szCs w:val="28"/>
          <w:lang w:val="kk-KZ"/>
        </w:rPr>
        <w:t>.</w:t>
      </w:r>
      <w:r w:rsidRPr="00582E6E">
        <w:rPr>
          <w:rStyle w:val="ezkurwreuab5ozgtqnkl"/>
          <w:rFonts w:cs="Times New Roman"/>
          <w:color w:val="000000"/>
          <w:szCs w:val="28"/>
          <w:lang w:val="kk-KZ"/>
        </w:rPr>
        <w:t>Набоковтың</w:t>
      </w:r>
      <w:r w:rsidRPr="00582E6E">
        <w:rPr>
          <w:rFonts w:cs="Times New Roman"/>
          <w:color w:val="000000"/>
          <w:szCs w:val="28"/>
          <w:lang w:val="kk-KZ"/>
        </w:rPr>
        <w:t xml:space="preserve"> </w:t>
      </w:r>
      <w:r w:rsidRPr="00582E6E">
        <w:rPr>
          <w:rStyle w:val="ezkurwreuab5ozgtqnkl"/>
          <w:rFonts w:cs="Times New Roman"/>
          <w:color w:val="000000"/>
          <w:szCs w:val="28"/>
          <w:lang w:val="kk-KZ"/>
        </w:rPr>
        <w:t>«Өлім</w:t>
      </w:r>
      <w:r w:rsidRPr="00582E6E">
        <w:rPr>
          <w:rFonts w:cs="Times New Roman"/>
          <w:color w:val="000000"/>
          <w:szCs w:val="28"/>
          <w:lang w:val="kk-KZ"/>
        </w:rPr>
        <w:t xml:space="preserve"> жазасына </w:t>
      </w:r>
      <w:r w:rsidRPr="00582E6E">
        <w:rPr>
          <w:rStyle w:val="ezkurwreuab5ozgtqnkl"/>
          <w:rFonts w:cs="Times New Roman"/>
          <w:color w:val="000000"/>
          <w:szCs w:val="28"/>
          <w:lang w:val="kk-KZ"/>
        </w:rPr>
        <w:t>шақыру</w:t>
      </w:r>
      <w:r w:rsidRPr="00582E6E">
        <w:rPr>
          <w:rFonts w:cs="Times New Roman"/>
          <w:color w:val="000000"/>
          <w:szCs w:val="28"/>
          <w:lang w:val="kk-KZ"/>
        </w:rPr>
        <w:t>»,</w:t>
      </w:r>
      <w:r w:rsidRPr="00582E6E">
        <w:rPr>
          <w:rFonts w:cs="Times New Roman"/>
          <w:szCs w:val="28"/>
          <w:lang w:val="kk-KZ"/>
        </w:rPr>
        <w:t xml:space="preserve"> т.б.). Мұның басты түсіндірмелерінің бірі, яғни ХХ ғасырдағы адам баласының жалпыға ортақ бақыт уақыты («алтын ғасыр» деп аталатын) туралы ежелден келе жатқан арманын жүзеге асыруға бірнеше рет әрекеттің жасалуы, соның нәтижесінде толыққанды еркін тұлғаны жойып, оны күшпен мемлекеттік механизмнің жансыз бөлігіне айналдыратын тоталитарлық мемлекеттер мен режимдердің құрылуы еді. Адамның бүкіл өмірі мен ойлауының қатаң түрде реттелуін, оның қоғамда толық ыдырауын бейнелейтін утопистер жеке адамның сезімі мен пікірін ескермей, адамның өзіне жүктелген жасанды бақытты қаламауы мүмкін деп санады. Антиутопия адамның қандай да бір теориялар немесе тирандардың бұйрықтары бойынша емес, тек еркін, табиғи түрде дами </w:t>
      </w:r>
      <w:r w:rsidRPr="00582E6E">
        <w:rPr>
          <w:rFonts w:cs="Times New Roman"/>
          <w:szCs w:val="28"/>
          <w:lang w:val="kk-KZ"/>
        </w:rPr>
        <w:lastRenderedPageBreak/>
        <w:t>алатындығымен сипатталады. Утопиялық идеялар негізінде құрылған жеке адам мен мемлекет арасындағы тартыс ХХ ғасырдағы антиутопиялардың, атап айтқанда Джордж Оруэллдің «1984» романының негізгі өзегіне айналуы кездейсоқ емес.</w:t>
      </w:r>
    </w:p>
    <w:p w14:paraId="62332383"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Енді осы романға қатысты сұрақтарға мысалдар келтірейік:</w:t>
      </w:r>
    </w:p>
    <w:p w14:paraId="5EE65665" w14:textId="359F7A12" w:rsidR="00327E9B" w:rsidRPr="00AB6BB8" w:rsidRDefault="00327E9B" w:rsidP="00D21C4C">
      <w:pPr>
        <w:pStyle w:val="a7"/>
        <w:numPr>
          <w:ilvl w:val="0"/>
          <w:numId w:val="18"/>
        </w:numPr>
        <w:tabs>
          <w:tab w:val="left" w:pos="851"/>
        </w:tabs>
        <w:ind w:left="0" w:right="-141" w:firstLine="567"/>
        <w:rPr>
          <w:sz w:val="28"/>
          <w:szCs w:val="28"/>
          <w:lang w:val="kk-KZ"/>
        </w:rPr>
      </w:pPr>
      <w:r w:rsidRPr="00AB6BB8">
        <w:rPr>
          <w:sz w:val="28"/>
          <w:szCs w:val="28"/>
          <w:lang w:val="kk-KZ"/>
        </w:rPr>
        <w:t>1984 деп атауының маңыздылығы неде?</w:t>
      </w:r>
    </w:p>
    <w:p w14:paraId="458D398E" w14:textId="0FB6A275" w:rsidR="00327E9B" w:rsidRPr="00AB6BB8" w:rsidRDefault="00327E9B" w:rsidP="00D21C4C">
      <w:pPr>
        <w:pStyle w:val="a7"/>
        <w:numPr>
          <w:ilvl w:val="0"/>
          <w:numId w:val="18"/>
        </w:numPr>
        <w:tabs>
          <w:tab w:val="left" w:pos="851"/>
        </w:tabs>
        <w:ind w:left="0" w:right="-141" w:firstLine="567"/>
        <w:rPr>
          <w:sz w:val="28"/>
          <w:szCs w:val="28"/>
          <w:lang w:val="kk-KZ"/>
        </w:rPr>
      </w:pPr>
      <w:r w:rsidRPr="00AB6BB8">
        <w:rPr>
          <w:sz w:val="28"/>
          <w:szCs w:val="28"/>
          <w:lang w:val="kk-KZ"/>
        </w:rPr>
        <w:t>1984 жылы қандай қақтығыстар болды? Бұл романда қақтығыстардың қандай түрлері (физикалық, моральдық, интеллектуалдық немесе эмоционалды) бар?</w:t>
      </w:r>
    </w:p>
    <w:p w14:paraId="55E5E6C2" w14:textId="60F8612B" w:rsidR="00327E9B" w:rsidRPr="00AB6BB8" w:rsidRDefault="00327E9B" w:rsidP="00D21C4C">
      <w:pPr>
        <w:pStyle w:val="a7"/>
        <w:numPr>
          <w:ilvl w:val="0"/>
          <w:numId w:val="18"/>
        </w:numPr>
        <w:tabs>
          <w:tab w:val="left" w:pos="851"/>
        </w:tabs>
        <w:ind w:left="0" w:right="-141" w:firstLine="567"/>
        <w:rPr>
          <w:sz w:val="28"/>
          <w:szCs w:val="28"/>
          <w:lang w:val="kk-KZ"/>
        </w:rPr>
      </w:pPr>
      <w:r w:rsidRPr="00AB6BB8">
        <w:rPr>
          <w:sz w:val="28"/>
          <w:szCs w:val="28"/>
          <w:lang w:val="kk-KZ"/>
        </w:rPr>
        <w:t>1984 жылдың сипаттамасын Джордж Оруэлл қалай ашады?</w:t>
      </w:r>
    </w:p>
    <w:p w14:paraId="6FD28913" w14:textId="53B0B27F" w:rsidR="00327E9B" w:rsidRPr="00AB6BB8" w:rsidRDefault="00327E9B" w:rsidP="00D21C4C">
      <w:pPr>
        <w:pStyle w:val="a7"/>
        <w:numPr>
          <w:ilvl w:val="0"/>
          <w:numId w:val="18"/>
        </w:numPr>
        <w:tabs>
          <w:tab w:val="left" w:pos="851"/>
        </w:tabs>
        <w:ind w:left="0" w:right="-141" w:firstLine="567"/>
        <w:rPr>
          <w:sz w:val="28"/>
          <w:szCs w:val="28"/>
          <w:lang w:val="kk-KZ"/>
        </w:rPr>
      </w:pPr>
      <w:r w:rsidRPr="00AB6BB8">
        <w:rPr>
          <w:sz w:val="28"/>
          <w:szCs w:val="28"/>
          <w:lang w:val="kk-KZ"/>
        </w:rPr>
        <w:t>Тарихи оқиғалардан қандай тақырыптар бар? Олардың сюжет пен кейіпкерлерге қандай қатысы бар?</w:t>
      </w:r>
    </w:p>
    <w:p w14:paraId="7AE18D9E" w14:textId="0C4C46C2" w:rsidR="00327E9B" w:rsidRPr="00AB6BB8" w:rsidRDefault="00327E9B" w:rsidP="00D21C4C">
      <w:pPr>
        <w:pStyle w:val="a7"/>
        <w:numPr>
          <w:ilvl w:val="0"/>
          <w:numId w:val="18"/>
        </w:numPr>
        <w:tabs>
          <w:tab w:val="left" w:pos="851"/>
        </w:tabs>
        <w:ind w:left="0" w:right="-141" w:firstLine="567"/>
        <w:rPr>
          <w:sz w:val="28"/>
          <w:szCs w:val="28"/>
          <w:lang w:val="kk-KZ"/>
        </w:rPr>
      </w:pPr>
      <w:r w:rsidRPr="00AB6BB8">
        <w:rPr>
          <w:sz w:val="28"/>
          <w:szCs w:val="28"/>
          <w:lang w:val="kk-KZ"/>
        </w:rPr>
        <w:t>1984 жылдың қандай белгілері бар? Олардың сюжет пен кейіпкерлерге қандай қатысы бар?</w:t>
      </w:r>
    </w:p>
    <w:p w14:paraId="3A02E002" w14:textId="6258F4E9" w:rsidR="00327E9B" w:rsidRPr="00AB6BB8" w:rsidRDefault="00327E9B" w:rsidP="00D21C4C">
      <w:pPr>
        <w:pStyle w:val="a7"/>
        <w:numPr>
          <w:ilvl w:val="0"/>
          <w:numId w:val="18"/>
        </w:numPr>
        <w:tabs>
          <w:tab w:val="left" w:pos="851"/>
        </w:tabs>
        <w:ind w:left="0" w:right="-141" w:firstLine="567"/>
        <w:rPr>
          <w:sz w:val="28"/>
          <w:szCs w:val="28"/>
          <w:lang w:val="kk-KZ"/>
        </w:rPr>
      </w:pPr>
      <w:r w:rsidRPr="00AB6BB8">
        <w:rPr>
          <w:sz w:val="28"/>
          <w:szCs w:val="28"/>
          <w:lang w:val="kk-KZ"/>
        </w:rPr>
        <w:t>Уинстон өз әрекеттерінде дәйекті ме? Ол жан-жақты дамыған кейіпкер ме? Қалай? Неліктен?</w:t>
      </w:r>
    </w:p>
    <w:p w14:paraId="1B587F13" w14:textId="66EDF7B8" w:rsidR="00327E9B" w:rsidRPr="00AB6BB8" w:rsidRDefault="00327E9B" w:rsidP="00D21C4C">
      <w:pPr>
        <w:pStyle w:val="a7"/>
        <w:numPr>
          <w:ilvl w:val="0"/>
          <w:numId w:val="18"/>
        </w:numPr>
        <w:tabs>
          <w:tab w:val="left" w:pos="851"/>
        </w:tabs>
        <w:ind w:left="0" w:right="-141" w:firstLine="567"/>
        <w:rPr>
          <w:sz w:val="28"/>
          <w:szCs w:val="28"/>
          <w:lang w:val="kk-KZ"/>
        </w:rPr>
      </w:pPr>
      <w:r w:rsidRPr="00AB6BB8">
        <w:rPr>
          <w:sz w:val="28"/>
          <w:szCs w:val="28"/>
          <w:lang w:val="kk-KZ"/>
        </w:rPr>
        <w:t>Сізге кейіпкерлер ұнайды ма? Кейіпкерлермен танысқыңыз келе ме?</w:t>
      </w:r>
    </w:p>
    <w:p w14:paraId="2D0FC748" w14:textId="656D6930"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Оқиға сіз күткендей аяқталады ма? Қалай? Неліктен?</w:t>
      </w:r>
    </w:p>
    <w:p w14:paraId="515CE4A8" w14:textId="5AB798A3"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Оқиғаның негізгі мақсаты қандай? Мақсат қаншалықты маңызды?</w:t>
      </w:r>
    </w:p>
    <w:p w14:paraId="73BCD027" w14:textId="41743B19"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Бұл романның антиутопиялық әдебиетке қатысы қандай? Уинстон күшті кейіпкер ме?</w:t>
      </w:r>
    </w:p>
    <w:p w14:paraId="2D8A612E" w14:textId="51A06114"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Оқиғадағы қойылым қаншалықты маңызды? Бұл оқиға басқа жерде болуы мүмкін бе? Кез келген басқа уақытта?</w:t>
      </w:r>
    </w:p>
    <w:p w14:paraId="30BEE2AD" w14:textId="2307232D"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Мәтіндегі әйелдердің рөлі қандай? Махаббат өзекті ме? Қарым-қатынас маңызды ма?</w:t>
      </w:r>
    </w:p>
    <w:p w14:paraId="260ACCD5" w14:textId="4AC40C3E"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Неліктен 1984 жыл даулы болды? Неліктен тыйым салынды?</w:t>
      </w:r>
    </w:p>
    <w:p w14:paraId="0760D3E2" w14:textId="093FAB85"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1984 жылдың қазіргі саясатпен, қоғаммен қандай қатысы бар?</w:t>
      </w:r>
    </w:p>
    <w:p w14:paraId="28AD4A0A" w14:textId="44529735"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Бұл романды оқуға досыңызға ұсынар ма едіңіз?</w:t>
      </w:r>
    </w:p>
    <w:p w14:paraId="1AFE194F" w14:textId="1730849B"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Сіздің ойыңызша, неліктен Үлкен аға және жаңашыл сияқты сөздер күнделікті сөздік қорға енді деп ойлайсыз?</w:t>
      </w:r>
    </w:p>
    <w:p w14:paraId="211D9D9B" w14:textId="084C1F80"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Оруэлл сипаттайтын болашақ сізді қорқыта ма? Неліктен, неге?</w:t>
      </w:r>
    </w:p>
    <w:p w14:paraId="0833F5BD" w14:textId="79E84A5C"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Романда «екі ойлау» қалай қолданылады? Біздің қазіргі қоғамда бұл мүмкін немесе қолданылады деп ойлайсыз ба?</w:t>
      </w:r>
    </w:p>
    <w:p w14:paraId="4C671080" w14:textId="086CE938"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Сіздің ойыңызша, Океанияның біреумен үнемі соқтығысып жүргені маңызды ма? Оруэлл не істеуге тырысады деп ойлайсыз?</w:t>
      </w:r>
    </w:p>
    <w:p w14:paraId="28F0EB39" w14:textId="4D395499"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 xml:space="preserve">Джулия мен Уинстонның жас айырмашылығы олардың Үлкен аға мен үкімет әрекеттерін қалай </w:t>
      </w:r>
      <w:r w:rsidRPr="00AB6BB8">
        <w:rPr>
          <w:rStyle w:val="ezkurwreuab5ozgtqnkl"/>
          <w:color w:val="000000"/>
          <w:sz w:val="28"/>
          <w:szCs w:val="28"/>
          <w:lang w:val="kk-KZ"/>
        </w:rPr>
        <w:t>қарастыратынына</w:t>
      </w:r>
      <w:r w:rsidRPr="00AB6BB8">
        <w:rPr>
          <w:sz w:val="28"/>
          <w:szCs w:val="28"/>
          <w:lang w:val="kk-KZ"/>
        </w:rPr>
        <w:t xml:space="preserve"> әсер ете ме? Сіз өзіңіздің өміріңізде осындай ұқсас айырмашылықтарды көресіз бе?</w:t>
      </w:r>
    </w:p>
    <w:p w14:paraId="73DFE0A0" w14:textId="2F5A7B25"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Партияның өз азаматтарының, әсіресе психологиялық айла-шарғы арқылы билік ету деңгейін талдаңыз. Осы бақылауды қолдау үшін партия қолданатын құралдарды атаңыз және олардың қажеттілігін талқылаңыз.</w:t>
      </w:r>
    </w:p>
    <w:p w14:paraId="6EB96065" w14:textId="53B5350F"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1984 жыл қазіргі заманға ескерту ретінде жасалған тәрізді. Оруэлл бізге нақты нені ескертеді және ол оған қалай қол жеткізеді?</w:t>
      </w:r>
    </w:p>
    <w:p w14:paraId="58B3EFB6" w14:textId="6C7E7528"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lastRenderedPageBreak/>
        <w:t>Океаниядағы технологияның рөлін талқылаңыз. Технология қай салаларда өте дамыған, қай салаларда оның ілгерілеуі тоқтап қалды? Неліктен?</w:t>
      </w:r>
    </w:p>
    <w:p w14:paraId="09FFFE0D" w14:textId="6291D430"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Океания мен Уинстонның өміріндегі Үлкен ағаның рөлін талқылаңыз. Романда Үлкен аға қандай рөл атқарады?</w:t>
      </w:r>
    </w:p>
    <w:p w14:paraId="3CC1DF89" w14:textId="0FE23E2D"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Романдағы кейіпкерлердің миы қалай шайылған? Сіздің ойыңызша, мұндай миды жуу шынайы өмірде болуы мүмкін бе?</w:t>
      </w:r>
    </w:p>
    <w:p w14:paraId="74A9680D" w14:textId="19988264" w:rsidR="00327E9B" w:rsidRPr="00AB6BB8" w:rsidRDefault="00327E9B" w:rsidP="00D21C4C">
      <w:pPr>
        <w:pStyle w:val="a7"/>
        <w:numPr>
          <w:ilvl w:val="0"/>
          <w:numId w:val="18"/>
        </w:numPr>
        <w:tabs>
          <w:tab w:val="left" w:pos="284"/>
          <w:tab w:val="left" w:pos="851"/>
        </w:tabs>
        <w:ind w:left="0" w:right="-141" w:firstLine="567"/>
        <w:rPr>
          <w:sz w:val="28"/>
          <w:szCs w:val="28"/>
          <w:lang w:val="kk-KZ"/>
        </w:rPr>
      </w:pPr>
      <w:r w:rsidRPr="00AB6BB8">
        <w:rPr>
          <w:sz w:val="28"/>
          <w:szCs w:val="28"/>
          <w:lang w:val="kk-KZ"/>
        </w:rPr>
        <w:t>Оруэллдің романынан қандай ескертулерді ала аламыз?</w:t>
      </w:r>
    </w:p>
    <w:p w14:paraId="2209C066" w14:textId="7E9B5EEC" w:rsidR="00327E9B" w:rsidRPr="00582E6E" w:rsidRDefault="00327E9B" w:rsidP="000218CD">
      <w:pPr>
        <w:spacing w:after="0"/>
        <w:ind w:right="-141"/>
        <w:jc w:val="both"/>
        <w:rPr>
          <w:rFonts w:cs="Times New Roman"/>
          <w:color w:val="000000" w:themeColor="text1"/>
          <w:szCs w:val="28"/>
          <w:lang w:val="kk-KZ"/>
        </w:rPr>
      </w:pPr>
      <w:r w:rsidRPr="00582E6E">
        <w:rPr>
          <w:rFonts w:cs="Times New Roman"/>
          <w:color w:val="000000" w:themeColor="text1"/>
          <w:szCs w:val="28"/>
          <w:lang w:val="kk-KZ"/>
        </w:rPr>
        <w:t xml:space="preserve">         Ал  </w:t>
      </w:r>
      <w:r w:rsidRPr="00582E6E">
        <w:rPr>
          <w:rFonts w:cs="Times New Roman"/>
          <w:szCs w:val="28"/>
          <w:lang w:val="kk-KZ"/>
        </w:rPr>
        <w:t xml:space="preserve">«Қалай өмір сүру керек?» немесе «Қалай дұрыс өмір сүру керек?» деген философиялық сауалдарға американың ұлы жазушысы </w:t>
      </w:r>
      <w:r w:rsidRPr="00582E6E">
        <w:rPr>
          <w:rFonts w:cs="Times New Roman"/>
          <w:color w:val="000000" w:themeColor="text1"/>
          <w:szCs w:val="28"/>
          <w:lang w:val="kk-KZ"/>
        </w:rPr>
        <w:t xml:space="preserve">Фрэнсис Скотт Фицджеральд </w:t>
      </w:r>
      <w:r w:rsidRPr="00582E6E">
        <w:rPr>
          <w:rFonts w:cs="Times New Roman"/>
          <w:szCs w:val="28"/>
          <w:lang w:val="kk-KZ"/>
        </w:rPr>
        <w:t xml:space="preserve">жауап беруге тырысатын тәрізді. «Ұлы Гэтсби» романын </w:t>
      </w:r>
      <w:r w:rsidR="009964E1">
        <w:rPr>
          <w:rFonts w:cs="Times New Roman"/>
          <w:szCs w:val="28"/>
          <w:lang w:val="kk-KZ"/>
        </w:rPr>
        <w:t xml:space="preserve">оқытуда </w:t>
      </w:r>
      <w:r w:rsidRPr="00582E6E">
        <w:rPr>
          <w:rFonts w:cs="Times New Roman"/>
          <w:szCs w:val="28"/>
          <w:lang w:val="kk-KZ"/>
        </w:rPr>
        <w:t xml:space="preserve">студенттерге мынадай </w:t>
      </w:r>
      <w:r w:rsidR="009964E1" w:rsidRPr="00D85CC0">
        <w:rPr>
          <w:rFonts w:cs="Times New Roman"/>
          <w:szCs w:val="28"/>
          <w:lang w:val="kk-KZ"/>
        </w:rPr>
        <w:t xml:space="preserve">талқылау </w:t>
      </w:r>
      <w:r w:rsidRPr="00D85CC0">
        <w:rPr>
          <w:rFonts w:cs="Times New Roman"/>
          <w:szCs w:val="28"/>
          <w:lang w:val="kk-KZ"/>
        </w:rPr>
        <w:t>сұрақтар</w:t>
      </w:r>
      <w:r w:rsidR="009964E1" w:rsidRPr="00D85CC0">
        <w:rPr>
          <w:rFonts w:cs="Times New Roman"/>
          <w:szCs w:val="28"/>
          <w:lang w:val="kk-KZ"/>
        </w:rPr>
        <w:t>ын</w:t>
      </w:r>
      <w:r w:rsidRPr="00582E6E">
        <w:rPr>
          <w:rFonts w:cs="Times New Roman"/>
          <w:szCs w:val="28"/>
          <w:lang w:val="kk-KZ"/>
        </w:rPr>
        <w:t xml:space="preserve"> ұсынуға болады:</w:t>
      </w:r>
    </w:p>
    <w:p w14:paraId="6B26BE54"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  – Романдағы әрекет 1922 жылы маусым мен қыркүйек аралығында өтеді. Никтің хронологиялық емес әңгімесі ретінде Джей Гэтсбидің құпиясына байланысты оқиғаларға көзқарасыңызды қалай қалыптастырады?</w:t>
      </w:r>
    </w:p>
    <w:p w14:paraId="48607BF9"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Ник өзін шыншыл және ашық әңгімешіл деп санайды. Сіз келісесіз бе?</w:t>
      </w:r>
    </w:p>
    <w:p w14:paraId="3880E908"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Гэтсби өткеннің қайталануы мүмкін деп санайды. Осы ойы дұрыс па?</w:t>
      </w:r>
    </w:p>
    <w:p w14:paraId="4478AF1F"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Неліктен Гэтсбидің әдемі көйлегінің «қалың бүктемелеріне» қарап Дейзи жылап отыр?</w:t>
      </w:r>
    </w:p>
    <w:p w14:paraId="64E32295"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Доктор Т.Дж.Эклебургтің өңсіз көздері нені білдіреді? Бұл билборд пен Дейзи айлағының соңындағы жасыл шам арасында байланыс бар ма?</w:t>
      </w:r>
    </w:p>
    <w:p w14:paraId="78B2A4AA" w14:textId="06AB7E80"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Мүмкін романның шарықтау шегі Гэтсбидің Нью-Йоркте Томмен бетпе-бет келгенде орын алатын шығар. Дейзидің соңғы таңдауы сізді таң қалдыра ма? Бұл оның мінезіне сәйкес келе ме?</w:t>
      </w:r>
    </w:p>
    <w:p w14:paraId="7863F53B"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Гэтсбидің «барлық компанияны біріктіруге тұрарлық» деген Никтің соңғы мәлімдемесімен сіз келісесіз бе? Неліктен немесе неге?</w:t>
      </w:r>
    </w:p>
    <w:p w14:paraId="2DC3D2CB"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Фицджеральд оқиғаның соңғы жағындағы трагедияны қалай болжайды?</w:t>
      </w:r>
    </w:p>
    <w:p w14:paraId="4C7A810C"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Роман Джаз дәуірінің құндылықтары мен жоғалған ұрпақтың қорқынышын сынайды ма немесе қолдайды ма?</w:t>
      </w:r>
    </w:p>
    <w:p w14:paraId="12B59842"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Фицджеральд «Сіз бірдеңе айтқыңыз келгендіктен ғана жазбайсыз, айтарыңыз бар болғандықтан жазасыз» деу  арқылы «Гэтсбиде» не айтқысы келді?</w:t>
      </w:r>
    </w:p>
    <w:p w14:paraId="5B9EC8DB"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Фицджеральд туралы зерттеуші Мэттью Дж.Брукколидің «Ұлы Гэтсби» адам рухының тектілігін жарияламайды; ол саяси тұрғыдан дұрыс емес; ол өмірлік мәселелерді қалай шешуге болатынын көрсетпейді; жаңа немесе көңілге жұбаныш беретін хабарламаларды жеткізбейді. Бұл жәй ғана шедевр» деген пікіріне  келісесіз бе?</w:t>
      </w:r>
    </w:p>
    <w:p w14:paraId="13AC2FCE" w14:textId="77777777" w:rsidR="00327E9B" w:rsidRPr="00582E6E" w:rsidRDefault="00327E9B" w:rsidP="000218CD">
      <w:pPr>
        <w:spacing w:after="0"/>
        <w:ind w:right="-141" w:firstLine="567"/>
        <w:jc w:val="both"/>
        <w:rPr>
          <w:rFonts w:cs="Times New Roman"/>
          <w:szCs w:val="28"/>
          <w:lang w:val="kk-KZ"/>
        </w:rPr>
      </w:pPr>
      <w:r w:rsidRPr="00582E6E">
        <w:rPr>
          <w:rFonts w:cs="Times New Roman"/>
          <w:color w:val="000000" w:themeColor="text1"/>
          <w:szCs w:val="28"/>
          <w:lang w:val="kk-KZ"/>
        </w:rPr>
        <w:t xml:space="preserve">Оқытушының жеке тәжірибесіне сүйене отырып, мұндай сұрақтар сабақта студенттердің оқу іс-әрекетін белсендіруге, </w:t>
      </w:r>
      <w:r w:rsidRPr="00582E6E">
        <w:rPr>
          <w:rFonts w:cs="Times New Roman"/>
          <w:szCs w:val="28"/>
          <w:lang w:val="kk-KZ"/>
        </w:rPr>
        <w:t xml:space="preserve">шығармашылық ойлауын дамытуға ықпал етеді деп айта аламыз. Өйткені болашақ  мұғалімдер көркем шығарманың мәніне тереңдей үңілуде мазмұнның әртүрлі түсіндірмелерін анықтап, оларды өздерінің өмірлік ұстанымдарымен салыстырады, мәдени құндылықтар жүйесіндегі келіспеушіліктерді түсінеді. </w:t>
      </w:r>
    </w:p>
    <w:p w14:paraId="51AA65E8" w14:textId="77777777" w:rsidR="007434B8" w:rsidRPr="00582E6E" w:rsidRDefault="00327E9B" w:rsidP="007434B8">
      <w:pPr>
        <w:spacing w:after="0"/>
        <w:ind w:right="-141" w:firstLine="567"/>
        <w:jc w:val="both"/>
        <w:rPr>
          <w:rFonts w:cs="Times New Roman"/>
          <w:szCs w:val="28"/>
          <w:lang w:val="kk-KZ"/>
        </w:rPr>
      </w:pPr>
      <w:r w:rsidRPr="00582E6E">
        <w:rPr>
          <w:rFonts w:cs="Times New Roman"/>
          <w:szCs w:val="28"/>
          <w:lang w:val="kk-KZ"/>
        </w:rPr>
        <w:t xml:space="preserve"> Әлемге танымал жазушы Дж.Лондонның «Ақ азу»</w:t>
      </w:r>
      <w:r w:rsidR="009E26F1" w:rsidRPr="00582E6E">
        <w:rPr>
          <w:rFonts w:cs="Times New Roman"/>
          <w:szCs w:val="28"/>
          <w:lang w:val="kk-KZ"/>
        </w:rPr>
        <w:t xml:space="preserve">  </w:t>
      </w:r>
      <w:r w:rsidRPr="00582E6E">
        <w:rPr>
          <w:rFonts w:cs="Times New Roman"/>
          <w:szCs w:val="28"/>
          <w:lang w:val="kk-KZ"/>
        </w:rPr>
        <w:t xml:space="preserve"> атты көлемді туындысы да студенттердің мектеп қабырғасынан құлшына оқуға деген қызығушылығын оятқан шығармасы десек болады.</w:t>
      </w:r>
      <w:r w:rsidRPr="00582E6E">
        <w:rPr>
          <w:rFonts w:cs="Times New Roman"/>
          <w:b/>
          <w:bCs/>
          <w:szCs w:val="28"/>
          <w:lang w:val="kk-KZ"/>
        </w:rPr>
        <w:t xml:space="preserve"> </w:t>
      </w:r>
      <w:r w:rsidRPr="00582E6E">
        <w:rPr>
          <w:rFonts w:cs="Times New Roman"/>
          <w:szCs w:val="28"/>
          <w:lang w:val="kk-KZ"/>
        </w:rPr>
        <w:t>Семинар сабағ</w:t>
      </w:r>
      <w:r w:rsidR="00684691" w:rsidRPr="00582E6E">
        <w:rPr>
          <w:rFonts w:cs="Times New Roman"/>
          <w:szCs w:val="28"/>
          <w:lang w:val="kk-KZ"/>
        </w:rPr>
        <w:t xml:space="preserve">ында </w:t>
      </w:r>
      <w:r w:rsidR="000272D1" w:rsidRPr="00582E6E">
        <w:rPr>
          <w:rFonts w:cs="Times New Roman"/>
          <w:szCs w:val="28"/>
          <w:lang w:val="kk-KZ"/>
        </w:rPr>
        <w:t>қасқырдың тыныс-</w:t>
      </w:r>
      <w:r w:rsidR="000272D1" w:rsidRPr="00582E6E">
        <w:rPr>
          <w:rFonts w:cs="Times New Roman"/>
          <w:szCs w:val="28"/>
          <w:lang w:val="kk-KZ"/>
        </w:rPr>
        <w:lastRenderedPageBreak/>
        <w:t xml:space="preserve">тіршілігі, адам өміріндегі алатын орны </w:t>
      </w:r>
      <w:r w:rsidRPr="00582E6E">
        <w:rPr>
          <w:rFonts w:cs="Times New Roman"/>
          <w:szCs w:val="28"/>
          <w:lang w:val="kk-KZ"/>
        </w:rPr>
        <w:t xml:space="preserve">туралы ақпараттан хабардар білім алушыларға шығарманың негізгі идеясын талқылауға </w:t>
      </w:r>
      <w:r w:rsidR="00910944" w:rsidRPr="00582E6E">
        <w:rPr>
          <w:rFonts w:cs="Times New Roman"/>
          <w:szCs w:val="28"/>
          <w:lang w:val="kk-KZ"/>
        </w:rPr>
        <w:t xml:space="preserve">«Қасқырлар тіршілігінің адам өмірімен байланысы қандай?», «Шығармасы арқылы автор оқырманға қандай ой салғысы келеді?» деген сияқты </w:t>
      </w:r>
      <w:r w:rsidRPr="00582E6E">
        <w:rPr>
          <w:rFonts w:cs="Times New Roman"/>
          <w:szCs w:val="28"/>
          <w:lang w:val="kk-KZ"/>
        </w:rPr>
        <w:t xml:space="preserve">сұрақтар </w:t>
      </w:r>
      <w:r w:rsidR="007434B8" w:rsidRPr="00582E6E">
        <w:rPr>
          <w:rFonts w:cs="Times New Roman"/>
          <w:szCs w:val="28"/>
          <w:lang w:val="kk-KZ"/>
        </w:rPr>
        <w:t xml:space="preserve">да </w:t>
      </w:r>
      <w:r w:rsidRPr="00582E6E">
        <w:rPr>
          <w:rFonts w:cs="Times New Roman"/>
          <w:szCs w:val="28"/>
          <w:lang w:val="kk-KZ"/>
        </w:rPr>
        <w:t>қойылуы мүмкін</w:t>
      </w:r>
      <w:r w:rsidR="00684691" w:rsidRPr="00582E6E">
        <w:rPr>
          <w:rFonts w:cs="Times New Roman"/>
          <w:szCs w:val="28"/>
          <w:lang w:val="kk-KZ"/>
        </w:rPr>
        <w:t xml:space="preserve">. </w:t>
      </w:r>
      <w:r w:rsidR="007434B8" w:rsidRPr="00582E6E">
        <w:rPr>
          <w:rFonts w:cs="Times New Roman"/>
          <w:szCs w:val="28"/>
          <w:lang w:val="kk-KZ"/>
        </w:rPr>
        <w:t>Жалпы</w:t>
      </w:r>
      <w:r w:rsidR="00910944" w:rsidRPr="00582E6E">
        <w:rPr>
          <w:rFonts w:cs="Times New Roman"/>
          <w:szCs w:val="28"/>
          <w:lang w:val="kk-KZ"/>
        </w:rPr>
        <w:t xml:space="preserve">, </w:t>
      </w:r>
      <w:r w:rsidR="007434B8" w:rsidRPr="00582E6E">
        <w:rPr>
          <w:rFonts w:cs="Times New Roman"/>
          <w:szCs w:val="28"/>
          <w:lang w:val="kk-KZ"/>
        </w:rPr>
        <w:t xml:space="preserve">бұл </w:t>
      </w:r>
      <w:r w:rsidR="00910944" w:rsidRPr="00582E6E">
        <w:rPr>
          <w:rFonts w:cs="Times New Roman"/>
          <w:szCs w:val="28"/>
          <w:lang w:val="kk-KZ"/>
        </w:rPr>
        <w:t xml:space="preserve">туынды психологиялық тұрғыдан адамды көп нәрсеге тәрбиелейді. Білім алушылар да осы қасқыр өмірін ой елегінен өткізуде әр ситуацияға бейім болуға үйреніп, өзін үлкен өмірге тәрбиелей бастайды. </w:t>
      </w:r>
    </w:p>
    <w:p w14:paraId="0E6DEB50" w14:textId="40016D40" w:rsidR="00910944" w:rsidRPr="00582E6E" w:rsidRDefault="00910944" w:rsidP="007434B8">
      <w:pPr>
        <w:spacing w:after="0"/>
        <w:ind w:right="-141" w:firstLine="567"/>
        <w:jc w:val="both"/>
        <w:rPr>
          <w:rFonts w:cs="Times New Roman"/>
          <w:szCs w:val="28"/>
          <w:lang w:val="kk-KZ"/>
        </w:rPr>
      </w:pPr>
      <w:r w:rsidRPr="00582E6E">
        <w:rPr>
          <w:rFonts w:cs="Times New Roman"/>
          <w:szCs w:val="28"/>
          <w:lang w:val="kk-KZ"/>
        </w:rPr>
        <w:t xml:space="preserve">Шығармада кішкентай аңғал күшіктен батыл әрі ақылды үлкен қасқырға айналуын тек физиологиялық тұрғыдан ғана емес, психологиялық тұрғыдан да көруге болатынын оқиға желісінен  мысал келтіре отырып анықтауға әр топқа </w:t>
      </w:r>
      <w:r w:rsidR="007434B8" w:rsidRPr="00582E6E">
        <w:rPr>
          <w:rFonts w:cs="Times New Roman"/>
          <w:szCs w:val="28"/>
          <w:lang w:val="kk-KZ"/>
        </w:rPr>
        <w:t>төмендегідей</w:t>
      </w:r>
      <w:r w:rsidRPr="00582E6E">
        <w:rPr>
          <w:rFonts w:cs="Times New Roman"/>
          <w:szCs w:val="28"/>
          <w:lang w:val="kk-KZ"/>
        </w:rPr>
        <w:t xml:space="preserve"> тапсырма беруге болады. </w:t>
      </w:r>
    </w:p>
    <w:p w14:paraId="23197FF4" w14:textId="77777777" w:rsidR="00AB6BB8" w:rsidRDefault="00AB6BB8" w:rsidP="00AB6BB8">
      <w:pPr>
        <w:spacing w:after="0"/>
        <w:ind w:right="-141"/>
        <w:rPr>
          <w:rFonts w:cs="Times New Roman"/>
          <w:i/>
          <w:iCs/>
          <w:szCs w:val="28"/>
          <w:lang w:val="kk-KZ"/>
        </w:rPr>
      </w:pPr>
    </w:p>
    <w:p w14:paraId="6D452FF5" w14:textId="3745621C" w:rsidR="00910944" w:rsidRPr="00AB6BB8" w:rsidRDefault="00910944" w:rsidP="000F3BD6">
      <w:pPr>
        <w:spacing w:after="0"/>
        <w:ind w:right="-141"/>
        <w:jc w:val="both"/>
        <w:rPr>
          <w:rFonts w:cs="Times New Roman"/>
          <w:color w:val="000000" w:themeColor="text1"/>
          <w:szCs w:val="28"/>
          <w:lang w:val="kk-KZ"/>
        </w:rPr>
      </w:pPr>
      <w:r w:rsidRPr="00871C4E">
        <w:rPr>
          <w:rFonts w:cs="Times New Roman"/>
          <w:szCs w:val="28"/>
          <w:lang w:val="kk-KZ"/>
        </w:rPr>
        <w:t>Кесте</w:t>
      </w:r>
      <w:r w:rsidR="0013621F">
        <w:rPr>
          <w:rFonts w:cs="Times New Roman"/>
          <w:szCs w:val="28"/>
          <w:lang w:val="kk-KZ"/>
        </w:rPr>
        <w:t xml:space="preserve"> </w:t>
      </w:r>
      <w:r w:rsidR="006E4AFA">
        <w:rPr>
          <w:rFonts w:cs="Times New Roman"/>
          <w:szCs w:val="28"/>
          <w:lang w:val="kk-KZ"/>
        </w:rPr>
        <w:t>9</w:t>
      </w:r>
      <w:r w:rsidR="000F3BD6">
        <w:rPr>
          <w:rFonts w:cs="Times New Roman"/>
          <w:szCs w:val="28"/>
          <w:lang w:val="kk-KZ"/>
        </w:rPr>
        <w:t xml:space="preserve"> </w:t>
      </w:r>
      <w:r w:rsidR="00871C4E">
        <w:rPr>
          <w:rFonts w:cs="Times New Roman"/>
          <w:color w:val="000000" w:themeColor="text1"/>
          <w:szCs w:val="28"/>
          <w:lang w:val="kk-KZ"/>
        </w:rPr>
        <w:t xml:space="preserve">– </w:t>
      </w:r>
      <w:r w:rsidRPr="00AB6BB8">
        <w:rPr>
          <w:rFonts w:cs="Times New Roman"/>
          <w:color w:val="000000" w:themeColor="text1"/>
          <w:szCs w:val="28"/>
          <w:lang w:val="kk-KZ"/>
        </w:rPr>
        <w:t xml:space="preserve">Шығармадағы қасқырдың </w:t>
      </w:r>
      <w:r w:rsidRPr="00AB6BB8">
        <w:rPr>
          <w:rFonts w:cs="Times New Roman"/>
          <w:szCs w:val="28"/>
          <w:lang w:val="kk-KZ"/>
        </w:rPr>
        <w:t xml:space="preserve"> ішкі психологиясын </w:t>
      </w:r>
      <w:r w:rsidRPr="00AB6BB8">
        <w:rPr>
          <w:rFonts w:cs="Times New Roman"/>
          <w:color w:val="000000" w:themeColor="text1"/>
          <w:szCs w:val="28"/>
          <w:lang w:val="kk-KZ"/>
        </w:rPr>
        <w:t>анықтайтын</w:t>
      </w:r>
      <w:r w:rsidR="00AB6BB8">
        <w:rPr>
          <w:rFonts w:cs="Times New Roman"/>
          <w:color w:val="000000" w:themeColor="text1"/>
          <w:szCs w:val="28"/>
          <w:lang w:val="kk-KZ"/>
        </w:rPr>
        <w:t xml:space="preserve"> </w:t>
      </w:r>
      <w:r w:rsidRPr="00AB6BB8">
        <w:rPr>
          <w:rFonts w:cs="Times New Roman"/>
          <w:color w:val="000000" w:themeColor="text1"/>
          <w:szCs w:val="28"/>
          <w:lang w:val="kk-KZ"/>
        </w:rPr>
        <w:t xml:space="preserve"> тапсырмалар үлгісі</w:t>
      </w:r>
    </w:p>
    <w:p w14:paraId="72A24FDB" w14:textId="77777777" w:rsidR="00AB6BB8" w:rsidRPr="00AB6BB8" w:rsidRDefault="00AB6BB8" w:rsidP="00AB6BB8">
      <w:pPr>
        <w:spacing w:after="0"/>
        <w:ind w:right="-141"/>
        <w:rPr>
          <w:rFonts w:cs="Times New Roman"/>
          <w:i/>
          <w:iCs/>
          <w:szCs w:val="28"/>
          <w:lang w:val="kk-KZ"/>
        </w:rPr>
      </w:pPr>
    </w:p>
    <w:tbl>
      <w:tblPr>
        <w:tblStyle w:val="a4"/>
        <w:tblW w:w="9639" w:type="dxa"/>
        <w:tblInd w:w="-5" w:type="dxa"/>
        <w:tblLook w:val="04A0" w:firstRow="1" w:lastRow="0" w:firstColumn="1" w:lastColumn="0" w:noHBand="0" w:noVBand="1"/>
      </w:tblPr>
      <w:tblGrid>
        <w:gridCol w:w="2552"/>
        <w:gridCol w:w="7087"/>
      </w:tblGrid>
      <w:tr w:rsidR="00910944" w:rsidRPr="00C75AC9" w14:paraId="54EFE659" w14:textId="77777777" w:rsidTr="00D027DA">
        <w:tc>
          <w:tcPr>
            <w:tcW w:w="2552" w:type="dxa"/>
            <w:tcBorders>
              <w:top w:val="single" w:sz="4" w:space="0" w:color="auto"/>
              <w:left w:val="single" w:sz="4" w:space="0" w:color="auto"/>
              <w:bottom w:val="single" w:sz="4" w:space="0" w:color="auto"/>
              <w:right w:val="single" w:sz="4" w:space="0" w:color="auto"/>
            </w:tcBorders>
          </w:tcPr>
          <w:p w14:paraId="124DBBD3" w14:textId="248255D0" w:rsidR="00910944" w:rsidRPr="00AB6BB8" w:rsidRDefault="00910944" w:rsidP="007434B8">
            <w:pPr>
              <w:pStyle w:val="a7"/>
              <w:ind w:left="0" w:right="-141" w:firstLine="0"/>
              <w:jc w:val="left"/>
              <w:rPr>
                <w:color w:val="000000" w:themeColor="text1"/>
                <w:sz w:val="24"/>
                <w:szCs w:val="24"/>
                <w:lang w:val="kk-KZ"/>
              </w:rPr>
            </w:pPr>
            <w:r w:rsidRPr="00AB6BB8">
              <w:rPr>
                <w:color w:val="000000" w:themeColor="text1"/>
                <w:sz w:val="24"/>
                <w:szCs w:val="24"/>
                <w:lang w:val="kk-KZ"/>
              </w:rPr>
              <w:t>Қасқырдың иелеріне қатысты мінез-құлы</w:t>
            </w:r>
            <w:r w:rsidR="005C6BC0" w:rsidRPr="00AB6BB8">
              <w:rPr>
                <w:color w:val="000000" w:themeColor="text1"/>
                <w:sz w:val="24"/>
                <w:szCs w:val="24"/>
                <w:lang w:val="kk-KZ"/>
              </w:rPr>
              <w:t>қ</w:t>
            </w:r>
            <w:r w:rsidRPr="00AB6BB8">
              <w:rPr>
                <w:color w:val="000000" w:themeColor="text1"/>
                <w:sz w:val="24"/>
                <w:szCs w:val="24"/>
                <w:lang w:val="kk-KZ"/>
              </w:rPr>
              <w:t>, өсу кезеңдері</w:t>
            </w:r>
          </w:p>
        </w:tc>
        <w:tc>
          <w:tcPr>
            <w:tcW w:w="7087" w:type="dxa"/>
            <w:tcBorders>
              <w:top w:val="single" w:sz="4" w:space="0" w:color="auto"/>
              <w:left w:val="single" w:sz="4" w:space="0" w:color="auto"/>
              <w:bottom w:val="single" w:sz="4" w:space="0" w:color="auto"/>
              <w:right w:val="single" w:sz="4" w:space="0" w:color="auto"/>
            </w:tcBorders>
          </w:tcPr>
          <w:p w14:paraId="4B2B3DD5" w14:textId="77777777" w:rsidR="00910944" w:rsidRPr="00AB6BB8" w:rsidRDefault="00910944" w:rsidP="005C6BC0">
            <w:pPr>
              <w:ind w:right="-141"/>
              <w:jc w:val="center"/>
              <w:rPr>
                <w:rFonts w:cs="Times New Roman"/>
                <w:color w:val="000000" w:themeColor="text1"/>
                <w:sz w:val="24"/>
                <w:szCs w:val="24"/>
                <w:lang w:val="kk-KZ"/>
              </w:rPr>
            </w:pPr>
            <w:r w:rsidRPr="00AB6BB8">
              <w:rPr>
                <w:rFonts w:cs="Times New Roman"/>
                <w:color w:val="000000" w:themeColor="text1"/>
                <w:sz w:val="24"/>
                <w:szCs w:val="24"/>
                <w:lang w:val="kk-KZ"/>
              </w:rPr>
              <w:t>Оқиға мазмұнына сүйеніп тұжырым жасау</w:t>
            </w:r>
          </w:p>
        </w:tc>
      </w:tr>
      <w:tr w:rsidR="00910944" w:rsidRPr="00C75AC9" w14:paraId="0ED3BD68" w14:textId="77777777" w:rsidTr="00D027DA">
        <w:tc>
          <w:tcPr>
            <w:tcW w:w="2552" w:type="dxa"/>
            <w:tcBorders>
              <w:top w:val="single" w:sz="4" w:space="0" w:color="auto"/>
              <w:left w:val="single" w:sz="4" w:space="0" w:color="auto"/>
              <w:bottom w:val="single" w:sz="4" w:space="0" w:color="auto"/>
              <w:right w:val="single" w:sz="4" w:space="0" w:color="auto"/>
            </w:tcBorders>
          </w:tcPr>
          <w:p w14:paraId="1264D999" w14:textId="77777777" w:rsidR="00910944" w:rsidRPr="00D027DA" w:rsidRDefault="00910944" w:rsidP="00307CD3">
            <w:pPr>
              <w:pStyle w:val="a7"/>
              <w:ind w:left="0" w:right="-141" w:firstLine="0"/>
              <w:rPr>
                <w:sz w:val="24"/>
                <w:szCs w:val="24"/>
                <w:lang w:val="kk-KZ"/>
              </w:rPr>
            </w:pPr>
            <w:r w:rsidRPr="00D027DA">
              <w:rPr>
                <w:sz w:val="24"/>
                <w:szCs w:val="24"/>
                <w:lang w:val="kk-KZ"/>
              </w:rPr>
              <w:t xml:space="preserve">1-топқа: Қасқырдың  алғашқы күшік кезі </w:t>
            </w:r>
          </w:p>
        </w:tc>
        <w:tc>
          <w:tcPr>
            <w:tcW w:w="7087" w:type="dxa"/>
            <w:tcBorders>
              <w:top w:val="single" w:sz="4" w:space="0" w:color="auto"/>
              <w:left w:val="single" w:sz="4" w:space="0" w:color="auto"/>
              <w:bottom w:val="single" w:sz="4" w:space="0" w:color="auto"/>
              <w:right w:val="single" w:sz="4" w:space="0" w:color="auto"/>
            </w:tcBorders>
          </w:tcPr>
          <w:p w14:paraId="41FC8053" w14:textId="77777777" w:rsidR="00910944" w:rsidRPr="00582E6E" w:rsidRDefault="00910944" w:rsidP="00307CD3">
            <w:pPr>
              <w:ind w:right="-141"/>
              <w:jc w:val="both"/>
              <w:rPr>
                <w:rFonts w:cs="Times New Roman"/>
                <w:sz w:val="24"/>
                <w:szCs w:val="24"/>
                <w:lang w:val="kk-KZ"/>
              </w:rPr>
            </w:pPr>
            <w:r w:rsidRPr="00582E6E">
              <w:rPr>
                <w:rFonts w:cs="Times New Roman"/>
                <w:sz w:val="24"/>
                <w:szCs w:val="24"/>
                <w:lang w:val="kk-KZ"/>
              </w:rPr>
              <w:t xml:space="preserve">      Қасқыр анасының қасында жүргенде өмірдің қиындығынан хабары жоқ, бейкүнә күшік еді. Иесі Бобрдың қолында бастапқыда аңқау, жалтақтағыш болып, алғашқы күрестерінен кейін бірте-бірте өз-өзіне сенімді, қатарластарына қарсы тұратын салқынқанды қасқырға айналады. Иесі оны тек өзінің мақсаттарына жету жолында пайдаланған еді. Әйтсе де қатты ашыққанда тамақ бермей, жаман қылығын көрсе, бірден таяқтауға дайын тұратын иесінен өмір заңдылығының бір жақты қырын ғана үйренген еді. </w:t>
            </w:r>
          </w:p>
        </w:tc>
      </w:tr>
      <w:tr w:rsidR="00910944" w:rsidRPr="00C75AC9" w14:paraId="5063FB92" w14:textId="77777777" w:rsidTr="00D027DA">
        <w:tc>
          <w:tcPr>
            <w:tcW w:w="2552" w:type="dxa"/>
            <w:tcBorders>
              <w:top w:val="single" w:sz="4" w:space="0" w:color="auto"/>
              <w:left w:val="single" w:sz="4" w:space="0" w:color="auto"/>
              <w:bottom w:val="single" w:sz="4" w:space="0" w:color="auto"/>
              <w:right w:val="single" w:sz="4" w:space="0" w:color="auto"/>
            </w:tcBorders>
          </w:tcPr>
          <w:p w14:paraId="6C15FCAB" w14:textId="77777777" w:rsidR="00910944" w:rsidRPr="00D027DA" w:rsidRDefault="00910944" w:rsidP="00307CD3">
            <w:pPr>
              <w:pStyle w:val="a7"/>
              <w:ind w:left="0" w:right="-141" w:firstLine="0"/>
              <w:rPr>
                <w:sz w:val="24"/>
                <w:szCs w:val="24"/>
                <w:lang w:val="kk-KZ"/>
              </w:rPr>
            </w:pPr>
            <w:r w:rsidRPr="00D027DA">
              <w:rPr>
                <w:sz w:val="24"/>
                <w:szCs w:val="24"/>
                <w:lang w:val="kk-KZ"/>
              </w:rPr>
              <w:t>2-топқа: Қасқырдың  екінші иесінің қолындағы кезі</w:t>
            </w:r>
          </w:p>
        </w:tc>
        <w:tc>
          <w:tcPr>
            <w:tcW w:w="7087" w:type="dxa"/>
            <w:tcBorders>
              <w:top w:val="single" w:sz="4" w:space="0" w:color="auto"/>
              <w:left w:val="single" w:sz="4" w:space="0" w:color="auto"/>
              <w:bottom w:val="single" w:sz="4" w:space="0" w:color="auto"/>
              <w:right w:val="single" w:sz="4" w:space="0" w:color="auto"/>
            </w:tcBorders>
          </w:tcPr>
          <w:p w14:paraId="228B2DAD" w14:textId="77777777" w:rsidR="00910944" w:rsidRPr="00582E6E" w:rsidRDefault="00910944" w:rsidP="00307CD3">
            <w:pPr>
              <w:ind w:right="-141"/>
              <w:jc w:val="both"/>
              <w:rPr>
                <w:rFonts w:cs="Times New Roman"/>
                <w:i/>
                <w:iCs/>
                <w:sz w:val="24"/>
                <w:szCs w:val="24"/>
                <w:lang w:val="kk-KZ"/>
              </w:rPr>
            </w:pPr>
            <w:r w:rsidRPr="00582E6E">
              <w:rPr>
                <w:rFonts w:cs="Times New Roman"/>
                <w:sz w:val="24"/>
                <w:szCs w:val="24"/>
                <w:lang w:val="kk-KZ"/>
              </w:rPr>
              <w:t xml:space="preserve">      Екінші иесі Смиттің қолында жүргенде оның бойынан тек ашушаң, қатыгездікті аңғарамыз. Өйткені қасқырды ақшаның көзіне айналдыру үшін ғана асырап алған және де иттердің төбелесінен ләззат алатын өте қу, бай адамның онымен қарым-қатынасы да осындай жағдайға әкелуге итермелейді. Тіпті, бульдогпен шайқасында жеңіліп қалған өзінің қасқырын құтқаруға тырыспай, қайта үстіне шығып секіріп тебуі иесінің мүлдем жаны ашымайтын қатыгездігін көруге болады. </w:t>
            </w:r>
          </w:p>
        </w:tc>
      </w:tr>
      <w:tr w:rsidR="00910944" w:rsidRPr="00C75AC9" w14:paraId="4944584E" w14:textId="77777777" w:rsidTr="00D027DA">
        <w:tc>
          <w:tcPr>
            <w:tcW w:w="2552" w:type="dxa"/>
            <w:tcBorders>
              <w:top w:val="single" w:sz="4" w:space="0" w:color="auto"/>
              <w:left w:val="single" w:sz="4" w:space="0" w:color="auto"/>
              <w:bottom w:val="single" w:sz="4" w:space="0" w:color="auto"/>
              <w:right w:val="single" w:sz="4" w:space="0" w:color="auto"/>
            </w:tcBorders>
          </w:tcPr>
          <w:p w14:paraId="26B6F2F2" w14:textId="77777777" w:rsidR="00910944" w:rsidRPr="00D027DA" w:rsidRDefault="00910944" w:rsidP="00307CD3">
            <w:pPr>
              <w:pStyle w:val="a7"/>
              <w:ind w:left="0" w:right="-141" w:firstLine="0"/>
              <w:rPr>
                <w:sz w:val="24"/>
                <w:szCs w:val="24"/>
                <w:lang w:val="kk-KZ"/>
              </w:rPr>
            </w:pPr>
            <w:r w:rsidRPr="00D027DA">
              <w:rPr>
                <w:sz w:val="24"/>
                <w:szCs w:val="24"/>
                <w:lang w:val="kk-KZ"/>
              </w:rPr>
              <w:t>3-топқа: Қасқырдың  үшінші иесінің қолындағы кезі</w:t>
            </w:r>
          </w:p>
        </w:tc>
        <w:tc>
          <w:tcPr>
            <w:tcW w:w="7087" w:type="dxa"/>
            <w:tcBorders>
              <w:top w:val="single" w:sz="4" w:space="0" w:color="auto"/>
              <w:left w:val="single" w:sz="4" w:space="0" w:color="auto"/>
              <w:bottom w:val="single" w:sz="4" w:space="0" w:color="auto"/>
              <w:right w:val="single" w:sz="4" w:space="0" w:color="auto"/>
            </w:tcBorders>
          </w:tcPr>
          <w:p w14:paraId="5392FEC3" w14:textId="77777777" w:rsidR="00910944" w:rsidRPr="00582E6E" w:rsidRDefault="00910944" w:rsidP="00307CD3">
            <w:pPr>
              <w:ind w:right="-141"/>
              <w:jc w:val="both"/>
              <w:rPr>
                <w:rFonts w:cs="Times New Roman"/>
                <w:sz w:val="24"/>
                <w:szCs w:val="24"/>
                <w:lang w:val="kk-KZ"/>
              </w:rPr>
            </w:pPr>
            <w:r w:rsidRPr="00582E6E">
              <w:rPr>
                <w:rFonts w:cs="Times New Roman"/>
                <w:sz w:val="24"/>
                <w:szCs w:val="24"/>
                <w:lang w:val="kk-KZ"/>
              </w:rPr>
              <w:t xml:space="preserve">     Үшінші иесі У. Скоттың қолында мүлдем өзгерген, бойын махаббат билеген мейірімді қасқырды көреміз. Өйткені У. Скотт – алдыңғы иелеріне ұқсамайтын өзгеше жан. Жазушы Смиттің зұлымдылығына жақсылық пен мейірімділікті қарсы қояды. Сондай-ақ адам атаулыдан көңілі қалған қасқырдың қайтадан өзіне мүмкіндік беріп, адамға сенім артуы бұл тек қасқыр бойындағы психологиялық құбылыс емес екені тағы белгілі. </w:t>
            </w:r>
          </w:p>
        </w:tc>
      </w:tr>
      <w:tr w:rsidR="00910944" w:rsidRPr="00582E6E" w14:paraId="3A68920A" w14:textId="77777777" w:rsidTr="00307CD3">
        <w:tc>
          <w:tcPr>
            <w:tcW w:w="9639" w:type="dxa"/>
            <w:gridSpan w:val="2"/>
            <w:tcBorders>
              <w:top w:val="single" w:sz="4" w:space="0" w:color="auto"/>
              <w:left w:val="single" w:sz="4" w:space="0" w:color="auto"/>
              <w:bottom w:val="single" w:sz="4" w:space="0" w:color="auto"/>
              <w:right w:val="single" w:sz="4" w:space="0" w:color="auto"/>
            </w:tcBorders>
          </w:tcPr>
          <w:p w14:paraId="5DFC7D87" w14:textId="77777777" w:rsidR="00910944" w:rsidRPr="005C6BC0" w:rsidRDefault="00910944" w:rsidP="00307CD3">
            <w:pPr>
              <w:ind w:right="-141"/>
              <w:jc w:val="center"/>
              <w:rPr>
                <w:rFonts w:cs="Times New Roman"/>
                <w:sz w:val="24"/>
                <w:szCs w:val="24"/>
                <w:lang w:val="kk-KZ"/>
              </w:rPr>
            </w:pPr>
            <w:r w:rsidRPr="00D027DA">
              <w:rPr>
                <w:rFonts w:cs="Times New Roman"/>
                <w:sz w:val="24"/>
                <w:szCs w:val="24"/>
                <w:lang w:val="kk-KZ"/>
              </w:rPr>
              <w:t>Үш топтың ортақ тұжырымы</w:t>
            </w:r>
          </w:p>
        </w:tc>
      </w:tr>
      <w:tr w:rsidR="00910944" w:rsidRPr="00C75AC9" w14:paraId="0C6A81E9" w14:textId="77777777" w:rsidTr="00307CD3">
        <w:tc>
          <w:tcPr>
            <w:tcW w:w="9639" w:type="dxa"/>
            <w:gridSpan w:val="2"/>
            <w:tcBorders>
              <w:top w:val="single" w:sz="4" w:space="0" w:color="auto"/>
              <w:left w:val="single" w:sz="4" w:space="0" w:color="auto"/>
              <w:bottom w:val="single" w:sz="4" w:space="0" w:color="auto"/>
              <w:right w:val="single" w:sz="4" w:space="0" w:color="auto"/>
            </w:tcBorders>
          </w:tcPr>
          <w:p w14:paraId="58B755FC" w14:textId="77777777" w:rsidR="00910944" w:rsidRPr="00582E6E" w:rsidRDefault="00910944" w:rsidP="00307CD3">
            <w:pPr>
              <w:ind w:right="-141" w:firstLine="567"/>
              <w:jc w:val="both"/>
              <w:rPr>
                <w:rFonts w:cs="Times New Roman"/>
                <w:sz w:val="24"/>
                <w:szCs w:val="24"/>
                <w:lang w:val="kk-KZ"/>
              </w:rPr>
            </w:pPr>
            <w:r w:rsidRPr="00582E6E">
              <w:rPr>
                <w:rFonts w:cs="Times New Roman"/>
                <w:sz w:val="24"/>
                <w:szCs w:val="24"/>
                <w:lang w:val="kk-KZ"/>
              </w:rPr>
              <w:t>Джек Лондонның ойынша, адамның ақылы мен жоғары адамгершілік қасиеті тіпті жыртқышты да бағындыра алады. Жүрегінде жылылығы жоқ  Смит секілділерді адам кейпіндегі хайуандарға жатқызса да болады. Соңғы иесі қасқырдың сеніміне кіріп, қайта тәрбиелейді, оның осы уақытқа дейінгі жиналып қалған қаталдығын ұмыттырады. У.Скот қолына түскен қасқырдың иесіне берілгені сонша оның жолында жанын пида етуге дайын еді. Осыдан адам мейірімі бәрін жеңетінін байқаймыз. Сөйтіп, жазушы да жануарға иелік еткендердің психологиясын қасқырдыкімен қатар бере отырып, адамдарды тым қатыгез болудан сақтандырған тәрізді.</w:t>
            </w:r>
          </w:p>
        </w:tc>
      </w:tr>
    </w:tbl>
    <w:p w14:paraId="34FBD749" w14:textId="060E668A" w:rsidR="00910944" w:rsidRPr="00582E6E" w:rsidRDefault="00910944" w:rsidP="007434B8">
      <w:pPr>
        <w:spacing w:after="0"/>
        <w:ind w:right="-141" w:firstLine="567"/>
        <w:jc w:val="both"/>
        <w:rPr>
          <w:rFonts w:cs="Times New Roman"/>
          <w:szCs w:val="28"/>
          <w:lang w:val="kk-KZ"/>
        </w:rPr>
      </w:pPr>
      <w:r w:rsidRPr="00582E6E">
        <w:rPr>
          <w:rFonts w:cs="Times New Roman"/>
          <w:szCs w:val="28"/>
          <w:lang w:val="kk-KZ"/>
        </w:rPr>
        <w:lastRenderedPageBreak/>
        <w:t>Осылайша, адам қолында өскен қасқырдың ішкі психологиясына талдау жасауда аудиториялағы әр топқа диалогтік әңгіменің бір түрі зерттеушілік әңгіме әдісін қолдана отырып тапсырмалар беруге болады. «Мен жазушы болсам шығарманы қалай аяқтар едім...» бағытында да ұжымдық топта жұмыс жасауға болады. Осы арқылы білім алушылар диалогқа түсіп, берілген сұрақтарға жауап қайтаруда мәтінмен толық танысып, ой елегінен өткізіп қана қоймай, сыни пікірлер айтады. Сонымен бірге адам арасында өскен қасқыр (Дж.Лондонның «Қасқыр» әңгімесі, «Ақ азу» романы) мен екі ортада да тіршілік еткен қасқырдың (М.Әуезовтің «Көксерек») адамдармен қарым-қатынасы, тағдыры, олардың психологиясындағы айырмашылықтарды салыстыра отырып талдауда да диалогтік әңгіменің өте қолайлы екеніне көз жеткізуге болады.</w:t>
      </w:r>
    </w:p>
    <w:p w14:paraId="25CC786A" w14:textId="50440850" w:rsidR="00327E9B" w:rsidRPr="00582E6E" w:rsidRDefault="00327E9B" w:rsidP="000218CD">
      <w:pPr>
        <w:spacing w:after="0"/>
        <w:ind w:right="-141"/>
        <w:jc w:val="both"/>
        <w:rPr>
          <w:rFonts w:cs="Times New Roman"/>
          <w:b/>
          <w:bCs/>
          <w:szCs w:val="28"/>
          <w:lang w:val="kk-KZ"/>
        </w:rPr>
      </w:pPr>
      <w:r w:rsidRPr="00582E6E">
        <w:rPr>
          <w:rFonts w:cs="Times New Roman"/>
          <w:szCs w:val="28"/>
          <w:lang w:val="kk-KZ"/>
        </w:rPr>
        <w:t xml:space="preserve">         </w:t>
      </w:r>
      <w:r w:rsidR="00684691" w:rsidRPr="00582E6E">
        <w:rPr>
          <w:rFonts w:cs="Times New Roman"/>
          <w:szCs w:val="28"/>
          <w:lang w:val="kk-KZ"/>
        </w:rPr>
        <w:t>С</w:t>
      </w:r>
      <w:r w:rsidRPr="00582E6E">
        <w:rPr>
          <w:rFonts w:cs="Times New Roman"/>
          <w:szCs w:val="28"/>
          <w:lang w:val="kk-KZ"/>
        </w:rPr>
        <w:t xml:space="preserve">туденттердің сұрақтарға жауап іздеуде сыни ойлауын ғана емес, шығармашылық қабілетінің дамуына ықпал ететін </w:t>
      </w:r>
      <w:r w:rsidRPr="000F3BD6">
        <w:rPr>
          <w:rFonts w:cs="Times New Roman"/>
          <w:szCs w:val="28"/>
          <w:lang w:val="kk-KZ"/>
        </w:rPr>
        <w:t xml:space="preserve">проблемалық диалогтік оқытуға қатысты кеңінен </w:t>
      </w:r>
      <w:r w:rsidRPr="000F3BD6">
        <w:rPr>
          <w:rFonts w:cs="Times New Roman"/>
          <w:color w:val="0F0F0F"/>
          <w:szCs w:val="28"/>
          <w:lang w:val="kk-KZ"/>
        </w:rPr>
        <w:t xml:space="preserve">Джек Лондонның «Мартин Иден» романына да   </w:t>
      </w:r>
      <w:r w:rsidRPr="000F3BD6">
        <w:rPr>
          <w:rFonts w:cs="Times New Roman"/>
          <w:szCs w:val="28"/>
          <w:lang w:val="kk-KZ"/>
        </w:rPr>
        <w:t>тоқталамыз</w:t>
      </w:r>
      <w:r w:rsidRPr="00582E6E">
        <w:rPr>
          <w:rFonts w:cs="Times New Roman"/>
          <w:szCs w:val="28"/>
          <w:lang w:val="kk-KZ"/>
        </w:rPr>
        <w:t>.</w:t>
      </w:r>
    </w:p>
    <w:p w14:paraId="303450D4" w14:textId="7B452F2F" w:rsidR="00327E9B" w:rsidRPr="00582E6E" w:rsidRDefault="00327E9B" w:rsidP="000218CD">
      <w:pPr>
        <w:tabs>
          <w:tab w:val="left" w:pos="8505"/>
        </w:tabs>
        <w:spacing w:after="0"/>
        <w:ind w:right="-141" w:firstLine="567"/>
        <w:jc w:val="both"/>
        <w:rPr>
          <w:rFonts w:cs="Times New Roman"/>
          <w:b/>
          <w:bCs/>
          <w:szCs w:val="28"/>
          <w:lang w:val="kk-KZ"/>
        </w:rPr>
      </w:pPr>
      <w:r w:rsidRPr="00582E6E">
        <w:rPr>
          <w:rFonts w:cs="Times New Roman"/>
          <w:color w:val="000000" w:themeColor="text1"/>
          <w:szCs w:val="28"/>
          <w:lang w:val="kk-KZ"/>
        </w:rPr>
        <w:t xml:space="preserve">Америка прозасының ішінде </w:t>
      </w:r>
      <w:r w:rsidRPr="00582E6E">
        <w:rPr>
          <w:rFonts w:cs="Times New Roman"/>
          <w:color w:val="0F0F0F"/>
          <w:szCs w:val="28"/>
          <w:lang w:val="kk-KZ"/>
        </w:rPr>
        <w:t>оқырманы көп классикалық көркем  шығармалардың бірі Джек Лондонның «Мартин Иден» романы болатын. Бұл туындыны алғаш рет Боранбай Омаров 1968 жылы қазақшаға аударып, бізге жеткізген еді. Осы аударылған нұсқасы 2023 жылы қайта жарық көріп [</w:t>
      </w:r>
      <w:r w:rsidR="00871C4E">
        <w:rPr>
          <w:rFonts w:cs="Times New Roman"/>
          <w:szCs w:val="28"/>
          <w:lang w:val="kk-KZ"/>
        </w:rPr>
        <w:t>144</w:t>
      </w:r>
      <w:r w:rsidRPr="00582E6E">
        <w:rPr>
          <w:rFonts w:cs="Times New Roman"/>
          <w:color w:val="0F0F0F"/>
          <w:szCs w:val="28"/>
          <w:lang w:val="kk-KZ"/>
        </w:rPr>
        <w:t xml:space="preserve">], қазіргі қазақ жастарына  электронды кітаппен </w:t>
      </w:r>
      <w:r w:rsidR="00871C4E">
        <w:rPr>
          <w:rFonts w:cs="Times New Roman"/>
          <w:bCs/>
          <w:szCs w:val="28"/>
          <w:lang w:val="kk-KZ"/>
        </w:rPr>
        <w:t>[145</w:t>
      </w:r>
      <w:r w:rsidRPr="00582E6E">
        <w:rPr>
          <w:rFonts w:cs="Times New Roman"/>
          <w:bCs/>
          <w:szCs w:val="28"/>
          <w:lang w:val="kk-KZ"/>
        </w:rPr>
        <w:t>]</w:t>
      </w:r>
      <w:r w:rsidRPr="00582E6E">
        <w:rPr>
          <w:rFonts w:cs="Times New Roman"/>
          <w:b/>
          <w:bCs/>
          <w:szCs w:val="28"/>
          <w:lang w:val="kk-KZ"/>
        </w:rPr>
        <w:t xml:space="preserve"> </w:t>
      </w:r>
      <w:r w:rsidRPr="00582E6E">
        <w:rPr>
          <w:rFonts w:cs="Times New Roman"/>
          <w:color w:val="0F0F0F"/>
          <w:szCs w:val="28"/>
          <w:lang w:val="kk-KZ"/>
        </w:rPr>
        <w:t>оқуға мүмкіндік туды. Қазіргі таңда сұраныстың көбеюіне қарай  басқа да қазақша аударылған нұсқалармен қатары толыға түсті [1</w:t>
      </w:r>
      <w:r w:rsidR="00871C4E">
        <w:rPr>
          <w:rFonts w:cs="Times New Roman"/>
          <w:color w:val="0F0F0F"/>
          <w:szCs w:val="28"/>
          <w:lang w:val="kk-KZ"/>
        </w:rPr>
        <w:t>46</w:t>
      </w:r>
      <w:r w:rsidRPr="00582E6E">
        <w:rPr>
          <w:rFonts w:cs="Times New Roman"/>
          <w:color w:val="0F0F0F"/>
          <w:szCs w:val="28"/>
          <w:lang w:val="kk-KZ"/>
        </w:rPr>
        <w:t>].</w:t>
      </w:r>
    </w:p>
    <w:p w14:paraId="620D9215" w14:textId="57ABFD08" w:rsidR="00327E9B" w:rsidRPr="00582E6E" w:rsidRDefault="00327E9B" w:rsidP="000218CD">
      <w:pPr>
        <w:tabs>
          <w:tab w:val="left" w:pos="8505"/>
        </w:tabs>
        <w:spacing w:after="0"/>
        <w:ind w:right="-141"/>
        <w:jc w:val="both"/>
        <w:rPr>
          <w:rFonts w:cs="Times New Roman"/>
          <w:color w:val="000000" w:themeColor="text1"/>
          <w:szCs w:val="28"/>
          <w:lang w:val="kk-KZ"/>
        </w:rPr>
      </w:pPr>
      <w:r w:rsidRPr="00582E6E">
        <w:rPr>
          <w:rFonts w:cs="Times New Roman"/>
          <w:szCs w:val="28"/>
          <w:lang w:val="kk-KZ"/>
        </w:rPr>
        <w:t xml:space="preserve">        Шығарма өзінің идеясының тереңдігімен тартымды болатын</w:t>
      </w:r>
      <w:r w:rsidR="002C2816" w:rsidRPr="00582E6E">
        <w:rPr>
          <w:rFonts w:cs="Times New Roman"/>
          <w:szCs w:val="28"/>
          <w:lang w:val="kk-KZ"/>
        </w:rPr>
        <w:t>.</w:t>
      </w:r>
      <w:r w:rsidRPr="00582E6E">
        <w:rPr>
          <w:rFonts w:cs="Times New Roman"/>
          <w:szCs w:val="28"/>
          <w:lang w:val="kk-KZ"/>
        </w:rPr>
        <w:t xml:space="preserve"> Бұл романда айрықша сезім, сұлулықты іздеумен қатар, өмір философиясы толыққанды ашылған. ХIX ғасырдың аяғы мен XX ғасырдың басындағы жазушылар жайлы біршама шындықтың да басы ашылған</w:t>
      </w:r>
      <w:r w:rsidR="00062426" w:rsidRPr="00062426">
        <w:rPr>
          <w:rFonts w:cs="Times New Roman"/>
          <w:szCs w:val="28"/>
          <w:lang w:val="kk-KZ"/>
        </w:rPr>
        <w:t xml:space="preserve"> </w:t>
      </w:r>
      <w:r w:rsidR="00062426" w:rsidRPr="00582E6E">
        <w:rPr>
          <w:rFonts w:cs="Times New Roman"/>
          <w:szCs w:val="28"/>
          <w:lang w:val="kk-KZ"/>
        </w:rPr>
        <w:t>[</w:t>
      </w:r>
      <w:r w:rsidR="00062426" w:rsidRPr="00582E6E">
        <w:rPr>
          <w:rStyle w:val="text-black"/>
          <w:rFonts w:cs="Times New Roman"/>
          <w:color w:val="000000" w:themeColor="text1"/>
          <w:szCs w:val="28"/>
          <w:lang w:val="kk-KZ"/>
        </w:rPr>
        <w:t>1</w:t>
      </w:r>
      <w:r w:rsidR="00871C4E">
        <w:rPr>
          <w:rStyle w:val="text-black"/>
          <w:rFonts w:cs="Times New Roman"/>
          <w:color w:val="000000" w:themeColor="text1"/>
          <w:szCs w:val="28"/>
          <w:lang w:val="kk-KZ"/>
        </w:rPr>
        <w:t>47</w:t>
      </w:r>
      <w:r w:rsidR="00062426" w:rsidRPr="00582E6E">
        <w:rPr>
          <w:rFonts w:cs="Times New Roman"/>
          <w:szCs w:val="28"/>
          <w:lang w:val="kk-KZ"/>
        </w:rPr>
        <w:t>]</w:t>
      </w:r>
      <w:r w:rsidRPr="00582E6E">
        <w:rPr>
          <w:rFonts w:cs="Times New Roman"/>
          <w:szCs w:val="28"/>
          <w:lang w:val="kk-KZ"/>
        </w:rPr>
        <w:t>. Осыған орай Дж.Лондонның «Мартин Иден» романын В.Н.Богословский, Р.Орлова, Дж.Лундквист, В.М. Быков, Д.Дайер, И.Е. Лунина, А.Б. Танасейчук  сынды көптеген шетелдік зерттеушілер өмірбаяндық роман деген тоқтамға келеді [</w:t>
      </w:r>
      <w:r w:rsidRPr="00582E6E">
        <w:rPr>
          <w:rStyle w:val="text-black"/>
          <w:rFonts w:cs="Times New Roman"/>
          <w:color w:val="000000" w:themeColor="text1"/>
          <w:szCs w:val="28"/>
          <w:lang w:val="kk-KZ"/>
        </w:rPr>
        <w:t>1</w:t>
      </w:r>
      <w:r w:rsidR="00871C4E">
        <w:rPr>
          <w:rStyle w:val="text-black"/>
          <w:rFonts w:cs="Times New Roman"/>
          <w:color w:val="000000" w:themeColor="text1"/>
          <w:szCs w:val="28"/>
          <w:lang w:val="kk-KZ"/>
        </w:rPr>
        <w:t>48</w:t>
      </w:r>
      <w:r w:rsidRPr="00582E6E">
        <w:rPr>
          <w:rFonts w:cs="Times New Roman"/>
          <w:szCs w:val="28"/>
          <w:lang w:val="kk-KZ"/>
        </w:rPr>
        <w:t xml:space="preserve">]. </w:t>
      </w:r>
      <w:r w:rsidRPr="00582E6E">
        <w:rPr>
          <w:rFonts w:cs="Times New Roman"/>
          <w:color w:val="000000" w:themeColor="text1"/>
          <w:szCs w:val="28"/>
          <w:lang w:val="kk-KZ"/>
        </w:rPr>
        <w:t xml:space="preserve">Зерттеуші В.Н. Сушкованың «Америка әдебиетінің төрт классигі (Марк Твен, Джек Лондон, Теодор Драйзер, Эрнест Хемингуэй)» атты оқу құралында да </w:t>
      </w:r>
      <w:r w:rsidRPr="00582E6E">
        <w:rPr>
          <w:rFonts w:cs="Times New Roman"/>
          <w:szCs w:val="28"/>
          <w:lang w:val="kk-KZ"/>
        </w:rPr>
        <w:t>[1</w:t>
      </w:r>
      <w:r w:rsidR="004302E8">
        <w:rPr>
          <w:rFonts w:cs="Times New Roman"/>
          <w:szCs w:val="28"/>
          <w:lang w:val="kk-KZ"/>
        </w:rPr>
        <w:t>49</w:t>
      </w:r>
      <w:r w:rsidRPr="00582E6E">
        <w:rPr>
          <w:rFonts w:cs="Times New Roman"/>
          <w:szCs w:val="28"/>
          <w:lang w:val="kk-KZ"/>
        </w:rPr>
        <w:t>]</w:t>
      </w:r>
      <w:r w:rsidRPr="00582E6E">
        <w:rPr>
          <w:rFonts w:cs="Times New Roman"/>
          <w:b/>
          <w:szCs w:val="28"/>
          <w:lang w:val="kk-KZ"/>
        </w:rPr>
        <w:t xml:space="preserve"> </w:t>
      </w:r>
      <w:r w:rsidRPr="00582E6E">
        <w:rPr>
          <w:rFonts w:cs="Times New Roman"/>
          <w:szCs w:val="28"/>
          <w:lang w:val="kk-KZ"/>
        </w:rPr>
        <w:t>романдағы басты кейіпкер мен автордың өзара ұқсастығы саралана келе, жазушы өз өмірінің</w:t>
      </w:r>
      <w:r w:rsidRPr="00582E6E">
        <w:rPr>
          <w:rFonts w:cs="Times New Roman"/>
          <w:color w:val="000000" w:themeColor="text1"/>
          <w:szCs w:val="28"/>
          <w:lang w:val="kk-KZ"/>
        </w:rPr>
        <w:t xml:space="preserve"> бір көрінісін сипаттап өтеді деген түйін түйілген.</w:t>
      </w:r>
    </w:p>
    <w:p w14:paraId="3DAA0AE4"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Жалпы, Джек Лондонның «Мартин Иден» романы туралы көлемді монографиялар мен ғылыми мақалаларда әр қырынан талдауға алынып зерттелгенмен, романның қазақша аударылған нұсқасын студенттерге қалайша тиімді оқытуға болатыны жайлы арнайы жазылған ғылыми еңбектерді кездестіре  алмадық. Оның үстіне түпнұсқаға жақын аудармасының мәтінін  білім алушылардың толық ұғынуына сай тиімді әдіс-тәсілді  таңдап алу қажеттілігі туындап отыр. Осыған сәйкес проблемалық диалогтік оқыту студенттердің сыни ойлауын ғана емес, сұрақтарға жауап іздеуде шығармашылық қабілетін де дамыта түсетініне көз жеткіздік.</w:t>
      </w:r>
      <w:r w:rsidRPr="00582E6E">
        <w:rPr>
          <w:rFonts w:cs="Times New Roman"/>
          <w:b/>
          <w:bCs/>
          <w:szCs w:val="28"/>
          <w:lang w:val="kk-KZ"/>
        </w:rPr>
        <w:t xml:space="preserve"> </w:t>
      </w:r>
      <w:r w:rsidRPr="00582E6E">
        <w:rPr>
          <w:rFonts w:cs="Times New Roman"/>
          <w:szCs w:val="28"/>
          <w:lang w:val="kk-KZ"/>
        </w:rPr>
        <w:t>Диалогтік оқытудың маңыздылығы студенттердің бір-бірімен пікірлесуде, өзара ой бөлісуде ортақ шешімге келіп, проблемалық сұрақтар бойынша түйген дұрыс шешімдерді толықтыра түседі.</w:t>
      </w:r>
    </w:p>
    <w:p w14:paraId="3F70AFCF" w14:textId="3F38E54E" w:rsidR="00327E9B" w:rsidRPr="00582E6E" w:rsidRDefault="00327E9B" w:rsidP="000218CD">
      <w:pPr>
        <w:tabs>
          <w:tab w:val="left" w:pos="8505"/>
        </w:tabs>
        <w:spacing w:after="0"/>
        <w:ind w:right="-141" w:firstLine="567"/>
        <w:jc w:val="both"/>
        <w:rPr>
          <w:rFonts w:cs="Times New Roman"/>
          <w:b/>
          <w:szCs w:val="28"/>
          <w:lang w:val="kk-KZ"/>
        </w:rPr>
      </w:pPr>
      <w:r w:rsidRPr="00582E6E">
        <w:rPr>
          <w:rFonts w:cs="Times New Roman"/>
          <w:szCs w:val="28"/>
          <w:lang w:val="kk-KZ"/>
        </w:rPr>
        <w:lastRenderedPageBreak/>
        <w:t>Электронды мәдениет әлемінде өмір сүретін бүгінгі білім алушыларды сабаққа деген айтарлықтай қызығушылығын ояту оңайлыққа түспейді. Сондай-ақ қазірде қоғамға көп нәрсені білетін адам ғана емес, өз бетінше шешім қабылдай алатын тұлға қажеттілігі де басымдылық танытып отыр. Осы орайда проблемалық диалогтік оқыту технологиясының студенттердің танымдық қабілетінің дамуына, өз бетінше шешім шығаруына ықпалы мол. Осы әдісті таңдап алуымызға тағы бір түрткі бұның студенттерге игерілетін білімді дайын қалыпта ұстата  салмауы еді. Бұл олардың өз бетінше ізденуіне, зерттеуіне, көркем шығарманы шынайы қабылдауына мүмкіндік жасайды. Пән оқытушысы да сабақта тек ұйымдастырушы болып, олардың  әрекетін  бақылап отырады. Негізгі жауапкершілікті білім алушылар сезінгендіктен, олардың сыни ойлауымен қатар, дұрыс сөйлеуі де белсенді түрде қалыптасып отырады. Осы сұхбаттасудан оқыту бағдарламасына дейінгі және  бірлесіп ойлану мәселесі жөнінде Д. Барнс  [</w:t>
      </w:r>
      <w:r w:rsidR="004302E8">
        <w:rPr>
          <w:rFonts w:cs="Times New Roman"/>
          <w:iCs/>
          <w:szCs w:val="28"/>
          <w:lang w:val="kk-KZ"/>
        </w:rPr>
        <w:t>150</w:t>
      </w:r>
      <w:r w:rsidRPr="00582E6E">
        <w:rPr>
          <w:rFonts w:cs="Times New Roman"/>
          <w:iCs/>
          <w:szCs w:val="28"/>
          <w:lang w:val="kk-KZ"/>
        </w:rPr>
        <w:t>]</w:t>
      </w:r>
      <w:r w:rsidRPr="00582E6E">
        <w:rPr>
          <w:rFonts w:cs="Times New Roman"/>
          <w:b/>
          <w:i/>
          <w:iCs/>
          <w:szCs w:val="28"/>
          <w:lang w:val="kk-KZ"/>
        </w:rPr>
        <w:t xml:space="preserve"> </w:t>
      </w:r>
      <w:r w:rsidRPr="00582E6E">
        <w:rPr>
          <w:rFonts w:cs="Times New Roman"/>
          <w:szCs w:val="28"/>
          <w:lang w:val="kk-KZ"/>
        </w:rPr>
        <w:t xml:space="preserve">зерттеу еңбектерін назарға ұстай отырып, прблемалық диалогтік оқытудың студенттердің белсенділігін арттыруда тиімділігін байқауға болады. </w:t>
      </w:r>
      <w:r w:rsidRPr="00582E6E">
        <w:rPr>
          <w:rFonts w:cs="Times New Roman"/>
          <w:color w:val="000000" w:themeColor="text1"/>
          <w:szCs w:val="28"/>
          <w:lang w:val="kk-KZ"/>
        </w:rPr>
        <w:t xml:space="preserve"> </w:t>
      </w:r>
    </w:p>
    <w:p w14:paraId="61157003" w14:textId="0819F88D" w:rsidR="00327E9B" w:rsidRPr="00582E6E" w:rsidRDefault="00327E9B" w:rsidP="000218CD">
      <w:pPr>
        <w:spacing w:after="0"/>
        <w:ind w:right="-141" w:firstLine="567"/>
        <w:jc w:val="both"/>
        <w:rPr>
          <w:rFonts w:cs="Times New Roman"/>
          <w:b/>
          <w:bCs/>
          <w:color w:val="0563C1" w:themeColor="hyperlink"/>
          <w:szCs w:val="28"/>
          <w:u w:val="single"/>
          <w:shd w:val="clear" w:color="auto" w:fill="FFFFFF"/>
          <w:lang w:val="kk-KZ"/>
        </w:rPr>
      </w:pPr>
      <w:r w:rsidRPr="00582E6E">
        <w:rPr>
          <w:rFonts w:cs="Times New Roman"/>
          <w:color w:val="000000" w:themeColor="text1"/>
          <w:szCs w:val="28"/>
          <w:lang w:val="kk-KZ"/>
        </w:rPr>
        <w:t>Сонымен, алынып отырған әдісіміз студенттердің шағын топта ортақ проблеманы талқылауда бірге ойлануы, бірлесіп шешім қабылдап, пік</w:t>
      </w:r>
      <w:r w:rsidR="00A92A56">
        <w:rPr>
          <w:rFonts w:cs="Times New Roman"/>
          <w:color w:val="000000" w:themeColor="text1"/>
          <w:szCs w:val="28"/>
          <w:lang w:val="kk-KZ"/>
        </w:rPr>
        <w:t>ір білдіруіне өте тиімді болмақ</w:t>
      </w:r>
      <w:r w:rsidRPr="008A381A">
        <w:rPr>
          <w:rFonts w:cs="Times New Roman"/>
          <w:color w:val="000000" w:themeColor="text1"/>
          <w:szCs w:val="28"/>
          <w:lang w:val="kk-KZ"/>
        </w:rPr>
        <w:t>.</w:t>
      </w:r>
      <w:r w:rsidRPr="00582E6E">
        <w:rPr>
          <w:rFonts w:cs="Times New Roman"/>
          <w:color w:val="000000" w:themeColor="text1"/>
          <w:szCs w:val="28"/>
          <w:lang w:val="kk-KZ"/>
        </w:rPr>
        <w:t xml:space="preserve"> Әдіскер ғалымдардың</w:t>
      </w:r>
      <w:r w:rsidRPr="00582E6E">
        <w:rPr>
          <w:rFonts w:cs="Times New Roman"/>
          <w:szCs w:val="28"/>
          <w:lang w:val="kk-KZ"/>
        </w:rPr>
        <w:t xml:space="preserve"> диалогтік оқытудың түрлеріне қатысты зерттеулері жеткілікті болғанмен </w:t>
      </w:r>
      <w:r w:rsidRPr="00582E6E">
        <w:rPr>
          <w:rFonts w:cs="Times New Roman"/>
          <w:color w:val="000000" w:themeColor="text1"/>
          <w:szCs w:val="28"/>
          <w:lang w:val="kk-KZ"/>
        </w:rPr>
        <w:t>п</w:t>
      </w:r>
      <w:r w:rsidRPr="00582E6E">
        <w:rPr>
          <w:rFonts w:cs="Times New Roman"/>
          <w:szCs w:val="28"/>
          <w:lang w:val="kk-KZ"/>
        </w:rPr>
        <w:t>роблемалық диалогтік оқыту бойынша ғылыми пікірлер бір жүйеге түспеген. Дегенмен, бұл технологияның өзіндік ерекшілігі сол  студенттер қойылған мәселелердің шешімін табуға өздігінен ұмтылып, сұраққа толық жауап бере алады. Оқу мәселесін шешуге  бағытталған әдістерге гипотезаны тудыратын диалог пен білімге жетелейтін диалогті алға тартатынын да білеміз. Бұлар студенттердің жаңа білімді түсінуін қамтамасыз етеді. Гипотеза туғызатын диалог жас буынның шығармашылық қабілетін дамыта түсуге септігін тигізсе, білімге жетелейтін диалог олардың ойлау жүйесі мен орнықты сөйлеуіне бағыттайтын жол көрсетеді. Сонымен бірге осы екінші диалог студенттердің рет-ретімен бастапқы және соңғы жаңа білімді қорытуға мүмкіндік туғызатын және олар үшін орындалуға тиіс тапсырмалар тізбегін  құрайды. Сабақ өту барысында оқытушы мұны студенттермен  әңгімелесу, жұптық жұмыс, топтық жұмыс, өзіндік жұмыстар арқылы  тиімді  пайдалана алады. Білім алушылардың да  аудиторияда ойларын еркін жеткізуге,  көркем туындыға қатысты өз пікірлерін дәлелдеуге құлшынысы арта түседі.</w:t>
      </w:r>
    </w:p>
    <w:p w14:paraId="0E771ECD" w14:textId="599C511E" w:rsidR="00327E9B" w:rsidRPr="00582E6E" w:rsidRDefault="00327E9B" w:rsidP="000218CD">
      <w:pPr>
        <w:tabs>
          <w:tab w:val="left" w:pos="567"/>
        </w:tabs>
        <w:spacing w:after="0"/>
        <w:ind w:right="-141" w:firstLine="567"/>
        <w:jc w:val="both"/>
        <w:rPr>
          <w:rFonts w:cs="Times New Roman"/>
          <w:szCs w:val="28"/>
          <w:lang w:val="kk-KZ"/>
        </w:rPr>
      </w:pPr>
      <w:r w:rsidRPr="00582E6E">
        <w:rPr>
          <w:rFonts w:cs="Times New Roman"/>
          <w:szCs w:val="28"/>
          <w:lang w:val="kk-KZ"/>
        </w:rPr>
        <w:t>Жоғары оқу орындарындағы оқу-әдістемелік кешенде қарастырылған дәріс сабағы бойынша көбінесе оқытушы қаламгердің  шығармашылық өміріне байланысты ғылыми еңбектердегі шолу, пікірлерге назар аударып өтетіні белгілі. Ал  тәжірибелік сабақтарда студенттердің мәселен, Д. Лондонның «Мартин Иден» туындысының негізгі тақырыбы, идеясы бойынша зерттеу жүргізуіне, толыққанды  талдай алуына мән беріледі. Бұл ретте білім алушылардың сабақ үстінде  белсенділік танытуы аса қажет. Жалпы, біз қалаған проблемалық диалогтік оқытуда алдымен «Автобус аялдамасы» тәсілін [</w:t>
      </w:r>
      <w:r w:rsidR="00963D08">
        <w:rPr>
          <w:rFonts w:cs="Times New Roman"/>
          <w:bCs/>
          <w:szCs w:val="28"/>
          <w:lang w:val="kk-KZ"/>
        </w:rPr>
        <w:t>151</w:t>
      </w:r>
      <w:r w:rsidR="005961A9">
        <w:rPr>
          <w:rFonts w:cs="Times New Roman"/>
          <w:bCs/>
          <w:szCs w:val="28"/>
          <w:lang w:val="kk-KZ"/>
        </w:rPr>
        <w:t xml:space="preserve">, 15 </w:t>
      </w:r>
      <w:r w:rsidRPr="00582E6E">
        <w:rPr>
          <w:rFonts w:cs="Times New Roman"/>
          <w:bCs/>
          <w:szCs w:val="28"/>
          <w:lang w:val="kk-KZ"/>
        </w:rPr>
        <w:t>б</w:t>
      </w:r>
      <w:r w:rsidRPr="00582E6E">
        <w:rPr>
          <w:rFonts w:cs="Times New Roman"/>
          <w:szCs w:val="28"/>
          <w:lang w:val="kk-KZ"/>
        </w:rPr>
        <w:t xml:space="preserve">.]  тиімді қолдануға болады. Мұнда төрт топқа бөлінген  студенттер  тақтадағы «Идея», «Мәселе», «Кейіпкер», «Философия» деген жазулары бар  </w:t>
      </w:r>
      <w:r w:rsidRPr="00582E6E">
        <w:rPr>
          <w:rFonts w:cs="Times New Roman"/>
          <w:szCs w:val="28"/>
          <w:lang w:val="kk-KZ"/>
        </w:rPr>
        <w:lastRenderedPageBreak/>
        <w:t xml:space="preserve">флипчарттардан өздерінің бағыттарын (маршрут) таңдап алуы тиіс. Кемінде 5-6 студенттен құрылған әрбір топ осы қалаған бағдарға сәйкес тоқтайтын аялдамасын көздеп,  сол аялдамада өздеріне </w:t>
      </w:r>
      <w:r w:rsidRPr="00582E6E">
        <w:rPr>
          <w:rFonts w:cs="Times New Roman"/>
          <w:color w:val="000000" w:themeColor="text1"/>
          <w:szCs w:val="28"/>
          <w:lang w:val="kk-KZ"/>
        </w:rPr>
        <w:t>белгіленген уақыт бойынша жұмыс жасайды.</w:t>
      </w:r>
      <w:r w:rsidRPr="00582E6E">
        <w:rPr>
          <w:rFonts w:cs="Times New Roman"/>
          <w:szCs w:val="28"/>
          <w:lang w:val="kk-KZ"/>
        </w:rPr>
        <w:t xml:space="preserve"> Әрбір топ аялдамада өздеріне </w:t>
      </w:r>
      <w:r w:rsidRPr="00582E6E">
        <w:rPr>
          <w:rFonts w:cs="Times New Roman"/>
          <w:color w:val="000000" w:themeColor="text1"/>
          <w:szCs w:val="28"/>
          <w:lang w:val="kk-KZ"/>
        </w:rPr>
        <w:t xml:space="preserve">белгіленген уақытпен бірлесіп орындауда </w:t>
      </w:r>
      <w:r w:rsidRPr="00582E6E">
        <w:rPr>
          <w:rFonts w:cs="Times New Roman"/>
          <w:szCs w:val="28"/>
          <w:lang w:val="kk-KZ"/>
        </w:rPr>
        <w:t xml:space="preserve">түрлі қалыпта (постер жасап ауызша қорғау, видео немесе кестені қолдану арқылы) жауаптарын әзірлеуге  болады. </w:t>
      </w:r>
    </w:p>
    <w:p w14:paraId="0AE54DAE" w14:textId="77777777" w:rsidR="00327E9B" w:rsidRPr="00582E6E" w:rsidRDefault="00327E9B" w:rsidP="000218CD">
      <w:pPr>
        <w:tabs>
          <w:tab w:val="left" w:pos="567"/>
        </w:tabs>
        <w:spacing w:after="0"/>
        <w:ind w:right="-141" w:firstLine="567"/>
        <w:jc w:val="both"/>
        <w:rPr>
          <w:rFonts w:cs="Times New Roman"/>
          <w:szCs w:val="28"/>
          <w:lang w:val="kk-KZ"/>
        </w:rPr>
      </w:pPr>
      <w:r w:rsidRPr="00582E6E">
        <w:rPr>
          <w:rFonts w:cs="Times New Roman"/>
          <w:szCs w:val="28"/>
          <w:lang w:val="kk-KZ"/>
        </w:rPr>
        <w:t>Аталған аялдаманың атауына сай проблемалық сауалдар, тапсырмаларды алдын ала оқытушы арнайы түзеді. Осы тапсырмаларды студенттер өзара талқылап, орындауда алдымен топ ішінде, одан кейін өзге топпен пікір алмаса отырып,  оқытушымен де диалогтік қарым-қатынасқа еркін түсе алады. Ескере кететін жайт, берілген тапсырмаларға мүлдем жауап бере алмаған топ болған жағдайда сол аялдамада кідіріп, олар келесі аялдаманың тапсырмасын орындауға мүмкіндік ала алмайды. Бұл жағдай көбіне орын ала бермейді. Себебі осы проблемалық диалогтік әдістің бір тиімділігі толыққанды жауап бере алмаған топ болған жағдайда олар нақты болмаса да шамамен  өз пікірлерін айтуға, қызу таласқа қосылуға, сондай-ақ өзге топтың нақты дәл жауаптарын да өздеріне қабылдай алуына  мүмкіндігі бар.</w:t>
      </w:r>
    </w:p>
    <w:p w14:paraId="19E1D053" w14:textId="77777777" w:rsidR="00327E9B" w:rsidRPr="00582E6E" w:rsidRDefault="00327E9B" w:rsidP="000218CD">
      <w:pPr>
        <w:tabs>
          <w:tab w:val="left" w:pos="567"/>
        </w:tabs>
        <w:spacing w:after="0"/>
        <w:ind w:right="-141" w:firstLine="567"/>
        <w:jc w:val="both"/>
        <w:rPr>
          <w:rFonts w:cs="Times New Roman"/>
          <w:szCs w:val="28"/>
          <w:lang w:val="kk-KZ"/>
        </w:rPr>
      </w:pPr>
      <w:r w:rsidRPr="00582E6E">
        <w:rPr>
          <w:rFonts w:cs="Times New Roman"/>
          <w:szCs w:val="28"/>
          <w:lang w:val="kk-KZ"/>
        </w:rPr>
        <w:t>Флипчарттарда жазылған жеке атауларға байланысты сұрақтар мен тапсырмаларды төмендегі кестеде көрсетілгендей жинақтап беруге болады.</w:t>
      </w:r>
    </w:p>
    <w:p w14:paraId="74837287" w14:textId="77777777" w:rsidR="000F3BD6" w:rsidRDefault="000F3BD6" w:rsidP="000F3BD6">
      <w:pPr>
        <w:spacing w:after="0"/>
        <w:ind w:right="-141"/>
        <w:rPr>
          <w:i/>
          <w:iCs/>
          <w:szCs w:val="28"/>
          <w:lang w:val="kk-KZ"/>
        </w:rPr>
      </w:pPr>
    </w:p>
    <w:p w14:paraId="67F8D1C9" w14:textId="22FD0F0D" w:rsidR="00327E9B" w:rsidRDefault="009439FA" w:rsidP="000F3BD6">
      <w:pPr>
        <w:spacing w:after="0"/>
        <w:ind w:right="-141"/>
        <w:rPr>
          <w:szCs w:val="28"/>
          <w:lang w:val="kk-KZ"/>
        </w:rPr>
      </w:pPr>
      <w:r>
        <w:rPr>
          <w:szCs w:val="28"/>
          <w:lang w:val="kk-KZ"/>
        </w:rPr>
        <w:t xml:space="preserve">    </w:t>
      </w:r>
      <w:r w:rsidR="00327E9B" w:rsidRPr="000F3BD6">
        <w:rPr>
          <w:szCs w:val="28"/>
          <w:lang w:val="kk-KZ"/>
        </w:rPr>
        <w:t xml:space="preserve">Кесте </w:t>
      </w:r>
      <w:r w:rsidR="00BF3041">
        <w:rPr>
          <w:szCs w:val="28"/>
          <w:lang w:val="kk-KZ"/>
        </w:rPr>
        <w:t>1</w:t>
      </w:r>
      <w:r w:rsidR="006E4AFA">
        <w:rPr>
          <w:szCs w:val="28"/>
          <w:lang w:val="kk-KZ"/>
        </w:rPr>
        <w:t>0</w:t>
      </w:r>
      <w:r w:rsidR="000F3BD6">
        <w:rPr>
          <w:i/>
          <w:iCs/>
          <w:szCs w:val="28"/>
          <w:lang w:val="kk-KZ"/>
        </w:rPr>
        <w:t xml:space="preserve"> </w:t>
      </w:r>
      <w:r w:rsidR="00327E9B" w:rsidRPr="000F3BD6">
        <w:rPr>
          <w:szCs w:val="28"/>
          <w:lang w:val="kk-KZ"/>
        </w:rPr>
        <w:t>–</w:t>
      </w:r>
      <w:r w:rsidR="000F3BD6">
        <w:rPr>
          <w:i/>
          <w:iCs/>
          <w:szCs w:val="28"/>
          <w:lang w:val="kk-KZ"/>
        </w:rPr>
        <w:t xml:space="preserve"> </w:t>
      </w:r>
      <w:r w:rsidR="00327E9B" w:rsidRPr="00582E6E">
        <w:rPr>
          <w:szCs w:val="28"/>
          <w:lang w:val="kk-KZ"/>
        </w:rPr>
        <w:t>«Автобус аялдамасы» тәсілі бойынша сұрақтар мен тапсырмалар</w:t>
      </w:r>
    </w:p>
    <w:p w14:paraId="22E8609E" w14:textId="77777777" w:rsidR="000F3BD6" w:rsidRPr="00582E6E" w:rsidRDefault="000F3BD6" w:rsidP="000F3BD6">
      <w:pPr>
        <w:spacing w:after="0"/>
        <w:ind w:right="-141"/>
        <w:rPr>
          <w:i/>
          <w:iCs/>
          <w:szCs w:val="28"/>
          <w:lang w:val="kk-KZ"/>
        </w:rPr>
      </w:pPr>
    </w:p>
    <w:tbl>
      <w:tblPr>
        <w:tblStyle w:val="a4"/>
        <w:tblW w:w="5000" w:type="pct"/>
        <w:tblInd w:w="137" w:type="dxa"/>
        <w:tblLook w:val="04A0" w:firstRow="1" w:lastRow="0" w:firstColumn="1" w:lastColumn="0" w:noHBand="0" w:noVBand="1"/>
      </w:tblPr>
      <w:tblGrid>
        <w:gridCol w:w="1107"/>
        <w:gridCol w:w="1449"/>
        <w:gridCol w:w="6932"/>
      </w:tblGrid>
      <w:tr w:rsidR="00327E9B" w:rsidRPr="00582E6E" w14:paraId="310C62B9" w14:textId="77777777" w:rsidTr="00D027DA">
        <w:tc>
          <w:tcPr>
            <w:tcW w:w="583" w:type="pct"/>
          </w:tcPr>
          <w:p w14:paraId="4F95070D" w14:textId="77777777" w:rsidR="00327E9B" w:rsidRPr="000F3BD6" w:rsidRDefault="00327E9B" w:rsidP="000218CD">
            <w:pPr>
              <w:ind w:right="-141"/>
              <w:jc w:val="center"/>
              <w:rPr>
                <w:rFonts w:cs="Times New Roman"/>
                <w:sz w:val="24"/>
                <w:szCs w:val="24"/>
                <w:lang w:val="kk-KZ"/>
              </w:rPr>
            </w:pPr>
            <w:r w:rsidRPr="000F3BD6">
              <w:rPr>
                <w:rFonts w:cs="Times New Roman"/>
                <w:sz w:val="24"/>
                <w:szCs w:val="24"/>
                <w:lang w:val="kk-KZ"/>
              </w:rPr>
              <w:t>Аялдама</w:t>
            </w:r>
          </w:p>
        </w:tc>
        <w:tc>
          <w:tcPr>
            <w:tcW w:w="764" w:type="pct"/>
          </w:tcPr>
          <w:p w14:paraId="233C614E" w14:textId="77777777" w:rsidR="00327E9B" w:rsidRPr="000F3BD6" w:rsidRDefault="00327E9B" w:rsidP="000218CD">
            <w:pPr>
              <w:ind w:right="-141"/>
              <w:jc w:val="center"/>
              <w:rPr>
                <w:rFonts w:cs="Times New Roman"/>
                <w:sz w:val="24"/>
                <w:szCs w:val="24"/>
                <w:lang w:val="kk-KZ"/>
              </w:rPr>
            </w:pPr>
            <w:r w:rsidRPr="000F3BD6">
              <w:rPr>
                <w:rFonts w:cs="Times New Roman"/>
                <w:sz w:val="24"/>
                <w:szCs w:val="24"/>
                <w:lang w:val="kk-KZ"/>
              </w:rPr>
              <w:t>Атаулары</w:t>
            </w:r>
          </w:p>
        </w:tc>
        <w:tc>
          <w:tcPr>
            <w:tcW w:w="3653" w:type="pct"/>
          </w:tcPr>
          <w:p w14:paraId="5E6DB02C" w14:textId="77777777" w:rsidR="00327E9B" w:rsidRPr="000F3BD6" w:rsidRDefault="00327E9B" w:rsidP="000218CD">
            <w:pPr>
              <w:ind w:right="-141"/>
              <w:jc w:val="center"/>
              <w:rPr>
                <w:rFonts w:cs="Times New Roman"/>
                <w:sz w:val="24"/>
                <w:szCs w:val="24"/>
                <w:lang w:val="kk-KZ"/>
              </w:rPr>
            </w:pPr>
            <w:r w:rsidRPr="000F3BD6">
              <w:rPr>
                <w:rFonts w:cs="Times New Roman"/>
                <w:sz w:val="24"/>
                <w:szCs w:val="24"/>
                <w:lang w:val="kk-KZ"/>
              </w:rPr>
              <w:t>Сұрақтар</w:t>
            </w:r>
          </w:p>
        </w:tc>
      </w:tr>
      <w:tr w:rsidR="00327E9B" w:rsidRPr="00582E6E" w14:paraId="62362963" w14:textId="77777777" w:rsidTr="00D027DA">
        <w:tc>
          <w:tcPr>
            <w:tcW w:w="583" w:type="pct"/>
            <w:shd w:val="clear" w:color="auto" w:fill="auto"/>
          </w:tcPr>
          <w:p w14:paraId="43342BC6" w14:textId="77777777" w:rsidR="00327E9B" w:rsidRPr="004A15A1" w:rsidRDefault="00327E9B" w:rsidP="000218CD">
            <w:pPr>
              <w:ind w:right="-141"/>
              <w:jc w:val="center"/>
              <w:rPr>
                <w:rFonts w:cs="Times New Roman"/>
                <w:sz w:val="24"/>
                <w:szCs w:val="24"/>
              </w:rPr>
            </w:pPr>
            <w:r w:rsidRPr="004A15A1">
              <w:rPr>
                <w:rFonts w:cs="Times New Roman"/>
                <w:sz w:val="24"/>
                <w:szCs w:val="24"/>
                <w:lang w:val="kk-KZ"/>
              </w:rPr>
              <w:t xml:space="preserve">№ </w:t>
            </w:r>
            <w:r w:rsidRPr="004A15A1">
              <w:rPr>
                <w:rFonts w:cs="Times New Roman"/>
                <w:sz w:val="24"/>
                <w:szCs w:val="24"/>
              </w:rPr>
              <w:t>1</w:t>
            </w:r>
          </w:p>
        </w:tc>
        <w:tc>
          <w:tcPr>
            <w:tcW w:w="764" w:type="pct"/>
            <w:shd w:val="clear" w:color="auto" w:fill="auto"/>
          </w:tcPr>
          <w:p w14:paraId="4380193B" w14:textId="77777777" w:rsidR="00327E9B" w:rsidRPr="004A15A1" w:rsidRDefault="00327E9B" w:rsidP="000218CD">
            <w:pPr>
              <w:ind w:right="-141"/>
              <w:jc w:val="center"/>
              <w:rPr>
                <w:rFonts w:cs="Times New Roman"/>
                <w:sz w:val="24"/>
                <w:szCs w:val="24"/>
                <w:lang w:val="kk-KZ"/>
              </w:rPr>
            </w:pPr>
            <w:r w:rsidRPr="004A15A1">
              <w:rPr>
                <w:rFonts w:cs="Times New Roman"/>
                <w:sz w:val="24"/>
                <w:szCs w:val="24"/>
                <w:lang w:val="kk-KZ"/>
              </w:rPr>
              <w:t>Идея</w:t>
            </w:r>
          </w:p>
        </w:tc>
        <w:tc>
          <w:tcPr>
            <w:tcW w:w="3653" w:type="pct"/>
          </w:tcPr>
          <w:p w14:paraId="2454BF28" w14:textId="69148AAD" w:rsidR="00327E9B" w:rsidRPr="00582E6E" w:rsidRDefault="00327E9B" w:rsidP="00D027DA">
            <w:pPr>
              <w:ind w:right="-141"/>
              <w:jc w:val="both"/>
              <w:rPr>
                <w:rFonts w:cs="Times New Roman"/>
                <w:sz w:val="24"/>
                <w:szCs w:val="24"/>
                <w:lang w:val="kk-KZ"/>
              </w:rPr>
            </w:pPr>
            <w:r w:rsidRPr="00582E6E">
              <w:rPr>
                <w:rFonts w:cs="Times New Roman"/>
                <w:sz w:val="24"/>
                <w:szCs w:val="24"/>
                <w:lang w:val="kk-KZ"/>
              </w:rPr>
              <w:t xml:space="preserve"> Д. Лондонның «Мартин Иден» романының басты</w:t>
            </w:r>
            <w:r w:rsidR="00D027DA">
              <w:rPr>
                <w:rFonts w:cs="Times New Roman"/>
                <w:sz w:val="24"/>
                <w:szCs w:val="24"/>
                <w:lang w:val="kk-KZ"/>
              </w:rPr>
              <w:t xml:space="preserve"> </w:t>
            </w:r>
            <w:r w:rsidRPr="00582E6E">
              <w:rPr>
                <w:rFonts w:cs="Times New Roman"/>
                <w:sz w:val="24"/>
                <w:szCs w:val="24"/>
                <w:lang w:val="kk-KZ"/>
              </w:rPr>
              <w:t xml:space="preserve">идеясын ашып көрсетіңіз?  </w:t>
            </w:r>
          </w:p>
        </w:tc>
      </w:tr>
      <w:tr w:rsidR="00327E9B" w:rsidRPr="00582E6E" w14:paraId="7D0C2F88" w14:textId="77777777" w:rsidTr="00D027DA">
        <w:tc>
          <w:tcPr>
            <w:tcW w:w="583" w:type="pct"/>
            <w:shd w:val="clear" w:color="auto" w:fill="auto"/>
          </w:tcPr>
          <w:p w14:paraId="52DE9C39" w14:textId="77777777" w:rsidR="00327E9B" w:rsidRPr="004A15A1" w:rsidRDefault="00327E9B" w:rsidP="000218CD">
            <w:pPr>
              <w:ind w:right="-141"/>
              <w:jc w:val="center"/>
              <w:rPr>
                <w:rFonts w:cs="Times New Roman"/>
                <w:sz w:val="24"/>
                <w:szCs w:val="24"/>
                <w:lang w:val="kk-KZ"/>
              </w:rPr>
            </w:pPr>
            <w:r w:rsidRPr="004A15A1">
              <w:rPr>
                <w:rFonts w:cs="Times New Roman"/>
                <w:sz w:val="24"/>
                <w:szCs w:val="24"/>
              </w:rPr>
              <w:t>№ 2</w:t>
            </w:r>
          </w:p>
        </w:tc>
        <w:tc>
          <w:tcPr>
            <w:tcW w:w="764" w:type="pct"/>
            <w:shd w:val="clear" w:color="auto" w:fill="auto"/>
          </w:tcPr>
          <w:p w14:paraId="411C07B4" w14:textId="77777777" w:rsidR="00327E9B" w:rsidRPr="004A15A1" w:rsidRDefault="00327E9B" w:rsidP="000218CD">
            <w:pPr>
              <w:ind w:right="-141"/>
              <w:jc w:val="center"/>
              <w:rPr>
                <w:rFonts w:cs="Times New Roman"/>
                <w:sz w:val="24"/>
                <w:szCs w:val="24"/>
                <w:lang w:val="kk-KZ"/>
              </w:rPr>
            </w:pPr>
            <w:r w:rsidRPr="004A15A1">
              <w:rPr>
                <w:rFonts w:cs="Times New Roman"/>
                <w:sz w:val="24"/>
                <w:szCs w:val="24"/>
                <w:lang w:val="kk-KZ"/>
              </w:rPr>
              <w:t>Мәселе</w:t>
            </w:r>
          </w:p>
        </w:tc>
        <w:tc>
          <w:tcPr>
            <w:tcW w:w="3653" w:type="pct"/>
          </w:tcPr>
          <w:p w14:paraId="6B606BCA" w14:textId="09048D63"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 </w:t>
            </w:r>
            <w:r w:rsidRPr="00582E6E">
              <w:rPr>
                <w:rFonts w:cs="Times New Roman"/>
                <w:color w:val="000000" w:themeColor="text1"/>
                <w:sz w:val="24"/>
                <w:szCs w:val="24"/>
                <w:lang w:val="kk-KZ"/>
              </w:rPr>
              <w:t>Романда қандай өзекті мәселелер қозғалады</w:t>
            </w:r>
            <w:r w:rsidRPr="00582E6E">
              <w:rPr>
                <w:rFonts w:cs="Times New Roman"/>
                <w:b/>
                <w:bCs/>
                <w:color w:val="000000" w:themeColor="text1"/>
                <w:sz w:val="24"/>
                <w:szCs w:val="24"/>
                <w:lang w:val="kk-KZ"/>
              </w:rPr>
              <w:t xml:space="preserve"> </w:t>
            </w:r>
            <w:r w:rsidRPr="00582E6E">
              <w:rPr>
                <w:rFonts w:cs="Times New Roman"/>
                <w:color w:val="000000" w:themeColor="text1"/>
                <w:sz w:val="24"/>
                <w:szCs w:val="24"/>
                <w:lang w:val="kk-KZ"/>
              </w:rPr>
              <w:t>деп ойлайсыз?</w:t>
            </w:r>
          </w:p>
          <w:p w14:paraId="6D1417B2" w14:textId="77777777" w:rsidR="00327E9B" w:rsidRPr="00582E6E" w:rsidRDefault="00327E9B" w:rsidP="00D21C4C">
            <w:pPr>
              <w:pStyle w:val="a7"/>
              <w:widowControl/>
              <w:numPr>
                <w:ilvl w:val="0"/>
                <w:numId w:val="7"/>
              </w:numPr>
              <w:autoSpaceDE/>
              <w:autoSpaceDN/>
              <w:ind w:left="1165" w:right="-141" w:hanging="218"/>
              <w:contextualSpacing/>
              <w:rPr>
                <w:color w:val="000000" w:themeColor="text1"/>
                <w:sz w:val="24"/>
                <w:szCs w:val="24"/>
                <w:lang w:val="kk-KZ"/>
              </w:rPr>
            </w:pPr>
            <w:r w:rsidRPr="00582E6E">
              <w:rPr>
                <w:color w:val="000000" w:themeColor="text1"/>
                <w:sz w:val="24"/>
                <w:szCs w:val="24"/>
                <w:lang w:val="kk-KZ"/>
              </w:rPr>
              <w:t>Бақыт</w:t>
            </w:r>
          </w:p>
          <w:p w14:paraId="36DDF67C" w14:textId="77777777" w:rsidR="00327E9B" w:rsidRPr="00582E6E" w:rsidRDefault="00327E9B" w:rsidP="00D21C4C">
            <w:pPr>
              <w:pStyle w:val="a7"/>
              <w:widowControl/>
              <w:numPr>
                <w:ilvl w:val="0"/>
                <w:numId w:val="7"/>
              </w:numPr>
              <w:autoSpaceDE/>
              <w:autoSpaceDN/>
              <w:ind w:left="1165" w:right="-141" w:hanging="218"/>
              <w:contextualSpacing/>
              <w:rPr>
                <w:color w:val="000000" w:themeColor="text1"/>
                <w:sz w:val="24"/>
                <w:szCs w:val="24"/>
                <w:lang w:val="kk-KZ"/>
              </w:rPr>
            </w:pPr>
            <w:r w:rsidRPr="00582E6E">
              <w:rPr>
                <w:color w:val="000000" w:themeColor="text1"/>
                <w:sz w:val="24"/>
                <w:szCs w:val="24"/>
                <w:lang w:val="kk-KZ"/>
              </w:rPr>
              <w:t>Махаббат</w:t>
            </w:r>
          </w:p>
          <w:p w14:paraId="7C45BF65" w14:textId="77777777" w:rsidR="00327E9B" w:rsidRPr="00582E6E" w:rsidRDefault="00327E9B" w:rsidP="00D21C4C">
            <w:pPr>
              <w:pStyle w:val="a7"/>
              <w:widowControl/>
              <w:numPr>
                <w:ilvl w:val="0"/>
                <w:numId w:val="7"/>
              </w:numPr>
              <w:autoSpaceDE/>
              <w:autoSpaceDN/>
              <w:ind w:left="1165" w:right="-141" w:hanging="218"/>
              <w:contextualSpacing/>
              <w:rPr>
                <w:color w:val="000000" w:themeColor="text1"/>
                <w:sz w:val="24"/>
                <w:szCs w:val="24"/>
                <w:lang w:val="kk-KZ"/>
              </w:rPr>
            </w:pPr>
            <w:r w:rsidRPr="00582E6E">
              <w:rPr>
                <w:color w:val="000000" w:themeColor="text1"/>
                <w:sz w:val="24"/>
                <w:szCs w:val="24"/>
                <w:lang w:val="kk-KZ"/>
              </w:rPr>
              <w:t>Ақша</w:t>
            </w:r>
          </w:p>
          <w:p w14:paraId="1ACC896B" w14:textId="77777777" w:rsidR="00327E9B" w:rsidRPr="00582E6E" w:rsidRDefault="00327E9B" w:rsidP="00D21C4C">
            <w:pPr>
              <w:pStyle w:val="a7"/>
              <w:widowControl/>
              <w:numPr>
                <w:ilvl w:val="0"/>
                <w:numId w:val="7"/>
              </w:numPr>
              <w:autoSpaceDE/>
              <w:autoSpaceDN/>
              <w:ind w:left="1165" w:right="-141" w:hanging="218"/>
              <w:contextualSpacing/>
              <w:rPr>
                <w:color w:val="000000" w:themeColor="text1"/>
                <w:sz w:val="24"/>
                <w:szCs w:val="24"/>
                <w:lang w:val="kk-KZ"/>
              </w:rPr>
            </w:pPr>
            <w:r w:rsidRPr="00582E6E">
              <w:rPr>
                <w:color w:val="000000" w:themeColor="text1"/>
                <w:sz w:val="24"/>
                <w:szCs w:val="24"/>
                <w:lang w:val="kk-KZ"/>
              </w:rPr>
              <w:t>Атақ</w:t>
            </w:r>
          </w:p>
          <w:p w14:paraId="33C08DC9" w14:textId="77777777" w:rsidR="00327E9B" w:rsidRPr="00582E6E" w:rsidRDefault="00327E9B" w:rsidP="000218CD">
            <w:pPr>
              <w:ind w:right="-141"/>
              <w:jc w:val="both"/>
              <w:rPr>
                <w:rFonts w:cs="Times New Roman"/>
                <w:sz w:val="24"/>
                <w:szCs w:val="24"/>
              </w:rPr>
            </w:pPr>
            <w:r w:rsidRPr="00582E6E">
              <w:rPr>
                <w:rFonts w:cs="Times New Roman"/>
                <w:color w:val="000000" w:themeColor="text1"/>
                <w:sz w:val="24"/>
                <w:szCs w:val="24"/>
                <w:lang w:val="kk-KZ"/>
              </w:rPr>
              <w:t xml:space="preserve">                   ...???...</w:t>
            </w:r>
          </w:p>
        </w:tc>
      </w:tr>
      <w:tr w:rsidR="00327E9B" w:rsidRPr="00C75AC9" w14:paraId="71BCB0AD" w14:textId="77777777" w:rsidTr="00D027DA">
        <w:tc>
          <w:tcPr>
            <w:tcW w:w="583" w:type="pct"/>
            <w:shd w:val="clear" w:color="auto" w:fill="auto"/>
          </w:tcPr>
          <w:p w14:paraId="57887A9A" w14:textId="77777777" w:rsidR="00327E9B" w:rsidRPr="004A15A1" w:rsidRDefault="00327E9B" w:rsidP="000218CD">
            <w:pPr>
              <w:ind w:right="-141"/>
              <w:jc w:val="center"/>
              <w:rPr>
                <w:rFonts w:cs="Times New Roman"/>
                <w:sz w:val="24"/>
                <w:szCs w:val="24"/>
              </w:rPr>
            </w:pPr>
            <w:r w:rsidRPr="004A15A1">
              <w:rPr>
                <w:rFonts w:cs="Times New Roman"/>
                <w:sz w:val="24"/>
                <w:szCs w:val="24"/>
              </w:rPr>
              <w:t>№ 3</w:t>
            </w:r>
          </w:p>
        </w:tc>
        <w:tc>
          <w:tcPr>
            <w:tcW w:w="764" w:type="pct"/>
            <w:shd w:val="clear" w:color="auto" w:fill="auto"/>
          </w:tcPr>
          <w:p w14:paraId="29D44C13" w14:textId="77777777" w:rsidR="00327E9B" w:rsidRPr="004A15A1" w:rsidRDefault="00327E9B" w:rsidP="000218CD">
            <w:pPr>
              <w:ind w:right="-141"/>
              <w:jc w:val="center"/>
              <w:rPr>
                <w:rFonts w:cs="Times New Roman"/>
                <w:sz w:val="24"/>
                <w:szCs w:val="24"/>
                <w:lang w:val="kk-KZ"/>
              </w:rPr>
            </w:pPr>
            <w:r w:rsidRPr="004A15A1">
              <w:rPr>
                <w:rFonts w:cs="Times New Roman"/>
                <w:sz w:val="24"/>
                <w:szCs w:val="24"/>
                <w:lang w:val="kk-KZ"/>
              </w:rPr>
              <w:t>Кейіпкер</w:t>
            </w:r>
          </w:p>
        </w:tc>
        <w:tc>
          <w:tcPr>
            <w:tcW w:w="3653" w:type="pct"/>
          </w:tcPr>
          <w:p w14:paraId="00F6C11D" w14:textId="280101BE" w:rsidR="00D027DA" w:rsidRDefault="00327E9B" w:rsidP="00D027DA">
            <w:pPr>
              <w:pStyle w:val="a7"/>
              <w:widowControl/>
              <w:autoSpaceDE/>
              <w:autoSpaceDN/>
              <w:ind w:left="0" w:right="-141" w:firstLine="0"/>
              <w:contextualSpacing/>
              <w:rPr>
                <w:sz w:val="24"/>
                <w:szCs w:val="24"/>
                <w:lang w:val="kk-KZ"/>
              </w:rPr>
            </w:pPr>
            <w:r w:rsidRPr="00D027DA">
              <w:rPr>
                <w:sz w:val="24"/>
                <w:szCs w:val="24"/>
                <w:lang w:val="kk-KZ"/>
              </w:rPr>
              <w:t>1) Мартин Иден бейнесі  және оның авторға</w:t>
            </w:r>
            <w:r w:rsidR="00D027DA">
              <w:rPr>
                <w:sz w:val="24"/>
                <w:szCs w:val="24"/>
                <w:lang w:val="kk-KZ"/>
              </w:rPr>
              <w:t xml:space="preserve"> </w:t>
            </w:r>
            <w:r w:rsidRPr="00D027DA">
              <w:rPr>
                <w:sz w:val="24"/>
                <w:szCs w:val="24"/>
                <w:lang w:val="kk-KZ"/>
              </w:rPr>
              <w:t xml:space="preserve">қаншалықты қатысы бар? </w:t>
            </w:r>
          </w:p>
          <w:p w14:paraId="20F03950" w14:textId="6435D5CA" w:rsidR="00327E9B" w:rsidRPr="00D027DA" w:rsidRDefault="00327E9B" w:rsidP="000218CD">
            <w:pPr>
              <w:ind w:right="-141"/>
              <w:jc w:val="both"/>
              <w:rPr>
                <w:rFonts w:cs="Times New Roman"/>
                <w:sz w:val="24"/>
                <w:szCs w:val="24"/>
                <w:lang w:val="kk-KZ"/>
              </w:rPr>
            </w:pPr>
            <w:r w:rsidRPr="00D027DA">
              <w:rPr>
                <w:sz w:val="24"/>
                <w:szCs w:val="24"/>
                <w:lang w:val="kk-KZ"/>
              </w:rPr>
              <w:t xml:space="preserve"> 2) Басты кейіпкер үлгі тұтқан зиялылар</w:t>
            </w:r>
            <w:r w:rsidR="00D027DA">
              <w:rPr>
                <w:sz w:val="24"/>
                <w:szCs w:val="24"/>
                <w:lang w:val="kk-KZ"/>
              </w:rPr>
              <w:t xml:space="preserve"> </w:t>
            </w:r>
            <w:r w:rsidRPr="00D027DA">
              <w:rPr>
                <w:rFonts w:cs="Times New Roman"/>
                <w:sz w:val="24"/>
                <w:szCs w:val="24"/>
                <w:lang w:val="kk-KZ"/>
              </w:rPr>
              <w:t>бейнесі романда қалай сипатталады?</w:t>
            </w:r>
          </w:p>
          <w:p w14:paraId="3AD37ABE" w14:textId="4D828853" w:rsidR="00327E9B" w:rsidRPr="00D027DA" w:rsidRDefault="00327E9B" w:rsidP="00D027DA">
            <w:pPr>
              <w:pStyle w:val="a7"/>
              <w:widowControl/>
              <w:autoSpaceDE/>
              <w:autoSpaceDN/>
              <w:ind w:left="0" w:right="-141" w:firstLine="0"/>
              <w:contextualSpacing/>
              <w:rPr>
                <w:sz w:val="24"/>
                <w:szCs w:val="24"/>
                <w:lang w:val="kk-KZ"/>
              </w:rPr>
            </w:pPr>
            <w:r w:rsidRPr="00D027DA">
              <w:rPr>
                <w:sz w:val="24"/>
                <w:szCs w:val="24"/>
                <w:lang w:val="kk-KZ"/>
              </w:rPr>
              <w:t>3) Мартин Иденнің ғашық болған сүйіктілері мен достарының бейнесі шығармада қалай ашылған?</w:t>
            </w:r>
          </w:p>
          <w:p w14:paraId="73933748" w14:textId="397879EA" w:rsidR="00327E9B" w:rsidRPr="00D027DA" w:rsidRDefault="00327E9B" w:rsidP="00D027DA">
            <w:pPr>
              <w:pStyle w:val="1"/>
              <w:ind w:left="0" w:right="-141"/>
              <w:jc w:val="both"/>
              <w:outlineLvl w:val="0"/>
              <w:rPr>
                <w:sz w:val="24"/>
                <w:szCs w:val="24"/>
              </w:rPr>
            </w:pPr>
            <w:r w:rsidRPr="00D027DA">
              <w:rPr>
                <w:b w:val="0"/>
                <w:bCs w:val="0"/>
                <w:sz w:val="24"/>
                <w:szCs w:val="24"/>
              </w:rPr>
              <w:t xml:space="preserve"> 4)</w:t>
            </w:r>
            <w:r w:rsidRPr="00D027DA">
              <w:rPr>
                <w:sz w:val="24"/>
                <w:szCs w:val="24"/>
              </w:rPr>
              <w:t xml:space="preserve"> </w:t>
            </w:r>
            <w:r w:rsidRPr="00D027DA">
              <w:rPr>
                <w:b w:val="0"/>
                <w:bCs w:val="0"/>
                <w:sz w:val="24"/>
                <w:szCs w:val="24"/>
              </w:rPr>
              <w:t>Романдағы қай кейіпкердің бейнесін</w:t>
            </w:r>
            <w:r w:rsidR="00D027DA">
              <w:rPr>
                <w:b w:val="0"/>
                <w:bCs w:val="0"/>
                <w:sz w:val="24"/>
                <w:szCs w:val="24"/>
              </w:rPr>
              <w:t xml:space="preserve"> </w:t>
            </w:r>
            <w:r w:rsidRPr="00D027DA">
              <w:rPr>
                <w:b w:val="0"/>
                <w:bCs w:val="0"/>
                <w:sz w:val="24"/>
                <w:szCs w:val="24"/>
              </w:rPr>
              <w:t>өздеріңізге үлгі тұтар едіңіздер?</w:t>
            </w:r>
          </w:p>
        </w:tc>
      </w:tr>
      <w:tr w:rsidR="00327E9B" w:rsidRPr="00C75AC9" w14:paraId="47A77311" w14:textId="77777777" w:rsidTr="00D027DA">
        <w:tc>
          <w:tcPr>
            <w:tcW w:w="583" w:type="pct"/>
            <w:shd w:val="clear" w:color="auto" w:fill="auto"/>
          </w:tcPr>
          <w:p w14:paraId="6ED2CFDC" w14:textId="77777777" w:rsidR="00327E9B" w:rsidRPr="004A15A1" w:rsidRDefault="00327E9B" w:rsidP="000218CD">
            <w:pPr>
              <w:tabs>
                <w:tab w:val="left" w:pos="455"/>
              </w:tabs>
              <w:ind w:right="-141"/>
              <w:jc w:val="center"/>
              <w:rPr>
                <w:rFonts w:cs="Times New Roman"/>
                <w:sz w:val="24"/>
                <w:szCs w:val="24"/>
              </w:rPr>
            </w:pPr>
            <w:r w:rsidRPr="004A15A1">
              <w:rPr>
                <w:rFonts w:cs="Times New Roman"/>
                <w:sz w:val="24"/>
                <w:szCs w:val="24"/>
              </w:rPr>
              <w:t>№ 4</w:t>
            </w:r>
          </w:p>
        </w:tc>
        <w:tc>
          <w:tcPr>
            <w:tcW w:w="764" w:type="pct"/>
            <w:shd w:val="clear" w:color="auto" w:fill="auto"/>
          </w:tcPr>
          <w:p w14:paraId="287D243C" w14:textId="77777777" w:rsidR="00327E9B" w:rsidRPr="004A15A1" w:rsidRDefault="00327E9B" w:rsidP="000218CD">
            <w:pPr>
              <w:ind w:right="-141"/>
              <w:jc w:val="both"/>
              <w:rPr>
                <w:rFonts w:cs="Times New Roman"/>
                <w:sz w:val="24"/>
                <w:szCs w:val="24"/>
                <w:lang w:val="kk-KZ"/>
              </w:rPr>
            </w:pPr>
            <w:r w:rsidRPr="004A15A1">
              <w:rPr>
                <w:rFonts w:cs="Times New Roman"/>
                <w:sz w:val="24"/>
                <w:szCs w:val="24"/>
                <w:lang w:val="kk-KZ"/>
              </w:rPr>
              <w:t>Философия</w:t>
            </w:r>
          </w:p>
        </w:tc>
        <w:tc>
          <w:tcPr>
            <w:tcW w:w="3653" w:type="pct"/>
          </w:tcPr>
          <w:p w14:paraId="3486DAEE" w14:textId="2B609CCE" w:rsidR="00327E9B" w:rsidRPr="00D027DA" w:rsidRDefault="00327E9B" w:rsidP="00D21C4C">
            <w:pPr>
              <w:pStyle w:val="a7"/>
              <w:widowControl/>
              <w:numPr>
                <w:ilvl w:val="0"/>
                <w:numId w:val="8"/>
              </w:numPr>
              <w:tabs>
                <w:tab w:val="left" w:pos="567"/>
              </w:tabs>
              <w:autoSpaceDE/>
              <w:autoSpaceDN/>
              <w:ind w:left="0" w:right="-141"/>
              <w:contextualSpacing/>
              <w:rPr>
                <w:sz w:val="24"/>
                <w:szCs w:val="24"/>
                <w:lang w:val="kk-KZ"/>
              </w:rPr>
            </w:pPr>
            <w:r w:rsidRPr="00D027DA">
              <w:rPr>
                <w:sz w:val="24"/>
                <w:szCs w:val="24"/>
                <w:lang w:val="kk-KZ"/>
              </w:rPr>
              <w:t xml:space="preserve"> 1) Бұл туындыда өмірдің мәні туралы</w:t>
            </w:r>
            <w:r w:rsidR="00062426" w:rsidRPr="00D027DA">
              <w:rPr>
                <w:sz w:val="24"/>
                <w:szCs w:val="24"/>
                <w:lang w:val="kk-KZ"/>
              </w:rPr>
              <w:t xml:space="preserve"> философиялық</w:t>
            </w:r>
            <w:r w:rsidR="00D027DA" w:rsidRPr="00D027DA">
              <w:rPr>
                <w:sz w:val="24"/>
                <w:szCs w:val="24"/>
                <w:lang w:val="kk-KZ"/>
              </w:rPr>
              <w:t xml:space="preserve"> </w:t>
            </w:r>
            <w:r w:rsidRPr="00D027DA">
              <w:rPr>
                <w:sz w:val="24"/>
                <w:szCs w:val="24"/>
                <w:lang w:val="kk-KZ"/>
              </w:rPr>
              <w:t>мәселе өз шешімін тапты ма, қалай ойлайсыз?</w:t>
            </w:r>
          </w:p>
          <w:p w14:paraId="3489AA76" w14:textId="5F8076D9" w:rsidR="00327E9B" w:rsidRPr="00D027DA" w:rsidRDefault="00327E9B" w:rsidP="00D21C4C">
            <w:pPr>
              <w:pStyle w:val="a7"/>
              <w:widowControl/>
              <w:numPr>
                <w:ilvl w:val="0"/>
                <w:numId w:val="8"/>
              </w:numPr>
              <w:tabs>
                <w:tab w:val="left" w:pos="567"/>
                <w:tab w:val="left" w:pos="624"/>
              </w:tabs>
              <w:autoSpaceDE/>
              <w:autoSpaceDN/>
              <w:ind w:left="0" w:right="-141" w:hanging="264"/>
              <w:contextualSpacing/>
              <w:rPr>
                <w:sz w:val="24"/>
                <w:szCs w:val="24"/>
                <w:lang w:val="kk-KZ"/>
              </w:rPr>
            </w:pPr>
            <w:r w:rsidRPr="00D027DA">
              <w:rPr>
                <w:sz w:val="24"/>
                <w:szCs w:val="24"/>
                <w:lang w:val="kk-KZ"/>
              </w:rPr>
              <w:t xml:space="preserve"> 2) Мартин Иденнің жалғыздығы жай ғана кездейсоқтық па? Автор осы арқылы оқырманға қандай ой тастағысы келеді? </w:t>
            </w:r>
          </w:p>
          <w:p w14:paraId="0D6D4595" w14:textId="77777777" w:rsidR="00D027DA" w:rsidRDefault="00327E9B" w:rsidP="00D21C4C">
            <w:pPr>
              <w:pStyle w:val="1"/>
              <w:numPr>
                <w:ilvl w:val="0"/>
                <w:numId w:val="8"/>
              </w:numPr>
              <w:tabs>
                <w:tab w:val="num" w:pos="720"/>
              </w:tabs>
              <w:ind w:left="0" w:right="-141"/>
              <w:jc w:val="both"/>
              <w:outlineLvl w:val="0"/>
              <w:rPr>
                <w:b w:val="0"/>
                <w:bCs w:val="0"/>
                <w:sz w:val="24"/>
                <w:szCs w:val="24"/>
              </w:rPr>
            </w:pPr>
            <w:r w:rsidRPr="00D027DA">
              <w:rPr>
                <w:sz w:val="24"/>
                <w:szCs w:val="24"/>
              </w:rPr>
              <w:t xml:space="preserve"> </w:t>
            </w:r>
            <w:r w:rsidRPr="00D027DA">
              <w:rPr>
                <w:b w:val="0"/>
                <w:bCs w:val="0"/>
                <w:sz w:val="24"/>
                <w:szCs w:val="24"/>
              </w:rPr>
              <w:t>3)</w:t>
            </w:r>
            <w:r w:rsidRPr="00D027DA">
              <w:rPr>
                <w:sz w:val="24"/>
                <w:szCs w:val="24"/>
              </w:rPr>
              <w:t xml:space="preserve"> </w:t>
            </w:r>
            <w:r w:rsidRPr="00D027DA">
              <w:rPr>
                <w:b w:val="0"/>
                <w:bCs w:val="0"/>
              </w:rPr>
              <w:t>Мартин неліктен жаңа өмірінде өзінің шынайы орнын таба алмады?</w:t>
            </w:r>
            <w:r w:rsidRPr="00D027DA">
              <w:rPr>
                <w:b w:val="0"/>
                <w:bCs w:val="0"/>
                <w:sz w:val="24"/>
                <w:szCs w:val="24"/>
              </w:rPr>
              <w:t xml:space="preserve"> </w:t>
            </w:r>
          </w:p>
          <w:p w14:paraId="36892D9B" w14:textId="1046F68D" w:rsidR="00327E9B" w:rsidRPr="00D027DA" w:rsidRDefault="00327E9B" w:rsidP="00D21C4C">
            <w:pPr>
              <w:pStyle w:val="1"/>
              <w:numPr>
                <w:ilvl w:val="0"/>
                <w:numId w:val="8"/>
              </w:numPr>
              <w:tabs>
                <w:tab w:val="num" w:pos="720"/>
              </w:tabs>
              <w:ind w:left="0" w:right="-141"/>
              <w:jc w:val="both"/>
              <w:outlineLvl w:val="0"/>
              <w:rPr>
                <w:b w:val="0"/>
                <w:bCs w:val="0"/>
                <w:sz w:val="24"/>
                <w:szCs w:val="24"/>
              </w:rPr>
            </w:pPr>
            <w:r w:rsidRPr="00D027DA">
              <w:rPr>
                <w:b w:val="0"/>
                <w:bCs w:val="0"/>
                <w:sz w:val="24"/>
                <w:szCs w:val="24"/>
              </w:rPr>
              <w:t xml:space="preserve"> </w:t>
            </w:r>
            <w:r w:rsidRPr="00D027DA">
              <w:rPr>
                <w:b w:val="0"/>
                <w:bCs w:val="0"/>
              </w:rPr>
              <w:t>4) Басты кейіпкердің өмірден өз еркімен қоштасуын қалай түсінуге болады</w:t>
            </w:r>
            <w:r w:rsidRPr="00D027DA">
              <w:rPr>
                <w:b w:val="0"/>
                <w:bCs w:val="0"/>
                <w:sz w:val="24"/>
                <w:szCs w:val="24"/>
              </w:rPr>
              <w:t>?</w:t>
            </w:r>
            <w:r w:rsidRPr="00D027DA">
              <w:rPr>
                <w:sz w:val="24"/>
                <w:szCs w:val="24"/>
              </w:rPr>
              <w:t xml:space="preserve"> </w:t>
            </w:r>
          </w:p>
        </w:tc>
      </w:tr>
    </w:tbl>
    <w:p w14:paraId="7DF63242" w14:textId="285BFE59" w:rsidR="00327E9B" w:rsidRPr="00582E6E" w:rsidRDefault="00327E9B" w:rsidP="000218CD">
      <w:pPr>
        <w:tabs>
          <w:tab w:val="left" w:pos="567"/>
        </w:tabs>
        <w:spacing w:after="0"/>
        <w:ind w:right="-141" w:firstLine="567"/>
        <w:jc w:val="both"/>
        <w:rPr>
          <w:rFonts w:cs="Times New Roman"/>
          <w:color w:val="000000" w:themeColor="text1"/>
          <w:szCs w:val="28"/>
          <w:lang w:val="kk-KZ"/>
        </w:rPr>
      </w:pPr>
      <w:r w:rsidRPr="008A381A">
        <w:rPr>
          <w:rFonts w:cs="Times New Roman"/>
          <w:i/>
          <w:szCs w:val="28"/>
          <w:lang w:val="kk-KZ"/>
        </w:rPr>
        <w:t>Бірінші аялдамадағы</w:t>
      </w:r>
      <w:r w:rsidRPr="00582E6E">
        <w:rPr>
          <w:rFonts w:cs="Times New Roman"/>
          <w:szCs w:val="28"/>
          <w:lang w:val="kk-KZ"/>
        </w:rPr>
        <w:t xml:space="preserve"> сұрақ барлық топқа ортақ беріліп,  жауапты талқылауға да аз уақыт белгіленеді. Себебі мұнда студенттердің дәріс </w:t>
      </w:r>
      <w:r w:rsidRPr="00582E6E">
        <w:rPr>
          <w:rFonts w:cs="Times New Roman"/>
          <w:szCs w:val="28"/>
          <w:lang w:val="kk-KZ"/>
        </w:rPr>
        <w:lastRenderedPageBreak/>
        <w:t>сабағындағы талқылаудан жалпылама хабардар екендігі және екінші аялдамадағы тапсырма бойынша толықтыра түсетіндігі ескеріледі. Білім алушылар да барынша қысқа әрі нақты жауап беруге талпынады.</w:t>
      </w:r>
      <w:r w:rsidRPr="00582E6E">
        <w:rPr>
          <w:rFonts w:cs="Times New Roman"/>
          <w:color w:val="000000" w:themeColor="text1"/>
          <w:szCs w:val="28"/>
          <w:lang w:val="kk-KZ"/>
        </w:rPr>
        <w:t xml:space="preserve">  Мәселен, XIX ғасырдың соңы мен XX ғасырдың басындағы америка халқының тіршілігін сипаттаған «Мартин Иден» романы  туралы сол қоғамды терең талдайтын әлеуметтік және махаббат туралы роман деген В.М. Быковтың [</w:t>
      </w:r>
      <w:r w:rsidR="005961A9">
        <w:rPr>
          <w:rStyle w:val="text-black"/>
          <w:rFonts w:cs="Times New Roman"/>
          <w:color w:val="000000" w:themeColor="text1"/>
          <w:szCs w:val="28"/>
          <w:lang w:val="kk-KZ"/>
        </w:rPr>
        <w:t>152</w:t>
      </w:r>
      <w:r w:rsidRPr="00582E6E">
        <w:rPr>
          <w:rFonts w:cs="Times New Roman"/>
          <w:color w:val="0F0F0F"/>
          <w:szCs w:val="28"/>
          <w:lang w:val="kk-KZ"/>
        </w:rPr>
        <w:t>]</w:t>
      </w:r>
      <w:r w:rsidRPr="00582E6E">
        <w:rPr>
          <w:rFonts w:cs="Times New Roman"/>
          <w:color w:val="000000" w:themeColor="text1"/>
          <w:szCs w:val="28"/>
          <w:lang w:val="kk-KZ"/>
        </w:rPr>
        <w:t xml:space="preserve"> пікіріне келісетінін өз көзқарасымен жеткізуі мүмкін. </w:t>
      </w:r>
      <w:r w:rsidRPr="00582E6E">
        <w:rPr>
          <w:rFonts w:cs="Times New Roman"/>
          <w:szCs w:val="28"/>
          <w:lang w:val="kk-KZ"/>
        </w:rPr>
        <w:t xml:space="preserve">Немесе </w:t>
      </w:r>
      <w:r w:rsidRPr="00582E6E">
        <w:rPr>
          <w:rFonts w:cs="Times New Roman"/>
          <w:color w:val="000000" w:themeColor="text1"/>
          <w:szCs w:val="28"/>
          <w:lang w:val="kk-KZ"/>
        </w:rPr>
        <w:t>кейбір топтардың жауабы былай болуы мүмкін:</w:t>
      </w:r>
      <w:r w:rsidRPr="00582E6E">
        <w:rPr>
          <w:rFonts w:cs="Times New Roman"/>
          <w:szCs w:val="28"/>
          <w:lang w:val="kk-KZ"/>
        </w:rPr>
        <w:t xml:space="preserve"> «</w:t>
      </w:r>
      <w:r w:rsidRPr="00582E6E">
        <w:rPr>
          <w:rFonts w:cs="Times New Roman"/>
          <w:color w:val="000000" w:themeColor="text1"/>
          <w:szCs w:val="28"/>
          <w:lang w:val="kk-KZ"/>
        </w:rPr>
        <w:t xml:space="preserve">Романның негізгі идеясы өте қарапайым, ол </w:t>
      </w:r>
      <w:r w:rsidRPr="00582E6E">
        <w:rPr>
          <w:rFonts w:cs="Times New Roman"/>
          <w:color w:val="333333"/>
          <w:szCs w:val="28"/>
          <w:shd w:val="clear" w:color="auto" w:fill="FFFFFF"/>
          <w:lang w:val="kk-KZ"/>
        </w:rPr>
        <w:t xml:space="preserve">– </w:t>
      </w:r>
      <w:r w:rsidRPr="00582E6E">
        <w:rPr>
          <w:rFonts w:cs="Times New Roman"/>
          <w:color w:val="000000" w:themeColor="text1"/>
          <w:szCs w:val="28"/>
          <w:lang w:val="kk-KZ"/>
        </w:rPr>
        <w:t xml:space="preserve">кез келген адам көздеген мақсатына қандай қиындық болса да таза, адал еңбегімен жетуіне болатындығын әрі барлық ортада өзін мойындатқан талантты жазушының </w:t>
      </w:r>
      <w:r w:rsidRPr="00582E6E">
        <w:rPr>
          <w:rFonts w:cs="Times New Roman"/>
          <w:szCs w:val="28"/>
          <w:lang w:val="kk-KZ"/>
        </w:rPr>
        <w:t xml:space="preserve">шығармашылық еңбегін  </w:t>
      </w:r>
      <w:r w:rsidRPr="00582E6E">
        <w:rPr>
          <w:rFonts w:cs="Times New Roman"/>
          <w:color w:val="000000" w:themeColor="text1"/>
          <w:szCs w:val="28"/>
          <w:lang w:val="kk-KZ"/>
        </w:rPr>
        <w:t xml:space="preserve">насихаттау». </w:t>
      </w:r>
      <w:r w:rsidRPr="00582E6E">
        <w:rPr>
          <w:rFonts w:cs="Times New Roman"/>
          <w:szCs w:val="28"/>
          <w:lang w:val="kk-KZ"/>
        </w:rPr>
        <w:t>Осылайша әр топтың қысқаша жауабынан  оқытушы қорытынды шығарып, әрі қарайғы  аялдамаға жол бастайды.</w:t>
      </w:r>
    </w:p>
    <w:p w14:paraId="68F2FB12" w14:textId="77777777" w:rsidR="00327E9B" w:rsidRPr="00582E6E" w:rsidRDefault="00327E9B" w:rsidP="000218CD">
      <w:pPr>
        <w:spacing w:after="0"/>
        <w:ind w:right="-141" w:firstLine="567"/>
        <w:jc w:val="both"/>
        <w:rPr>
          <w:rFonts w:cs="Times New Roman"/>
          <w:szCs w:val="28"/>
          <w:lang w:val="kk-KZ"/>
        </w:rPr>
      </w:pPr>
      <w:r w:rsidRPr="008A381A">
        <w:rPr>
          <w:rFonts w:cs="Times New Roman"/>
          <w:i/>
          <w:szCs w:val="28"/>
          <w:lang w:val="kk-KZ"/>
        </w:rPr>
        <w:t>Екінші аялдамадағы</w:t>
      </w:r>
      <w:r w:rsidRPr="00582E6E">
        <w:rPr>
          <w:rFonts w:cs="Times New Roman"/>
          <w:szCs w:val="28"/>
          <w:lang w:val="kk-KZ"/>
        </w:rPr>
        <w:t xml:space="preserve"> сұрақты талқылауға уақыт көбірек бөлінеді. </w:t>
      </w:r>
      <w:r w:rsidRPr="00582E6E">
        <w:rPr>
          <w:rFonts w:cs="Times New Roman"/>
          <w:color w:val="000000" w:themeColor="text1"/>
          <w:szCs w:val="28"/>
          <w:lang w:val="kk-KZ"/>
        </w:rPr>
        <w:t>«Романда қандай өзекті мәселелер қозғалады</w:t>
      </w:r>
      <w:r w:rsidRPr="00582E6E">
        <w:rPr>
          <w:rFonts w:cs="Times New Roman"/>
          <w:b/>
          <w:bCs/>
          <w:color w:val="000000" w:themeColor="text1"/>
          <w:szCs w:val="28"/>
          <w:lang w:val="kk-KZ"/>
        </w:rPr>
        <w:t xml:space="preserve"> </w:t>
      </w:r>
      <w:r w:rsidRPr="00582E6E">
        <w:rPr>
          <w:rFonts w:cs="Times New Roman"/>
          <w:color w:val="000000" w:themeColor="text1"/>
          <w:szCs w:val="28"/>
          <w:lang w:val="kk-KZ"/>
        </w:rPr>
        <w:t>деп ойлайсыз?» деген сұраққа бақыт, махаббат, дәреже, ақша, тағы басқа да  мәселені әрбір топ жекелей таңдап алып, тобымен өзара ақылдаса отырып өз бетінше пікір білдіруге ойысады. Оқытушы тарапынан да әрбір топтың жұмыс жасауын қадағалап, көмектесіп отыруы тиіс. Мәселен, бақыт туралы сөз қозғайтын топ</w:t>
      </w:r>
      <w:r w:rsidRPr="00582E6E">
        <w:rPr>
          <w:rFonts w:cs="Times New Roman"/>
          <w:szCs w:val="28"/>
          <w:lang w:val="kk-KZ"/>
        </w:rPr>
        <w:t xml:space="preserve">  студенттерінің жанына оқытушы  барып,  «</w:t>
      </w:r>
      <w:r w:rsidRPr="00582E6E">
        <w:rPr>
          <w:rFonts w:cs="Times New Roman"/>
          <w:color w:val="000000" w:themeColor="text1"/>
          <w:szCs w:val="28"/>
          <w:lang w:val="kk-KZ"/>
        </w:rPr>
        <w:t>Қарапайым матрос Мартин Иден, әлде атақты жазушы Мартин Иден бақытты ма?» деген сауалымен оларға ой тастауға болады.</w:t>
      </w:r>
      <w:r w:rsidRPr="00582E6E">
        <w:rPr>
          <w:rFonts w:cs="Times New Roman"/>
          <w:szCs w:val="28"/>
          <w:lang w:val="kk-KZ"/>
        </w:rPr>
        <w:t xml:space="preserve"> Ол топ мұны Венн диаграммасы арқылы салыстырып,  жауап беруге ұмтылатын шығар. Студенттер де</w:t>
      </w:r>
      <w:r w:rsidRPr="00582E6E">
        <w:rPr>
          <w:rFonts w:cs="Times New Roman"/>
          <w:color w:val="000000" w:themeColor="text1"/>
          <w:szCs w:val="28"/>
          <w:lang w:val="kk-KZ"/>
        </w:rPr>
        <w:t xml:space="preserve"> Мартин Иденнің жиырма төрт сағаттың ішінде 5 сағат қана ұйықтап, қалған 19 сағатта демалмай жұмыс жасаумен қатар білімге деген құштарлығына тәнті болса да, соншалықты еңбекпен келген білімі «оған бақыт бере алмады» деген түйінге келуі мүмкін.</w:t>
      </w:r>
    </w:p>
    <w:p w14:paraId="4C96CD5C" w14:textId="77777777" w:rsidR="00327E9B" w:rsidRPr="00582E6E" w:rsidRDefault="00327E9B" w:rsidP="000218CD">
      <w:pPr>
        <w:spacing w:after="0"/>
        <w:ind w:right="-141" w:firstLine="567"/>
        <w:jc w:val="both"/>
        <w:rPr>
          <w:rFonts w:cs="Times New Roman"/>
          <w:szCs w:val="28"/>
          <w:lang w:val="kk-KZ"/>
        </w:rPr>
      </w:pPr>
      <w:r w:rsidRPr="00582E6E">
        <w:rPr>
          <w:rFonts w:cs="Times New Roman"/>
          <w:color w:val="000000" w:themeColor="text1"/>
          <w:szCs w:val="28"/>
          <w:lang w:val="kk-KZ"/>
        </w:rPr>
        <w:t xml:space="preserve">Бұған </w:t>
      </w:r>
      <w:r w:rsidRPr="00582E6E">
        <w:rPr>
          <w:rFonts w:cs="Times New Roman"/>
          <w:szCs w:val="28"/>
          <w:lang w:val="kk-KZ"/>
        </w:rPr>
        <w:t xml:space="preserve">Мартиннің </w:t>
      </w:r>
      <w:r w:rsidRPr="00582E6E">
        <w:rPr>
          <w:rFonts w:cs="Times New Roman"/>
          <w:color w:val="000000" w:themeColor="text1"/>
          <w:szCs w:val="28"/>
          <w:lang w:val="kk-KZ"/>
        </w:rPr>
        <w:t xml:space="preserve">теңізші ретінде өткізген жылдарын өміріндегі ең бақытты кезең ретінде еске </w:t>
      </w:r>
      <w:r w:rsidRPr="00582E6E">
        <w:rPr>
          <w:rFonts w:cs="Times New Roman"/>
          <w:szCs w:val="28"/>
          <w:lang w:val="kk-KZ"/>
        </w:rPr>
        <w:t xml:space="preserve">алғаны тілге тиек болады. Ал </w:t>
      </w:r>
      <w:r w:rsidRPr="00582E6E">
        <w:rPr>
          <w:rFonts w:cs="Times New Roman"/>
          <w:color w:val="000000" w:themeColor="text1"/>
          <w:szCs w:val="28"/>
          <w:lang w:val="kk-KZ"/>
        </w:rPr>
        <w:t>махаббат мәселесінде келесі топ</w:t>
      </w:r>
      <w:r w:rsidRPr="00582E6E">
        <w:rPr>
          <w:rFonts w:cs="Times New Roman"/>
          <w:szCs w:val="28"/>
          <w:lang w:val="kk-KZ"/>
        </w:rPr>
        <w:t xml:space="preserve">  студенттері </w:t>
      </w:r>
      <w:r w:rsidRPr="00582E6E">
        <w:rPr>
          <w:rFonts w:cs="Times New Roman"/>
          <w:color w:val="000000" w:themeColor="text1"/>
          <w:szCs w:val="28"/>
          <w:lang w:val="kk-KZ"/>
        </w:rPr>
        <w:t xml:space="preserve">Руфь Морзе мен Мартин Иденнің жан дүниесінде пайда болған ерекше сезімді романнан үзінді келтіре отырып сөз қозғауы мүмкін. Екі жастың бір-біріне жақын болуға өзара құштарлығы шынайы сезімді білдіре ме? Бәлкім басты кейіпкер Руфьтің өзіне емес, оның  идеалды бейнесіне ғашық болған шығар? Лиззи Конноллидің махаббаты ше? Осындай </w:t>
      </w:r>
      <w:r w:rsidRPr="00582E6E">
        <w:rPr>
          <w:rFonts w:cs="Times New Roman"/>
          <w:szCs w:val="28"/>
          <w:lang w:val="kk-KZ"/>
        </w:rPr>
        <w:t>проблемалық</w:t>
      </w:r>
      <w:r w:rsidRPr="00582E6E">
        <w:rPr>
          <w:rFonts w:cs="Times New Roman"/>
          <w:color w:val="000000" w:themeColor="text1"/>
          <w:szCs w:val="28"/>
          <w:lang w:val="kk-KZ"/>
        </w:rPr>
        <w:t xml:space="preserve"> сауалдардың жауабын іздеуге құлшына отырып, өз түйгендерін өзгелерге түсіндіріп береді.</w:t>
      </w:r>
      <w:r w:rsidRPr="00582E6E">
        <w:rPr>
          <w:rFonts w:cs="Times New Roman"/>
          <w:szCs w:val="28"/>
          <w:lang w:val="kk-KZ"/>
        </w:rPr>
        <w:t xml:space="preserve"> </w:t>
      </w:r>
      <w:r w:rsidRPr="00582E6E">
        <w:rPr>
          <w:rFonts w:cs="Times New Roman"/>
          <w:color w:val="000000" w:themeColor="text1"/>
          <w:szCs w:val="28"/>
          <w:lang w:val="kk-KZ"/>
        </w:rPr>
        <w:t>Сонымен бірге романда көтірілген ақша, атақ мәселесінде де  студенттер өз көзқарастарын қазіргі өмірмен байланыстыра еркін жеткізе алады. Тіпті, мұнда адамның мінезіндегі екіжүзділік мәселесі де қалыс қалмауы керек. Мысал ретінде білім алушылар Мартин Иденнің бастапқыда жазған шығармаларына сын айтқан редакторлардың кейіннен оның танымал жазушы болғанында басқаша сөйлеп, өзгергенін тілге тиек етуі мүмкін.</w:t>
      </w:r>
      <w:r w:rsidRPr="00582E6E">
        <w:rPr>
          <w:rFonts w:cs="Times New Roman"/>
          <w:szCs w:val="28"/>
          <w:lang w:val="kk-KZ"/>
        </w:rPr>
        <w:t xml:space="preserve"> </w:t>
      </w:r>
    </w:p>
    <w:p w14:paraId="50512ADF" w14:textId="77777777" w:rsidR="00327E9B" w:rsidRPr="00582E6E" w:rsidRDefault="00327E9B" w:rsidP="000218CD">
      <w:pPr>
        <w:spacing w:after="0"/>
        <w:ind w:right="-141" w:firstLine="567"/>
        <w:jc w:val="both"/>
        <w:rPr>
          <w:rFonts w:cs="Times New Roman"/>
          <w:szCs w:val="28"/>
          <w:lang w:val="kk-KZ"/>
        </w:rPr>
      </w:pPr>
      <w:r w:rsidRPr="008A381A">
        <w:rPr>
          <w:rFonts w:cs="Times New Roman"/>
          <w:i/>
          <w:szCs w:val="28"/>
          <w:lang w:val="kk-KZ"/>
        </w:rPr>
        <w:t xml:space="preserve">  Үшінші аялдамада</w:t>
      </w:r>
      <w:r w:rsidRPr="00582E6E">
        <w:rPr>
          <w:rFonts w:cs="Times New Roman"/>
          <w:szCs w:val="28"/>
          <w:lang w:val="kk-KZ"/>
        </w:rPr>
        <w:t xml:space="preserve"> әр топ төрт сұрақтардың  біреуін талқылауға мүмкіндік алады. Сұрақтар толық үлестірілгеннен кейін уақытты студенттердің өзі белгілегені ыңғайлы. Олар кейіпкерлермен толық таныс, тек берілген сұрақтар бойынша өз көзқарастарын нақты жеткізе білуі керек. Білім алушыларға ойларын жинақтау үшін үлестірмелі қағаз ретінде қосымша  төмендегідей кестені ұсынуға болады. </w:t>
      </w:r>
    </w:p>
    <w:p w14:paraId="59BBA9AF" w14:textId="77777777" w:rsidR="00D027DA" w:rsidRDefault="00D027DA" w:rsidP="00D027DA">
      <w:pPr>
        <w:spacing w:after="0"/>
        <w:ind w:right="-141"/>
        <w:rPr>
          <w:szCs w:val="28"/>
          <w:lang w:val="kk-KZ"/>
        </w:rPr>
      </w:pPr>
    </w:p>
    <w:p w14:paraId="54E68ECB" w14:textId="1B415A85" w:rsidR="00327E9B" w:rsidRPr="00D666E9" w:rsidRDefault="009439FA" w:rsidP="009439FA">
      <w:pPr>
        <w:spacing w:after="0"/>
        <w:ind w:right="-141"/>
        <w:rPr>
          <w:szCs w:val="28"/>
          <w:lang w:val="kk-KZ"/>
        </w:rPr>
      </w:pPr>
      <w:r>
        <w:rPr>
          <w:szCs w:val="28"/>
          <w:lang w:val="kk-KZ"/>
        </w:rPr>
        <w:t xml:space="preserve">  </w:t>
      </w:r>
      <w:r w:rsidR="00327E9B" w:rsidRPr="00D666E9">
        <w:rPr>
          <w:szCs w:val="28"/>
          <w:lang w:val="kk-KZ"/>
        </w:rPr>
        <w:t xml:space="preserve">Кесте </w:t>
      </w:r>
      <w:r w:rsidR="00717CA0" w:rsidRPr="00D666E9">
        <w:rPr>
          <w:szCs w:val="28"/>
          <w:lang w:val="kk-KZ"/>
        </w:rPr>
        <w:t>1</w:t>
      </w:r>
      <w:r w:rsidR="006E4AFA">
        <w:rPr>
          <w:szCs w:val="28"/>
          <w:lang w:val="kk-KZ"/>
        </w:rPr>
        <w:t>1</w:t>
      </w:r>
      <w:r w:rsidR="004A15A1" w:rsidRPr="00D666E9">
        <w:rPr>
          <w:szCs w:val="28"/>
          <w:lang w:val="kk-KZ"/>
        </w:rPr>
        <w:t xml:space="preserve"> </w:t>
      </w:r>
      <w:r w:rsidR="00327E9B" w:rsidRPr="00D666E9">
        <w:rPr>
          <w:szCs w:val="28"/>
          <w:lang w:val="kk-KZ"/>
        </w:rPr>
        <w:t xml:space="preserve">– </w:t>
      </w:r>
      <w:r w:rsidR="00717CA0" w:rsidRPr="00D666E9">
        <w:rPr>
          <w:szCs w:val="28"/>
          <w:lang w:val="kk-KZ"/>
        </w:rPr>
        <w:t>Көркем шығарма кейіпкерін мәтін негізінде талдау үлгісі</w:t>
      </w:r>
    </w:p>
    <w:p w14:paraId="1C0A673B" w14:textId="77777777" w:rsidR="004A15A1" w:rsidRPr="00D666E9" w:rsidRDefault="004A15A1" w:rsidP="00993B1C">
      <w:pPr>
        <w:spacing w:after="0"/>
        <w:ind w:right="-141"/>
        <w:rPr>
          <w:szCs w:val="28"/>
          <w:lang w:val="kk-KZ"/>
        </w:rPr>
      </w:pPr>
    </w:p>
    <w:tbl>
      <w:tblPr>
        <w:tblStyle w:val="a4"/>
        <w:tblW w:w="9356" w:type="dxa"/>
        <w:tblInd w:w="137" w:type="dxa"/>
        <w:tblLook w:val="04A0" w:firstRow="1" w:lastRow="0" w:firstColumn="1" w:lastColumn="0" w:noHBand="0" w:noVBand="1"/>
      </w:tblPr>
      <w:tblGrid>
        <w:gridCol w:w="1985"/>
        <w:gridCol w:w="2551"/>
        <w:gridCol w:w="2126"/>
        <w:gridCol w:w="2694"/>
      </w:tblGrid>
      <w:tr w:rsidR="00327E9B" w:rsidRPr="00D666E9" w14:paraId="3E5298E8" w14:textId="77777777" w:rsidTr="00D666E9">
        <w:tc>
          <w:tcPr>
            <w:tcW w:w="1985" w:type="dxa"/>
          </w:tcPr>
          <w:p w14:paraId="2C00DD29" w14:textId="77777777" w:rsidR="00327E9B" w:rsidRPr="00D666E9" w:rsidRDefault="00327E9B" w:rsidP="004A15A1">
            <w:pPr>
              <w:ind w:right="-141"/>
              <w:rPr>
                <w:sz w:val="24"/>
                <w:szCs w:val="24"/>
                <w:lang w:val="kk-KZ"/>
              </w:rPr>
            </w:pPr>
            <w:r w:rsidRPr="00D666E9">
              <w:rPr>
                <w:sz w:val="24"/>
                <w:szCs w:val="24"/>
                <w:lang w:val="kk-KZ"/>
              </w:rPr>
              <w:t>Кейіпкер</w:t>
            </w:r>
          </w:p>
        </w:tc>
        <w:tc>
          <w:tcPr>
            <w:tcW w:w="2551" w:type="dxa"/>
          </w:tcPr>
          <w:p w14:paraId="38313873" w14:textId="77777777" w:rsidR="00327E9B" w:rsidRPr="00D666E9" w:rsidRDefault="00327E9B" w:rsidP="004A15A1">
            <w:pPr>
              <w:pStyle w:val="a7"/>
              <w:ind w:left="0" w:right="-141" w:firstLine="0"/>
              <w:jc w:val="left"/>
              <w:rPr>
                <w:sz w:val="24"/>
                <w:szCs w:val="24"/>
                <w:lang w:val="kk-KZ"/>
              </w:rPr>
            </w:pPr>
            <w:r w:rsidRPr="00D666E9">
              <w:rPr>
                <w:sz w:val="24"/>
                <w:szCs w:val="24"/>
                <w:lang w:val="kk-KZ"/>
              </w:rPr>
              <w:t>Іс-әрекетіне қатысты мәтіннен үзінді</w:t>
            </w:r>
          </w:p>
        </w:tc>
        <w:tc>
          <w:tcPr>
            <w:tcW w:w="2126" w:type="dxa"/>
          </w:tcPr>
          <w:p w14:paraId="534F635A" w14:textId="77777777" w:rsidR="00327E9B" w:rsidRPr="00D666E9" w:rsidRDefault="00327E9B" w:rsidP="004A15A1">
            <w:pPr>
              <w:pStyle w:val="a7"/>
              <w:ind w:left="0" w:right="-141" w:firstLine="0"/>
              <w:jc w:val="left"/>
              <w:rPr>
                <w:sz w:val="24"/>
                <w:szCs w:val="24"/>
                <w:lang w:val="kk-KZ"/>
              </w:rPr>
            </w:pPr>
            <w:r w:rsidRPr="00D666E9">
              <w:rPr>
                <w:sz w:val="24"/>
                <w:szCs w:val="24"/>
                <w:lang w:val="kk-KZ"/>
              </w:rPr>
              <w:t>Кейіпкер бейнесіне сипаттама</w:t>
            </w:r>
          </w:p>
        </w:tc>
        <w:tc>
          <w:tcPr>
            <w:tcW w:w="2694" w:type="dxa"/>
          </w:tcPr>
          <w:p w14:paraId="27A349CA" w14:textId="77777777" w:rsidR="00327E9B" w:rsidRPr="00D666E9" w:rsidRDefault="00327E9B" w:rsidP="004A15A1">
            <w:pPr>
              <w:pStyle w:val="a7"/>
              <w:ind w:left="0" w:right="-141" w:firstLine="0"/>
              <w:jc w:val="left"/>
              <w:rPr>
                <w:sz w:val="24"/>
                <w:szCs w:val="24"/>
                <w:lang w:val="kk-KZ"/>
              </w:rPr>
            </w:pPr>
            <w:r w:rsidRPr="00D666E9">
              <w:rPr>
                <w:sz w:val="24"/>
                <w:szCs w:val="24"/>
                <w:lang w:val="kk-KZ"/>
              </w:rPr>
              <w:t>Пікірлер, көзқарастар</w:t>
            </w:r>
          </w:p>
        </w:tc>
      </w:tr>
      <w:tr w:rsidR="00327E9B" w:rsidRPr="00C75AC9" w14:paraId="2756DB33" w14:textId="77777777" w:rsidTr="00D666E9">
        <w:tc>
          <w:tcPr>
            <w:tcW w:w="1985" w:type="dxa"/>
          </w:tcPr>
          <w:p w14:paraId="01C0E3E9" w14:textId="022E0D6D" w:rsidR="00327E9B" w:rsidRPr="00D666E9" w:rsidRDefault="00D666E9" w:rsidP="00D666E9">
            <w:pPr>
              <w:pStyle w:val="a7"/>
              <w:ind w:left="0" w:right="-141" w:firstLine="0"/>
              <w:rPr>
                <w:sz w:val="24"/>
                <w:szCs w:val="24"/>
                <w:lang w:val="kk-KZ"/>
              </w:rPr>
            </w:pPr>
            <w:r w:rsidRPr="00D666E9">
              <w:rPr>
                <w:sz w:val="24"/>
                <w:szCs w:val="24"/>
                <w:lang w:val="kk-KZ"/>
              </w:rPr>
              <w:t>Мартин Иден</w:t>
            </w:r>
          </w:p>
        </w:tc>
        <w:tc>
          <w:tcPr>
            <w:tcW w:w="2551" w:type="dxa"/>
          </w:tcPr>
          <w:p w14:paraId="5FF41D23" w14:textId="1B70D445" w:rsidR="00327E9B" w:rsidRPr="00D666E9" w:rsidRDefault="00D666E9" w:rsidP="00D666E9">
            <w:pPr>
              <w:pStyle w:val="a7"/>
              <w:ind w:left="0" w:right="-141" w:firstLine="0"/>
              <w:rPr>
                <w:sz w:val="24"/>
                <w:szCs w:val="24"/>
                <w:lang w:val="kk-KZ"/>
              </w:rPr>
            </w:pPr>
            <w:r w:rsidRPr="00D666E9">
              <w:rPr>
                <w:sz w:val="24"/>
                <w:szCs w:val="24"/>
                <w:lang w:val="kk-KZ"/>
              </w:rPr>
              <w:t xml:space="preserve"> Теңізші болып жүріп, өзін-өзі білім алуға мәжбүрлейді, кітаптарды жүйелі түрде оқиды</w:t>
            </w:r>
          </w:p>
        </w:tc>
        <w:tc>
          <w:tcPr>
            <w:tcW w:w="2126" w:type="dxa"/>
          </w:tcPr>
          <w:p w14:paraId="330EAA19" w14:textId="701AEC2E" w:rsidR="00327E9B" w:rsidRPr="00D666E9" w:rsidRDefault="00D666E9" w:rsidP="00D666E9">
            <w:pPr>
              <w:pStyle w:val="a7"/>
              <w:ind w:left="0" w:right="-141" w:firstLine="0"/>
              <w:jc w:val="left"/>
              <w:rPr>
                <w:sz w:val="24"/>
                <w:szCs w:val="24"/>
                <w:lang w:val="kk-KZ"/>
              </w:rPr>
            </w:pPr>
            <w:r w:rsidRPr="00D666E9">
              <w:rPr>
                <w:sz w:val="24"/>
                <w:szCs w:val="24"/>
                <w:lang w:val="kk-KZ"/>
              </w:rPr>
              <w:t>Өте еңбекқор, табанды, мақсаткер</w:t>
            </w:r>
          </w:p>
        </w:tc>
        <w:tc>
          <w:tcPr>
            <w:tcW w:w="2694" w:type="dxa"/>
          </w:tcPr>
          <w:p w14:paraId="54A05E84" w14:textId="4E7E0E72" w:rsidR="00327E9B" w:rsidRPr="00D666E9" w:rsidRDefault="00D666E9" w:rsidP="00D666E9">
            <w:pPr>
              <w:pStyle w:val="a7"/>
              <w:ind w:left="0" w:right="-141" w:firstLine="0"/>
              <w:rPr>
                <w:sz w:val="24"/>
                <w:szCs w:val="24"/>
                <w:lang w:val="kk-KZ"/>
              </w:rPr>
            </w:pPr>
            <w:r w:rsidRPr="00D666E9">
              <w:rPr>
                <w:sz w:val="24"/>
                <w:szCs w:val="24"/>
                <w:lang w:val="kk-KZ"/>
              </w:rPr>
              <w:t>Мартиннің жетістікке жетуі – ең алдымен жеке еңбегінің нәтижесі</w:t>
            </w:r>
          </w:p>
        </w:tc>
      </w:tr>
    </w:tbl>
    <w:p w14:paraId="426C03D2" w14:textId="77777777" w:rsidR="004A15A1" w:rsidRDefault="004A15A1" w:rsidP="000218CD">
      <w:pPr>
        <w:spacing w:after="0"/>
        <w:ind w:right="-141" w:firstLine="567"/>
        <w:jc w:val="both"/>
        <w:rPr>
          <w:rFonts w:cs="Times New Roman"/>
          <w:szCs w:val="28"/>
          <w:lang w:val="kk-KZ"/>
        </w:rPr>
      </w:pPr>
    </w:p>
    <w:p w14:paraId="3FEAFBB8" w14:textId="2E71F212"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Осы аялдамадағы </w:t>
      </w:r>
      <w:r w:rsidRPr="00582E6E">
        <w:rPr>
          <w:rFonts w:cs="Times New Roman"/>
          <w:color w:val="000000" w:themeColor="text1"/>
          <w:szCs w:val="28"/>
          <w:lang w:val="kk-KZ"/>
        </w:rPr>
        <w:t xml:space="preserve">бірінші сұрақты таңдаған топ студенттері алдымен </w:t>
      </w:r>
      <w:r w:rsidRPr="00582E6E">
        <w:rPr>
          <w:rFonts w:cs="Times New Roman"/>
          <w:color w:val="0F0F0F"/>
          <w:szCs w:val="28"/>
          <w:lang w:val="kk-KZ"/>
        </w:rPr>
        <w:t xml:space="preserve">романдағы  қарапайым жұмысшыдан атақты жазушыға дейін өскен </w:t>
      </w:r>
      <w:r w:rsidRPr="00582E6E">
        <w:rPr>
          <w:rFonts w:cs="Times New Roman"/>
          <w:color w:val="000000" w:themeColor="text1"/>
          <w:szCs w:val="28"/>
          <w:lang w:val="kk-KZ"/>
        </w:rPr>
        <w:t xml:space="preserve">қаһарманның </w:t>
      </w:r>
      <w:r w:rsidRPr="00582E6E">
        <w:rPr>
          <w:rFonts w:cs="Times New Roman"/>
          <w:szCs w:val="28"/>
          <w:lang w:val="kk-KZ"/>
        </w:rPr>
        <w:t xml:space="preserve"> бейнесін толық ашуға барынша тырысады.</w:t>
      </w:r>
      <w:r w:rsidRPr="00582E6E">
        <w:rPr>
          <w:rFonts w:cs="Times New Roman"/>
          <w:color w:val="0F0F0F"/>
          <w:szCs w:val="28"/>
          <w:lang w:val="kk-KZ"/>
        </w:rPr>
        <w:t xml:space="preserve"> </w:t>
      </w:r>
      <w:r w:rsidRPr="00582E6E">
        <w:rPr>
          <w:rFonts w:cs="Times New Roman"/>
          <w:szCs w:val="28"/>
          <w:lang w:val="kk-KZ"/>
        </w:rPr>
        <w:t xml:space="preserve">Оның өте төзімді, еңбекқор, уәдеге берік, өз пікірін айтудан қорықпайтын батыл, мұқтаж жандарға көмектесетін қайырымды екенін толық сипаттай алады. </w:t>
      </w:r>
      <w:r w:rsidRPr="00582E6E">
        <w:rPr>
          <w:rFonts w:cs="Times New Roman"/>
          <w:color w:val="0F0F0F"/>
          <w:szCs w:val="28"/>
          <w:lang w:val="kk-KZ"/>
        </w:rPr>
        <w:t>Дегенмен негізгі жауапты «</w:t>
      </w:r>
      <w:r w:rsidRPr="00582E6E">
        <w:rPr>
          <w:rFonts w:cs="Times New Roman"/>
          <w:color w:val="000000" w:themeColor="text1"/>
          <w:szCs w:val="28"/>
          <w:lang w:val="kk-KZ"/>
        </w:rPr>
        <w:t xml:space="preserve">Мартин Иденнің түбегейлі жаңа кейіпкерге айналуына махаббат себепкер болды ма?» деген сауалдың төңірегінен  іздеуі де мүмкін. Жалпы, білім алушылардың басты кейіпкерді </w:t>
      </w:r>
      <w:r w:rsidRPr="00582E6E">
        <w:rPr>
          <w:rStyle w:val="ezkurwreuab5ozgtqnkl"/>
          <w:rFonts w:cs="Times New Roman"/>
          <w:color w:val="000000"/>
          <w:szCs w:val="28"/>
          <w:lang w:val="kk-KZ"/>
        </w:rPr>
        <w:t>Т</w:t>
      </w:r>
      <w:r w:rsidRPr="00582E6E">
        <w:rPr>
          <w:rFonts w:cs="Times New Roman"/>
          <w:color w:val="000000"/>
          <w:szCs w:val="28"/>
          <w:lang w:val="kk-KZ"/>
        </w:rPr>
        <w:t>.</w:t>
      </w:r>
      <w:r w:rsidRPr="00582E6E">
        <w:rPr>
          <w:rStyle w:val="ezkurwreuab5ozgtqnkl"/>
          <w:rFonts w:cs="Times New Roman"/>
          <w:color w:val="000000"/>
          <w:szCs w:val="28"/>
          <w:lang w:val="kk-KZ"/>
        </w:rPr>
        <w:t>Драйзердің</w:t>
      </w:r>
      <w:r w:rsidRPr="00582E6E">
        <w:rPr>
          <w:rFonts w:cs="Times New Roman"/>
          <w:color w:val="000000"/>
          <w:szCs w:val="28"/>
          <w:lang w:val="kk-KZ"/>
        </w:rPr>
        <w:t xml:space="preserve"> </w:t>
      </w:r>
      <w:r w:rsidRPr="00582E6E">
        <w:rPr>
          <w:rStyle w:val="ezkurwreuab5ozgtqnkl"/>
          <w:rFonts w:cs="Times New Roman"/>
          <w:color w:val="000000"/>
          <w:szCs w:val="28"/>
          <w:lang w:val="kk-KZ"/>
        </w:rPr>
        <w:t>(«Керридің</w:t>
      </w:r>
      <w:r w:rsidRPr="00582E6E">
        <w:rPr>
          <w:rFonts w:cs="Times New Roman"/>
          <w:color w:val="000000"/>
          <w:szCs w:val="28"/>
          <w:lang w:val="kk-KZ"/>
        </w:rPr>
        <w:t xml:space="preserve"> </w:t>
      </w:r>
      <w:r w:rsidRPr="00582E6E">
        <w:rPr>
          <w:rStyle w:val="ezkurwreuab5ozgtqnkl"/>
          <w:rFonts w:cs="Times New Roman"/>
          <w:color w:val="000000"/>
          <w:szCs w:val="28"/>
          <w:lang w:val="kk-KZ"/>
        </w:rPr>
        <w:t>әпкесі»)</w:t>
      </w:r>
      <w:r w:rsidRPr="00582E6E">
        <w:rPr>
          <w:rFonts w:cs="Times New Roman"/>
          <w:color w:val="000000"/>
          <w:szCs w:val="28"/>
          <w:lang w:val="kk-KZ"/>
        </w:rPr>
        <w:t>, В.</w:t>
      </w:r>
      <w:r w:rsidRPr="00582E6E">
        <w:rPr>
          <w:rStyle w:val="ezkurwreuab5ozgtqnkl"/>
          <w:rFonts w:cs="Times New Roman"/>
          <w:color w:val="000000"/>
          <w:szCs w:val="28"/>
          <w:lang w:val="kk-KZ"/>
        </w:rPr>
        <w:t>Д.</w:t>
      </w:r>
      <w:r w:rsidRPr="00582E6E">
        <w:rPr>
          <w:rFonts w:cs="Times New Roman"/>
          <w:color w:val="000000"/>
          <w:szCs w:val="28"/>
          <w:lang w:val="kk-KZ"/>
        </w:rPr>
        <w:t xml:space="preserve">Хоуэллстің </w:t>
      </w:r>
      <w:r w:rsidRPr="00582E6E">
        <w:rPr>
          <w:rStyle w:val="ezkurwreuab5ozgtqnkl"/>
          <w:rFonts w:cs="Times New Roman"/>
          <w:color w:val="000000"/>
          <w:szCs w:val="28"/>
          <w:lang w:val="kk-KZ"/>
        </w:rPr>
        <w:t>(«</w:t>
      </w:r>
      <w:r w:rsidRPr="00582E6E">
        <w:rPr>
          <w:rFonts w:cs="Times New Roman"/>
          <w:color w:val="000000"/>
          <w:szCs w:val="28"/>
          <w:lang w:val="kk-KZ"/>
        </w:rPr>
        <w:t xml:space="preserve">Сайлас Лэфемнің </w:t>
      </w:r>
      <w:r w:rsidRPr="00582E6E">
        <w:rPr>
          <w:rStyle w:val="ezkurwreuab5ozgtqnkl"/>
          <w:rFonts w:cs="Times New Roman"/>
          <w:color w:val="000000"/>
          <w:szCs w:val="28"/>
          <w:lang w:val="kk-KZ"/>
        </w:rPr>
        <w:t xml:space="preserve">көтерілуі») немесе </w:t>
      </w:r>
      <w:r w:rsidRPr="00582E6E">
        <w:rPr>
          <w:rFonts w:cs="Times New Roman"/>
          <w:color w:val="000000"/>
          <w:szCs w:val="28"/>
          <w:lang w:val="kk-KZ"/>
        </w:rPr>
        <w:t xml:space="preserve"> </w:t>
      </w:r>
      <w:r w:rsidRPr="00582E6E">
        <w:rPr>
          <w:rFonts w:cs="Times New Roman"/>
          <w:szCs w:val="28"/>
          <w:lang w:val="kk-KZ"/>
        </w:rPr>
        <w:t>Г.Джеймстің («Вашингтон алаңы», «Ханымның портреті»)</w:t>
      </w:r>
      <w:r w:rsidRPr="00582E6E">
        <w:rPr>
          <w:rFonts w:cs="Times New Roman"/>
          <w:color w:val="0F0F0F"/>
          <w:szCs w:val="28"/>
          <w:lang w:val="kk-KZ"/>
        </w:rPr>
        <w:t xml:space="preserve"> </w:t>
      </w:r>
      <w:r w:rsidRPr="00582E6E">
        <w:rPr>
          <w:rStyle w:val="ezkurwreuab5ozgtqnkl"/>
          <w:rFonts w:cs="Times New Roman"/>
          <w:color w:val="000000"/>
          <w:szCs w:val="28"/>
          <w:lang w:val="kk-KZ"/>
        </w:rPr>
        <w:t>кейіпкерлерімен</w:t>
      </w:r>
      <w:r w:rsidRPr="00582E6E">
        <w:rPr>
          <w:rFonts w:cs="Times New Roman"/>
          <w:color w:val="000000"/>
          <w:szCs w:val="28"/>
          <w:lang w:val="kk-KZ"/>
        </w:rPr>
        <w:t xml:space="preserve"> салыстыра бағалауына да ықпал етуге болады.</w:t>
      </w:r>
      <w:r w:rsidRPr="00582E6E">
        <w:rPr>
          <w:rFonts w:cs="Times New Roman"/>
          <w:szCs w:val="28"/>
          <w:lang w:val="kk-KZ"/>
        </w:rPr>
        <w:t xml:space="preserve"> </w:t>
      </w:r>
      <w:r w:rsidRPr="00582E6E">
        <w:rPr>
          <w:rStyle w:val="ezkurwreuab5ozgtqnkl"/>
          <w:rFonts w:cs="Times New Roman"/>
          <w:color w:val="000000"/>
          <w:szCs w:val="28"/>
          <w:lang w:val="kk-KZ"/>
        </w:rPr>
        <w:t>Сонымен</w:t>
      </w:r>
      <w:r w:rsidRPr="00582E6E">
        <w:rPr>
          <w:rFonts w:cs="Times New Roman"/>
          <w:color w:val="000000"/>
          <w:szCs w:val="28"/>
          <w:lang w:val="kk-KZ"/>
        </w:rPr>
        <w:t xml:space="preserve"> </w:t>
      </w:r>
      <w:r w:rsidRPr="00582E6E">
        <w:rPr>
          <w:rStyle w:val="ezkurwreuab5ozgtqnkl"/>
          <w:rFonts w:cs="Times New Roman"/>
          <w:color w:val="000000"/>
          <w:szCs w:val="28"/>
          <w:lang w:val="kk-KZ"/>
        </w:rPr>
        <w:t>қатар</w:t>
      </w:r>
      <w:r w:rsidRPr="00582E6E">
        <w:rPr>
          <w:rFonts w:cs="Times New Roman"/>
          <w:color w:val="000000"/>
          <w:szCs w:val="28"/>
          <w:lang w:val="kk-KZ"/>
        </w:rPr>
        <w:t xml:space="preserve"> </w:t>
      </w:r>
      <w:r w:rsidRPr="00582E6E">
        <w:rPr>
          <w:rFonts w:cs="Times New Roman"/>
          <w:szCs w:val="28"/>
          <w:lang w:val="kk-KZ"/>
        </w:rPr>
        <w:t xml:space="preserve">әртүрлі жанрда 110-ға жуық шығарма жазған  Мартин Иденнің бейнесі жазушының тікелей өзімен салыстыруға да мүмкіндік әкеледі. </w:t>
      </w:r>
      <w:r w:rsidRPr="00582E6E">
        <w:rPr>
          <w:rFonts w:cs="Times New Roman"/>
          <w:color w:val="000000" w:themeColor="text1"/>
          <w:szCs w:val="28"/>
          <w:lang w:val="kk-KZ"/>
        </w:rPr>
        <w:t>Сондай-ақ «Мартин Иден» романында Америкада осы басты кейіпкермен қатар көрнекті  жазушы өмір сүргені мәлім етілген. Зерттеуші В.Н.Богословский [</w:t>
      </w:r>
      <w:r w:rsidR="00C02CFE">
        <w:rPr>
          <w:rStyle w:val="text-black"/>
          <w:rFonts w:cs="Times New Roman"/>
          <w:color w:val="000000" w:themeColor="text1"/>
          <w:szCs w:val="28"/>
          <w:lang w:val="kk-KZ"/>
        </w:rPr>
        <w:t>153</w:t>
      </w:r>
      <w:r w:rsidRPr="00582E6E">
        <w:rPr>
          <w:rFonts w:cs="Times New Roman"/>
          <w:color w:val="0F0F0F"/>
          <w:szCs w:val="28"/>
          <w:lang w:val="kk-KZ"/>
        </w:rPr>
        <w:t>]</w:t>
      </w:r>
      <w:r w:rsidRPr="00582E6E">
        <w:rPr>
          <w:rFonts w:cs="Times New Roman"/>
          <w:color w:val="000000" w:themeColor="text1"/>
          <w:szCs w:val="28"/>
          <w:lang w:val="kk-KZ"/>
        </w:rPr>
        <w:t xml:space="preserve"> бұны Лондонмен қатар танылған Теодор Драйзер </w:t>
      </w:r>
      <w:r w:rsidRPr="00582E6E">
        <w:rPr>
          <w:rFonts w:cs="Times New Roman"/>
          <w:color w:val="FF0000"/>
          <w:szCs w:val="28"/>
          <w:lang w:val="kk-KZ"/>
        </w:rPr>
        <w:t xml:space="preserve"> </w:t>
      </w:r>
      <w:r w:rsidRPr="00582E6E">
        <w:rPr>
          <w:rFonts w:cs="Times New Roman"/>
          <w:color w:val="000000" w:themeColor="text1"/>
          <w:szCs w:val="28"/>
          <w:lang w:val="kk-KZ"/>
        </w:rPr>
        <w:t>екенін ескертеді. Осындай деректерге де сүйене отырып, студенттердің нақты жауап беруіне, өз көзқарастарын еркін жеткізуіне мүмкіндік туғызу қажет.</w:t>
      </w:r>
    </w:p>
    <w:p w14:paraId="34C78B46" w14:textId="79EE99CC" w:rsidR="00327E9B" w:rsidRPr="00582E6E" w:rsidRDefault="00327E9B" w:rsidP="000218CD">
      <w:pPr>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t xml:space="preserve">Екінші сұрақ бойынша топ студенттері басты кейіпкер үлгі тұтқан зиялылар бейнесіне де кеңінен тоқталуы тиіс. Мартин Иденге әсер еткен  зиялылардың ішінде алғашқысы профессор Колдуэллге басымдылық танытуы мүмкін. Шығармада Мартиннің өзі де оны  керемет ақылды, үлкен жетістікке қабілетті деп санаған.  Ал үшінші сұрақ бойынша топ студенттері Руфь Морзе, Лиззи Коннолли, Расс Бриссенденнің бейнелеріне тоқталып өтеді. Мартиннің ғашық болған сүйіктісі Руфь Морзенің бар болмысын ашуда білім алушылар аздап қиындыққа тап болуы мүмкін. Өйткені Руфь бейнесі өте түсініксіз, ол </w:t>
      </w:r>
      <w:r w:rsidRPr="00582E6E">
        <w:rPr>
          <w:rFonts w:cs="Times New Roman"/>
          <w:color w:val="333333"/>
          <w:szCs w:val="28"/>
          <w:shd w:val="clear" w:color="auto" w:fill="FFFFFF"/>
          <w:lang w:val="kk-KZ"/>
        </w:rPr>
        <w:t xml:space="preserve">– </w:t>
      </w:r>
      <w:r w:rsidRPr="00582E6E">
        <w:rPr>
          <w:rFonts w:cs="Times New Roman"/>
          <w:color w:val="000000" w:themeColor="text1"/>
          <w:szCs w:val="28"/>
          <w:lang w:val="kk-KZ"/>
        </w:rPr>
        <w:t>сүйіспеншіліктен жек көрушілікке дейін жеткізген бейне. Романдағы адал да шынайы қыз болып бейнеленген Лиззи Конноллиді студенттер таңдап, оны Руфь бейнесімен салыстырады да, өз түйінін жеткізеді. Мартиннің ең жақын досы әрі оны шынымен түсінген жалғыз адам Расс Бриссенденге де ерекше тоқталуы тиіс.</w:t>
      </w:r>
    </w:p>
    <w:p w14:paraId="60D26638" w14:textId="47B39909" w:rsidR="00327E9B" w:rsidRPr="00582E6E" w:rsidRDefault="00327E9B" w:rsidP="000218CD">
      <w:pPr>
        <w:spacing w:after="0"/>
        <w:ind w:right="-141"/>
        <w:jc w:val="both"/>
        <w:rPr>
          <w:rFonts w:cs="Times New Roman"/>
          <w:color w:val="000000" w:themeColor="text1"/>
          <w:szCs w:val="28"/>
          <w:lang w:val="kk-KZ"/>
        </w:rPr>
      </w:pPr>
      <w:r w:rsidRPr="00582E6E">
        <w:rPr>
          <w:rFonts w:cs="Times New Roman"/>
          <w:color w:val="000000" w:themeColor="text1"/>
          <w:szCs w:val="28"/>
          <w:lang w:val="kk-KZ"/>
        </w:rPr>
        <w:t>Егер ол Лиззи Коннолли сияқты жұмысшы отбасында өскен болса, мүмкін ол мүлдем басқаша болып, өз сенімін тез өзгертпес еді, яғни ата-анасының сөзіне еріп, келісімін үзуі, бірақ кейін Мартин атақты болғанда оған оралуы сияқты құбылмалы мінезі болмас па еді</w:t>
      </w:r>
      <w:r w:rsidRPr="00582E6E">
        <w:rPr>
          <w:rFonts w:cs="Times New Roman"/>
          <w:i/>
          <w:iCs/>
          <w:color w:val="000000" w:themeColor="text1"/>
          <w:szCs w:val="28"/>
          <w:lang w:val="kk-KZ"/>
        </w:rPr>
        <w:t>.</w:t>
      </w:r>
      <w:r w:rsidRPr="00582E6E">
        <w:rPr>
          <w:rFonts w:cs="Times New Roman"/>
          <w:color w:val="000000" w:themeColor="text1"/>
          <w:szCs w:val="28"/>
          <w:lang w:val="kk-KZ"/>
        </w:rPr>
        <w:t xml:space="preserve"> Осындай қарапайым, шыншыл, риясыз Лиззидің бейнесі мен сыпайы, бірақ құбылмалы мінезі бар Руфьті студенттер салыстыруы мүмкін. Оқырмандар да әйелдердің бойынан мейірімділік пен </w:t>
      </w:r>
      <w:r w:rsidRPr="00582E6E">
        <w:rPr>
          <w:rFonts w:cs="Times New Roman"/>
          <w:color w:val="000000" w:themeColor="text1"/>
          <w:szCs w:val="28"/>
          <w:lang w:val="kk-KZ"/>
        </w:rPr>
        <w:lastRenderedPageBreak/>
        <w:t xml:space="preserve">адалдықты көргісі келеді. Мартиннің ең жақын досы әрі оны шынымен түсінген жалғыз адам Расс Бриссенденге де ерекше тоқталуы тиіс. Төртінші сұрақ бойынша жауап берген топ студенттері өз пікірлерін  көбірек дәлелдеуге тырысады. Қарапайым теңізшіден жоғары парасатты, шешен, көп оқитын тұлғаға дейін өскен қаһарманның жан дүниесі студенттерді жақын тартуы  мүмкін. Әсіресе әйгілі жазушы болуды армандаған кейіпкердің  биік асуларды бағындыруы жас буынға сөзсіз әсер етеді. </w:t>
      </w:r>
    </w:p>
    <w:p w14:paraId="02A8619E" w14:textId="77777777" w:rsidR="00327E9B" w:rsidRPr="00582E6E" w:rsidRDefault="00327E9B" w:rsidP="000218CD">
      <w:pPr>
        <w:spacing w:after="0"/>
        <w:ind w:right="-141" w:firstLine="567"/>
        <w:jc w:val="both"/>
        <w:rPr>
          <w:rFonts w:cs="Times New Roman"/>
          <w:szCs w:val="28"/>
          <w:lang w:val="kk-KZ"/>
        </w:rPr>
      </w:pPr>
      <w:r w:rsidRPr="007C39CC">
        <w:rPr>
          <w:rFonts w:cs="Times New Roman"/>
          <w:i/>
          <w:szCs w:val="28"/>
          <w:lang w:val="kk-KZ"/>
        </w:rPr>
        <w:t>Төртінші аялдамадағы</w:t>
      </w:r>
      <w:r w:rsidRPr="00582E6E">
        <w:rPr>
          <w:rFonts w:cs="Times New Roman"/>
          <w:szCs w:val="28"/>
          <w:lang w:val="kk-KZ"/>
        </w:rPr>
        <w:t xml:space="preserve"> сұрақты талқылауға уақыт көбірек бөлінеді. </w:t>
      </w:r>
      <w:r w:rsidRPr="00582E6E">
        <w:rPr>
          <w:rFonts w:cs="Times New Roman"/>
          <w:color w:val="000000" w:themeColor="text1"/>
          <w:szCs w:val="28"/>
          <w:lang w:val="kk-KZ"/>
        </w:rPr>
        <w:t xml:space="preserve">Бірінші сұрақты талдаған топ студенттері </w:t>
      </w:r>
      <w:r w:rsidRPr="00582E6E">
        <w:rPr>
          <w:rFonts w:cs="Times New Roman"/>
          <w:szCs w:val="28"/>
          <w:lang w:val="kk-KZ"/>
        </w:rPr>
        <w:t xml:space="preserve">өмірлік жағдайларға байланысты </w:t>
      </w:r>
      <w:r w:rsidRPr="00582E6E">
        <w:rPr>
          <w:rFonts w:cs="Times New Roman"/>
          <w:color w:val="000000" w:themeColor="text1"/>
          <w:szCs w:val="28"/>
          <w:lang w:val="kk-KZ"/>
        </w:rPr>
        <w:t xml:space="preserve">өз шешімін </w:t>
      </w:r>
      <w:r w:rsidRPr="00582E6E">
        <w:rPr>
          <w:rFonts w:cs="Times New Roman"/>
          <w:szCs w:val="28"/>
          <w:lang w:val="kk-KZ"/>
        </w:rPr>
        <w:t xml:space="preserve">таппаған философиялық мәселелердің бірі </w:t>
      </w:r>
      <w:r w:rsidRPr="00582E6E">
        <w:rPr>
          <w:rFonts w:cs="Times New Roman"/>
          <w:color w:val="000000" w:themeColor="text1"/>
          <w:szCs w:val="28"/>
          <w:lang w:val="kk-KZ"/>
        </w:rPr>
        <w:t xml:space="preserve">өмірдің мәні туралы мәселеге тағы да басты кейіпкердің тағдырымен байланыстыра сөз қозғай алады. Мартин Иден өмірінің мәні алғашқыда ғашығы Руфьте деп түсіндіреді, кейіннен өзінің ұнатқан жұмысы, достары мен отбасында екенін білдіріп, бірте-бірте білімі толысып, қаламгерліктің биік шыңына жеткенде солардан мүлдем көңілі қалып, қол үзуін де сөз етеді. </w:t>
      </w:r>
      <w:r w:rsidRPr="00582E6E">
        <w:rPr>
          <w:rFonts w:cs="Times New Roman"/>
          <w:szCs w:val="28"/>
          <w:lang w:val="kk-KZ"/>
        </w:rPr>
        <w:t xml:space="preserve"> Одан кейінгі сұраққа </w:t>
      </w:r>
      <w:r w:rsidRPr="00582E6E">
        <w:rPr>
          <w:rFonts w:cs="Times New Roman"/>
          <w:color w:val="000000" w:themeColor="text1"/>
          <w:szCs w:val="28"/>
          <w:lang w:val="kk-KZ"/>
        </w:rPr>
        <w:t xml:space="preserve"> топтағы студенттер Мартиннің жалғыздығына қатысты автордың оқырманға қандай ой тастағысы келетінін және оның  жай ғана кездейсоқтық еместігін түсіндіреді. Тіпті,</w:t>
      </w:r>
      <w:r w:rsidRPr="00582E6E">
        <w:rPr>
          <w:rFonts w:cs="Times New Roman"/>
          <w:szCs w:val="28"/>
          <w:lang w:val="kk-KZ"/>
        </w:rPr>
        <w:t xml:space="preserve"> осы жалғыздықтың рухани күйзеліске соқтыруы басты тұлғаның өзіне және шығармашылығына деген риясыздығын білдіртеді деп өз бетінше ұғынуы да мүмкін.  </w:t>
      </w:r>
    </w:p>
    <w:p w14:paraId="10B593C3" w14:textId="18CEA8CD" w:rsidR="00327E9B" w:rsidRPr="00582E6E" w:rsidRDefault="00327E9B" w:rsidP="000218CD">
      <w:pPr>
        <w:pStyle w:val="a7"/>
        <w:tabs>
          <w:tab w:val="left" w:pos="567"/>
        </w:tabs>
        <w:ind w:left="0" w:right="-141" w:firstLine="567"/>
        <w:rPr>
          <w:i/>
          <w:iCs/>
          <w:color w:val="000000" w:themeColor="text1"/>
          <w:sz w:val="28"/>
          <w:szCs w:val="28"/>
          <w:lang w:val="kk-KZ"/>
        </w:rPr>
      </w:pPr>
      <w:r w:rsidRPr="00582E6E">
        <w:rPr>
          <w:color w:val="000000" w:themeColor="text1"/>
          <w:sz w:val="28"/>
          <w:szCs w:val="28"/>
          <w:lang w:val="kk-KZ"/>
        </w:rPr>
        <w:t>Осы аялдамадағы үшінші сұрақ бойынша  студенттер Мартиннің жаңадан бастаған өмірінде не себепті өзінің қолайлы орнын таба алмағанын саралап, өз бетінше ой бөліседі. Қарапайым халықпен араласып, жастық шағының бақытты да алаңсыз кезеңіне қайта оралуын қаласа да ол жерден де қолдау таба алмаған Мартиннің жан дүниесіндегі негізгі қайшылықты, яғни ерекше сезінген  сұлулық пен қатыгез өмір шындығы арасындағы сәйкессіздікті ашып беруге тиіс.</w:t>
      </w:r>
      <w:r w:rsidRPr="00582E6E">
        <w:rPr>
          <w:i/>
          <w:iCs/>
          <w:color w:val="000000" w:themeColor="text1"/>
          <w:sz w:val="28"/>
          <w:szCs w:val="28"/>
          <w:lang w:val="kk-KZ"/>
        </w:rPr>
        <w:t xml:space="preserve"> </w:t>
      </w:r>
    </w:p>
    <w:p w14:paraId="20F25D83" w14:textId="4F6DEB19" w:rsidR="00327E9B" w:rsidRPr="00582E6E" w:rsidRDefault="00327E9B" w:rsidP="000218CD">
      <w:pPr>
        <w:tabs>
          <w:tab w:val="left" w:pos="567"/>
        </w:tabs>
        <w:spacing w:after="0"/>
        <w:ind w:right="-141" w:firstLine="567"/>
        <w:jc w:val="both"/>
        <w:rPr>
          <w:rFonts w:cs="Times New Roman"/>
          <w:i/>
          <w:iCs/>
          <w:color w:val="000000" w:themeColor="text1"/>
          <w:szCs w:val="28"/>
          <w:lang w:val="kk-KZ"/>
        </w:rPr>
      </w:pPr>
      <w:r w:rsidRPr="00582E6E">
        <w:rPr>
          <w:rFonts w:cs="Times New Roman"/>
          <w:color w:val="000000" w:themeColor="text1"/>
          <w:szCs w:val="28"/>
          <w:lang w:val="kk-KZ"/>
        </w:rPr>
        <w:t xml:space="preserve"> Төртінші сұрақты талдаған топ студенттері шығарма соңындағы басты кейіпкердің өмірден өз еркімен қоштасуы себептерін әртүрлі болжаммен түсіндіруге тырысады: Мартин өз мақсатына жету үшін көптеген қиындықтарды бастан өткеріп, қалағанына жеткенмен Руфьпен іштей қоштасу арқылы өмірінің, махаббат пен бақыттың мәнін жоғалтады. </w:t>
      </w:r>
    </w:p>
    <w:p w14:paraId="0CFA2184" w14:textId="17486750" w:rsidR="00327E9B" w:rsidRPr="00582E6E" w:rsidRDefault="00327E9B" w:rsidP="000218CD">
      <w:pPr>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t xml:space="preserve">Жалпы, танымал жазушының кейіпкер тағдырына қатысты шешіміне бүгінгі жас ұрпақтың қалай қарайтынын олардың шынайы көзқарасынан  байқай аламыз. Түрлі көзқарастардың жиынтығын біріктіріп, осындай пікірталастарды туғызған проблемалық диалогтік оқыту әдісінің ерекшелігі де осыдан. Ескере кететін тағы бір жайт,  сұрақтардың толық жауаптары пікірталасқа ұласып, студенттер  арасында диалогтік қарым-қатынасқа түсу біршама уақыт алатын болса, аялдамадағы </w:t>
      </w:r>
      <w:r w:rsidRPr="00582E6E">
        <w:rPr>
          <w:rFonts w:cs="Times New Roman"/>
          <w:szCs w:val="28"/>
          <w:lang w:val="kk-KZ"/>
        </w:rPr>
        <w:t>бағыттарды өзара біріктіріп, ықшамдауға оқытушы тарапынан ұйымдастыра алады.</w:t>
      </w:r>
    </w:p>
    <w:p w14:paraId="72E47DE5" w14:textId="77777777" w:rsidR="00327E9B" w:rsidRDefault="00327E9B" w:rsidP="000218CD">
      <w:pPr>
        <w:tabs>
          <w:tab w:val="left" w:pos="567"/>
        </w:tabs>
        <w:spacing w:after="0"/>
        <w:ind w:right="-141" w:firstLine="567"/>
        <w:jc w:val="both"/>
        <w:rPr>
          <w:rStyle w:val="ezkurwreuab5ozgtqnkl"/>
          <w:rFonts w:cs="Times New Roman"/>
          <w:color w:val="000000" w:themeColor="text1"/>
          <w:szCs w:val="28"/>
          <w:lang w:val="kk-KZ"/>
        </w:rPr>
      </w:pPr>
      <w:r w:rsidRPr="00582E6E">
        <w:rPr>
          <w:rFonts w:cs="Times New Roman"/>
          <w:color w:val="000000" w:themeColor="text1"/>
          <w:szCs w:val="28"/>
          <w:lang w:val="kk-KZ"/>
        </w:rPr>
        <w:t xml:space="preserve">Осы проблемалық диалогтік оқыту әдісі арқылы  студенттер  Д. Лондонның «Мартин Иден» романының негізгі идеясын толық түсініп,  ондағы құндылықтарды түйсіне алады. Тіпті әрбірінің  өздеріне дұрыс сауал қоя алып,  не үшін өмір сүретіні туралы өздігінен ойлануына да ықпал етеді.  </w:t>
      </w:r>
      <w:r w:rsidRPr="00582E6E">
        <w:rPr>
          <w:rFonts w:cs="Times New Roman"/>
          <w:szCs w:val="28"/>
          <w:lang w:val="kk-KZ"/>
        </w:rPr>
        <w:t xml:space="preserve">Жоғары оқу орындарының </w:t>
      </w:r>
      <w:r w:rsidRPr="00582E6E">
        <w:rPr>
          <w:rFonts w:cs="Times New Roman"/>
          <w:color w:val="000000" w:themeColor="text1"/>
          <w:szCs w:val="28"/>
          <w:lang w:val="kk-KZ"/>
        </w:rPr>
        <w:t xml:space="preserve">оқыту үдерісінде оқытушылардың белсенді әдістерді тиімді қолдануы оқытудағы кейбір қиындықтарды жеңуге, жаңа көзқарастағы кәсібилікті дамытуға, студенттердің зияткерлік тұлғасын қалыптастырып, </w:t>
      </w:r>
      <w:r w:rsidRPr="00582E6E">
        <w:rPr>
          <w:rFonts w:cs="Times New Roman"/>
          <w:color w:val="000000" w:themeColor="text1"/>
          <w:szCs w:val="28"/>
          <w:lang w:val="kk-KZ"/>
        </w:rPr>
        <w:lastRenderedPageBreak/>
        <w:t>шығармашылық қабілеттері мен танымдық іскерлігін өз бетінше арттыруға көмектеседі.</w:t>
      </w:r>
      <w:r w:rsidRPr="00582E6E">
        <w:rPr>
          <w:rFonts w:cs="Times New Roman"/>
          <w:b/>
          <w:bCs/>
          <w:color w:val="000000" w:themeColor="text1"/>
          <w:szCs w:val="28"/>
          <w:lang w:val="kk-KZ"/>
        </w:rPr>
        <w:t xml:space="preserve"> </w:t>
      </w:r>
      <w:r w:rsidRPr="00582E6E">
        <w:rPr>
          <w:rFonts w:cs="Times New Roman"/>
          <w:color w:val="000000" w:themeColor="text1"/>
          <w:szCs w:val="28"/>
          <w:lang w:val="kk-KZ"/>
        </w:rPr>
        <w:t>Сабақта студенттерге проблемалық диалогтік оқыту әдісін жиі қолдану</w:t>
      </w:r>
      <w:r w:rsidRPr="00582E6E">
        <w:rPr>
          <w:rStyle w:val="ezkurwreuab5ozgtqnkl"/>
          <w:rFonts w:cs="Times New Roman"/>
          <w:color w:val="000000" w:themeColor="text1"/>
          <w:szCs w:val="28"/>
          <w:lang w:val="kk-KZ"/>
        </w:rPr>
        <w:t xml:space="preserve"> қажеттілігі бүгінде</w:t>
      </w:r>
      <w:r w:rsidRPr="00582E6E">
        <w:rPr>
          <w:rFonts w:cs="Times New Roman"/>
          <w:color w:val="000000" w:themeColor="text1"/>
          <w:szCs w:val="28"/>
          <w:lang w:val="kk-KZ"/>
        </w:rPr>
        <w:t xml:space="preserve"> өзінің </w:t>
      </w:r>
      <w:r w:rsidRPr="00582E6E">
        <w:rPr>
          <w:rStyle w:val="ezkurwreuab5ozgtqnkl"/>
          <w:rFonts w:cs="Times New Roman"/>
          <w:color w:val="000000" w:themeColor="text1"/>
          <w:szCs w:val="28"/>
          <w:lang w:val="kk-KZ"/>
        </w:rPr>
        <w:t xml:space="preserve">нәтижелігін көрсетіп жүр. </w:t>
      </w:r>
    </w:p>
    <w:p w14:paraId="78A8B036" w14:textId="7ECFA880" w:rsidR="005E6237" w:rsidRPr="005E6237" w:rsidRDefault="005E6237" w:rsidP="005E6237">
      <w:pPr>
        <w:spacing w:after="0"/>
        <w:ind w:right="-141" w:firstLine="284"/>
        <w:jc w:val="both"/>
        <w:rPr>
          <w:rStyle w:val="ezkurwreuab5ozgtqnkl"/>
          <w:rFonts w:cs="Times New Roman"/>
          <w:szCs w:val="28"/>
          <w:lang w:val="kk-KZ"/>
        </w:rPr>
      </w:pPr>
      <w:r>
        <w:rPr>
          <w:rFonts w:cs="Times New Roman"/>
          <w:color w:val="000000"/>
          <w:szCs w:val="28"/>
          <w:lang w:val="kk-KZ"/>
        </w:rPr>
        <w:t xml:space="preserve">  </w:t>
      </w:r>
      <w:r w:rsidRPr="005E6237">
        <w:rPr>
          <w:rFonts w:cs="Times New Roman"/>
          <w:color w:val="000000"/>
          <w:szCs w:val="28"/>
          <w:lang w:val="kk-KZ"/>
        </w:rPr>
        <w:t xml:space="preserve">Бурбулс, Мерсер, Литтлтон, Уэллс сынды ғалымдардың зерттеулеріндегі </w:t>
      </w:r>
      <w:r w:rsidRPr="005E6237">
        <w:rPr>
          <w:rFonts w:cs="Times New Roman"/>
          <w:szCs w:val="28"/>
          <w:lang w:val="kk-KZ"/>
        </w:rPr>
        <w:t xml:space="preserve">кең ауқымды теориялық зерттеулер мен Резницкая, Сотер </w:t>
      </w:r>
      <w:r w:rsidRPr="005E6237">
        <w:rPr>
          <w:rFonts w:cs="Times New Roman"/>
          <w:color w:val="000000"/>
          <w:szCs w:val="28"/>
          <w:lang w:val="kk-KZ"/>
        </w:rPr>
        <w:t xml:space="preserve">сияқты ғалымдардың еңбектеріндегі </w:t>
      </w:r>
      <w:r w:rsidRPr="005E6237">
        <w:rPr>
          <w:rFonts w:cs="Times New Roman"/>
          <w:szCs w:val="28"/>
          <w:lang w:val="kk-KZ"/>
        </w:rPr>
        <w:t xml:space="preserve">эмпирикалық дәлелдер </w:t>
      </w:r>
      <w:r w:rsidRPr="005E6237">
        <w:rPr>
          <w:rFonts w:cs="Times New Roman"/>
          <w:color w:val="000000"/>
          <w:szCs w:val="28"/>
          <w:lang w:val="kk-KZ"/>
        </w:rPr>
        <w:t>студенттердің сыни ойлауын, аргументтер мен метатануды дамытуға ықпал ететін диалогтік тәжірибелердің тиімділігін растайды</w:t>
      </w:r>
      <w:r w:rsidRPr="005E6237">
        <w:rPr>
          <w:rFonts w:cs="Times New Roman"/>
          <w:szCs w:val="28"/>
          <w:lang w:val="kk-KZ"/>
        </w:rPr>
        <w:t>. Америка Құрама Штат</w:t>
      </w:r>
      <w:r w:rsidR="00CD72D0">
        <w:rPr>
          <w:rFonts w:cs="Times New Roman"/>
          <w:szCs w:val="28"/>
          <w:lang w:val="kk-KZ"/>
        </w:rPr>
        <w:t>тар</w:t>
      </w:r>
      <w:r w:rsidRPr="005E6237">
        <w:rPr>
          <w:rFonts w:cs="Times New Roman"/>
          <w:szCs w:val="28"/>
          <w:lang w:val="kk-KZ"/>
        </w:rPr>
        <w:t xml:space="preserve">ы мен Еуропадағы қазіргі кәсіби оқыту стандарттары  студенттерді ойландыратын пікірталастарға тарта білудің маңыздылығын атап көрсетеді. </w:t>
      </w:r>
    </w:p>
    <w:p w14:paraId="3C4C7A5C" w14:textId="4C9A003B" w:rsidR="00090122" w:rsidRPr="001E2B73" w:rsidRDefault="001E2B73" w:rsidP="001E2B73">
      <w:pPr>
        <w:spacing w:after="0"/>
        <w:ind w:right="-141" w:firstLine="284"/>
        <w:jc w:val="both"/>
        <w:rPr>
          <w:rFonts w:cs="Times New Roman"/>
          <w:szCs w:val="28"/>
          <w:lang w:val="kk-KZ"/>
        </w:rPr>
      </w:pPr>
      <w:r w:rsidRPr="001E2B73">
        <w:rPr>
          <w:rFonts w:cs="Times New Roman"/>
          <w:color w:val="000000"/>
          <w:szCs w:val="28"/>
          <w:lang w:val="kk-KZ"/>
        </w:rPr>
        <w:t xml:space="preserve">   </w:t>
      </w:r>
      <w:r w:rsidR="00090122" w:rsidRPr="001E2B73">
        <w:rPr>
          <w:rFonts w:cs="Times New Roman"/>
          <w:color w:val="000000"/>
          <w:szCs w:val="28"/>
          <w:lang w:val="kk-KZ"/>
        </w:rPr>
        <w:t xml:space="preserve">Университет аудиториясында диалогтік пікірталастарды сәтті ұйымдастыру үшін оқытушылар, ең алдымен, мұндай өзара әрекеттесулердің оқу процесінде </w:t>
      </w:r>
      <w:r w:rsidR="00090122" w:rsidRPr="001E2B73">
        <w:rPr>
          <w:rFonts w:cs="Times New Roman"/>
          <w:szCs w:val="28"/>
          <w:lang w:val="kk-KZ"/>
        </w:rPr>
        <w:t xml:space="preserve"> орын алатынын білуі керек. Негізгі зерттеулер диалогтік оқытуды дәстүрлі оқытудан ерекшелендіретін келесі сипаттамаларды көрсетеді:</w:t>
      </w:r>
    </w:p>
    <w:p w14:paraId="5CFEEE4B" w14:textId="5B77EC7E" w:rsidR="00090122" w:rsidRPr="00582E6E" w:rsidRDefault="00090122" w:rsidP="001E2B73">
      <w:pPr>
        <w:tabs>
          <w:tab w:val="left" w:pos="851"/>
          <w:tab w:val="left" w:pos="993"/>
        </w:tabs>
        <w:spacing w:after="0"/>
        <w:ind w:right="-141"/>
        <w:jc w:val="both"/>
        <w:rPr>
          <w:rFonts w:cs="Times New Roman"/>
          <w:szCs w:val="28"/>
          <w:lang w:val="kk-KZ"/>
        </w:rPr>
      </w:pPr>
      <w:r w:rsidRPr="00582E6E">
        <w:rPr>
          <w:rFonts w:cs="Times New Roman"/>
          <w:color w:val="000000"/>
          <w:szCs w:val="28"/>
          <w:lang w:val="kk-KZ"/>
        </w:rPr>
        <w:t xml:space="preserve">    </w:t>
      </w:r>
      <w:r w:rsidR="001E2B73" w:rsidRPr="001E2B73">
        <w:rPr>
          <w:rFonts w:cs="Times New Roman"/>
          <w:color w:val="000000"/>
          <w:szCs w:val="28"/>
          <w:lang w:val="kk-KZ"/>
        </w:rPr>
        <w:t xml:space="preserve">    </w:t>
      </w:r>
      <w:r w:rsidRPr="00582E6E">
        <w:rPr>
          <w:rFonts w:cs="Times New Roman"/>
          <w:color w:val="000000"/>
          <w:szCs w:val="28"/>
          <w:lang w:val="kk-KZ"/>
        </w:rPr>
        <w:t xml:space="preserve">1. Диалогтық оқытуда оқытушы мен студенттердің </w:t>
      </w:r>
      <w:r w:rsidRPr="00582E6E">
        <w:rPr>
          <w:rFonts w:cs="Times New Roman"/>
          <w:szCs w:val="28"/>
          <w:lang w:val="kk-KZ"/>
        </w:rPr>
        <w:t xml:space="preserve">пікірталас ұйымдастырудағы рөлі біркелкі болады, талқылаудың мазмұны мен бағытын бақылау барлық қатысушылар арасында ортақ болады.  </w:t>
      </w:r>
      <w:r w:rsidRPr="00582E6E">
        <w:rPr>
          <w:rFonts w:cs="Times New Roman"/>
          <w:color w:val="000000"/>
          <w:szCs w:val="28"/>
          <w:lang w:val="kk-KZ"/>
        </w:rPr>
        <w:t>Студенттер</w:t>
      </w:r>
      <w:r w:rsidRPr="00582E6E">
        <w:rPr>
          <w:rFonts w:cs="Times New Roman"/>
          <w:szCs w:val="28"/>
          <w:lang w:val="kk-KZ"/>
        </w:rPr>
        <w:t xml:space="preserve"> талқылауды басқаруға, сұрақтар қоюға, бір-бірінің жауаптарын бағалауға және жаңа тақырыптарды енгізуге белсенді қатысады.</w:t>
      </w:r>
    </w:p>
    <w:p w14:paraId="3B08890A" w14:textId="0DDF3D30" w:rsidR="00090122" w:rsidRPr="00582E6E" w:rsidRDefault="001E2B73" w:rsidP="001E2B73">
      <w:pPr>
        <w:tabs>
          <w:tab w:val="left" w:pos="851"/>
          <w:tab w:val="left" w:pos="993"/>
        </w:tabs>
        <w:spacing w:after="0"/>
        <w:ind w:right="-141" w:firstLine="284"/>
        <w:jc w:val="both"/>
        <w:rPr>
          <w:rFonts w:cs="Times New Roman"/>
          <w:szCs w:val="28"/>
          <w:lang w:val="kk-KZ"/>
        </w:rPr>
      </w:pPr>
      <w:r w:rsidRPr="001E2B73">
        <w:rPr>
          <w:rFonts w:cs="Times New Roman"/>
          <w:szCs w:val="28"/>
          <w:lang w:val="kk-KZ"/>
        </w:rPr>
        <w:t xml:space="preserve">   </w:t>
      </w:r>
      <w:r w:rsidR="00090122" w:rsidRPr="00582E6E">
        <w:rPr>
          <w:rFonts w:cs="Times New Roman"/>
          <w:szCs w:val="28"/>
          <w:lang w:val="kk-KZ"/>
        </w:rPr>
        <w:t>2. Диалогтік оқыту бірнеше ықтимал жауаптар алуға мүмкіндік беретін және жаңа түсініктерді мағыналы зерттеуге көмектесетін ашық сұрақтарға сүйенеді.</w:t>
      </w:r>
    </w:p>
    <w:p w14:paraId="517E1DA6" w14:textId="289CE704" w:rsidR="00090122" w:rsidRPr="00582E6E" w:rsidRDefault="001E2B73" w:rsidP="001E2B73">
      <w:pPr>
        <w:tabs>
          <w:tab w:val="left" w:pos="851"/>
          <w:tab w:val="left" w:pos="993"/>
        </w:tabs>
        <w:spacing w:after="0"/>
        <w:ind w:right="-141" w:firstLine="284"/>
        <w:jc w:val="both"/>
        <w:rPr>
          <w:rFonts w:cs="Times New Roman"/>
          <w:szCs w:val="28"/>
          <w:lang w:val="kk-KZ"/>
        </w:rPr>
      </w:pPr>
      <w:r w:rsidRPr="001E2B73">
        <w:rPr>
          <w:rFonts w:cs="Times New Roman"/>
          <w:szCs w:val="28"/>
          <w:lang w:val="kk-KZ"/>
        </w:rPr>
        <w:t xml:space="preserve">    </w:t>
      </w:r>
      <w:r w:rsidR="00090122" w:rsidRPr="00582E6E">
        <w:rPr>
          <w:rFonts w:cs="Times New Roman"/>
          <w:szCs w:val="28"/>
          <w:lang w:val="kk-KZ"/>
        </w:rPr>
        <w:t xml:space="preserve">3. Топтық пікірталасқа ықпал ету үшін </w:t>
      </w:r>
      <w:r w:rsidR="00090122" w:rsidRPr="00582E6E">
        <w:rPr>
          <w:rFonts w:cs="Times New Roman"/>
          <w:color w:val="000000"/>
          <w:szCs w:val="28"/>
          <w:lang w:val="kk-KZ"/>
        </w:rPr>
        <w:t xml:space="preserve">оқытушылар негіздемелер мен дәлелдемелерді талап ететін </w:t>
      </w:r>
      <w:r w:rsidR="00090122" w:rsidRPr="00582E6E">
        <w:rPr>
          <w:rFonts w:cs="Times New Roman"/>
          <w:szCs w:val="28"/>
          <w:lang w:val="kk-KZ"/>
        </w:rPr>
        <w:t xml:space="preserve"> мазмұнды кері байланыс жасайды, ал </w:t>
      </w:r>
      <w:r w:rsidR="00090122" w:rsidRPr="00582E6E">
        <w:rPr>
          <w:rFonts w:cs="Times New Roman"/>
          <w:color w:val="000000"/>
          <w:szCs w:val="28"/>
          <w:lang w:val="kk-KZ"/>
        </w:rPr>
        <w:t>студенттер</w:t>
      </w:r>
      <w:r w:rsidR="00090122" w:rsidRPr="00582E6E">
        <w:rPr>
          <w:rFonts w:cs="Times New Roman"/>
          <w:szCs w:val="28"/>
          <w:lang w:val="kk-KZ"/>
        </w:rPr>
        <w:t xml:space="preserve"> оны білімді бірлесіп құру үшін пайдаланады.</w:t>
      </w:r>
    </w:p>
    <w:p w14:paraId="6E443B0D" w14:textId="6202B02C" w:rsidR="00090122" w:rsidRPr="00582E6E" w:rsidRDefault="001E2B73" w:rsidP="001E2B73">
      <w:pPr>
        <w:tabs>
          <w:tab w:val="left" w:pos="851"/>
          <w:tab w:val="left" w:pos="993"/>
        </w:tabs>
        <w:spacing w:after="0"/>
        <w:ind w:right="-141" w:firstLine="284"/>
        <w:jc w:val="both"/>
        <w:rPr>
          <w:rFonts w:cs="Times New Roman"/>
          <w:szCs w:val="28"/>
          <w:lang w:val="kk-KZ"/>
        </w:rPr>
      </w:pPr>
      <w:r w:rsidRPr="001E2B73">
        <w:rPr>
          <w:rFonts w:cs="Times New Roman"/>
          <w:szCs w:val="28"/>
          <w:lang w:val="kk-KZ"/>
        </w:rPr>
        <w:t xml:space="preserve">   </w:t>
      </w:r>
      <w:r w:rsidR="00090122" w:rsidRPr="00582E6E">
        <w:rPr>
          <w:rFonts w:cs="Times New Roman"/>
          <w:szCs w:val="28"/>
          <w:lang w:val="kk-KZ"/>
        </w:rPr>
        <w:t xml:space="preserve">4. Пікірталасқа қатысушылар топтың өзін-өзі түзетуін жеңілдететін мазмұнды ғана емес, сонымен қатар өзара әрекеттесу процесін талдай отырып, метадеңгейдегі рефлексиямен айналысады. </w:t>
      </w:r>
    </w:p>
    <w:p w14:paraId="4A9A4215" w14:textId="53214405" w:rsidR="00090122" w:rsidRPr="00582E6E" w:rsidRDefault="001E2B73" w:rsidP="001E2B73">
      <w:pPr>
        <w:tabs>
          <w:tab w:val="left" w:pos="851"/>
          <w:tab w:val="left" w:pos="993"/>
        </w:tabs>
        <w:spacing w:after="0"/>
        <w:ind w:right="-141" w:firstLine="284"/>
        <w:jc w:val="both"/>
        <w:rPr>
          <w:rFonts w:cs="Times New Roman"/>
          <w:color w:val="000000"/>
          <w:szCs w:val="28"/>
          <w:lang w:val="kk-KZ"/>
        </w:rPr>
      </w:pPr>
      <w:r w:rsidRPr="001E2B73">
        <w:rPr>
          <w:rFonts w:cs="Times New Roman"/>
          <w:color w:val="000000"/>
          <w:szCs w:val="28"/>
          <w:lang w:val="kk-KZ"/>
        </w:rPr>
        <w:t xml:space="preserve">    </w:t>
      </w:r>
      <w:r w:rsidR="00090122" w:rsidRPr="00582E6E">
        <w:rPr>
          <w:rFonts w:cs="Times New Roman"/>
          <w:color w:val="000000"/>
          <w:szCs w:val="28"/>
          <w:lang w:val="kk-KZ"/>
        </w:rPr>
        <w:t>5. Студенттер мысалдар мен дәлелдерге сүйеніп егжей-тегжейлі түсініктеме береді, «неге?», «қалай?» деген</w:t>
      </w:r>
      <w:r w:rsidR="00090122" w:rsidRPr="00582E6E">
        <w:rPr>
          <w:rFonts w:cs="Times New Roman"/>
          <w:szCs w:val="28"/>
          <w:lang w:val="kk-KZ"/>
        </w:rPr>
        <w:t xml:space="preserve"> сұрақтарды белсенді түрде қолдана</w:t>
      </w:r>
      <w:r w:rsidR="00090122" w:rsidRPr="00582E6E">
        <w:rPr>
          <w:rFonts w:cs="Times New Roman"/>
          <w:color w:val="000000"/>
          <w:szCs w:val="28"/>
          <w:lang w:val="kk-KZ"/>
        </w:rPr>
        <w:t xml:space="preserve"> отырып, өз ұстанымдарын дәлелдейді.</w:t>
      </w:r>
    </w:p>
    <w:p w14:paraId="014A5D2B" w14:textId="54FE6FFD" w:rsidR="00090122" w:rsidRPr="00582E6E" w:rsidRDefault="001E2B73" w:rsidP="006F22CB">
      <w:pPr>
        <w:tabs>
          <w:tab w:val="left" w:pos="851"/>
          <w:tab w:val="left" w:pos="993"/>
        </w:tabs>
        <w:spacing w:after="0"/>
        <w:ind w:right="-141" w:firstLine="284"/>
        <w:jc w:val="both"/>
        <w:rPr>
          <w:rFonts w:cs="Times New Roman"/>
          <w:szCs w:val="28"/>
          <w:lang w:val="kk-KZ"/>
        </w:rPr>
      </w:pPr>
      <w:r w:rsidRPr="001E2B73">
        <w:rPr>
          <w:rFonts w:cs="Times New Roman"/>
          <w:szCs w:val="28"/>
          <w:lang w:val="kk-KZ"/>
        </w:rPr>
        <w:t xml:space="preserve">   </w:t>
      </w:r>
      <w:r w:rsidR="00090122" w:rsidRPr="00582E6E">
        <w:rPr>
          <w:rFonts w:cs="Times New Roman"/>
          <w:szCs w:val="28"/>
          <w:lang w:val="kk-KZ"/>
        </w:rPr>
        <w:t>6. Диалогтік пікірталас білімді бірлесіп құруға негізделген: қатысушылар бірін-бірі мұқият тыңдайды, әңгімелесушілердің идеяларын «қабылдайды» және бірлескен аргументтерді дамытады.</w:t>
      </w:r>
    </w:p>
    <w:p w14:paraId="1CE4FAD6" w14:textId="4100A303" w:rsidR="00090122" w:rsidRPr="00582E6E" w:rsidRDefault="001E2B73" w:rsidP="001E2B73">
      <w:pPr>
        <w:spacing w:after="0"/>
        <w:ind w:right="-141" w:firstLine="284"/>
        <w:jc w:val="both"/>
        <w:rPr>
          <w:rFonts w:cs="Times New Roman"/>
          <w:szCs w:val="28"/>
          <w:lang w:val="kk-KZ"/>
        </w:rPr>
      </w:pPr>
      <w:r w:rsidRPr="001E2B73">
        <w:rPr>
          <w:rFonts w:cs="Times New Roman"/>
          <w:szCs w:val="28"/>
          <w:lang w:val="kk-KZ"/>
        </w:rPr>
        <w:t xml:space="preserve">     </w:t>
      </w:r>
      <w:r w:rsidR="00090122" w:rsidRPr="00582E6E">
        <w:rPr>
          <w:rFonts w:cs="Times New Roman"/>
          <w:szCs w:val="28"/>
          <w:lang w:val="kk-KZ"/>
        </w:rPr>
        <w:t>Оқыту процесінде диалогтік әдістерді белсенді қолдану (</w:t>
      </w:r>
      <w:r w:rsidR="00090122" w:rsidRPr="00582E6E">
        <w:rPr>
          <w:rFonts w:cs="Times New Roman"/>
          <w:color w:val="000000"/>
          <w:szCs w:val="28"/>
          <w:lang w:val="kk-KZ"/>
        </w:rPr>
        <w:t xml:space="preserve">мысалы, </w:t>
      </w:r>
      <w:r w:rsidR="00090122" w:rsidRPr="00582E6E">
        <w:rPr>
          <w:rFonts w:cs="Times New Roman"/>
          <w:szCs w:val="28"/>
          <w:lang w:val="kk-KZ"/>
        </w:rPr>
        <w:t xml:space="preserve">ашық сұрақтар, рефлексия сияқты)  </w:t>
      </w:r>
      <w:r w:rsidR="00090122" w:rsidRPr="00582E6E">
        <w:rPr>
          <w:rFonts w:cs="Times New Roman"/>
          <w:color w:val="000000"/>
          <w:szCs w:val="28"/>
          <w:lang w:val="kk-KZ"/>
        </w:rPr>
        <w:t>студенттердің</w:t>
      </w:r>
      <w:r w:rsidR="00090122" w:rsidRPr="00582E6E">
        <w:rPr>
          <w:rFonts w:cs="Times New Roman"/>
          <w:szCs w:val="28"/>
          <w:lang w:val="kk-KZ"/>
        </w:rPr>
        <w:t xml:space="preserve"> белсенділік деңгейін айтарлықтай арттырады және сыни тұрғыдан ойлаудың дамуына ықпал етеді деп болжаймыз.</w:t>
      </w:r>
    </w:p>
    <w:p w14:paraId="00AE4305" w14:textId="1DA8AF51" w:rsidR="00090122" w:rsidRPr="00582E6E" w:rsidRDefault="001E2B73" w:rsidP="005E6237">
      <w:pPr>
        <w:spacing w:after="0"/>
        <w:ind w:right="-141" w:firstLine="284"/>
        <w:jc w:val="both"/>
        <w:rPr>
          <w:rFonts w:cs="Times New Roman"/>
          <w:szCs w:val="28"/>
          <w:lang w:val="kk-KZ"/>
        </w:rPr>
      </w:pPr>
      <w:r w:rsidRPr="001E2B73">
        <w:rPr>
          <w:rFonts w:cs="Times New Roman"/>
          <w:szCs w:val="28"/>
          <w:lang w:val="kk-KZ"/>
        </w:rPr>
        <w:t xml:space="preserve">    </w:t>
      </w:r>
      <w:r w:rsidR="00090122" w:rsidRPr="00582E6E">
        <w:rPr>
          <w:rFonts w:cs="Times New Roman"/>
          <w:szCs w:val="28"/>
          <w:lang w:val="kk-KZ"/>
        </w:rPr>
        <w:t>Университет аудиториясындағы диалогтік өзара әрекеттесуді зерттеу</w:t>
      </w:r>
      <w:r w:rsidR="00CD72D0">
        <w:rPr>
          <w:rFonts w:cs="Times New Roman"/>
          <w:szCs w:val="28"/>
          <w:lang w:val="kk-KZ"/>
        </w:rPr>
        <w:t>де</w:t>
      </w:r>
      <w:r w:rsidR="00090122" w:rsidRPr="00582E6E">
        <w:rPr>
          <w:rFonts w:cs="Times New Roman"/>
          <w:szCs w:val="28"/>
          <w:lang w:val="kk-KZ"/>
        </w:rPr>
        <w:t xml:space="preserve"> дискурстық талдау элементтері бар сапалы мазмұнды талдау таңдалды. Бұл тәсіл оқытушы  мен білім алушылардың өзара әрекеттестігін, диалог кезінде қандай когнитивтік және метатанымдық процестердің болатынын және оның білімге қалай әсер ететінін тереңірек түсінуге мүмкіндік береді.</w:t>
      </w:r>
    </w:p>
    <w:p w14:paraId="5F140613" w14:textId="5670F93D" w:rsidR="00090122" w:rsidRPr="00292160" w:rsidRDefault="00090122" w:rsidP="00CD72D0">
      <w:pPr>
        <w:spacing w:after="0"/>
        <w:ind w:right="-141" w:firstLine="284"/>
        <w:jc w:val="both"/>
        <w:rPr>
          <w:rFonts w:cs="Times New Roman"/>
          <w:color w:val="000000"/>
          <w:szCs w:val="28"/>
          <w:lang w:val="kk-KZ"/>
        </w:rPr>
      </w:pPr>
      <w:r w:rsidRPr="00582E6E">
        <w:rPr>
          <w:rFonts w:cs="Times New Roman"/>
          <w:szCs w:val="28"/>
          <w:lang w:val="kk-KZ"/>
        </w:rPr>
        <w:t xml:space="preserve"> </w:t>
      </w:r>
      <w:r w:rsidR="001E2B73" w:rsidRPr="001E2B73">
        <w:rPr>
          <w:rFonts w:cs="Times New Roman"/>
          <w:szCs w:val="28"/>
          <w:lang w:val="kk-KZ"/>
        </w:rPr>
        <w:t xml:space="preserve">   </w:t>
      </w:r>
      <w:r w:rsidRPr="00582E6E">
        <w:rPr>
          <w:rFonts w:cs="Times New Roman"/>
          <w:szCs w:val="28"/>
          <w:lang w:val="kk-KZ"/>
        </w:rPr>
        <w:t>Осы зерттеу аясында диалогтік өзара әрекеттесуді диагностикалау және талдау үшін Резницкая және тағы басқалар әзірлеген диалогтік сұрау құралы (IDI) пайдалан</w:t>
      </w:r>
      <w:r w:rsidR="00CD72D0">
        <w:rPr>
          <w:rFonts w:cs="Times New Roman"/>
          <w:szCs w:val="28"/>
          <w:lang w:val="kk-KZ"/>
        </w:rPr>
        <w:t>ылды</w:t>
      </w:r>
      <w:r w:rsidRPr="00582E6E">
        <w:rPr>
          <w:rFonts w:cs="Times New Roman"/>
          <w:szCs w:val="28"/>
          <w:lang w:val="kk-KZ"/>
        </w:rPr>
        <w:t>.</w:t>
      </w:r>
      <w:r w:rsidRPr="00582E6E">
        <w:rPr>
          <w:rFonts w:cs="Times New Roman"/>
          <w:color w:val="000000"/>
          <w:szCs w:val="28"/>
          <w:lang w:val="kk-KZ"/>
        </w:rPr>
        <w:t xml:space="preserve"> Бұл құрал білім беру контекстінде оқытушы мен студенттер арасындағы қарым-қатынас сапасын жүйелі бағалау үшін </w:t>
      </w:r>
      <w:r w:rsidRPr="00582E6E">
        <w:rPr>
          <w:rFonts w:cs="Times New Roman"/>
          <w:szCs w:val="28"/>
          <w:lang w:val="kk-KZ"/>
        </w:rPr>
        <w:t>расталған</w:t>
      </w:r>
      <w:r w:rsidRPr="00582E6E">
        <w:rPr>
          <w:rFonts w:cs="Times New Roman"/>
          <w:color w:val="000000"/>
          <w:szCs w:val="28"/>
          <w:lang w:val="kk-KZ"/>
        </w:rPr>
        <w:t xml:space="preserve"> әдістеме </w:t>
      </w:r>
      <w:r w:rsidRPr="00582E6E">
        <w:rPr>
          <w:rFonts w:cs="Times New Roman"/>
          <w:color w:val="000000"/>
          <w:szCs w:val="28"/>
          <w:lang w:val="kk-KZ"/>
        </w:rPr>
        <w:lastRenderedPageBreak/>
        <w:t xml:space="preserve">болып табылады. </w:t>
      </w:r>
      <w:r w:rsidRPr="00582E6E">
        <w:rPr>
          <w:rFonts w:cs="Times New Roman"/>
          <w:szCs w:val="28"/>
          <w:lang w:val="kk-KZ"/>
        </w:rPr>
        <w:t>IDI</w:t>
      </w:r>
      <w:r w:rsidRPr="00582E6E">
        <w:rPr>
          <w:rFonts w:cs="Times New Roman"/>
          <w:color w:val="000000"/>
          <w:szCs w:val="28"/>
          <w:lang w:val="kk-KZ"/>
        </w:rPr>
        <w:t xml:space="preserve"> қолдану өзара әрекеттесудің диалогтік сипатқа ие екендігін және сыни ойлауды, дәлелдеуді және ынтымақтастықты дамытуға ықпал ететіндігін анықтауға мүмкіндік береді.</w:t>
      </w:r>
      <w:r w:rsidRPr="00582E6E">
        <w:rPr>
          <w:rFonts w:cs="Times New Roman"/>
          <w:szCs w:val="28"/>
          <w:lang w:val="kk-KZ"/>
        </w:rPr>
        <w:t xml:space="preserve"> IDI</w:t>
      </w:r>
      <w:r w:rsidRPr="00582E6E">
        <w:rPr>
          <w:rFonts w:cs="Times New Roman"/>
          <w:color w:val="000000"/>
          <w:szCs w:val="28"/>
          <w:lang w:val="kk-KZ"/>
        </w:rPr>
        <w:t xml:space="preserve"> құралы өзара әрекеттесудің алты негізгі көрсеткішін (индикаторын) қамтиды, олардың әрқайсысы диалогтік процестің маңызды аспектісін көрсетеді</w:t>
      </w:r>
      <w:r w:rsidR="00721CA9">
        <w:rPr>
          <w:rFonts w:cs="Times New Roman"/>
          <w:color w:val="000000"/>
          <w:szCs w:val="28"/>
          <w:lang w:val="kk-KZ"/>
        </w:rPr>
        <w:t>.</w:t>
      </w:r>
      <w:r w:rsidR="0094016C">
        <w:rPr>
          <w:rFonts w:cs="Times New Roman"/>
          <w:color w:val="000000"/>
          <w:szCs w:val="28"/>
          <w:lang w:val="kk-KZ"/>
        </w:rPr>
        <w:t xml:space="preserve"> Д</w:t>
      </w:r>
      <w:r w:rsidRPr="00582E6E">
        <w:rPr>
          <w:rFonts w:cs="Times New Roman"/>
          <w:color w:val="000000"/>
          <w:szCs w:val="28"/>
          <w:lang w:val="kk-KZ"/>
        </w:rPr>
        <w:t xml:space="preserve">иалогтік зерттеу құралын (IDI) қолдана отырып, </w:t>
      </w:r>
      <w:r w:rsidRPr="00582E6E">
        <w:rPr>
          <w:rFonts w:cs="Times New Roman"/>
          <w:szCs w:val="28"/>
          <w:lang w:val="kk-KZ"/>
        </w:rPr>
        <w:t xml:space="preserve">білім беру дискурстарындағы диалогтылыққа </w:t>
      </w:r>
      <w:r w:rsidRPr="00582E6E">
        <w:rPr>
          <w:rFonts w:cs="Times New Roman"/>
          <w:color w:val="000000"/>
          <w:szCs w:val="28"/>
          <w:lang w:val="kk-KZ"/>
        </w:rPr>
        <w:t>талдау жүргізілді</w:t>
      </w:r>
      <w:r w:rsidRPr="00582E6E">
        <w:rPr>
          <w:rFonts w:cs="Times New Roman"/>
          <w:szCs w:val="28"/>
          <w:lang w:val="kk-KZ"/>
        </w:rPr>
        <w:t xml:space="preserve">. </w:t>
      </w:r>
      <w:r w:rsidR="0094016C">
        <w:rPr>
          <w:rFonts w:cs="Times New Roman"/>
          <w:szCs w:val="28"/>
          <w:lang w:val="kk-KZ"/>
        </w:rPr>
        <w:t>С</w:t>
      </w:r>
      <w:r w:rsidRPr="00582E6E">
        <w:rPr>
          <w:rFonts w:cs="Times New Roman"/>
          <w:szCs w:val="28"/>
          <w:lang w:val="kk-KZ"/>
        </w:rPr>
        <w:t>алыстырмалы талдау</w:t>
      </w:r>
      <w:r w:rsidR="0094016C">
        <w:rPr>
          <w:rFonts w:cs="Times New Roman"/>
          <w:szCs w:val="28"/>
          <w:lang w:val="kk-KZ"/>
        </w:rPr>
        <w:t>да</w:t>
      </w:r>
      <w:r w:rsidRPr="00582E6E">
        <w:rPr>
          <w:rFonts w:cs="Times New Roman"/>
          <w:szCs w:val="28"/>
          <w:lang w:val="kk-KZ"/>
        </w:rPr>
        <w:t xml:space="preserve"> ашық сұрақтар, кері байланыс сияқты диалогтік стратегияларды пайдалану оқытудағы өзара әрекеттестік деңгейінің айтарлықтай өсуіне ықпал еткенін көрсетті.</w:t>
      </w:r>
      <w:r w:rsidR="0094016C">
        <w:rPr>
          <w:rFonts w:cs="Times New Roman"/>
          <w:color w:val="000000"/>
          <w:szCs w:val="28"/>
          <w:lang w:val="kk-KZ"/>
        </w:rPr>
        <w:t xml:space="preserve"> </w:t>
      </w:r>
      <w:r w:rsidRPr="00582E6E">
        <w:rPr>
          <w:rFonts w:cs="Times New Roman"/>
          <w:color w:val="000000"/>
          <w:szCs w:val="28"/>
          <w:lang w:val="kk-KZ"/>
        </w:rPr>
        <w:t>Студенттердің пікірталасқа белсенді қатысуы жағдайында ең көп жақсару байқалады</w:t>
      </w:r>
      <w:r w:rsidR="0094016C">
        <w:rPr>
          <w:rFonts w:cs="Times New Roman"/>
          <w:color w:val="000000"/>
          <w:szCs w:val="28"/>
          <w:lang w:val="kk-KZ"/>
        </w:rPr>
        <w:t xml:space="preserve">. </w:t>
      </w:r>
      <w:r w:rsidRPr="00582E6E">
        <w:rPr>
          <w:rFonts w:cs="Times New Roman"/>
          <w:szCs w:val="28"/>
          <w:lang w:val="kk-KZ"/>
        </w:rPr>
        <w:t>Нәтижелер тиімді білім беру ортасын құру үшін бірте-бірте монологтан диалогтық қарым-қатынас стиліне көшудің маңыздылығын көрсетеді. Бұл аудиторияның белсенділігін арттыру үшін білім беру контекстіндегі коммуникацияның динамикалық және интерактивті формаларының маңыздылығын атап өткен М.Нистрандтың жұмысымен де расталады.</w:t>
      </w:r>
      <w:r w:rsidR="00CD72D0">
        <w:rPr>
          <w:rFonts w:cs="Times New Roman"/>
          <w:color w:val="000000"/>
          <w:szCs w:val="28"/>
          <w:lang w:val="kk-KZ"/>
        </w:rPr>
        <w:t xml:space="preserve"> </w:t>
      </w:r>
      <w:r w:rsidRPr="00582E6E">
        <w:rPr>
          <w:rFonts w:cs="Times New Roman"/>
          <w:szCs w:val="28"/>
          <w:lang w:val="kk-KZ"/>
        </w:rPr>
        <w:t>Осылайша, зерттеу</w:t>
      </w:r>
      <w:r w:rsidR="00CD72D0">
        <w:rPr>
          <w:rFonts w:cs="Times New Roman"/>
          <w:szCs w:val="28"/>
          <w:lang w:val="kk-KZ"/>
        </w:rPr>
        <w:t>лер</w:t>
      </w:r>
      <w:r w:rsidRPr="00582E6E">
        <w:rPr>
          <w:rFonts w:cs="Times New Roman"/>
          <w:szCs w:val="28"/>
          <w:lang w:val="kk-KZ"/>
        </w:rPr>
        <w:t xml:space="preserve"> оқытудағы диалогтік әдістің  </w:t>
      </w:r>
      <w:r w:rsidRPr="00582E6E">
        <w:rPr>
          <w:rFonts w:cs="Times New Roman"/>
          <w:color w:val="000000"/>
          <w:szCs w:val="28"/>
          <w:lang w:val="kk-KZ"/>
        </w:rPr>
        <w:t>студенттердің</w:t>
      </w:r>
      <w:r w:rsidRPr="00582E6E">
        <w:rPr>
          <w:rFonts w:cs="Times New Roman"/>
          <w:szCs w:val="28"/>
          <w:lang w:val="kk-KZ"/>
        </w:rPr>
        <w:t xml:space="preserve"> сыни ойлауын дамытуға </w:t>
      </w:r>
      <w:r w:rsidRPr="00292160">
        <w:rPr>
          <w:rFonts w:cs="Times New Roman"/>
          <w:szCs w:val="28"/>
          <w:lang w:val="kk-KZ"/>
        </w:rPr>
        <w:t xml:space="preserve">ықпал етіп, олардың дәлелдеу дағдыларын жетілдіреді деген </w:t>
      </w:r>
      <w:r w:rsidR="00CD72D0" w:rsidRPr="00292160">
        <w:rPr>
          <w:rFonts w:cs="Times New Roman"/>
          <w:szCs w:val="28"/>
          <w:lang w:val="kk-KZ"/>
        </w:rPr>
        <w:t>болжамды</w:t>
      </w:r>
      <w:r w:rsidRPr="00292160">
        <w:rPr>
          <w:rFonts w:cs="Times New Roman"/>
          <w:szCs w:val="28"/>
          <w:lang w:val="kk-KZ"/>
        </w:rPr>
        <w:t xml:space="preserve"> растайды. </w:t>
      </w:r>
    </w:p>
    <w:p w14:paraId="2A468356" w14:textId="7529269B" w:rsidR="00327E9B" w:rsidRPr="006F22CB" w:rsidRDefault="001E2B73" w:rsidP="000218CD">
      <w:pPr>
        <w:spacing w:after="0"/>
        <w:ind w:right="-141" w:firstLine="567"/>
        <w:jc w:val="both"/>
        <w:rPr>
          <w:rFonts w:cs="Times New Roman"/>
          <w:szCs w:val="28"/>
          <w:lang w:val="kk-KZ"/>
        </w:rPr>
      </w:pPr>
      <w:r w:rsidRPr="00CD72D0">
        <w:rPr>
          <w:rFonts w:cs="Times New Roman"/>
          <w:color w:val="000000" w:themeColor="text1"/>
          <w:szCs w:val="28"/>
          <w:lang w:val="kk-KZ"/>
        </w:rPr>
        <w:t>Қорыта келгенде,</w:t>
      </w:r>
      <w:r w:rsidRPr="00CD72D0">
        <w:rPr>
          <w:rFonts w:cs="Times New Roman"/>
          <w:b/>
          <w:bCs/>
          <w:color w:val="000000" w:themeColor="text1"/>
          <w:szCs w:val="28"/>
          <w:lang w:val="kk-KZ"/>
        </w:rPr>
        <w:t xml:space="preserve"> </w:t>
      </w:r>
      <w:r w:rsidR="00327E9B" w:rsidRPr="00CD72D0">
        <w:rPr>
          <w:rFonts w:cs="Times New Roman"/>
          <w:szCs w:val="28"/>
          <w:lang w:val="kk-KZ"/>
        </w:rPr>
        <w:t>ағылшын</w:t>
      </w:r>
      <w:r w:rsidR="00327E9B" w:rsidRPr="006F22CB">
        <w:rPr>
          <w:rFonts w:cs="Times New Roman"/>
          <w:szCs w:val="28"/>
          <w:lang w:val="kk-KZ"/>
        </w:rPr>
        <w:t xml:space="preserve"> тілінен аударылған прозаны диалогтық оқыту студенттердің көркем туындыларды талдаудағы кәсіби дағдыларын дамытуда нәтижелі болмақ. Әдебиетті оқытудағы диалогтік әдіс көркем шығарманы тереңнен зерделеуге ықпал етіп, студенттерді өз бетімен жұмыс істеуге баулиды. Олардың шығармашылық әлеуетін дамытуды ынталандырып қана қоймай, оқырмандық қабілетін күшейтеді. Шынында да студенттің көркем шығармамен диалогтық өзара әрекеттесуінің тиімді әдістерінің қатарына жататын проблемалық сұрақтар қою,  сыни талдау және бағалау, өз бетінше зерттеушілік әрекетін белсендіріп, ойлауын дамыту оқырманның көркем шығармаға деген қызығушылығын айтарлықтай арттырады.</w:t>
      </w:r>
    </w:p>
    <w:p w14:paraId="6E29446B" w14:textId="77777777" w:rsidR="00327E9B" w:rsidRPr="006F22CB" w:rsidRDefault="00327E9B" w:rsidP="000218CD">
      <w:pPr>
        <w:spacing w:after="0"/>
        <w:ind w:right="-141" w:firstLine="567"/>
        <w:jc w:val="both"/>
        <w:rPr>
          <w:rFonts w:cs="Times New Roman"/>
          <w:szCs w:val="28"/>
          <w:lang w:val="kk-KZ"/>
        </w:rPr>
      </w:pPr>
      <w:r w:rsidRPr="006F22CB">
        <w:rPr>
          <w:rFonts w:cs="Times New Roman"/>
          <w:szCs w:val="28"/>
          <w:lang w:val="kk-KZ"/>
        </w:rPr>
        <w:t xml:space="preserve">Ағылшын тілінен аударылған  прозаны диалогтік оқыту білім алушылардың көркем мәтінді талдаудың ерекшелігі бойынша түсіну қабілетін жаңарта түсіп, шығармадағы кейбір детальдар арқылы автордың тұспалды терең ойларын көре білуге ​​үйретеді. Студенттерге зерттеуші ретінде атқаратын тапсырмалар мен қойылатын сұрақтар да көркем мәтіннің көпқабаттылығын ашуға, оны талдаудың әдеби-әдістемелік негізін түсінуге толық мүмкіндік береді. </w:t>
      </w:r>
    </w:p>
    <w:p w14:paraId="7F04DA09" w14:textId="77777777" w:rsidR="000551F4" w:rsidRPr="00582E6E" w:rsidRDefault="000551F4" w:rsidP="000218CD">
      <w:pPr>
        <w:spacing w:after="0"/>
        <w:ind w:right="-141"/>
        <w:rPr>
          <w:rFonts w:cs="Times New Roman"/>
          <w:szCs w:val="28"/>
          <w:lang w:val="kk-KZ"/>
        </w:rPr>
      </w:pPr>
    </w:p>
    <w:p w14:paraId="4B78FDCF" w14:textId="25AA9AFB" w:rsidR="000B47F5" w:rsidRPr="000B47F5" w:rsidRDefault="00327E9B" w:rsidP="000B47F5">
      <w:pPr>
        <w:spacing w:after="0"/>
        <w:jc w:val="center"/>
        <w:rPr>
          <w:rFonts w:cs="Times New Roman"/>
          <w:b/>
          <w:bCs/>
          <w:color w:val="000000" w:themeColor="text1"/>
          <w:szCs w:val="28"/>
          <w:lang w:val="kk-KZ"/>
        </w:rPr>
      </w:pPr>
      <w:r w:rsidRPr="000B47F5">
        <w:rPr>
          <w:rFonts w:cs="Times New Roman"/>
          <w:b/>
          <w:bCs/>
          <w:color w:val="000000" w:themeColor="text1"/>
          <w:szCs w:val="28"/>
          <w:lang w:val="kk-KZ"/>
        </w:rPr>
        <w:t xml:space="preserve">2.3 </w:t>
      </w:r>
      <w:r w:rsidR="000B47F5" w:rsidRPr="000B47F5">
        <w:rPr>
          <w:rFonts w:cs="Times New Roman"/>
          <w:b/>
          <w:color w:val="000000" w:themeColor="text1"/>
          <w:szCs w:val="28"/>
          <w:lang w:val="kk-KZ"/>
        </w:rPr>
        <w:t xml:space="preserve"> </w:t>
      </w:r>
      <w:r w:rsidR="000B47F5" w:rsidRPr="000B47F5">
        <w:rPr>
          <w:rFonts w:cs="Times New Roman"/>
          <w:b/>
          <w:bCs/>
          <w:color w:val="000000" w:themeColor="text1"/>
          <w:szCs w:val="28"/>
          <w:lang w:val="kk-KZ"/>
        </w:rPr>
        <w:t>Ағылшыннан қазақ тіліне аударылған прозаны</w:t>
      </w:r>
      <w:r w:rsidR="000B47F5" w:rsidRPr="000B47F5">
        <w:rPr>
          <w:rFonts w:cs="Times New Roman"/>
          <w:b/>
          <w:bCs/>
          <w:szCs w:val="28"/>
          <w:lang w:val="kk-KZ"/>
        </w:rPr>
        <w:t xml:space="preserve"> оқытуда</w:t>
      </w:r>
      <w:r w:rsidR="000B47F5" w:rsidRPr="000B47F5">
        <w:rPr>
          <w:rFonts w:cs="Times New Roman"/>
          <w:b/>
          <w:bCs/>
          <w:color w:val="000000" w:themeColor="text1"/>
          <w:szCs w:val="28"/>
          <w:lang w:val="kk-KZ"/>
        </w:rPr>
        <w:t xml:space="preserve"> сын</w:t>
      </w:r>
    </w:p>
    <w:p w14:paraId="7BADD2AD" w14:textId="77777777" w:rsidR="000B47F5" w:rsidRPr="000B47F5" w:rsidRDefault="000B47F5" w:rsidP="000B47F5">
      <w:pPr>
        <w:spacing w:after="0"/>
        <w:jc w:val="center"/>
        <w:rPr>
          <w:rFonts w:cs="Times New Roman"/>
          <w:b/>
          <w:bCs/>
          <w:color w:val="000000" w:themeColor="text1"/>
          <w:szCs w:val="28"/>
          <w:lang w:val="kk-KZ"/>
        </w:rPr>
      </w:pPr>
      <w:r w:rsidRPr="000B47F5">
        <w:rPr>
          <w:rFonts w:cs="Times New Roman"/>
          <w:b/>
          <w:bCs/>
          <w:color w:val="000000" w:themeColor="text1"/>
          <w:szCs w:val="28"/>
          <w:lang w:val="kk-KZ"/>
        </w:rPr>
        <w:t>тұрғысынан ойлау технологиясын қолданудың әдістемелік мүмкіндіктері</w:t>
      </w:r>
    </w:p>
    <w:p w14:paraId="1673E935" w14:textId="77777777" w:rsidR="00327E9B" w:rsidRPr="00582E6E" w:rsidRDefault="00327E9B" w:rsidP="000B47F5">
      <w:pPr>
        <w:spacing w:after="0"/>
        <w:ind w:right="-141"/>
        <w:rPr>
          <w:rFonts w:cs="Times New Roman"/>
          <w:b/>
          <w:bCs/>
          <w:szCs w:val="28"/>
          <w:lang w:val="kk-KZ"/>
        </w:rPr>
      </w:pPr>
    </w:p>
    <w:p w14:paraId="77C64561" w14:textId="77777777" w:rsidR="00327E9B" w:rsidRPr="00582E6E" w:rsidRDefault="00327E9B" w:rsidP="000218CD">
      <w:pPr>
        <w:tabs>
          <w:tab w:val="left" w:pos="567"/>
        </w:tabs>
        <w:spacing w:after="0"/>
        <w:ind w:right="-141" w:firstLine="454"/>
        <w:jc w:val="both"/>
        <w:rPr>
          <w:rFonts w:cs="Times New Roman"/>
          <w:szCs w:val="28"/>
          <w:lang w:val="kk-KZ"/>
        </w:rPr>
      </w:pPr>
      <w:r w:rsidRPr="00582E6E">
        <w:rPr>
          <w:rFonts w:cs="Times New Roman"/>
          <w:szCs w:val="28"/>
          <w:lang w:val="kk-KZ"/>
        </w:rPr>
        <w:t xml:space="preserve"> Қазіргі білім беру процесінің алдында білім алушыларға сапалы біліммен қамтамасыз етіп қана қоймай, өзіндік көзқарасымен өзіне жүктелген міндеттерді шығармашылықпен шеше алатын құзыретті жеке тұлғаны қалыптастыруды көздейтін көптеген міндеттер тұрғаны белгілі. Бұл жағдайдағы өзекті мәселелерді көркем әдебиет арқылы кешенді және жүйелі түрде шешуге болады деп сеніммен айтуға болады.  Сабақта шығармашылық  ізденіске баулу да бірінші кезекте тұрған басты мақсат болмақ. Сондықтан да жоғары оқу орындарындағы ағылшын тілінен аударылған көркем прозаны оқыту барысында негізгі </w:t>
      </w:r>
      <w:r w:rsidRPr="00582E6E">
        <w:rPr>
          <w:rFonts w:cs="Times New Roman"/>
          <w:szCs w:val="28"/>
          <w:lang w:val="kk-KZ"/>
        </w:rPr>
        <w:lastRenderedPageBreak/>
        <w:t>проблемалық тақырыптарды өтуде оқытудың белсенділік тәсілін дамытатын сын тұрғысынан ойлау технологияларын тиімді қолданудың қажеттілігі басым.</w:t>
      </w:r>
    </w:p>
    <w:p w14:paraId="0C60A41C"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Білім алушылардың белсенді оқуына және олардың белсенді ойлауының дамуына ықпал ету, студенттерді тек оқу материалын есте сақтап қана қоймай, сұрауға, ізденуге, зерттеу жасауға ұмтылуына бағыттау оқытушының міндетіне кірмек. Ынтымақтастық қабілеті де сыни тұрғыдан ойлау үшін өте маңызды, өйткені ол диалогты, ортақ мақсаттарды және құндылықтарды өзара зерттеуді қолдайды.</w:t>
      </w:r>
    </w:p>
    <w:p w14:paraId="72848209"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Студенттерді оқыту мен тәрбиелеу көбіне сыни тұрғыдан ойлау негізінде </w:t>
      </w:r>
      <w:r w:rsidRPr="00582E6E">
        <w:rPr>
          <w:rFonts w:cs="Times New Roman"/>
          <w:color w:val="000000" w:themeColor="text1"/>
          <w:szCs w:val="28"/>
          <w:lang w:val="kk-KZ"/>
        </w:rPr>
        <w:t xml:space="preserve">құрылған әдебиет сабақтары аясында </w:t>
      </w:r>
      <w:r w:rsidRPr="00582E6E">
        <w:rPr>
          <w:rFonts w:cs="Times New Roman"/>
          <w:szCs w:val="28"/>
          <w:lang w:val="kk-KZ"/>
        </w:rPr>
        <w:t>заманауи көзқарас мәселесімен шешіледі де. Студенттерді сыни тұрғыдан ойлауға үйрету дегеніміздің өзі дұрыс сұрақ қою, зейінін дұрыс бағытқа бағыттау, өз бетінше қорытынды жасауға, шешу жолдарын табуға үйрету болмақ. Қазіргі студенттер де ой толғанысына ықпал ететін, яғни ақыл-ой әрекеті, тапқырлық пен шығармашылық, бастамашылық пен дербестікті танытуға мүмкіндік беретін оқу іс-әрекетінің түрлерін қызығушылықпен орындайды.</w:t>
      </w:r>
    </w:p>
    <w:p w14:paraId="607D987E" w14:textId="77777777"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 xml:space="preserve">  Қазіргі таңда зерттеуші ғалымдар «оқыту технологиясын таңдау әрқашан стратегияны, өзара әрекеттесу жүйесін, оқыту тактикасын және оқытушының студентпен жұмыс жасау стилін таңдау болып табылады» деп атап көрсетеді. Осы тәсілдердің бірі кәсіби және әлеуметтік құзыреттілікпен бірге білімді тұлғаның еңбек нарығындағы бәсекеге қабілеттілігі мен ұтқырлығын, оның үздіксіз өзгеру жағдайында өмір сүруге және жұмыс істеуге дайындығын қамтамасыз ететін оқыту барысында сыни тұрғыдан ойлау дағдыларын қалыптастыру болып табылады.</w:t>
      </w:r>
    </w:p>
    <w:p w14:paraId="4D4FF1F7" w14:textId="4CC78C10" w:rsidR="00327E9B" w:rsidRPr="00582E6E" w:rsidRDefault="00327E9B" w:rsidP="000218CD">
      <w:pPr>
        <w:spacing w:after="0"/>
        <w:ind w:right="-141" w:firstLine="567"/>
        <w:jc w:val="both"/>
        <w:rPr>
          <w:rFonts w:cs="Times New Roman"/>
          <w:b/>
          <w:szCs w:val="28"/>
          <w:lang w:val="kk-KZ"/>
        </w:rPr>
      </w:pPr>
      <w:r w:rsidRPr="00582E6E">
        <w:rPr>
          <w:rFonts w:cs="Times New Roman"/>
          <w:szCs w:val="28"/>
          <w:lang w:val="kk-KZ"/>
        </w:rPr>
        <w:t>Сыни ойлау не жайлы ойлауды емес, қалай ойлауды қамтитыны белгілі. Сын ойлау мәселесінің түпкі тамыры  негізінен сонау сократтық дәстүрге дейінгі ғасырлардан бастау алатынын да білеміз. Бірте-бірте қолданыла келе білім беру саласына арнайы еніп, алғашқылардың бірі болып ойшыл Джон Дьюи де қарастырады. Осы сын тұрғысынан ойлауды дамыту технологиясын көптеген ғалымдардың бірлескен еңбегі десек те,  мұны алғаш жүйеге келтіріп, жарыққа шығарған американдық педагогтар Джени Стил, Курт</w:t>
      </w:r>
      <w:r w:rsidR="009452E1" w:rsidRPr="00582E6E">
        <w:rPr>
          <w:rFonts w:cs="Times New Roman"/>
          <w:szCs w:val="28"/>
          <w:lang w:val="kk-KZ"/>
        </w:rPr>
        <w:t xml:space="preserve">ис Мередит, Чарльз Тэмпл болды </w:t>
      </w:r>
      <w:r w:rsidRPr="00582E6E">
        <w:rPr>
          <w:rFonts w:cs="Times New Roman"/>
          <w:noProof/>
          <w:szCs w:val="28"/>
          <w:lang w:val="kk-KZ"/>
        </w:rPr>
        <w:t>[</w:t>
      </w:r>
      <w:r w:rsidRPr="00582E6E">
        <w:rPr>
          <w:rFonts w:cs="Times New Roman"/>
          <w:szCs w:val="28"/>
          <w:lang w:val="kk-KZ"/>
        </w:rPr>
        <w:t>1</w:t>
      </w:r>
      <w:r w:rsidR="007C39CC">
        <w:rPr>
          <w:rFonts w:cs="Times New Roman"/>
          <w:szCs w:val="28"/>
          <w:lang w:val="kk-KZ"/>
        </w:rPr>
        <w:t>54</w:t>
      </w:r>
      <w:r w:rsidRPr="00582E6E">
        <w:rPr>
          <w:rFonts w:cs="Times New Roman"/>
          <w:szCs w:val="28"/>
          <w:lang w:val="kk-KZ"/>
        </w:rPr>
        <w:t>]</w:t>
      </w:r>
      <w:r w:rsidR="00CD2FE2" w:rsidRPr="00582E6E">
        <w:rPr>
          <w:rFonts w:cs="Times New Roman"/>
          <w:szCs w:val="28"/>
          <w:lang w:val="kk-KZ"/>
        </w:rPr>
        <w:t>.</w:t>
      </w:r>
    </w:p>
    <w:p w14:paraId="0F02628E" w14:textId="4E46FE40" w:rsidR="00327E9B" w:rsidRPr="00582E6E" w:rsidRDefault="00327E9B" w:rsidP="000218CD">
      <w:pPr>
        <w:tabs>
          <w:tab w:val="left" w:pos="567"/>
        </w:tabs>
        <w:spacing w:after="0"/>
        <w:ind w:right="-141" w:firstLine="454"/>
        <w:jc w:val="both"/>
        <w:rPr>
          <w:rFonts w:cs="Times New Roman"/>
          <w:szCs w:val="28"/>
          <w:lang w:val="kk-KZ"/>
        </w:rPr>
      </w:pPr>
      <w:r w:rsidRPr="00582E6E">
        <w:rPr>
          <w:rFonts w:cs="Times New Roman"/>
          <w:szCs w:val="28"/>
          <w:lang w:val="kk-KZ"/>
        </w:rPr>
        <w:t xml:space="preserve">  Сын тұрғысынан ойлау технологияларын енгізу арқылы білімнің әлдеқайда жақсы игерілетіні бүгінде тәжірибеде мақұлданды. Клэр Нукуйдің «Сыни тұрғыдан ойлау: Университеттің негізгі оқу курсы бойынша оқулық» [</w:t>
      </w:r>
      <w:r w:rsidR="00544D9D">
        <w:rPr>
          <w:rFonts w:cs="Times New Roman"/>
          <w:bCs/>
          <w:szCs w:val="28"/>
          <w:lang w:val="kk-KZ"/>
        </w:rPr>
        <w:t>155</w:t>
      </w:r>
      <w:r w:rsidRPr="00582E6E">
        <w:rPr>
          <w:rFonts w:cs="Times New Roman"/>
          <w:bCs/>
          <w:szCs w:val="28"/>
          <w:lang w:val="kk-KZ"/>
        </w:rPr>
        <w:t>]</w:t>
      </w:r>
      <w:r w:rsidRPr="00582E6E">
        <w:rPr>
          <w:rFonts w:cs="Times New Roman"/>
          <w:b/>
          <w:bCs/>
          <w:szCs w:val="28"/>
          <w:lang w:val="kk-KZ"/>
        </w:rPr>
        <w:t xml:space="preserve"> </w:t>
      </w:r>
      <w:r w:rsidRPr="00582E6E">
        <w:rPr>
          <w:rFonts w:cs="Times New Roman"/>
          <w:szCs w:val="28"/>
          <w:lang w:val="kk-KZ"/>
        </w:rPr>
        <w:t>деген еңбегінде оқу және оқытуда табысқа жетуге ықпал ететін және білім алушылардың дағдылар жүйесін дамытуға қатысты құралдары кеңінен сөз етіледі. Білім алушыларға дәлелді дәйектерді қалай құрастыруға болатынын үйретумен бірге, қолданылатын материалды таңдау, оны ұсыну жайлы маңызды мәселелерді қамтиды. Сондай-ақ Майкл Бейкердің «Сыни тұрғыдан ойлаудың негіздері» [</w:t>
      </w:r>
      <w:r w:rsidRPr="00582E6E">
        <w:rPr>
          <w:rFonts w:cs="Times New Roman"/>
          <w:bCs/>
          <w:szCs w:val="28"/>
          <w:lang w:val="kk-KZ"/>
        </w:rPr>
        <w:t>1</w:t>
      </w:r>
      <w:r w:rsidR="00544D9D">
        <w:rPr>
          <w:rFonts w:cs="Times New Roman"/>
          <w:bCs/>
          <w:szCs w:val="28"/>
          <w:lang w:val="kk-KZ"/>
        </w:rPr>
        <w:t>56</w:t>
      </w:r>
      <w:r w:rsidRPr="00582E6E">
        <w:rPr>
          <w:rFonts w:cs="Times New Roman"/>
          <w:szCs w:val="28"/>
          <w:lang w:val="kk-KZ"/>
        </w:rPr>
        <w:t>] деген еңбегінде де білім алушыларға сыни тұрғыдан ойлауды жүйелі түсіндіреді.</w:t>
      </w:r>
    </w:p>
    <w:p w14:paraId="698BA28C" w14:textId="5E9DB93B"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Жалпы, сын тұрғысынан ойлау «бақылау, тәжірибе, толғану және пайымдау нәтижесінде алынған ақпаратты ұғыну, бағалау, талдау және синтездеуде қолданылатын әдіс болып табылады, сонымен қатар ол әрекет жасауға негіз, </w:t>
      </w:r>
      <w:r w:rsidRPr="00582E6E">
        <w:rPr>
          <w:rFonts w:cs="Times New Roman"/>
          <w:szCs w:val="28"/>
          <w:lang w:val="kk-KZ"/>
        </w:rPr>
        <w:lastRenderedPageBreak/>
        <w:t>түрткі болуы да мүмкін. Сын тұрғысынан ойлау көбінесе бір нәрсені елестетуге, баламалы шешімдерді қабылдауға, ойлау және іс-әрекеттің жаңа немесе түрлендірілген тәсілдерін енгізуге дайын болуды көздейді, ол ұйымдастырылған қоғамдық әрекеттерге бейімділік пен басқаларды сын тұрғысынан ойлауға баулуды білдіреді»  [1</w:t>
      </w:r>
      <w:r w:rsidR="00544D9D">
        <w:rPr>
          <w:rFonts w:cs="Times New Roman"/>
          <w:szCs w:val="28"/>
          <w:lang w:val="kk-KZ"/>
        </w:rPr>
        <w:t>39</w:t>
      </w:r>
      <w:r w:rsidRPr="00582E6E">
        <w:rPr>
          <w:rFonts w:cs="Times New Roman"/>
          <w:szCs w:val="28"/>
          <w:lang w:val="kk-KZ"/>
        </w:rPr>
        <w:t xml:space="preserve">, 45 б.]. </w:t>
      </w:r>
    </w:p>
    <w:p w14:paraId="2CE7C135"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Сонымен, «ойлау туралы ойлану» деп сипатталатын сын тұрғысынан ойлау технологияларын енгізу арқылы білімнің әлдеқайда жақсы игерілетіні мәлім. Өйткені «интерактивті әдістер есте сақтауға ғана емес, мәселе қою, оның шешімін іздеудегі әлемді түсінуге ойластырылған шығармашылық үдеріс». Бүгінгі таңда ғылыми дереккөздерден сыни тұрғыдан ойлаудың әртүрлі анықтамаларын кездестіреміз. Сыни тұрғыдан ойлау туралы зерттеушілердің ортақ пікірі «қажетті нәтиже алуға мүмкіндік беретін ақпаратты өңдеудің белгілі бір әдістерін қолдану қабілеті» болмақ. Сондай-ақ зерттеуші ғалымдар сыни тұрғыдан ойлаудың мынадай ерекшеліктері бар деп есептейді:</w:t>
      </w:r>
    </w:p>
    <w:p w14:paraId="51EBDAC1" w14:textId="77777777" w:rsidR="00327E9B" w:rsidRPr="00582E6E" w:rsidRDefault="00327E9B" w:rsidP="000218CD">
      <w:pPr>
        <w:spacing w:after="0"/>
        <w:ind w:right="-141" w:firstLine="567"/>
        <w:rPr>
          <w:rFonts w:cs="Times New Roman"/>
          <w:szCs w:val="28"/>
        </w:rPr>
      </w:pPr>
      <w:r w:rsidRPr="00582E6E">
        <w:rPr>
          <w:rFonts w:cs="Times New Roman"/>
          <w:szCs w:val="28"/>
        </w:rPr>
        <w:t>– дербес ойлау (ол жеке сипатта болады);</w:t>
      </w:r>
    </w:p>
    <w:p w14:paraId="60340969" w14:textId="77777777" w:rsidR="00327E9B" w:rsidRPr="00582E6E" w:rsidRDefault="00327E9B" w:rsidP="000218CD">
      <w:pPr>
        <w:spacing w:after="0"/>
        <w:ind w:right="-141" w:firstLine="567"/>
        <w:rPr>
          <w:rFonts w:cs="Times New Roman"/>
          <w:szCs w:val="28"/>
        </w:rPr>
      </w:pPr>
      <w:r w:rsidRPr="00582E6E">
        <w:rPr>
          <w:rFonts w:cs="Times New Roman"/>
          <w:szCs w:val="28"/>
        </w:rPr>
        <w:t>– мәселені қою (мәселені шешу де адамды сыни тұрғыдан ойлауға ынталандырады);</w:t>
      </w:r>
    </w:p>
    <w:p w14:paraId="4759DF2E" w14:textId="77777777" w:rsidR="00327E9B" w:rsidRPr="00582E6E" w:rsidRDefault="00327E9B" w:rsidP="000218CD">
      <w:pPr>
        <w:spacing w:after="0"/>
        <w:ind w:right="-141" w:firstLine="567"/>
        <w:rPr>
          <w:rFonts w:cs="Times New Roman"/>
          <w:szCs w:val="28"/>
        </w:rPr>
      </w:pPr>
      <w:r w:rsidRPr="00582E6E">
        <w:rPr>
          <w:rFonts w:cs="Times New Roman"/>
          <w:szCs w:val="28"/>
        </w:rPr>
        <w:t>– шешім қабылдау;</w:t>
      </w:r>
    </w:p>
    <w:p w14:paraId="5DD3BFFA" w14:textId="77777777" w:rsidR="00327E9B" w:rsidRPr="00582E6E" w:rsidRDefault="00327E9B" w:rsidP="000218CD">
      <w:pPr>
        <w:spacing w:after="0"/>
        <w:ind w:right="-141" w:firstLine="567"/>
        <w:rPr>
          <w:rFonts w:cs="Times New Roman"/>
          <w:szCs w:val="28"/>
        </w:rPr>
      </w:pPr>
      <w:r w:rsidRPr="00582E6E">
        <w:rPr>
          <w:rFonts w:cs="Times New Roman"/>
          <w:szCs w:val="28"/>
        </w:rPr>
        <w:t>–</w:t>
      </w:r>
      <w:r w:rsidRPr="00582E6E">
        <w:rPr>
          <w:rFonts w:cs="Times New Roman"/>
          <w:szCs w:val="28"/>
          <w:lang w:val="kk-KZ"/>
        </w:rPr>
        <w:t xml:space="preserve"> </w:t>
      </w:r>
      <w:r w:rsidRPr="00582E6E">
        <w:rPr>
          <w:rFonts w:cs="Times New Roman"/>
          <w:szCs w:val="28"/>
        </w:rPr>
        <w:t>нақты дәлелдеу (шешімді сенімді дәлелдермен бекіту);</w:t>
      </w:r>
    </w:p>
    <w:p w14:paraId="1F78B29D" w14:textId="77777777" w:rsidR="00327E9B" w:rsidRPr="00582E6E" w:rsidRDefault="00327E9B" w:rsidP="000218CD">
      <w:pPr>
        <w:spacing w:after="0"/>
        <w:ind w:right="-141" w:firstLine="567"/>
        <w:rPr>
          <w:rFonts w:cs="Times New Roman"/>
          <w:szCs w:val="28"/>
          <w:lang w:val="kk-KZ"/>
        </w:rPr>
      </w:pPr>
      <w:r w:rsidRPr="00582E6E">
        <w:rPr>
          <w:rFonts w:cs="Times New Roman"/>
          <w:szCs w:val="28"/>
        </w:rPr>
        <w:t>–</w:t>
      </w:r>
      <w:r w:rsidRPr="00582E6E">
        <w:rPr>
          <w:rFonts w:cs="Times New Roman"/>
          <w:szCs w:val="28"/>
          <w:lang w:val="kk-KZ"/>
        </w:rPr>
        <w:t xml:space="preserve"> әлеуметтік ойлау (адам қоғамда өмір сүргендіктен ұстаным да қарым-қатынас,  пікірталас, талқылау нәтижесінде келеді).</w:t>
      </w:r>
    </w:p>
    <w:p w14:paraId="7468EDE0" w14:textId="77777777" w:rsidR="00327E9B" w:rsidRPr="00582E6E" w:rsidRDefault="00327E9B" w:rsidP="000218CD">
      <w:pPr>
        <w:tabs>
          <w:tab w:val="left" w:pos="567"/>
        </w:tabs>
        <w:spacing w:after="0"/>
        <w:ind w:right="-141" w:firstLine="454"/>
        <w:jc w:val="both"/>
        <w:rPr>
          <w:rFonts w:cs="Times New Roman"/>
          <w:szCs w:val="28"/>
          <w:lang w:val="kk-KZ"/>
        </w:rPr>
      </w:pPr>
      <w:r w:rsidRPr="00582E6E">
        <w:rPr>
          <w:rFonts w:cs="Times New Roman"/>
          <w:szCs w:val="28"/>
          <w:lang w:val="kk-KZ"/>
        </w:rPr>
        <w:t>Сонымен, сыни тұрғыдан ойлау көбінесе мәселені ойлаудан басталады да, ақпаратты іздеу және түсінумен жалғасып, оны шешу туралы шешім қабылдаумен аяқталады.</w:t>
      </w:r>
    </w:p>
    <w:p w14:paraId="787A9718" w14:textId="3277DE12" w:rsidR="00327E9B" w:rsidRPr="00582E6E" w:rsidRDefault="00327E9B" w:rsidP="000218CD">
      <w:pPr>
        <w:spacing w:after="0"/>
        <w:ind w:right="-141" w:firstLine="567"/>
        <w:jc w:val="both"/>
        <w:rPr>
          <w:rFonts w:cs="Times New Roman"/>
          <w:szCs w:val="28"/>
          <w:lang w:val="kk-KZ"/>
        </w:rPr>
      </w:pPr>
      <w:r w:rsidRPr="00582E6E">
        <w:rPr>
          <w:rFonts w:eastAsia="Calibri" w:cs="Times New Roman"/>
          <w:szCs w:val="28"/>
          <w:lang w:val="kk-KZ"/>
        </w:rPr>
        <w:t xml:space="preserve">Американдық әдебиеттанушы ғалым Дэвид Клустер де «Сыни ойлау деген не?» </w:t>
      </w:r>
      <w:r w:rsidRPr="00582E6E">
        <w:rPr>
          <w:rFonts w:cs="Times New Roman"/>
          <w:szCs w:val="28"/>
          <w:lang w:val="kk-KZ"/>
        </w:rPr>
        <w:t>[1</w:t>
      </w:r>
      <w:r w:rsidR="00544D9D">
        <w:rPr>
          <w:rFonts w:cs="Times New Roman"/>
          <w:szCs w:val="28"/>
          <w:lang w:val="kk-KZ"/>
        </w:rPr>
        <w:t>57</w:t>
      </w:r>
      <w:r w:rsidRPr="00582E6E">
        <w:rPr>
          <w:rFonts w:cs="Times New Roman"/>
          <w:szCs w:val="28"/>
          <w:lang w:val="kk-KZ"/>
        </w:rPr>
        <w:t>]</w:t>
      </w:r>
      <w:r w:rsidRPr="00582E6E">
        <w:rPr>
          <w:rFonts w:cs="Times New Roman"/>
          <w:b/>
          <w:szCs w:val="28"/>
          <w:lang w:val="kk-KZ"/>
        </w:rPr>
        <w:t xml:space="preserve"> </w:t>
      </w:r>
      <w:r w:rsidRPr="00582E6E">
        <w:rPr>
          <w:rFonts w:eastAsia="Calibri" w:cs="Times New Roman"/>
          <w:szCs w:val="28"/>
          <w:lang w:val="kk-KZ"/>
        </w:rPr>
        <w:t>деген мақаласында әдебиетке байланысты сыни тұрғыдан ойлау мәселесін нақты түсіндіріп береді.</w:t>
      </w:r>
      <w:r w:rsidRPr="00582E6E">
        <w:rPr>
          <w:rFonts w:cs="Times New Roman"/>
          <w:b/>
          <w:szCs w:val="28"/>
          <w:lang w:val="kk-KZ"/>
        </w:rPr>
        <w:t xml:space="preserve"> </w:t>
      </w:r>
      <w:r w:rsidRPr="00582E6E">
        <w:rPr>
          <w:rFonts w:cs="Times New Roman"/>
          <w:szCs w:val="28"/>
          <w:lang w:val="kk-KZ"/>
        </w:rPr>
        <w:t>Ол сыни тұрғыдан ойлау деп атауға болмайтын ақыл-ой әрекетінің кейбір түрлеріне тоқталғанда</w:t>
      </w:r>
      <w:r w:rsidRPr="00582E6E">
        <w:rPr>
          <w:rFonts w:eastAsia="Calibri" w:cs="Times New Roman"/>
          <w:szCs w:val="28"/>
          <w:lang w:val="kk-KZ"/>
        </w:rPr>
        <w:t xml:space="preserve"> жаттау, түсіну</w:t>
      </w:r>
      <w:r w:rsidRPr="00582E6E">
        <w:rPr>
          <w:rFonts w:cs="Times New Roman"/>
          <w:szCs w:val="28"/>
          <w:lang w:val="kk-KZ"/>
        </w:rPr>
        <w:t xml:space="preserve">, </w:t>
      </w:r>
      <w:r w:rsidRPr="00582E6E">
        <w:rPr>
          <w:rFonts w:cs="Times New Roman"/>
          <w:color w:val="000000" w:themeColor="text1"/>
          <w:szCs w:val="28"/>
          <w:lang w:val="kk-KZ"/>
        </w:rPr>
        <w:t>интуитивті ойлауды ерекше назарға алады.</w:t>
      </w:r>
      <w:r w:rsidRPr="00582E6E">
        <w:rPr>
          <w:rFonts w:eastAsia="Calibri" w:cs="Times New Roman"/>
          <w:szCs w:val="28"/>
          <w:lang w:val="kk-KZ"/>
        </w:rPr>
        <w:t xml:space="preserve"> Ең қызығы</w:t>
      </w:r>
      <w:r w:rsidRPr="00582E6E">
        <w:rPr>
          <w:rFonts w:cs="Times New Roman"/>
          <w:color w:val="000000" w:themeColor="text1"/>
          <w:szCs w:val="28"/>
          <w:lang w:val="kk-KZ"/>
        </w:rPr>
        <w:t xml:space="preserve"> </w:t>
      </w:r>
      <w:r w:rsidRPr="00582E6E">
        <w:rPr>
          <w:rFonts w:eastAsia="Calibri" w:cs="Times New Roman"/>
          <w:szCs w:val="28"/>
          <w:lang w:val="kk-KZ"/>
        </w:rPr>
        <w:t>біздің студенттерге берілетін тапсырмаларда қолданылып жүрген, яғни, ақын, жазушылар шығармаларынан үзінді жаттау, оқулықтағы берілген мәліметтерді түсіну мәселелері бүгінгі оқытушыларды ойландыратын тәрізді.</w:t>
      </w:r>
      <w:r w:rsidRPr="00582E6E">
        <w:rPr>
          <w:rFonts w:cs="Times New Roman"/>
          <w:szCs w:val="28"/>
          <w:lang w:val="kk-KZ"/>
        </w:rPr>
        <w:t xml:space="preserve"> </w:t>
      </w:r>
    </w:p>
    <w:p w14:paraId="12036324" w14:textId="23B7E16B" w:rsidR="00327E9B" w:rsidRPr="00582E6E" w:rsidRDefault="00327E9B" w:rsidP="000218CD">
      <w:pPr>
        <w:spacing w:after="0"/>
        <w:ind w:right="-141" w:firstLine="567"/>
        <w:jc w:val="both"/>
        <w:rPr>
          <w:rFonts w:eastAsia="Calibri" w:cs="Times New Roman"/>
          <w:szCs w:val="28"/>
          <w:lang w:val="kk-KZ"/>
        </w:rPr>
      </w:pPr>
      <w:r w:rsidRPr="00582E6E">
        <w:rPr>
          <w:rFonts w:cs="Times New Roman"/>
          <w:bCs/>
          <w:color w:val="000000" w:themeColor="text1"/>
          <w:szCs w:val="28"/>
          <w:lang w:val="kk-KZ"/>
        </w:rPr>
        <w:t xml:space="preserve">Сонымен, сыни ойлауды қалай анықтауға болатынын </w:t>
      </w:r>
      <w:r w:rsidRPr="00582E6E">
        <w:rPr>
          <w:rFonts w:eastAsia="Calibri" w:cs="Times New Roman"/>
          <w:color w:val="000000" w:themeColor="text1"/>
          <w:szCs w:val="28"/>
          <w:lang w:val="kk-KZ"/>
        </w:rPr>
        <w:t xml:space="preserve">сипаттауда </w:t>
      </w:r>
      <w:r w:rsidRPr="00582E6E">
        <w:rPr>
          <w:rFonts w:cs="Times New Roman"/>
          <w:color w:val="000000" w:themeColor="text1"/>
          <w:szCs w:val="28"/>
          <w:lang w:val="kk-KZ"/>
        </w:rPr>
        <w:t>Дэвид Клустер де</w:t>
      </w:r>
      <w:r w:rsidRPr="00582E6E">
        <w:rPr>
          <w:rFonts w:eastAsia="Calibri" w:cs="Times New Roman"/>
          <w:color w:val="000000" w:themeColor="text1"/>
          <w:szCs w:val="28"/>
          <w:lang w:val="kk-KZ"/>
        </w:rPr>
        <w:t xml:space="preserve"> бес тармаққа жіктеу арқылы ұсынады</w:t>
      </w:r>
      <w:r w:rsidR="00072FAF" w:rsidRPr="00582E6E">
        <w:rPr>
          <w:rFonts w:eastAsia="Calibri" w:cs="Times New Roman"/>
          <w:color w:val="000000" w:themeColor="text1"/>
          <w:szCs w:val="28"/>
          <w:lang w:val="kk-KZ"/>
        </w:rPr>
        <w:t>. Сонда</w:t>
      </w:r>
      <w:r w:rsidRPr="00582E6E">
        <w:rPr>
          <w:rFonts w:cs="Times New Roman"/>
          <w:color w:val="000000" w:themeColor="text1"/>
          <w:szCs w:val="28"/>
          <w:lang w:val="kk-KZ"/>
        </w:rPr>
        <w:t xml:space="preserve"> с</w:t>
      </w:r>
      <w:r w:rsidRPr="00582E6E">
        <w:rPr>
          <w:rFonts w:eastAsia="Calibri" w:cs="Times New Roman"/>
          <w:color w:val="000000" w:themeColor="text1"/>
          <w:szCs w:val="28"/>
          <w:lang w:val="kk-KZ"/>
        </w:rPr>
        <w:t>ыни ойлау – дербес ойлау; сұрақ қоюдан және шешімді қажет ететін мәселелерді анықтаудан басталады; дәйекті де нанымды дәлелдемелерге  ұмтылады</w:t>
      </w:r>
      <w:r w:rsidR="00B81EE2" w:rsidRPr="00582E6E">
        <w:rPr>
          <w:rStyle w:val="ezkurwreuab5ozgtqnkl"/>
          <w:rFonts w:cs="Times New Roman"/>
          <w:color w:val="000000" w:themeColor="text1"/>
          <w:szCs w:val="28"/>
          <w:lang w:val="kk-KZ"/>
        </w:rPr>
        <w:t xml:space="preserve">. </w:t>
      </w:r>
      <w:r w:rsidRPr="00582E6E">
        <w:rPr>
          <w:rFonts w:eastAsia="Calibri" w:cs="Times New Roman"/>
          <w:szCs w:val="28"/>
          <w:lang w:val="kk-KZ"/>
        </w:rPr>
        <w:t>О</w:t>
      </w:r>
      <w:r w:rsidR="00072FAF" w:rsidRPr="00582E6E">
        <w:rPr>
          <w:rFonts w:eastAsia="Calibri" w:cs="Times New Roman"/>
          <w:szCs w:val="28"/>
          <w:lang w:val="kk-KZ"/>
        </w:rPr>
        <w:t xml:space="preserve">ның </w:t>
      </w:r>
      <w:r w:rsidR="00072FAF" w:rsidRPr="00582E6E">
        <w:rPr>
          <w:rFonts w:eastAsia="Calibri" w:cs="Times New Roman"/>
          <w:color w:val="000000" w:themeColor="text1"/>
          <w:szCs w:val="28"/>
          <w:lang w:val="kk-KZ"/>
        </w:rPr>
        <w:t xml:space="preserve">бес тармаққа </w:t>
      </w:r>
      <w:r w:rsidRPr="00582E6E">
        <w:rPr>
          <w:rFonts w:eastAsia="Calibri" w:cs="Times New Roman"/>
          <w:szCs w:val="28"/>
          <w:lang w:val="kk-KZ"/>
        </w:rPr>
        <w:t>жіктеу</w:t>
      </w:r>
      <w:r w:rsidR="00072FAF" w:rsidRPr="00582E6E">
        <w:rPr>
          <w:rFonts w:eastAsia="Calibri" w:cs="Times New Roman"/>
          <w:szCs w:val="28"/>
          <w:lang w:val="kk-KZ"/>
        </w:rPr>
        <w:t>ін</w:t>
      </w:r>
      <w:r w:rsidRPr="00582E6E">
        <w:rPr>
          <w:rFonts w:eastAsia="Calibri" w:cs="Times New Roman"/>
          <w:szCs w:val="28"/>
          <w:lang w:val="kk-KZ"/>
        </w:rPr>
        <w:t>дегі басқа зерттеулерден өзгеше екіншісіне, яғни</w:t>
      </w:r>
      <w:r w:rsidRPr="00582E6E">
        <w:rPr>
          <w:rFonts w:cs="Times New Roman"/>
          <w:szCs w:val="28"/>
          <w:lang w:val="kk-KZ"/>
        </w:rPr>
        <w:t xml:space="preserve">, </w:t>
      </w:r>
      <w:r w:rsidRPr="00582E6E">
        <w:rPr>
          <w:rFonts w:eastAsia="Calibri" w:cs="Times New Roman"/>
          <w:szCs w:val="28"/>
          <w:lang w:val="kk-KZ"/>
        </w:rPr>
        <w:t>ақпарат сыни тұрғыдан ойлаудың соңғы нүктесі емес, бастапқы нүктесі болып табылатыны туралы тоқтала өтейік.</w:t>
      </w:r>
      <w:r w:rsidRPr="00582E6E">
        <w:rPr>
          <w:rFonts w:cs="Times New Roman"/>
          <w:szCs w:val="28"/>
          <w:lang w:val="kk-KZ"/>
        </w:rPr>
        <w:t xml:space="preserve"> Дэвид Клустер өзінің американдық студентерімен зерттеу жүргізгенде есте сақтауы нашар білім алушылармен жұмыс жасағанын тілге тиек етеді. Олардың бұрынғы білімді ұмытып қалып, әрбір оқылатын шығарманың оларға жаңа болып көрінуі оқытушыға қиындық туғызған. Осыдан барып ол алдыңғы өткен білім мен жаңа білімнің арасын жалғастыратын жол тауып, осындай тұжырымға келеді. Сондай-ақ «бос баспен ойлау қиынға соғады» деген қағиданы алға тартады. </w:t>
      </w:r>
    </w:p>
    <w:p w14:paraId="26FF1374" w14:textId="77777777" w:rsidR="00327E9B" w:rsidRPr="00582E6E" w:rsidRDefault="00327E9B" w:rsidP="000218CD">
      <w:pPr>
        <w:spacing w:after="0"/>
        <w:ind w:right="-141" w:firstLine="567"/>
        <w:jc w:val="both"/>
        <w:rPr>
          <w:rFonts w:eastAsia="Times New Roman" w:cs="Times New Roman"/>
          <w:szCs w:val="28"/>
          <w:lang w:val="kk-KZ" w:eastAsia="ru-RU"/>
        </w:rPr>
      </w:pPr>
      <w:r w:rsidRPr="00582E6E">
        <w:rPr>
          <w:rFonts w:cs="Times New Roman"/>
          <w:szCs w:val="28"/>
          <w:lang w:val="kk-KZ"/>
        </w:rPr>
        <w:lastRenderedPageBreak/>
        <w:t>Дэвид Клустер с</w:t>
      </w:r>
      <w:r w:rsidRPr="00582E6E">
        <w:rPr>
          <w:rFonts w:eastAsia="Calibri" w:cs="Times New Roman"/>
          <w:szCs w:val="28"/>
          <w:lang w:val="kk-KZ"/>
        </w:rPr>
        <w:t xml:space="preserve">ыни ойлаудың дербес ойлау екендігіне көз жеткізуде де біршама өзгеше зерттеу жүргізген. Ол студенттердің ақын, жазушы туралы, оның әдебиеттегі орны, шығармасының атауы, тағы басқаларды лекциядағы мәлімет арқылы білетінін, бірақ шығарма мәтінімен толық таныс еместігін зерттеу аясында анықтайды. Бұл </w:t>
      </w:r>
      <w:r w:rsidRPr="00582E6E">
        <w:rPr>
          <w:rFonts w:cs="Times New Roman"/>
          <w:i/>
          <w:iCs/>
          <w:szCs w:val="28"/>
          <w:lang w:val="kk-KZ"/>
        </w:rPr>
        <w:t xml:space="preserve">– </w:t>
      </w:r>
      <w:r w:rsidRPr="00582E6E">
        <w:rPr>
          <w:rFonts w:eastAsia="Calibri" w:cs="Times New Roman"/>
          <w:szCs w:val="28"/>
          <w:lang w:val="kk-KZ"/>
        </w:rPr>
        <w:t xml:space="preserve">бізде де бар жағдай. </w:t>
      </w:r>
      <w:r w:rsidRPr="00582E6E">
        <w:rPr>
          <w:rFonts w:cs="Times New Roman"/>
          <w:szCs w:val="28"/>
          <w:lang w:val="kk-KZ"/>
        </w:rPr>
        <w:t>Клустер с</w:t>
      </w:r>
      <w:r w:rsidRPr="00582E6E">
        <w:rPr>
          <w:rFonts w:eastAsia="Calibri" w:cs="Times New Roman"/>
          <w:szCs w:val="28"/>
          <w:lang w:val="kk-KZ"/>
        </w:rPr>
        <w:t>туденттерге тікелей мәтінмен жұмыс жасату арқылы жеке өз ойын айтқыздыруды жөн санайды. Олардың айтатын жеке ойлары тіпті шығарма туралы белгілі  сыншылардың пікірімен сәйкес келсе де  білім алушылардың әрқайсысы не туралы ойлайтынын өзі шешті деген тұжырымға келеді. Біз де бұл ұстанымды қолдап, студенттердің көркем мәтіннің өзімен тікелей жұмыс жасауына қолайлы мүмкіндіктер  туғызумен қатар, олардың дербес ойлауын дамытуға күш саламыз.</w:t>
      </w:r>
      <w:r w:rsidRPr="00582E6E">
        <w:rPr>
          <w:rFonts w:eastAsia="Times New Roman" w:cs="Times New Roman"/>
          <w:szCs w:val="28"/>
          <w:lang w:val="kk-KZ" w:eastAsia="ru-RU"/>
        </w:rPr>
        <w:t xml:space="preserve"> </w:t>
      </w:r>
      <w:r w:rsidRPr="00582E6E">
        <w:rPr>
          <w:rFonts w:cs="Times New Roman"/>
          <w:szCs w:val="28"/>
          <w:lang w:val="kk-KZ"/>
        </w:rPr>
        <w:t xml:space="preserve">Білім алушылардың сын тұрғысынан ойлау қабілеттерін дамытуда мәнмәтінге де ерекше көңіл бөліп, шешім қабылдау үшін </w:t>
      </w:r>
      <w:r w:rsidRPr="00582E6E">
        <w:rPr>
          <w:rFonts w:cs="Times New Roman"/>
          <w:color w:val="000000" w:themeColor="text1"/>
          <w:szCs w:val="28"/>
          <w:lang w:val="kk-KZ"/>
        </w:rPr>
        <w:t>тиімді әдістерді қолдана білуіміз керек.</w:t>
      </w:r>
    </w:p>
    <w:p w14:paraId="229A0589" w14:textId="77777777" w:rsidR="00327E9B" w:rsidRPr="00582E6E" w:rsidRDefault="00327E9B" w:rsidP="000218CD">
      <w:pPr>
        <w:tabs>
          <w:tab w:val="left" w:pos="567"/>
        </w:tabs>
        <w:spacing w:after="0"/>
        <w:ind w:right="-141" w:firstLine="454"/>
        <w:jc w:val="both"/>
        <w:rPr>
          <w:rFonts w:cs="Times New Roman"/>
          <w:szCs w:val="28"/>
          <w:lang w:val="kk-KZ"/>
        </w:rPr>
      </w:pPr>
      <w:r w:rsidRPr="00582E6E">
        <w:rPr>
          <w:rFonts w:cs="Times New Roman"/>
          <w:szCs w:val="28"/>
          <w:lang w:val="kk-KZ"/>
        </w:rPr>
        <w:t xml:space="preserve">  Сыни тұрғыдан ойлауды сипаттайтын маңызды түрі шығармашылық екені белгілі. Зерттеушілер де шығармашылық ойлаудан сыни ойлауды бөліп қарамайды. Г.Линдсей, К.Халл, Р.Гомсон айтқандай, «шығармашылық ойлау жаңа идеяларды құруға бағытталған, ал сыни тұрғыдан ойлау олардың жетіспейтін тұстарын айқындайды. Сондықтан сыни ойлауды дамытудың нәтижесі – шығармашыл тұлға».</w:t>
      </w:r>
    </w:p>
    <w:p w14:paraId="09D31BAF" w14:textId="77777777" w:rsidR="00327E9B" w:rsidRPr="00582E6E" w:rsidRDefault="00327E9B" w:rsidP="000218CD">
      <w:pPr>
        <w:spacing w:after="0"/>
        <w:ind w:right="-141" w:firstLine="454"/>
        <w:jc w:val="center"/>
        <w:rPr>
          <w:rFonts w:cs="Times New Roman"/>
          <w:b/>
          <w:bCs/>
          <w:szCs w:val="28"/>
          <w:lang w:val="kk-KZ"/>
        </w:rPr>
      </w:pPr>
    </w:p>
    <w:p w14:paraId="02D9C3EC" w14:textId="77777777" w:rsidR="00327E9B" w:rsidRPr="00582E6E" w:rsidRDefault="00327E9B" w:rsidP="000218CD">
      <w:pPr>
        <w:spacing w:after="0"/>
        <w:ind w:right="-141" w:firstLine="454"/>
        <w:jc w:val="center"/>
        <w:rPr>
          <w:rFonts w:cs="Times New Roman"/>
          <w:b/>
          <w:bCs/>
          <w:color w:val="7030A0"/>
          <w:szCs w:val="28"/>
          <w:lang w:val="kk-KZ"/>
        </w:rPr>
      </w:pPr>
      <w:r w:rsidRPr="00582E6E">
        <w:rPr>
          <w:rFonts w:cs="Times New Roman"/>
          <w:b/>
          <w:bCs/>
          <w:color w:val="7030A0"/>
          <w:szCs w:val="28"/>
          <w:lang w:val="kk-KZ"/>
        </w:rPr>
        <w:t>Сыни тұрғыдан ойлау</w:t>
      </w:r>
    </w:p>
    <w:p w14:paraId="773DE2D0" w14:textId="666EB4CA" w:rsidR="00327E9B" w:rsidRPr="00582E6E" w:rsidRDefault="005C224D" w:rsidP="00BF3041">
      <w:pPr>
        <w:tabs>
          <w:tab w:val="center" w:pos="5174"/>
        </w:tabs>
        <w:spacing w:after="0"/>
        <w:ind w:right="-141" w:firstLine="709"/>
        <w:jc w:val="both"/>
        <w:rPr>
          <w:rFonts w:cs="Times New Roman"/>
          <w:szCs w:val="28"/>
          <w:lang w:val="kk-KZ"/>
        </w:rPr>
      </w:pPr>
      <w:r>
        <w:rPr>
          <w:rFonts w:cs="Times New Roman"/>
          <w:noProof/>
          <w:szCs w:val="28"/>
          <w:lang w:eastAsia="ru-RU"/>
          <w14:ligatures w14:val="standardContextual"/>
        </w:rPr>
        <mc:AlternateContent>
          <mc:Choice Requires="wps">
            <w:drawing>
              <wp:anchor distT="0" distB="0" distL="114300" distR="114300" simplePos="0" relativeHeight="251692032" behindDoc="0" locked="0" layoutInCell="1" allowOverlap="1" wp14:anchorId="45E18417" wp14:editId="4CA2F4C8">
                <wp:simplePos x="0" y="0"/>
                <wp:positionH relativeFrom="column">
                  <wp:posOffset>1998345</wp:posOffset>
                </wp:positionH>
                <wp:positionV relativeFrom="paragraph">
                  <wp:posOffset>42545</wp:posOffset>
                </wp:positionV>
                <wp:extent cx="998220" cy="586740"/>
                <wp:effectExtent l="38100" t="0" r="30480" b="60960"/>
                <wp:wrapNone/>
                <wp:docPr id="4" name="Прямая со стрелкой 4"/>
                <wp:cNvGraphicFramePr/>
                <a:graphic xmlns:a="http://schemas.openxmlformats.org/drawingml/2006/main">
                  <a:graphicData uri="http://schemas.microsoft.com/office/word/2010/wordprocessingShape">
                    <wps:wsp>
                      <wps:cNvCnPr/>
                      <wps:spPr>
                        <a:xfrm flipH="1">
                          <a:off x="0" y="0"/>
                          <a:ext cx="998220" cy="5867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A7277D3" id="_x0000_t32" coordsize="21600,21600" o:spt="32" o:oned="t" path="m,l21600,21600e" filled="f">
                <v:path arrowok="t" fillok="f" o:connecttype="none"/>
                <o:lock v:ext="edit" shapetype="t"/>
              </v:shapetype>
              <v:shape id="Прямая со стрелкой 4" o:spid="_x0000_s1026" type="#_x0000_t32" style="position:absolute;margin-left:157.35pt;margin-top:3.35pt;width:78.6pt;height:46.2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" strokecolor="#4472c4 [3204]" strokeweight=".5pt">
                <v:stroke endarrow="block" joinstyle="miter"/>
              </v:shape>
            </w:pict>
          </mc:Fallback>
        </mc:AlternateContent>
      </w:r>
      <w:r>
        <w:rPr>
          <w:rFonts w:cs="Times New Roman"/>
          <w:noProof/>
          <w:szCs w:val="28"/>
          <w:lang w:eastAsia="ru-RU"/>
          <w14:ligatures w14:val="standardContextual"/>
        </w:rPr>
        <mc:AlternateContent>
          <mc:Choice Requires="wps">
            <w:drawing>
              <wp:anchor distT="0" distB="0" distL="114300" distR="114300" simplePos="0" relativeHeight="251693056" behindDoc="0" locked="0" layoutInCell="1" allowOverlap="1" wp14:anchorId="66F2FF54" wp14:editId="401A98CD">
                <wp:simplePos x="0" y="0"/>
                <wp:positionH relativeFrom="column">
                  <wp:posOffset>3240405</wp:posOffset>
                </wp:positionH>
                <wp:positionV relativeFrom="paragraph">
                  <wp:posOffset>34925</wp:posOffset>
                </wp:positionV>
                <wp:extent cx="868680" cy="556260"/>
                <wp:effectExtent l="0" t="0" r="83820" b="53340"/>
                <wp:wrapNone/>
                <wp:docPr id="8" name="Прямая со стрелкой 8"/>
                <wp:cNvGraphicFramePr/>
                <a:graphic xmlns:a="http://schemas.openxmlformats.org/drawingml/2006/main">
                  <a:graphicData uri="http://schemas.microsoft.com/office/word/2010/wordprocessingShape">
                    <wps:wsp>
                      <wps:cNvCnPr/>
                      <wps:spPr>
                        <a:xfrm>
                          <a:off x="0" y="0"/>
                          <a:ext cx="868680" cy="5562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067CDB" id="Прямая со стрелкой 8" o:spid="_x0000_s1026" type="#_x0000_t32" style="position:absolute;margin-left:255.15pt;margin-top:2.75pt;width:68.4pt;height:43.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" strokecolor="#4472c4 [3204]" strokeweight=".5pt">
                <v:stroke endarrow="block" joinstyle="miter"/>
              </v:shape>
            </w:pict>
          </mc:Fallback>
        </mc:AlternateContent>
      </w:r>
      <w:r w:rsidR="00BF3041">
        <w:rPr>
          <w:rFonts w:cs="Times New Roman"/>
          <w:szCs w:val="28"/>
          <w:lang w:val="kk-KZ"/>
        </w:rPr>
        <w:tab/>
      </w:r>
    </w:p>
    <w:p w14:paraId="1C333A9B" w14:textId="146B4813" w:rsidR="00327E9B" w:rsidRPr="00582E6E" w:rsidRDefault="00327E9B" w:rsidP="000218CD">
      <w:pPr>
        <w:spacing w:after="0"/>
        <w:ind w:right="-141"/>
        <w:jc w:val="both"/>
        <w:rPr>
          <w:rFonts w:cs="Times New Roman"/>
          <w:szCs w:val="28"/>
          <w:lang w:val=""/>
        </w:rPr>
      </w:pPr>
    </w:p>
    <w:p w14:paraId="745C0C12" w14:textId="72B8BCEB" w:rsidR="00327E9B" w:rsidRDefault="00BF3041" w:rsidP="000218CD">
      <w:pPr>
        <w:spacing w:after="0"/>
        <w:ind w:right="-141"/>
        <w:jc w:val="both"/>
        <w:rPr>
          <w:rFonts w:cs="Times New Roman"/>
          <w:szCs w:val="28"/>
          <w:lang w:val="kk-KZ"/>
        </w:rPr>
      </w:pPr>
      <w:r w:rsidRPr="00582E6E">
        <w:rPr>
          <w:rFonts w:cs="Times New Roman"/>
          <w:noProof/>
          <w:szCs w:val="28"/>
          <w:lang w:eastAsia="ru-RU"/>
        </w:rPr>
        <mc:AlternateContent>
          <mc:Choice Requires="wpg">
            <w:drawing>
              <wp:anchor distT="0" distB="0" distL="0" distR="0" simplePos="0" relativeHeight="251669504" behindDoc="0" locked="0" layoutInCell="1" allowOverlap="1" wp14:anchorId="75B4EE2D" wp14:editId="6A001055">
                <wp:simplePos x="0" y="0"/>
                <wp:positionH relativeFrom="page">
                  <wp:posOffset>1386840</wp:posOffset>
                </wp:positionH>
                <wp:positionV relativeFrom="paragraph">
                  <wp:posOffset>113665</wp:posOffset>
                </wp:positionV>
                <wp:extent cx="5608320" cy="701040"/>
                <wp:effectExtent l="0" t="0" r="11430" b="22860"/>
                <wp:wrapNone/>
                <wp:docPr id="2" name="Группа 9"/>
                <wp:cNvGraphicFramePr/>
                <a:graphic xmlns:a="http://schemas.openxmlformats.org/drawingml/2006/main">
                  <a:graphicData uri="http://schemas.microsoft.com/office/word/2010/wordprocessingGroup">
                    <wpg:wgp>
                      <wpg:cNvGrpSpPr/>
                      <wpg:grpSpPr>
                        <a:xfrm>
                          <a:off x="0" y="0"/>
                          <a:ext cx="5608320" cy="701040"/>
                          <a:chOff x="147268" y="370740"/>
                          <a:chExt cx="6021630" cy="702202"/>
                        </a:xfrm>
                      </wpg:grpSpPr>
                      <wps:wsp>
                        <wps:cNvPr id="1527303031" name="Graphic 3"/>
                        <wps:cNvSpPr/>
                        <wps:spPr>
                          <a:xfrm>
                            <a:off x="147268" y="370740"/>
                            <a:ext cx="6021630" cy="702202"/>
                          </a:xfrm>
                          <a:custGeom>
                            <a:avLst/>
                            <a:gdLst/>
                            <a:ahLst/>
                            <a:cxnLst/>
                            <a:rect l="l" t="t" r="r" b="b"/>
                            <a:pathLst>
                              <a:path w="6041390" h="760730">
                                <a:moveTo>
                                  <a:pt x="914400" y="24130"/>
                                </a:moveTo>
                                <a:lnTo>
                                  <a:pt x="849088" y="25054"/>
                                </a:lnTo>
                                <a:lnTo>
                                  <a:pt x="785018" y="27786"/>
                                </a:lnTo>
                                <a:lnTo>
                                  <a:pt x="722343" y="32263"/>
                                </a:lnTo>
                                <a:lnTo>
                                  <a:pt x="661218" y="38423"/>
                                </a:lnTo>
                                <a:lnTo>
                                  <a:pt x="601798" y="46204"/>
                                </a:lnTo>
                                <a:lnTo>
                                  <a:pt x="544237" y="55543"/>
                                </a:lnTo>
                                <a:lnTo>
                                  <a:pt x="488690" y="66379"/>
                                </a:lnTo>
                                <a:lnTo>
                                  <a:pt x="435311" y="78648"/>
                                </a:lnTo>
                                <a:lnTo>
                                  <a:pt x="384255" y="92289"/>
                                </a:lnTo>
                                <a:lnTo>
                                  <a:pt x="335678" y="107240"/>
                                </a:lnTo>
                                <a:lnTo>
                                  <a:pt x="289732" y="123437"/>
                                </a:lnTo>
                                <a:lnTo>
                                  <a:pt x="246574" y="140820"/>
                                </a:lnTo>
                                <a:lnTo>
                                  <a:pt x="206357" y="159325"/>
                                </a:lnTo>
                                <a:lnTo>
                                  <a:pt x="169237" y="178891"/>
                                </a:lnTo>
                                <a:lnTo>
                                  <a:pt x="135367" y="199455"/>
                                </a:lnTo>
                                <a:lnTo>
                                  <a:pt x="77999" y="243328"/>
                                </a:lnTo>
                                <a:lnTo>
                                  <a:pt x="35491" y="290447"/>
                                </a:lnTo>
                                <a:lnTo>
                                  <a:pt x="9078" y="340313"/>
                                </a:lnTo>
                                <a:lnTo>
                                  <a:pt x="0" y="392430"/>
                                </a:lnTo>
                                <a:lnTo>
                                  <a:pt x="2295" y="418733"/>
                                </a:lnTo>
                                <a:lnTo>
                                  <a:pt x="20195" y="469780"/>
                                </a:lnTo>
                                <a:lnTo>
                                  <a:pt x="54810" y="518331"/>
                                </a:lnTo>
                                <a:lnTo>
                                  <a:pt x="104903" y="563888"/>
                                </a:lnTo>
                                <a:lnTo>
                                  <a:pt x="169237" y="605952"/>
                                </a:lnTo>
                                <a:lnTo>
                                  <a:pt x="206357" y="625518"/>
                                </a:lnTo>
                                <a:lnTo>
                                  <a:pt x="246574" y="644024"/>
                                </a:lnTo>
                                <a:lnTo>
                                  <a:pt x="289732" y="661408"/>
                                </a:lnTo>
                                <a:lnTo>
                                  <a:pt x="335678" y="677607"/>
                                </a:lnTo>
                                <a:lnTo>
                                  <a:pt x="384255" y="692559"/>
                                </a:lnTo>
                                <a:lnTo>
                                  <a:pt x="435311" y="706202"/>
                                </a:lnTo>
                                <a:lnTo>
                                  <a:pt x="488690" y="718473"/>
                                </a:lnTo>
                                <a:lnTo>
                                  <a:pt x="544237" y="729310"/>
                                </a:lnTo>
                                <a:lnTo>
                                  <a:pt x="601798" y="738651"/>
                                </a:lnTo>
                                <a:lnTo>
                                  <a:pt x="661218" y="746433"/>
                                </a:lnTo>
                                <a:lnTo>
                                  <a:pt x="722343" y="752594"/>
                                </a:lnTo>
                                <a:lnTo>
                                  <a:pt x="785018" y="757072"/>
                                </a:lnTo>
                                <a:lnTo>
                                  <a:pt x="849088" y="759805"/>
                                </a:lnTo>
                                <a:lnTo>
                                  <a:pt x="914400" y="760730"/>
                                </a:lnTo>
                                <a:lnTo>
                                  <a:pt x="979711" y="759805"/>
                                </a:lnTo>
                                <a:lnTo>
                                  <a:pt x="1043781" y="757072"/>
                                </a:lnTo>
                                <a:lnTo>
                                  <a:pt x="1106456" y="752594"/>
                                </a:lnTo>
                                <a:lnTo>
                                  <a:pt x="1167581" y="746433"/>
                                </a:lnTo>
                                <a:lnTo>
                                  <a:pt x="1227001" y="738651"/>
                                </a:lnTo>
                                <a:lnTo>
                                  <a:pt x="1284562" y="729310"/>
                                </a:lnTo>
                                <a:lnTo>
                                  <a:pt x="1340109" y="718473"/>
                                </a:lnTo>
                                <a:lnTo>
                                  <a:pt x="1393488" y="706202"/>
                                </a:lnTo>
                                <a:lnTo>
                                  <a:pt x="1444544" y="692559"/>
                                </a:lnTo>
                                <a:lnTo>
                                  <a:pt x="1493121" y="677607"/>
                                </a:lnTo>
                                <a:lnTo>
                                  <a:pt x="1539067" y="661408"/>
                                </a:lnTo>
                                <a:lnTo>
                                  <a:pt x="1582225" y="644024"/>
                                </a:lnTo>
                                <a:lnTo>
                                  <a:pt x="1622442" y="625518"/>
                                </a:lnTo>
                                <a:lnTo>
                                  <a:pt x="1659562" y="605952"/>
                                </a:lnTo>
                                <a:lnTo>
                                  <a:pt x="1693432" y="585387"/>
                                </a:lnTo>
                                <a:lnTo>
                                  <a:pt x="1750800" y="541515"/>
                                </a:lnTo>
                                <a:lnTo>
                                  <a:pt x="1793308" y="494399"/>
                                </a:lnTo>
                                <a:lnTo>
                                  <a:pt x="1819721" y="444537"/>
                                </a:lnTo>
                                <a:lnTo>
                                  <a:pt x="1828800" y="392430"/>
                                </a:lnTo>
                                <a:lnTo>
                                  <a:pt x="1826504" y="366121"/>
                                </a:lnTo>
                                <a:lnTo>
                                  <a:pt x="1808604" y="315068"/>
                                </a:lnTo>
                                <a:lnTo>
                                  <a:pt x="1773989" y="266513"/>
                                </a:lnTo>
                                <a:lnTo>
                                  <a:pt x="1723896" y="220954"/>
                                </a:lnTo>
                                <a:lnTo>
                                  <a:pt x="1659562" y="178891"/>
                                </a:lnTo>
                                <a:lnTo>
                                  <a:pt x="1622442" y="159325"/>
                                </a:lnTo>
                                <a:lnTo>
                                  <a:pt x="1582225" y="140820"/>
                                </a:lnTo>
                                <a:lnTo>
                                  <a:pt x="1539067" y="123437"/>
                                </a:lnTo>
                                <a:lnTo>
                                  <a:pt x="1493121" y="107240"/>
                                </a:lnTo>
                                <a:lnTo>
                                  <a:pt x="1444544" y="92289"/>
                                </a:lnTo>
                                <a:lnTo>
                                  <a:pt x="1393488" y="78648"/>
                                </a:lnTo>
                                <a:lnTo>
                                  <a:pt x="1340109" y="66379"/>
                                </a:lnTo>
                                <a:lnTo>
                                  <a:pt x="1284562" y="55543"/>
                                </a:lnTo>
                                <a:lnTo>
                                  <a:pt x="1227001" y="46204"/>
                                </a:lnTo>
                                <a:lnTo>
                                  <a:pt x="1167581" y="38423"/>
                                </a:lnTo>
                                <a:lnTo>
                                  <a:pt x="1106456" y="32263"/>
                                </a:lnTo>
                                <a:lnTo>
                                  <a:pt x="1043781" y="27786"/>
                                </a:lnTo>
                                <a:lnTo>
                                  <a:pt x="979711" y="25054"/>
                                </a:lnTo>
                                <a:lnTo>
                                  <a:pt x="914400" y="24130"/>
                                </a:lnTo>
                                <a:close/>
                              </a:path>
                              <a:path w="6041390" h="760730">
                                <a:moveTo>
                                  <a:pt x="5078476" y="0"/>
                                </a:moveTo>
                                <a:lnTo>
                                  <a:pt x="5009699" y="898"/>
                                </a:lnTo>
                                <a:lnTo>
                                  <a:pt x="4942227" y="3552"/>
                                </a:lnTo>
                                <a:lnTo>
                                  <a:pt x="4876224" y="7901"/>
                                </a:lnTo>
                                <a:lnTo>
                                  <a:pt x="4811851" y="13886"/>
                                </a:lnTo>
                                <a:lnTo>
                                  <a:pt x="4749273" y="21446"/>
                                </a:lnTo>
                                <a:lnTo>
                                  <a:pt x="4688652" y="30519"/>
                                </a:lnTo>
                                <a:lnTo>
                                  <a:pt x="4630151" y="41047"/>
                                </a:lnTo>
                                <a:lnTo>
                                  <a:pt x="4573933" y="52967"/>
                                </a:lnTo>
                                <a:lnTo>
                                  <a:pt x="4520161" y="66221"/>
                                </a:lnTo>
                                <a:lnTo>
                                  <a:pt x="4468998" y="80747"/>
                                </a:lnTo>
                                <a:lnTo>
                                  <a:pt x="4420607" y="96486"/>
                                </a:lnTo>
                                <a:lnTo>
                                  <a:pt x="4375150" y="113375"/>
                                </a:lnTo>
                                <a:lnTo>
                                  <a:pt x="4332792" y="131357"/>
                                </a:lnTo>
                                <a:lnTo>
                                  <a:pt x="4293694" y="150368"/>
                                </a:lnTo>
                                <a:lnTo>
                                  <a:pt x="4258020" y="170350"/>
                                </a:lnTo>
                                <a:lnTo>
                                  <a:pt x="4225932" y="191242"/>
                                </a:lnTo>
                                <a:lnTo>
                                  <a:pt x="4173169" y="235514"/>
                                </a:lnTo>
                                <a:lnTo>
                                  <a:pt x="4136708" y="282700"/>
                                </a:lnTo>
                                <a:lnTo>
                                  <a:pt x="4117853" y="332317"/>
                                </a:lnTo>
                                <a:lnTo>
                                  <a:pt x="4115434" y="357886"/>
                                </a:lnTo>
                                <a:lnTo>
                                  <a:pt x="4117853" y="383432"/>
                                </a:lnTo>
                                <a:lnTo>
                                  <a:pt x="4136708" y="433012"/>
                                </a:lnTo>
                                <a:lnTo>
                                  <a:pt x="4173169" y="480171"/>
                                </a:lnTo>
                                <a:lnTo>
                                  <a:pt x="4225932" y="524422"/>
                                </a:lnTo>
                                <a:lnTo>
                                  <a:pt x="4258020" y="545306"/>
                                </a:lnTo>
                                <a:lnTo>
                                  <a:pt x="4293694" y="565282"/>
                                </a:lnTo>
                                <a:lnTo>
                                  <a:pt x="4332792" y="584289"/>
                                </a:lnTo>
                                <a:lnTo>
                                  <a:pt x="4375150" y="602267"/>
                                </a:lnTo>
                                <a:lnTo>
                                  <a:pt x="4420607" y="619154"/>
                                </a:lnTo>
                                <a:lnTo>
                                  <a:pt x="4468998" y="634891"/>
                                </a:lnTo>
                                <a:lnTo>
                                  <a:pt x="4520161" y="649416"/>
                                </a:lnTo>
                                <a:lnTo>
                                  <a:pt x="4573933" y="662670"/>
                                </a:lnTo>
                                <a:lnTo>
                                  <a:pt x="4630151" y="674591"/>
                                </a:lnTo>
                                <a:lnTo>
                                  <a:pt x="4688652" y="685119"/>
                                </a:lnTo>
                                <a:lnTo>
                                  <a:pt x="4749273" y="694194"/>
                                </a:lnTo>
                                <a:lnTo>
                                  <a:pt x="4811851" y="701755"/>
                                </a:lnTo>
                                <a:lnTo>
                                  <a:pt x="4876224" y="707741"/>
                                </a:lnTo>
                                <a:lnTo>
                                  <a:pt x="4942227" y="712091"/>
                                </a:lnTo>
                                <a:lnTo>
                                  <a:pt x="5009699" y="714746"/>
                                </a:lnTo>
                                <a:lnTo>
                                  <a:pt x="5078476" y="715645"/>
                                </a:lnTo>
                                <a:lnTo>
                                  <a:pt x="5147236" y="714746"/>
                                </a:lnTo>
                                <a:lnTo>
                                  <a:pt x="5214694" y="712091"/>
                                </a:lnTo>
                                <a:lnTo>
                                  <a:pt x="5280684" y="707741"/>
                                </a:lnTo>
                                <a:lnTo>
                                  <a:pt x="5345044" y="701755"/>
                                </a:lnTo>
                                <a:lnTo>
                                  <a:pt x="5407612" y="694194"/>
                                </a:lnTo>
                                <a:lnTo>
                                  <a:pt x="5468223" y="685119"/>
                                </a:lnTo>
                                <a:lnTo>
                                  <a:pt x="5526715" y="674591"/>
                                </a:lnTo>
                                <a:lnTo>
                                  <a:pt x="5582926" y="662670"/>
                                </a:lnTo>
                                <a:lnTo>
                                  <a:pt x="5636691" y="649416"/>
                                </a:lnTo>
                                <a:lnTo>
                                  <a:pt x="5687849" y="634891"/>
                                </a:lnTo>
                                <a:lnTo>
                                  <a:pt x="5736235" y="619154"/>
                                </a:lnTo>
                                <a:lnTo>
                                  <a:pt x="5781688" y="602267"/>
                                </a:lnTo>
                                <a:lnTo>
                                  <a:pt x="5824043" y="584289"/>
                                </a:lnTo>
                                <a:lnTo>
                                  <a:pt x="5863138" y="565282"/>
                                </a:lnTo>
                                <a:lnTo>
                                  <a:pt x="5898810" y="545306"/>
                                </a:lnTo>
                                <a:lnTo>
                                  <a:pt x="5930896" y="524422"/>
                                </a:lnTo>
                                <a:lnTo>
                                  <a:pt x="5983657" y="480171"/>
                                </a:lnTo>
                                <a:lnTo>
                                  <a:pt x="6020117" y="433012"/>
                                </a:lnTo>
                                <a:lnTo>
                                  <a:pt x="6038972" y="383432"/>
                                </a:lnTo>
                                <a:lnTo>
                                  <a:pt x="6041389" y="357886"/>
                                </a:lnTo>
                                <a:lnTo>
                                  <a:pt x="6038972" y="332317"/>
                                </a:lnTo>
                                <a:lnTo>
                                  <a:pt x="6020117" y="282700"/>
                                </a:lnTo>
                                <a:lnTo>
                                  <a:pt x="5983657" y="235514"/>
                                </a:lnTo>
                                <a:lnTo>
                                  <a:pt x="5930896" y="191242"/>
                                </a:lnTo>
                                <a:lnTo>
                                  <a:pt x="5898810" y="170350"/>
                                </a:lnTo>
                                <a:lnTo>
                                  <a:pt x="5863138" y="150368"/>
                                </a:lnTo>
                                <a:lnTo>
                                  <a:pt x="5824043" y="131357"/>
                                </a:lnTo>
                                <a:lnTo>
                                  <a:pt x="5781688" y="113375"/>
                                </a:lnTo>
                                <a:lnTo>
                                  <a:pt x="5736235" y="96486"/>
                                </a:lnTo>
                                <a:lnTo>
                                  <a:pt x="5687849" y="80747"/>
                                </a:lnTo>
                                <a:lnTo>
                                  <a:pt x="5636691" y="66221"/>
                                </a:lnTo>
                                <a:lnTo>
                                  <a:pt x="5582926" y="52967"/>
                                </a:lnTo>
                                <a:lnTo>
                                  <a:pt x="5526715" y="41047"/>
                                </a:lnTo>
                                <a:lnTo>
                                  <a:pt x="5468223" y="30519"/>
                                </a:lnTo>
                                <a:lnTo>
                                  <a:pt x="5407612" y="21446"/>
                                </a:lnTo>
                                <a:lnTo>
                                  <a:pt x="5345044" y="13886"/>
                                </a:lnTo>
                                <a:lnTo>
                                  <a:pt x="5280684" y="7901"/>
                                </a:lnTo>
                                <a:lnTo>
                                  <a:pt x="5214694" y="3552"/>
                                </a:lnTo>
                                <a:lnTo>
                                  <a:pt x="5147236" y="898"/>
                                </a:lnTo>
                                <a:lnTo>
                                  <a:pt x="5078476" y="0"/>
                                </a:lnTo>
                                <a:close/>
                              </a:path>
                            </a:pathLst>
                          </a:custGeom>
                          <a:ln w="12700">
                            <a:solidFill>
                              <a:srgbClr val="000000"/>
                            </a:solidFill>
                            <a:prstDash val="solid"/>
                          </a:ln>
                        </wps:spPr>
                        <wps:bodyPr wrap="square" lIns="0" tIns="0" rIns="0" bIns="0" rtlCol="0">
                          <a:prstTxWarp prst="textNoShape">
                            <a:avLst/>
                          </a:prstTxWarp>
                          <a:noAutofit/>
                        </wps:bodyPr>
                      </wps:wsp>
                      <wps:wsp>
                        <wps:cNvPr id="260829509" name="Textbox 7"/>
                        <wps:cNvSpPr txBox="1"/>
                        <wps:spPr>
                          <a:xfrm>
                            <a:off x="343626" y="500908"/>
                            <a:ext cx="1227234" cy="419450"/>
                          </a:xfrm>
                          <a:prstGeom prst="rect">
                            <a:avLst/>
                          </a:prstGeom>
                        </wps:spPr>
                        <wps:txbx>
                          <w:txbxContent>
                            <w:p w14:paraId="7FDCAA4A" w14:textId="77777777" w:rsidR="0042166A" w:rsidRPr="000A2031" w:rsidRDefault="0042166A" w:rsidP="00327E9B">
                              <w:pPr>
                                <w:spacing w:after="0"/>
                                <w:ind w:right="-285"/>
                                <w:jc w:val="center"/>
                                <w:rPr>
                                  <w:rFonts w:cs="Times New Roman"/>
                                  <w:color w:val="7030A0"/>
                                  <w:sz w:val="24"/>
                                  <w:szCs w:val="24"/>
                                  <w:lang w:val="kk-KZ"/>
                                </w:rPr>
                              </w:pPr>
                              <w:r w:rsidRPr="000A2031">
                                <w:rPr>
                                  <w:rFonts w:cs="Times New Roman"/>
                                  <w:color w:val="7030A0"/>
                                  <w:sz w:val="24"/>
                                  <w:szCs w:val="24"/>
                                  <w:lang w:val="kk-KZ"/>
                                </w:rPr>
                                <w:t>Шығармашылықты дамытады</w:t>
                              </w:r>
                            </w:p>
                            <w:p w14:paraId="4F7DD7D0" w14:textId="77777777" w:rsidR="0042166A" w:rsidRPr="00C610AE" w:rsidRDefault="0042166A" w:rsidP="00327E9B">
                              <w:pPr>
                                <w:spacing w:before="24"/>
                                <w:ind w:right="18"/>
                                <w:jc w:val="center"/>
                                <w:rPr>
                                  <w:sz w:val="24"/>
                                  <w:lang w:val="kk-KZ"/>
                                </w:rPr>
                              </w:pPr>
                              <w:r>
                                <w:rPr>
                                  <w:sz w:val="24"/>
                                  <w:lang w:val="kk-KZ"/>
                                </w:rPr>
                                <w:t xml:space="preserve"> </w:t>
                              </w:r>
                            </w:p>
                          </w:txbxContent>
                        </wps:txbx>
                        <wps:bodyPr wrap="square" lIns="0" tIns="0" rIns="0" bIns="0" rtlCol="0">
                          <a:noAutofit/>
                        </wps:bodyPr>
                      </wps:wsp>
                      <wps:wsp>
                        <wps:cNvPr id="1814364723" name="Textbox 8"/>
                        <wps:cNvSpPr txBox="1"/>
                        <wps:spPr>
                          <a:xfrm>
                            <a:off x="4483496" y="462332"/>
                            <a:ext cx="1374501" cy="511386"/>
                          </a:xfrm>
                          <a:prstGeom prst="rect">
                            <a:avLst/>
                          </a:prstGeom>
                        </wps:spPr>
                        <wps:txbx>
                          <w:txbxContent>
                            <w:p w14:paraId="29CD14DD" w14:textId="77777777" w:rsidR="0042166A" w:rsidRPr="00D038DE" w:rsidRDefault="0042166A" w:rsidP="00327E9B">
                              <w:pPr>
                                <w:spacing w:line="252" w:lineRule="auto"/>
                                <w:ind w:left="180" w:right="18" w:hanging="181"/>
                                <w:jc w:val="center"/>
                                <w:rPr>
                                  <w:rFonts w:cs="Times New Roman"/>
                                  <w:color w:val="7030A0"/>
                                  <w:sz w:val="24"/>
                                </w:rPr>
                              </w:pPr>
                              <w:r w:rsidRPr="00D038DE">
                                <w:rPr>
                                  <w:rFonts w:cs="Times New Roman"/>
                                  <w:color w:val="7030A0"/>
                                  <w:sz w:val="24"/>
                                </w:rPr>
                                <w:t>Шығармашылық тұлғаны қалыптастырады</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5B4EE2D" id="Группа 9" o:spid="_x0000_s1026" style="position:absolute;left:0;text-align:left;margin-left:109.2pt;margin-top:8.95pt;width:441.6pt;height:55.2pt;z-index:251669504;mso-wrap-distance-left:0;mso-wrap-distance-right:0;mso-position-horizontal-relative:page;mso-width-relative:margin;mso-height-relative:margin" coordorigin="1472,3707" coordsize="60216,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">
                <v:shape id="Graphic 3" o:spid="_x0000_s1027" style="position:absolute;left:1472;top:3707;width:60216;height:7022;visibility:visible;mso-wrap-style:square;v-text-anchor:top" coordsize="6041390,760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jwlsgA&#10;AADjAAAADwAAAGRycy9kb3ducmV2LnhtbERP0UoDMRB8F/yHsIJvNrmKtpxNiwqFPlnb+gHrZXs5&#10;TDZnkl6vf28EQeZpd3Zmdhar0TsxUExdYA3VRIEgboLpuNXwcVjfzUGkjGzQBSYNF0qwWl5fLbA2&#10;4cw7Gva5FcWEU40abM59LWVqLHlMk9ATF+4YosdcxthKE/FczL2TU6UepceOS4LFnl4tNV/7k9cQ&#10;55fx/WXrNse3b1WRddvusx20vr0Zn59AZBrz//GfemPK+w/T2b0qqOC3U1mAX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aPCWyAAAAOMAAAAPAAAAAAAAAAAAAAAAAJgCAABk&#10;cnMvZG93bnJldi54bWxQSwUGAAAAAAQABAD1AAAAjQMAAAAA&#10;" path="m914400,24130r-65312,924l785018,27786r-62675,4477l661218,38423r-59420,7781l544237,55543,488690,66379,435311,78648,384255,92289r-48577,14951l289732,123437r-43158,17383l206357,159325r-37120,19566l135367,199455,77999,243328,35491,290447,9078,340313,,392430r2295,26303l20195,469780r34615,48551l104903,563888r64334,42064l206357,625518r40217,18506l289732,661408r45946,16199l384255,692559r51056,13643l488690,718473r55547,10837l601798,738651r59420,7782l722343,752594r62675,4478l849088,759805r65312,925l979711,759805r64070,-2733l1106456,752594r61125,-6161l1227001,738651r57561,-9341l1340109,718473r53379,-12271l1444544,692559r48577,-14952l1539067,661408r43158,-17384l1622442,625518r37120,-19566l1693432,585387r57368,-43872l1793308,494399r26413,-49862l1828800,392430r-2296,-26309l1808604,315068r-34615,-48555l1723896,220954r-64334,-42063l1622442,159325r-40217,-18505l1539067,123437r-45946,-16197l1444544,92289,1393488,78648,1340109,66379,1284562,55543r-57561,-9339l1167581,38423r-61125,-6160l1043781,27786,979711,25054r-65311,-924xem5078476,r-68777,898l4942227,3552r-66003,4349l4811851,13886r-62578,7560l4688652,30519r-58501,10528l4573933,52967r-53772,13254l4468998,80747r-48391,15739l4375150,113375r-42358,17982l4293694,150368r-35674,19982l4225932,191242r-52763,44272l4136708,282700r-18855,49617l4115434,357886r2419,25546l4136708,433012r36461,47159l4225932,524422r32088,20884l4293694,565282r39098,19007l4375150,602267r45457,16887l4468998,634891r51163,14525l4573933,662670r56218,11921l4688652,685119r60621,9075l4811851,701755r64373,5986l4942227,712091r67472,2655l5078476,715645r68760,-899l5214694,712091r65990,-4350l5345044,701755r62568,-7561l5468223,685119r58492,-10528l5582926,662670r53765,-13254l5687849,634891r48386,-15737l5781688,602267r42355,-17978l5863138,565282r35672,-19976l5930896,524422r52761,-44251l6020117,433012r18855,-49580l6041389,357886r-2417,-25569l6020117,282700r-36460,-47186l5930896,191242r-32086,-20892l5863138,150368r-39095,-19011l5781688,113375,5736235,96486,5687849,80747,5636691,66221,5582926,52967,5526715,41047,5468223,30519r-60611,-9073l5345044,13886,5280684,7901,5214694,3552,5147236,898,5078476,xe" filled="f" strokeweight="1pt">
                  <v:path arrowok="t"/>
                </v:shape>
                <v:shapetype id="_x0000_t202" coordsize="21600,21600" o:spt="202" path="m,l,21600r21600,l21600,xe">
                  <v:stroke joinstyle="miter"/>
                  <v:path gradientshapeok="t" o:connecttype="rect"/>
                </v:shapetype>
                <v:shape id="Textbox 7" o:spid="_x0000_s1028" type="#_x0000_t202" style="position:absolute;left:3436;top:5009;width:12272;height:4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9i+8oA&#10;AADiAAAADwAAAGRycy9kb3ducmV2LnhtbESPQUvDQBSE70L/w/IEb3bXgKGJ3ZZSFARBTNNDj8/s&#10;a7I0+zZm1zb+e1cQehxm5htmuZ5cL840ButZw8NcgSBuvLHcatjXL/cLECEiG+w9k4YfCrBezW6W&#10;WBp/4YrOu9iKBOFQooYuxqGUMjQdOQxzPxAn7+hHhzHJsZVmxEuCu15mSuXSoeW00OFA246a0+7b&#10;adgcuHq2X++fH9WxsnVdKH7LT1rf3U6bJxCRpngN/7dfjYYsV4useFQF/F1Kd0Cu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NPYvvKAAAA4gAAAA8AAAAAAAAAAAAAAAAAmAIA&#10;AGRycy9kb3ducmV2LnhtbFBLBQYAAAAABAAEAPUAAACPAwAAAAA=&#10;" filled="f" stroked="f">
                  <v:textbox inset="0,0,0,0">
                    <w:txbxContent>
                      <w:p w14:paraId="7FDCAA4A" w14:textId="77777777" w:rsidR="0042166A" w:rsidRPr="000A2031" w:rsidRDefault="0042166A" w:rsidP="00327E9B">
                        <w:pPr>
                          <w:spacing w:after="0"/>
                          <w:ind w:right="-285"/>
                          <w:jc w:val="center"/>
                          <w:rPr>
                            <w:rFonts w:cs="Times New Roman"/>
                            <w:color w:val="7030A0"/>
                            <w:sz w:val="24"/>
                            <w:szCs w:val="24"/>
                            <w:lang w:val="kk-KZ"/>
                          </w:rPr>
                        </w:pPr>
                        <w:r w:rsidRPr="000A2031">
                          <w:rPr>
                            <w:rFonts w:cs="Times New Roman"/>
                            <w:color w:val="7030A0"/>
                            <w:sz w:val="24"/>
                            <w:szCs w:val="24"/>
                            <w:lang w:val="kk-KZ"/>
                          </w:rPr>
                          <w:t>Шығармашылықты дамытады</w:t>
                        </w:r>
                      </w:p>
                      <w:p w14:paraId="4F7DD7D0" w14:textId="77777777" w:rsidR="0042166A" w:rsidRPr="00C610AE" w:rsidRDefault="0042166A" w:rsidP="00327E9B">
                        <w:pPr>
                          <w:spacing w:before="24"/>
                          <w:ind w:right="18"/>
                          <w:jc w:val="center"/>
                          <w:rPr>
                            <w:sz w:val="24"/>
                            <w:lang w:val="kk-KZ"/>
                          </w:rPr>
                        </w:pPr>
                        <w:r>
                          <w:rPr>
                            <w:sz w:val="24"/>
                            <w:lang w:val="kk-KZ"/>
                          </w:rPr>
                          <w:t xml:space="preserve"> </w:t>
                        </w:r>
                      </w:p>
                    </w:txbxContent>
                  </v:textbox>
                </v:shape>
                <v:shape id="Textbox 8" o:spid="_x0000_s1029" type="#_x0000_t202" style="position:absolute;left:44834;top:4623;width:13745;height:51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l9bMkA&#10;AADjAAAADwAAAGRycy9kb3ducmV2LnhtbERPS2vCQBC+F/oflil4qxsfpJq6ipQKQqEY48HjmB2T&#10;xexsml01/ffdQqHH+d6zWPW2ETfqvHGsYDRMQBCXThuuFByKzfMMhA/IGhvHpOCbPKyWjw8LzLS7&#10;c063fahEDGGfoYI6hDaT0pc1WfRD1xJH7uw6iyGeXSV1h/cYbhs5TpJUWjQcG2ps6a2m8rK/WgXr&#10;I+fv5uvztMvPuSmKecIf6UWpwVO/fgURqA//4j/3Vsf5s9F0kk5fxhP4/SkCIJ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ul9bMkAAADjAAAADwAAAAAAAAAAAAAAAACYAgAA&#10;ZHJzL2Rvd25yZXYueG1sUEsFBgAAAAAEAAQA9QAAAI4DAAAAAA==&#10;" filled="f" stroked="f">
                  <v:textbox inset="0,0,0,0">
                    <w:txbxContent>
                      <w:p w14:paraId="29CD14DD" w14:textId="77777777" w:rsidR="0042166A" w:rsidRPr="00D038DE" w:rsidRDefault="0042166A" w:rsidP="00327E9B">
                        <w:pPr>
                          <w:spacing w:line="252" w:lineRule="auto"/>
                          <w:ind w:left="180" w:right="18" w:hanging="181"/>
                          <w:jc w:val="center"/>
                          <w:rPr>
                            <w:rFonts w:cs="Times New Roman"/>
                            <w:color w:val="7030A0"/>
                            <w:sz w:val="24"/>
                          </w:rPr>
                        </w:pPr>
                        <w:r w:rsidRPr="00D038DE">
                          <w:rPr>
                            <w:rFonts w:cs="Times New Roman"/>
                            <w:color w:val="7030A0"/>
                            <w:sz w:val="24"/>
                          </w:rPr>
                          <w:t>Шығармашылық тұлғаны қалыптастырады</w:t>
                        </w:r>
                      </w:p>
                    </w:txbxContent>
                  </v:textbox>
                </v:shape>
                <w10:wrap anchorx="page"/>
              </v:group>
            </w:pict>
          </mc:Fallback>
        </mc:AlternateContent>
      </w:r>
    </w:p>
    <w:p w14:paraId="13AE3259" w14:textId="77777777" w:rsidR="00BF3041" w:rsidRPr="00582E6E" w:rsidRDefault="00BF3041" w:rsidP="000218CD">
      <w:pPr>
        <w:spacing w:after="0"/>
        <w:ind w:right="-141"/>
        <w:jc w:val="both"/>
        <w:rPr>
          <w:rFonts w:cs="Times New Roman"/>
          <w:szCs w:val="28"/>
          <w:lang w:val="kk-KZ"/>
        </w:rPr>
      </w:pPr>
    </w:p>
    <w:p w14:paraId="0A47FE7C" w14:textId="77777777" w:rsidR="00327E9B" w:rsidRPr="00582E6E" w:rsidRDefault="00327E9B" w:rsidP="000218CD">
      <w:pPr>
        <w:tabs>
          <w:tab w:val="left" w:pos="6525"/>
        </w:tabs>
        <w:spacing w:after="0"/>
        <w:ind w:right="-141"/>
        <w:jc w:val="both"/>
        <w:rPr>
          <w:rFonts w:cs="Times New Roman"/>
          <w:szCs w:val="28"/>
          <w:lang w:val="kk-KZ"/>
        </w:rPr>
      </w:pPr>
      <w:r w:rsidRPr="00582E6E">
        <w:rPr>
          <w:rFonts w:cs="Times New Roman"/>
          <w:szCs w:val="28"/>
          <w:lang w:val="kk-KZ"/>
        </w:rPr>
        <w:tab/>
      </w:r>
    </w:p>
    <w:p w14:paraId="06FA9CC3" w14:textId="77777777" w:rsidR="00327E9B" w:rsidRPr="00582E6E" w:rsidRDefault="00327E9B" w:rsidP="000218CD">
      <w:pPr>
        <w:tabs>
          <w:tab w:val="left" w:pos="6525"/>
        </w:tabs>
        <w:spacing w:after="0"/>
        <w:ind w:right="-141"/>
        <w:jc w:val="both"/>
        <w:rPr>
          <w:rFonts w:cs="Times New Roman"/>
          <w:szCs w:val="28"/>
          <w:lang w:val="kk-KZ"/>
        </w:rPr>
      </w:pPr>
    </w:p>
    <w:p w14:paraId="646BACB7" w14:textId="77777777" w:rsidR="004A15A1" w:rsidRDefault="004A15A1" w:rsidP="000218CD">
      <w:pPr>
        <w:spacing w:after="0"/>
        <w:ind w:right="-141" w:firstLine="454"/>
        <w:jc w:val="both"/>
        <w:rPr>
          <w:rFonts w:cs="Times New Roman"/>
          <w:szCs w:val="28"/>
          <w:lang w:val="kk-KZ"/>
        </w:rPr>
      </w:pPr>
    </w:p>
    <w:p w14:paraId="4874CCC8" w14:textId="4107C586" w:rsidR="004A15A1" w:rsidRDefault="005C224D" w:rsidP="005C224D">
      <w:pPr>
        <w:spacing w:after="0"/>
        <w:ind w:right="-141" w:firstLine="454"/>
        <w:jc w:val="center"/>
        <w:rPr>
          <w:lang w:val="kk-KZ"/>
        </w:rPr>
      </w:pPr>
      <w:r w:rsidRPr="00BC229B">
        <w:rPr>
          <w:rFonts w:cs="Times New Roman"/>
          <w:szCs w:val="28"/>
          <w:lang w:val="kk-KZ"/>
        </w:rPr>
        <w:t>Сурет 1</w:t>
      </w:r>
      <w:r w:rsidR="004A15A1" w:rsidRPr="00BC229B">
        <w:rPr>
          <w:rFonts w:cs="Times New Roman"/>
          <w:szCs w:val="28"/>
          <w:lang w:val="kk-KZ"/>
        </w:rPr>
        <w:t xml:space="preserve"> - </w:t>
      </w:r>
      <w:r w:rsidRPr="005C224D">
        <w:rPr>
          <w:lang w:val="kk-KZ"/>
        </w:rPr>
        <w:t>Сыни тұрғыдан ойлаудың құрылымы</w:t>
      </w:r>
    </w:p>
    <w:p w14:paraId="62318A02" w14:textId="77777777" w:rsidR="005C224D" w:rsidRPr="005C224D" w:rsidRDefault="005C224D" w:rsidP="005C224D">
      <w:pPr>
        <w:spacing w:after="0"/>
        <w:ind w:right="-141" w:firstLine="454"/>
        <w:jc w:val="center"/>
        <w:rPr>
          <w:rFonts w:cs="Times New Roman"/>
          <w:szCs w:val="28"/>
          <w:lang w:val="kk-KZ"/>
        </w:rPr>
      </w:pPr>
    </w:p>
    <w:p w14:paraId="575CA3C7" w14:textId="4FE61307" w:rsidR="00327E9B" w:rsidRPr="00582E6E" w:rsidRDefault="00327E9B" w:rsidP="000218CD">
      <w:pPr>
        <w:spacing w:after="0"/>
        <w:ind w:right="-141" w:firstLine="454"/>
        <w:jc w:val="both"/>
        <w:rPr>
          <w:rFonts w:cs="Times New Roman"/>
          <w:i/>
          <w:iCs/>
          <w:szCs w:val="28"/>
          <w:lang w:val="kk-KZ"/>
        </w:rPr>
      </w:pPr>
      <w:r w:rsidRPr="00582E6E">
        <w:rPr>
          <w:rFonts w:cs="Times New Roman"/>
          <w:szCs w:val="28"/>
          <w:lang w:val="kk-KZ"/>
        </w:rPr>
        <w:t>Білім алушылардың сыни тұрғыдан ойлауын қалыптастырудың белгілі заңдылықтары бар, сондықтан шартты түрде сыни тұрғыдан ойлауды дамыту технологияларын енгізетін сабақ қызығушылықты ояту, мағынаны ашу, ой толғаныс деген  кезеңдерге бөлінеді</w:t>
      </w:r>
      <w:r w:rsidRPr="00582E6E">
        <w:rPr>
          <w:rFonts w:cs="Times New Roman"/>
          <w:i/>
          <w:iCs/>
          <w:szCs w:val="28"/>
          <w:lang w:val="kk-KZ"/>
        </w:rPr>
        <w:t>.</w:t>
      </w:r>
    </w:p>
    <w:p w14:paraId="1803F950" w14:textId="77777777"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t xml:space="preserve">Бірінші кезең (қызығушылықты ояту) – білім алушылардың оқу іс-әрекетіне ынталандырып, өтілетін тақырыпқа қызығушылықтарын оятады; берілген мәселе бойынша тұжырымдалуға және студенттің бар білімін жаңартуға мүмкіндік береді; материалдың толық ілімдері анықталады.    </w:t>
      </w:r>
    </w:p>
    <w:p w14:paraId="6B803ABE"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 Екінші кезең (мағынаны ашу) жаңа ақпаратты алу және оны түсінуге негізделіп, бар біліммен сәйкестендіруге, қойылған сұрақтарға жауап іздеуге мүмкіндік береді; білім алушылардың мәтінмен тиянақты жұмыс жасауы жүзеге асады. </w:t>
      </w:r>
    </w:p>
    <w:p w14:paraId="315A6C35" w14:textId="77777777" w:rsidR="00327E9B" w:rsidRPr="00582E6E" w:rsidRDefault="00327E9B" w:rsidP="000218CD">
      <w:pPr>
        <w:spacing w:after="0"/>
        <w:ind w:right="-141" w:firstLine="454"/>
        <w:jc w:val="both"/>
        <w:rPr>
          <w:rFonts w:cs="Times New Roman"/>
          <w:szCs w:val="28"/>
          <w:lang w:val="kk-KZ"/>
        </w:rPr>
      </w:pPr>
      <w:r w:rsidRPr="00582E6E">
        <w:rPr>
          <w:rFonts w:cs="Times New Roman"/>
          <w:szCs w:val="28"/>
          <w:lang w:val="kk-KZ"/>
        </w:rPr>
        <w:lastRenderedPageBreak/>
        <w:t xml:space="preserve">  Үшінші кезең (ой толғаныс) – пайымдау немесе рефлексия. Бұл кезеңде алынған ақпаратты студент толық түсініп, сол жаңа ақпаратты меңгеруі бойынша өзінің жеке пікірі мен көзқарасын қалыптастыруы керек.</w:t>
      </w:r>
    </w:p>
    <w:p w14:paraId="74F5F75B" w14:textId="0884DA41" w:rsidR="00327E9B" w:rsidRDefault="00327E9B" w:rsidP="000218CD">
      <w:pPr>
        <w:spacing w:after="0"/>
        <w:ind w:right="-141" w:firstLine="567"/>
        <w:jc w:val="both"/>
        <w:rPr>
          <w:rFonts w:cs="Times New Roman"/>
          <w:szCs w:val="28"/>
          <w:lang w:val="kk-KZ"/>
        </w:rPr>
      </w:pPr>
      <w:r w:rsidRPr="00582E6E">
        <w:rPr>
          <w:rFonts w:cs="Times New Roman"/>
          <w:szCs w:val="28"/>
          <w:lang w:val="kk-KZ"/>
        </w:rPr>
        <w:t xml:space="preserve">Осы рефлексия кезеңінде зерттелетін ақпаратты талдау, шығармашылық өңдеу, түсіндіру жүзеге асырылып, жұмыс жеке де, жұппен немесе топпен де жүргізіледі. Негізінен рефлексия туралы алғашқы ұғымдар  философ, психолог Джон Дьюидің «Біз қалай ойлаймыз?» (1910)  зерттеуінен бастау алады. Кейінен </w:t>
      </w:r>
      <w:r w:rsidR="00491BF5" w:rsidRPr="00582E6E">
        <w:rPr>
          <w:rFonts w:cs="Times New Roman"/>
          <w:szCs w:val="28"/>
          <w:lang w:val="kk-KZ"/>
        </w:rPr>
        <w:t>Деналь</w:t>
      </w:r>
      <w:r w:rsidR="00F87A1F" w:rsidRPr="00582E6E">
        <w:rPr>
          <w:rFonts w:cs="Times New Roman"/>
          <w:szCs w:val="28"/>
          <w:lang w:val="kk-KZ"/>
        </w:rPr>
        <w:t>д</w:t>
      </w:r>
      <w:r w:rsidR="00072FAF" w:rsidRPr="00582E6E">
        <w:rPr>
          <w:rFonts w:cs="Times New Roman"/>
          <w:szCs w:val="28"/>
          <w:lang w:val="kk-KZ"/>
        </w:rPr>
        <w:t xml:space="preserve"> Шонның «Рефлексиялаушы практик: кәсіпқойлар іс-әрекетте қалайша ойланады» </w:t>
      </w:r>
      <w:r w:rsidR="00F87A1F" w:rsidRPr="00582E6E">
        <w:rPr>
          <w:rFonts w:cs="Times New Roman"/>
          <w:szCs w:val="28"/>
          <w:lang w:val="kk-KZ"/>
        </w:rPr>
        <w:t>атты</w:t>
      </w:r>
      <w:r w:rsidR="00072FAF" w:rsidRPr="00582E6E">
        <w:rPr>
          <w:rFonts w:cs="Times New Roman"/>
          <w:szCs w:val="28"/>
          <w:lang w:val="kk-KZ"/>
        </w:rPr>
        <w:t xml:space="preserve"> </w:t>
      </w:r>
      <w:r w:rsidRPr="00582E6E">
        <w:rPr>
          <w:rFonts w:cs="Times New Roman"/>
          <w:szCs w:val="28"/>
          <w:lang w:val="kk-KZ"/>
        </w:rPr>
        <w:t xml:space="preserve">ерттеу еңбегінде </w:t>
      </w:r>
      <w:r w:rsidRPr="00582E6E">
        <w:rPr>
          <w:rFonts w:cs="Times New Roman"/>
          <w:bCs/>
          <w:szCs w:val="28"/>
          <w:lang w:val="kk-KZ"/>
        </w:rPr>
        <w:t>[1</w:t>
      </w:r>
      <w:r w:rsidR="00544D9D">
        <w:rPr>
          <w:rFonts w:cs="Times New Roman"/>
          <w:bCs/>
          <w:szCs w:val="28"/>
          <w:lang w:val="kk-KZ"/>
        </w:rPr>
        <w:t>58</w:t>
      </w:r>
      <w:r w:rsidRPr="00582E6E">
        <w:rPr>
          <w:rFonts w:cs="Times New Roman"/>
          <w:szCs w:val="28"/>
          <w:lang w:val="kk-KZ"/>
        </w:rPr>
        <w:t>] кеңінен қарастырылады.</w:t>
      </w:r>
    </w:p>
    <w:p w14:paraId="1E8BAEC2" w14:textId="77777777" w:rsidR="004A15A1" w:rsidRDefault="004A15A1" w:rsidP="004A15A1">
      <w:pPr>
        <w:spacing w:after="0"/>
        <w:ind w:right="-141"/>
        <w:rPr>
          <w:rFonts w:cs="Times New Roman"/>
          <w:szCs w:val="28"/>
          <w:lang w:val="kk-KZ"/>
        </w:rPr>
      </w:pPr>
    </w:p>
    <w:p w14:paraId="1B1F508D" w14:textId="1A6DFBC1" w:rsidR="00327E9B" w:rsidRPr="005C224D" w:rsidRDefault="00327E9B" w:rsidP="004A15A1">
      <w:pPr>
        <w:spacing w:after="0"/>
        <w:ind w:right="-141"/>
        <w:rPr>
          <w:rFonts w:cs="Times New Roman"/>
          <w:szCs w:val="28"/>
          <w:lang w:val="kk-KZ"/>
        </w:rPr>
      </w:pPr>
      <w:r w:rsidRPr="004A15A1">
        <w:rPr>
          <w:rFonts w:cs="Times New Roman"/>
          <w:szCs w:val="28"/>
          <w:lang w:val="kk-KZ"/>
        </w:rPr>
        <w:t>Кесте</w:t>
      </w:r>
      <w:r w:rsidR="004A15A1">
        <w:rPr>
          <w:rFonts w:cs="Times New Roman"/>
          <w:szCs w:val="28"/>
          <w:lang w:val="kk-KZ"/>
        </w:rPr>
        <w:t xml:space="preserve"> </w:t>
      </w:r>
      <w:r w:rsidR="0013621F" w:rsidRPr="00D64E85">
        <w:rPr>
          <w:rFonts w:cs="Times New Roman"/>
          <w:szCs w:val="28"/>
          <w:lang w:val="kk-KZ"/>
        </w:rPr>
        <w:t>1</w:t>
      </w:r>
      <w:r w:rsidR="006E4AFA" w:rsidRPr="00D64E85">
        <w:rPr>
          <w:rFonts w:cs="Times New Roman"/>
          <w:szCs w:val="28"/>
          <w:lang w:val="kk-KZ"/>
        </w:rPr>
        <w:t>2</w:t>
      </w:r>
      <w:r w:rsidR="004A15A1" w:rsidRPr="00D64E85">
        <w:rPr>
          <w:rFonts w:cs="Times New Roman"/>
          <w:szCs w:val="28"/>
          <w:lang w:val="kk-KZ"/>
        </w:rPr>
        <w:t xml:space="preserve"> </w:t>
      </w:r>
      <w:r w:rsidR="009439FA" w:rsidRPr="00D64E85">
        <w:rPr>
          <w:rFonts w:cs="Times New Roman"/>
          <w:color w:val="000000" w:themeColor="text1"/>
          <w:szCs w:val="28"/>
          <w:lang w:val="kk-KZ"/>
        </w:rPr>
        <w:t xml:space="preserve">– </w:t>
      </w:r>
      <w:r w:rsidR="004A15A1" w:rsidRPr="00D64E85">
        <w:rPr>
          <w:rFonts w:cs="Times New Roman"/>
          <w:szCs w:val="28"/>
          <w:lang w:val="kk-KZ"/>
        </w:rPr>
        <w:t xml:space="preserve"> </w:t>
      </w:r>
      <w:r w:rsidR="005C224D" w:rsidRPr="00D64E85">
        <w:rPr>
          <w:lang w:val="kk-KZ"/>
        </w:rPr>
        <w:t>Р</w:t>
      </w:r>
      <w:r w:rsidR="005C224D" w:rsidRPr="005C224D">
        <w:rPr>
          <w:lang w:val="kk-KZ"/>
        </w:rPr>
        <w:t>ефлексия кезеңіндегі оқу іс-әрекетін ұйымдастыру тәсілдері</w:t>
      </w:r>
    </w:p>
    <w:p w14:paraId="195EB595" w14:textId="77777777" w:rsidR="004A15A1" w:rsidRPr="00582E6E" w:rsidRDefault="004A15A1" w:rsidP="004A15A1">
      <w:pPr>
        <w:spacing w:after="0"/>
        <w:ind w:right="-141"/>
        <w:rPr>
          <w:rFonts w:cs="Times New Roman"/>
          <w:i/>
          <w:iCs/>
          <w:sz w:val="24"/>
          <w:szCs w:val="24"/>
          <w:lang w:val="kk-KZ"/>
        </w:rPr>
      </w:pPr>
    </w:p>
    <w:tbl>
      <w:tblPr>
        <w:tblStyle w:val="a4"/>
        <w:tblW w:w="9493" w:type="dxa"/>
        <w:tblLook w:val="04A0" w:firstRow="1" w:lastRow="0" w:firstColumn="1" w:lastColumn="0" w:noHBand="0" w:noVBand="1"/>
      </w:tblPr>
      <w:tblGrid>
        <w:gridCol w:w="2547"/>
        <w:gridCol w:w="6946"/>
      </w:tblGrid>
      <w:tr w:rsidR="00327E9B" w:rsidRPr="00582E6E" w14:paraId="591A15CD" w14:textId="77777777" w:rsidTr="00D85CC0">
        <w:tc>
          <w:tcPr>
            <w:tcW w:w="2547" w:type="dxa"/>
            <w:tcBorders>
              <w:top w:val="single" w:sz="4" w:space="0" w:color="auto"/>
              <w:left w:val="single" w:sz="4" w:space="0" w:color="auto"/>
              <w:bottom w:val="single" w:sz="4" w:space="0" w:color="auto"/>
              <w:right w:val="single" w:sz="4" w:space="0" w:color="auto"/>
            </w:tcBorders>
          </w:tcPr>
          <w:p w14:paraId="1B61F9AE" w14:textId="77777777" w:rsidR="00327E9B" w:rsidRPr="004A15A1" w:rsidRDefault="00327E9B" w:rsidP="000218CD">
            <w:pPr>
              <w:ind w:right="-141"/>
              <w:jc w:val="center"/>
              <w:rPr>
                <w:rFonts w:cs="Times New Roman"/>
                <w:sz w:val="24"/>
                <w:szCs w:val="24"/>
              </w:rPr>
            </w:pPr>
            <w:r w:rsidRPr="004A15A1">
              <w:rPr>
                <w:rFonts w:cs="Times New Roman"/>
                <w:sz w:val="24"/>
                <w:szCs w:val="24"/>
              </w:rPr>
              <w:t>Сабақтың кезеңдері</w:t>
            </w:r>
          </w:p>
        </w:tc>
        <w:tc>
          <w:tcPr>
            <w:tcW w:w="6946" w:type="dxa"/>
            <w:tcBorders>
              <w:top w:val="single" w:sz="4" w:space="0" w:color="auto"/>
              <w:left w:val="single" w:sz="4" w:space="0" w:color="auto"/>
              <w:bottom w:val="single" w:sz="4" w:space="0" w:color="auto"/>
              <w:right w:val="single" w:sz="4" w:space="0" w:color="auto"/>
            </w:tcBorders>
          </w:tcPr>
          <w:p w14:paraId="18B4547E" w14:textId="77777777" w:rsidR="00327E9B" w:rsidRPr="004A15A1" w:rsidRDefault="00327E9B" w:rsidP="000218CD">
            <w:pPr>
              <w:ind w:right="-141"/>
              <w:jc w:val="center"/>
              <w:rPr>
                <w:rFonts w:cs="Times New Roman"/>
                <w:sz w:val="24"/>
                <w:szCs w:val="24"/>
              </w:rPr>
            </w:pPr>
            <w:r w:rsidRPr="004A15A1">
              <w:rPr>
                <w:rFonts w:cs="Times New Roman"/>
                <w:sz w:val="24"/>
                <w:szCs w:val="24"/>
              </w:rPr>
              <w:t>Іске асыру тәсілдері</w:t>
            </w:r>
          </w:p>
        </w:tc>
      </w:tr>
      <w:tr w:rsidR="00327E9B" w:rsidRPr="00C75AC9" w14:paraId="6C304F8E" w14:textId="77777777" w:rsidTr="00D85CC0">
        <w:tc>
          <w:tcPr>
            <w:tcW w:w="2547" w:type="dxa"/>
            <w:tcBorders>
              <w:top w:val="single" w:sz="4" w:space="0" w:color="auto"/>
              <w:left w:val="single" w:sz="4" w:space="0" w:color="auto"/>
              <w:bottom w:val="single" w:sz="4" w:space="0" w:color="auto"/>
              <w:right w:val="single" w:sz="4" w:space="0" w:color="auto"/>
            </w:tcBorders>
          </w:tcPr>
          <w:p w14:paraId="58C343DF" w14:textId="77777777" w:rsidR="00327E9B" w:rsidRPr="00582E6E" w:rsidRDefault="00327E9B" w:rsidP="000218CD">
            <w:pPr>
              <w:ind w:right="-141"/>
              <w:rPr>
                <w:rFonts w:cs="Times New Roman"/>
                <w:sz w:val="24"/>
                <w:szCs w:val="24"/>
                <w:lang w:val="kk-KZ"/>
              </w:rPr>
            </w:pPr>
            <w:r w:rsidRPr="00582E6E">
              <w:rPr>
                <w:rFonts w:cs="Times New Roman"/>
                <w:sz w:val="24"/>
                <w:szCs w:val="24"/>
              </w:rPr>
              <w:t>Жаңарту кезең</w:t>
            </w:r>
            <w:r w:rsidRPr="00582E6E">
              <w:rPr>
                <w:rFonts w:cs="Times New Roman"/>
                <w:sz w:val="24"/>
                <w:szCs w:val="24"/>
                <w:lang w:val="kk-KZ"/>
              </w:rPr>
              <w:t>і</w:t>
            </w:r>
          </w:p>
        </w:tc>
        <w:tc>
          <w:tcPr>
            <w:tcW w:w="6946" w:type="dxa"/>
            <w:tcBorders>
              <w:top w:val="single" w:sz="4" w:space="0" w:color="auto"/>
              <w:left w:val="single" w:sz="4" w:space="0" w:color="auto"/>
              <w:bottom w:val="single" w:sz="4" w:space="0" w:color="auto"/>
              <w:right w:val="single" w:sz="4" w:space="0" w:color="auto"/>
            </w:tcBorders>
          </w:tcPr>
          <w:p w14:paraId="560F9927"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 xml:space="preserve">    – тақырып бойынша бұрыннан бар білімдерін жаңарту (жадты, интеллектті тарту);</w:t>
            </w:r>
          </w:p>
          <w:p w14:paraId="2F735086"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 xml:space="preserve">    – танымдық белсенділігін ояту;</w:t>
            </w:r>
          </w:p>
          <w:p w14:paraId="75E4F8F9"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 xml:space="preserve">    – жаңа тақырыпты меңгеруде студенттердің өз бетінше бағыт-бағдарын анықтауы: сұрақ қою, ұсыныс айту, сабақтың мақсатын талқылау.</w:t>
            </w:r>
          </w:p>
        </w:tc>
      </w:tr>
      <w:tr w:rsidR="00327E9B" w:rsidRPr="00582E6E" w14:paraId="1E97E3F0" w14:textId="77777777" w:rsidTr="00D85CC0">
        <w:tc>
          <w:tcPr>
            <w:tcW w:w="2547" w:type="dxa"/>
            <w:tcBorders>
              <w:top w:val="single" w:sz="4" w:space="0" w:color="auto"/>
              <w:left w:val="single" w:sz="4" w:space="0" w:color="auto"/>
              <w:bottom w:val="single" w:sz="4" w:space="0" w:color="auto"/>
              <w:right w:val="single" w:sz="4" w:space="0" w:color="auto"/>
            </w:tcBorders>
          </w:tcPr>
          <w:p w14:paraId="1468F865" w14:textId="77777777" w:rsidR="00327E9B" w:rsidRPr="00582E6E" w:rsidRDefault="00327E9B" w:rsidP="000218CD">
            <w:pPr>
              <w:ind w:right="-141"/>
              <w:rPr>
                <w:rFonts w:cs="Times New Roman"/>
                <w:sz w:val="24"/>
                <w:szCs w:val="24"/>
              </w:rPr>
            </w:pPr>
            <w:r w:rsidRPr="00582E6E">
              <w:rPr>
                <w:rFonts w:cs="Times New Roman"/>
                <w:sz w:val="24"/>
                <w:szCs w:val="24"/>
              </w:rPr>
              <w:t>Білімді құру кезеңі</w:t>
            </w:r>
          </w:p>
        </w:tc>
        <w:tc>
          <w:tcPr>
            <w:tcW w:w="6946" w:type="dxa"/>
            <w:tcBorders>
              <w:top w:val="single" w:sz="4" w:space="0" w:color="auto"/>
              <w:left w:val="single" w:sz="4" w:space="0" w:color="auto"/>
              <w:bottom w:val="single" w:sz="4" w:space="0" w:color="auto"/>
              <w:right w:val="single" w:sz="4" w:space="0" w:color="auto"/>
            </w:tcBorders>
          </w:tcPr>
          <w:p w14:paraId="1A0DED45" w14:textId="77777777" w:rsidR="00327E9B" w:rsidRPr="00582E6E" w:rsidRDefault="00327E9B" w:rsidP="000218CD">
            <w:pPr>
              <w:ind w:right="-141"/>
              <w:rPr>
                <w:rFonts w:cs="Times New Roman"/>
                <w:sz w:val="24"/>
                <w:szCs w:val="24"/>
              </w:rPr>
            </w:pPr>
            <w:r w:rsidRPr="00582E6E">
              <w:rPr>
                <w:rFonts w:cs="Times New Roman"/>
                <w:sz w:val="24"/>
                <w:szCs w:val="24"/>
                <w:lang w:val="kk-KZ"/>
              </w:rPr>
              <w:t xml:space="preserve">    – </w:t>
            </w:r>
            <w:r w:rsidRPr="00582E6E">
              <w:rPr>
                <w:rFonts w:cs="Times New Roman"/>
                <w:sz w:val="24"/>
                <w:szCs w:val="24"/>
              </w:rPr>
              <w:t>жаңа ақпаратты түсіну, сыни тұрғыдан оқу және жазу;</w:t>
            </w:r>
          </w:p>
          <w:p w14:paraId="23543AD9"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 xml:space="preserve">    – мәтінмен жұмыс (көркемдік, сыни, ғылыми, публицистикалық, оқулықпен жұмыс);</w:t>
            </w:r>
          </w:p>
          <w:p w14:paraId="716254F2"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 xml:space="preserve">    – шығарманың идеялық-көркемдігіне талдау жасау;</w:t>
            </w:r>
          </w:p>
          <w:p w14:paraId="6461B801"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 xml:space="preserve">    – дәріс немесе әңгімелесу, бейнефильм көру;</w:t>
            </w:r>
          </w:p>
          <w:p w14:paraId="13DCF461"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 xml:space="preserve">    –</w:t>
            </w:r>
            <w:r w:rsidRPr="00582E6E">
              <w:rPr>
                <w:rFonts w:cs="Times New Roman"/>
                <w:sz w:val="24"/>
                <w:szCs w:val="24"/>
              </w:rPr>
              <w:t xml:space="preserve"> шығармашылық жұмыстарды әдеби зерттеу</w:t>
            </w:r>
            <w:r w:rsidRPr="00582E6E">
              <w:rPr>
                <w:rFonts w:cs="Times New Roman"/>
                <w:sz w:val="24"/>
                <w:szCs w:val="24"/>
                <w:lang w:val="kk-KZ"/>
              </w:rPr>
              <w:t>.</w:t>
            </w:r>
          </w:p>
        </w:tc>
      </w:tr>
      <w:tr w:rsidR="00327E9B" w:rsidRPr="00582E6E" w14:paraId="4ECBF0D5" w14:textId="77777777" w:rsidTr="00D85CC0">
        <w:tc>
          <w:tcPr>
            <w:tcW w:w="2547" w:type="dxa"/>
            <w:tcBorders>
              <w:top w:val="single" w:sz="4" w:space="0" w:color="auto"/>
              <w:left w:val="single" w:sz="4" w:space="0" w:color="auto"/>
              <w:bottom w:val="single" w:sz="4" w:space="0" w:color="auto"/>
              <w:right w:val="single" w:sz="4" w:space="0" w:color="auto"/>
            </w:tcBorders>
          </w:tcPr>
          <w:p w14:paraId="44103897" w14:textId="77777777" w:rsidR="00327E9B" w:rsidRPr="00582E6E" w:rsidRDefault="00327E9B" w:rsidP="000218CD">
            <w:pPr>
              <w:ind w:right="-141"/>
              <w:rPr>
                <w:rFonts w:cs="Times New Roman"/>
                <w:sz w:val="24"/>
                <w:szCs w:val="24"/>
              </w:rPr>
            </w:pPr>
            <w:r w:rsidRPr="00582E6E">
              <w:rPr>
                <w:rFonts w:cs="Times New Roman"/>
                <w:sz w:val="24"/>
                <w:szCs w:val="24"/>
                <w:lang w:val="kk-KZ"/>
              </w:rPr>
              <w:t xml:space="preserve">Жинақтау </w:t>
            </w:r>
            <w:r w:rsidRPr="00582E6E">
              <w:rPr>
                <w:rFonts w:cs="Times New Roman"/>
                <w:sz w:val="24"/>
                <w:szCs w:val="24"/>
              </w:rPr>
              <w:t>кезеңі</w:t>
            </w:r>
          </w:p>
        </w:tc>
        <w:tc>
          <w:tcPr>
            <w:tcW w:w="6946" w:type="dxa"/>
            <w:tcBorders>
              <w:top w:val="single" w:sz="4" w:space="0" w:color="auto"/>
              <w:left w:val="single" w:sz="4" w:space="0" w:color="auto"/>
              <w:bottom w:val="single" w:sz="4" w:space="0" w:color="auto"/>
              <w:right w:val="single" w:sz="4" w:space="0" w:color="auto"/>
            </w:tcBorders>
          </w:tcPr>
          <w:p w14:paraId="3D57E0DB" w14:textId="77777777" w:rsidR="00327E9B" w:rsidRPr="00582E6E" w:rsidRDefault="00327E9B" w:rsidP="000218CD">
            <w:pPr>
              <w:tabs>
                <w:tab w:val="left" w:pos="6525"/>
              </w:tabs>
              <w:ind w:right="-141"/>
              <w:jc w:val="both"/>
              <w:rPr>
                <w:rFonts w:cs="Times New Roman"/>
                <w:sz w:val="24"/>
                <w:szCs w:val="24"/>
              </w:rPr>
            </w:pPr>
            <w:r w:rsidRPr="00582E6E">
              <w:rPr>
                <w:rFonts w:cs="Times New Roman"/>
                <w:sz w:val="24"/>
                <w:szCs w:val="24"/>
                <w:lang w:val="kk-KZ"/>
              </w:rPr>
              <w:t xml:space="preserve">    –</w:t>
            </w:r>
            <w:r w:rsidRPr="00582E6E">
              <w:rPr>
                <w:rFonts w:cs="Times New Roman"/>
                <w:sz w:val="24"/>
                <w:szCs w:val="24"/>
              </w:rPr>
              <w:t xml:space="preserve"> </w:t>
            </w:r>
            <w:r w:rsidRPr="00582E6E">
              <w:rPr>
                <w:rFonts w:cs="Times New Roman"/>
                <w:sz w:val="24"/>
                <w:szCs w:val="24"/>
                <w:lang w:val="kk-KZ"/>
              </w:rPr>
              <w:t>талқылау</w:t>
            </w:r>
            <w:r w:rsidRPr="00582E6E">
              <w:rPr>
                <w:rFonts w:cs="Times New Roman"/>
                <w:sz w:val="24"/>
                <w:szCs w:val="24"/>
              </w:rPr>
              <w:t>;</w:t>
            </w:r>
          </w:p>
          <w:p w14:paraId="6F5A0FE4" w14:textId="77777777" w:rsidR="00327E9B" w:rsidRPr="00582E6E" w:rsidRDefault="00327E9B" w:rsidP="000218CD">
            <w:pPr>
              <w:tabs>
                <w:tab w:val="left" w:pos="6525"/>
              </w:tabs>
              <w:ind w:right="-141"/>
              <w:jc w:val="both"/>
              <w:rPr>
                <w:rFonts w:cs="Times New Roman"/>
                <w:sz w:val="24"/>
                <w:szCs w:val="24"/>
              </w:rPr>
            </w:pPr>
            <w:r w:rsidRPr="00582E6E">
              <w:rPr>
                <w:rFonts w:cs="Times New Roman"/>
                <w:sz w:val="24"/>
                <w:szCs w:val="24"/>
                <w:lang w:val="kk-KZ"/>
              </w:rPr>
              <w:t xml:space="preserve">    –</w:t>
            </w:r>
            <w:r w:rsidRPr="00582E6E">
              <w:rPr>
                <w:rFonts w:cs="Times New Roman"/>
                <w:sz w:val="24"/>
                <w:szCs w:val="24"/>
              </w:rPr>
              <w:t xml:space="preserve"> жүйелеу;</w:t>
            </w:r>
          </w:p>
          <w:p w14:paraId="6D2091F7" w14:textId="77777777" w:rsidR="00327E9B" w:rsidRPr="00582E6E" w:rsidRDefault="00327E9B" w:rsidP="000218CD">
            <w:pPr>
              <w:tabs>
                <w:tab w:val="left" w:pos="6525"/>
              </w:tabs>
              <w:ind w:right="-141" w:firstLine="314"/>
              <w:jc w:val="both"/>
              <w:rPr>
                <w:rFonts w:cs="Times New Roman"/>
                <w:sz w:val="24"/>
                <w:szCs w:val="24"/>
              </w:rPr>
            </w:pPr>
            <w:r w:rsidRPr="00582E6E">
              <w:rPr>
                <w:rFonts w:cs="Times New Roman"/>
                <w:sz w:val="24"/>
                <w:szCs w:val="24"/>
                <w:lang w:val="kk-KZ"/>
              </w:rPr>
              <w:t>–</w:t>
            </w:r>
            <w:r w:rsidRPr="00582E6E">
              <w:rPr>
                <w:rFonts w:cs="Times New Roman"/>
                <w:sz w:val="24"/>
                <w:szCs w:val="24"/>
              </w:rPr>
              <w:t xml:space="preserve"> қайта бағалау;</w:t>
            </w:r>
          </w:p>
          <w:p w14:paraId="158C9F67" w14:textId="77777777" w:rsidR="00327E9B" w:rsidRPr="00582E6E" w:rsidRDefault="00327E9B" w:rsidP="000218CD">
            <w:pPr>
              <w:ind w:right="-141" w:firstLine="314"/>
              <w:rPr>
                <w:rFonts w:cs="Times New Roman"/>
                <w:sz w:val="24"/>
                <w:szCs w:val="24"/>
                <w:lang w:val="kk-KZ"/>
              </w:rPr>
            </w:pPr>
            <w:r w:rsidRPr="00582E6E">
              <w:rPr>
                <w:rFonts w:cs="Times New Roman"/>
                <w:sz w:val="24"/>
                <w:szCs w:val="24"/>
                <w:lang w:val="kk-KZ"/>
              </w:rPr>
              <w:t>–</w:t>
            </w:r>
            <w:r w:rsidRPr="00582E6E">
              <w:rPr>
                <w:rFonts w:cs="Times New Roman"/>
                <w:sz w:val="24"/>
                <w:szCs w:val="24"/>
              </w:rPr>
              <w:t xml:space="preserve"> алынған білімнің жаңа түсіндірмесі</w:t>
            </w:r>
            <w:r w:rsidRPr="00582E6E">
              <w:rPr>
                <w:rFonts w:cs="Times New Roman"/>
                <w:sz w:val="24"/>
                <w:szCs w:val="24"/>
                <w:lang w:val="kk-KZ"/>
              </w:rPr>
              <w:t>н жинақтау.</w:t>
            </w:r>
          </w:p>
        </w:tc>
      </w:tr>
    </w:tbl>
    <w:p w14:paraId="00E300FC" w14:textId="77777777" w:rsidR="00327E9B" w:rsidRPr="00582E6E" w:rsidRDefault="00327E9B" w:rsidP="000218CD">
      <w:pPr>
        <w:tabs>
          <w:tab w:val="left" w:pos="6525"/>
        </w:tabs>
        <w:spacing w:after="0"/>
        <w:ind w:right="-141"/>
        <w:jc w:val="both"/>
        <w:rPr>
          <w:rFonts w:cs="Times New Roman"/>
          <w:kern w:val="2"/>
          <w:szCs w:val="28"/>
          <w:lang w:val=""/>
        </w:rPr>
      </w:pPr>
    </w:p>
    <w:p w14:paraId="406CBBAB" w14:textId="77777777" w:rsidR="003964C9" w:rsidRPr="006F3EF0" w:rsidRDefault="00327E9B" w:rsidP="003964C9">
      <w:pPr>
        <w:spacing w:after="0"/>
        <w:ind w:right="-141"/>
        <w:jc w:val="both"/>
        <w:rPr>
          <w:rFonts w:cs="Times New Roman"/>
          <w:szCs w:val="28"/>
          <w:lang w:val="kk-KZ"/>
        </w:rPr>
      </w:pPr>
      <w:r w:rsidRPr="00582E6E">
        <w:rPr>
          <w:rFonts w:cs="Times New Roman"/>
          <w:kern w:val="2"/>
          <w:szCs w:val="28"/>
          <w:lang w:val="kk-KZ"/>
        </w:rPr>
        <w:t xml:space="preserve">       </w:t>
      </w:r>
      <w:r w:rsidRPr="00582E6E">
        <w:rPr>
          <w:rFonts w:cs="Times New Roman"/>
          <w:kern w:val="2"/>
          <w:szCs w:val="28"/>
          <w:lang w:val=""/>
        </w:rPr>
        <w:t>Сыни тұрғыдан ойлаудың ойлау қабілеті</w:t>
      </w:r>
      <w:r w:rsidRPr="00582E6E">
        <w:rPr>
          <w:rFonts w:cs="Times New Roman"/>
          <w:kern w:val="2"/>
          <w:szCs w:val="28"/>
          <w:lang w:val="kk-KZ"/>
        </w:rPr>
        <w:t>;</w:t>
      </w:r>
      <w:r w:rsidRPr="00582E6E">
        <w:rPr>
          <w:rFonts w:cs="Times New Roman"/>
          <w:kern w:val="2"/>
          <w:szCs w:val="28"/>
          <w:lang w:val=""/>
        </w:rPr>
        <w:t xml:space="preserve"> жауапкершілік</w:t>
      </w:r>
      <w:r w:rsidRPr="00582E6E">
        <w:rPr>
          <w:rFonts w:cs="Times New Roman"/>
          <w:kern w:val="2"/>
          <w:szCs w:val="28"/>
          <w:lang w:val="kk-KZ"/>
        </w:rPr>
        <w:t>; өз бетінше</w:t>
      </w:r>
      <w:r w:rsidRPr="00582E6E">
        <w:rPr>
          <w:rFonts w:cs="Times New Roman"/>
          <w:kern w:val="2"/>
          <w:szCs w:val="28"/>
          <w:lang w:val=""/>
        </w:rPr>
        <w:t xml:space="preserve"> пайымдаулар</w:t>
      </w:r>
      <w:r w:rsidRPr="00582E6E">
        <w:rPr>
          <w:rFonts w:cs="Times New Roman"/>
          <w:kern w:val="2"/>
          <w:szCs w:val="28"/>
          <w:lang w:val="kk-KZ"/>
        </w:rPr>
        <w:t>ды</w:t>
      </w:r>
      <w:r w:rsidRPr="00582E6E">
        <w:rPr>
          <w:rFonts w:cs="Times New Roman"/>
          <w:kern w:val="2"/>
          <w:szCs w:val="28"/>
          <w:lang w:val=""/>
        </w:rPr>
        <w:t xml:space="preserve"> жаса</w:t>
      </w:r>
      <w:r w:rsidRPr="00582E6E">
        <w:rPr>
          <w:rFonts w:cs="Times New Roman"/>
          <w:kern w:val="2"/>
          <w:szCs w:val="28"/>
          <w:lang w:val="kk-KZ"/>
        </w:rPr>
        <w:t xml:space="preserve">й білу; </w:t>
      </w:r>
      <w:r w:rsidRPr="00582E6E">
        <w:rPr>
          <w:rFonts w:cs="Times New Roman"/>
          <w:kern w:val="2"/>
          <w:szCs w:val="28"/>
          <w:lang w:val=""/>
        </w:rPr>
        <w:t>идеяларды талдау немесе сынау процесінде бағалау критерийлері</w:t>
      </w:r>
      <w:r w:rsidRPr="00582E6E">
        <w:rPr>
          <w:rFonts w:cs="Times New Roman"/>
          <w:kern w:val="2"/>
          <w:szCs w:val="28"/>
          <w:lang w:val="kk-KZ"/>
        </w:rPr>
        <w:t xml:space="preserve">; </w:t>
      </w:r>
      <w:r w:rsidRPr="00582E6E">
        <w:rPr>
          <w:rFonts w:cs="Times New Roman"/>
          <w:kern w:val="2"/>
          <w:szCs w:val="28"/>
          <w:lang w:val=""/>
        </w:rPr>
        <w:t>өзін-өзі түзету</w:t>
      </w:r>
      <w:r w:rsidRPr="00582E6E">
        <w:rPr>
          <w:rFonts w:cs="Times New Roman"/>
          <w:kern w:val="2"/>
          <w:szCs w:val="28"/>
          <w:lang w:val="kk-KZ"/>
        </w:rPr>
        <w:t xml:space="preserve">; </w:t>
      </w:r>
      <w:r w:rsidRPr="00582E6E">
        <w:rPr>
          <w:rFonts w:cs="Times New Roman"/>
          <w:kern w:val="2"/>
          <w:szCs w:val="28"/>
          <w:lang w:val=""/>
        </w:rPr>
        <w:t xml:space="preserve">мәнмәтінге назар аудару және </w:t>
      </w:r>
      <w:r w:rsidRPr="00582E6E">
        <w:rPr>
          <w:rFonts w:cs="Times New Roman"/>
          <w:kern w:val="2"/>
          <w:szCs w:val="28"/>
          <w:lang w:val="kk-KZ"/>
        </w:rPr>
        <w:t>қайта жүгіну сияқты</w:t>
      </w:r>
      <w:r w:rsidRPr="00582E6E">
        <w:rPr>
          <w:rFonts w:cs="Times New Roman"/>
          <w:kern w:val="2"/>
          <w:szCs w:val="28"/>
          <w:lang w:val=""/>
        </w:rPr>
        <w:t xml:space="preserve"> алты негізгі элементі</w:t>
      </w:r>
      <w:r w:rsidRPr="00582E6E">
        <w:rPr>
          <w:rFonts w:cs="Times New Roman"/>
          <w:kern w:val="2"/>
          <w:szCs w:val="28"/>
          <w:lang w:val="kk-KZ"/>
        </w:rPr>
        <w:t>мен қатар, білім алу</w:t>
      </w:r>
      <w:r w:rsidRPr="00582E6E">
        <w:rPr>
          <w:rFonts w:cs="Times New Roman"/>
          <w:kern w:val="2"/>
          <w:szCs w:val="28"/>
          <w:lang w:val=""/>
        </w:rPr>
        <w:t>шылардың сыни ойлауын дамытуға ықпал ететін жағда</w:t>
      </w:r>
      <w:r w:rsidRPr="00582E6E">
        <w:rPr>
          <w:rFonts w:cs="Times New Roman"/>
          <w:kern w:val="2"/>
          <w:szCs w:val="28"/>
          <w:lang w:val="kk-KZ"/>
        </w:rPr>
        <w:t>йяттардың бірнеше түрлері қалыптасқан. С</w:t>
      </w:r>
      <w:r w:rsidRPr="00582E6E">
        <w:rPr>
          <w:rFonts w:cs="Times New Roman"/>
          <w:color w:val="000000" w:themeColor="text1"/>
          <w:szCs w:val="28"/>
          <w:lang w:val="kk-KZ"/>
        </w:rPr>
        <w:t xml:space="preserve">ын тұрғысынан ойлау технологиясын пайдаланудың </w:t>
      </w:r>
      <w:r w:rsidRPr="00582E6E">
        <w:rPr>
          <w:rFonts w:cs="Times New Roman"/>
          <w:kern w:val="2"/>
          <w:szCs w:val="28"/>
          <w:lang w:val=""/>
        </w:rPr>
        <w:t>жоғары ойлауды қажет ететін шешім</w:t>
      </w:r>
      <w:r w:rsidRPr="00582E6E">
        <w:rPr>
          <w:rFonts w:cs="Times New Roman"/>
          <w:kern w:val="2"/>
          <w:szCs w:val="28"/>
          <w:lang w:val="kk-KZ"/>
        </w:rPr>
        <w:t xml:space="preserve"> шығара білу, т</w:t>
      </w:r>
      <w:r w:rsidRPr="00582E6E">
        <w:rPr>
          <w:rFonts w:cs="Times New Roman"/>
          <w:kern w:val="2"/>
          <w:szCs w:val="28"/>
          <w:lang w:val=""/>
        </w:rPr>
        <w:t>алдау, салыстыру, ж</w:t>
      </w:r>
      <w:r w:rsidRPr="00582E6E">
        <w:rPr>
          <w:rFonts w:cs="Times New Roman"/>
          <w:kern w:val="2"/>
          <w:szCs w:val="28"/>
          <w:lang w:val="kk-KZ"/>
        </w:rPr>
        <w:t>үйелеу тәрізді міндеттерді</w:t>
      </w:r>
      <w:r w:rsidRPr="00582E6E">
        <w:rPr>
          <w:rFonts w:cs="Times New Roman"/>
          <w:kern w:val="2"/>
          <w:szCs w:val="28"/>
          <w:lang w:val=""/>
        </w:rPr>
        <w:t xml:space="preserve"> </w:t>
      </w:r>
      <w:r w:rsidRPr="00582E6E">
        <w:rPr>
          <w:rFonts w:cs="Times New Roman"/>
          <w:kern w:val="2"/>
          <w:szCs w:val="28"/>
          <w:lang w:val="kk-KZ"/>
        </w:rPr>
        <w:t xml:space="preserve">қолдану; </w:t>
      </w:r>
      <w:r w:rsidRPr="00582E6E">
        <w:rPr>
          <w:rFonts w:cs="Times New Roman"/>
          <w:kern w:val="2"/>
          <w:szCs w:val="28"/>
          <w:lang w:val=""/>
        </w:rPr>
        <w:t xml:space="preserve">оқу </w:t>
      </w:r>
      <w:r w:rsidRPr="00582E6E">
        <w:rPr>
          <w:rFonts w:cs="Times New Roman"/>
          <w:kern w:val="2"/>
          <w:szCs w:val="28"/>
          <w:lang w:val="kk-KZ"/>
        </w:rPr>
        <w:t>үдері</w:t>
      </w:r>
      <w:r w:rsidRPr="00582E6E">
        <w:rPr>
          <w:rFonts w:cs="Times New Roman"/>
          <w:kern w:val="2"/>
          <w:szCs w:val="28"/>
          <w:lang w:val=""/>
        </w:rPr>
        <w:t>сі</w:t>
      </w:r>
      <w:r w:rsidRPr="00582E6E">
        <w:rPr>
          <w:rFonts w:cs="Times New Roman"/>
          <w:kern w:val="2"/>
          <w:szCs w:val="28"/>
          <w:lang w:val="kk-KZ"/>
        </w:rPr>
        <w:t>н</w:t>
      </w:r>
      <w:r w:rsidRPr="00582E6E">
        <w:rPr>
          <w:rFonts w:cs="Times New Roman"/>
          <w:kern w:val="2"/>
          <w:szCs w:val="28"/>
          <w:lang w:val=""/>
        </w:rPr>
        <w:t xml:space="preserve"> зерттеу ретінде ұйымдастыр</w:t>
      </w:r>
      <w:r w:rsidRPr="00582E6E">
        <w:rPr>
          <w:rFonts w:cs="Times New Roman"/>
          <w:kern w:val="2"/>
          <w:szCs w:val="28"/>
          <w:lang w:val="kk-KZ"/>
        </w:rPr>
        <w:t>у;</w:t>
      </w:r>
      <w:r w:rsidRPr="00582E6E">
        <w:rPr>
          <w:rFonts w:cs="Times New Roman"/>
          <w:kern w:val="2"/>
          <w:szCs w:val="28"/>
          <w:lang w:val=""/>
        </w:rPr>
        <w:t xml:space="preserve"> өз пікірін дамытуға ынталандыру</w:t>
      </w:r>
      <w:r w:rsidRPr="00582E6E">
        <w:rPr>
          <w:rFonts w:cs="Times New Roman"/>
          <w:kern w:val="2"/>
          <w:szCs w:val="28"/>
          <w:lang w:val="kk-KZ"/>
        </w:rPr>
        <w:t xml:space="preserve">; </w:t>
      </w:r>
      <w:r w:rsidRPr="00582E6E">
        <w:rPr>
          <w:rFonts w:cs="Times New Roman"/>
          <w:kern w:val="2"/>
          <w:szCs w:val="28"/>
          <w:lang w:val=""/>
        </w:rPr>
        <w:t>студент</w:t>
      </w:r>
      <w:r w:rsidRPr="00582E6E">
        <w:rPr>
          <w:rFonts w:cs="Times New Roman"/>
          <w:kern w:val="2"/>
          <w:szCs w:val="28"/>
          <w:lang w:val="kk-KZ"/>
        </w:rPr>
        <w:t xml:space="preserve"> пен</w:t>
      </w:r>
      <w:r w:rsidRPr="00582E6E">
        <w:rPr>
          <w:rFonts w:cs="Times New Roman"/>
          <w:kern w:val="2"/>
          <w:szCs w:val="28"/>
          <w:lang w:val=""/>
        </w:rPr>
        <w:t xml:space="preserve"> </w:t>
      </w:r>
      <w:r w:rsidRPr="00582E6E">
        <w:rPr>
          <w:rFonts w:cs="Times New Roman"/>
          <w:kern w:val="2"/>
          <w:szCs w:val="28"/>
          <w:lang w:val="kk-KZ"/>
        </w:rPr>
        <w:t>о</w:t>
      </w:r>
      <w:r w:rsidRPr="00582E6E">
        <w:rPr>
          <w:rFonts w:cs="Times New Roman"/>
          <w:kern w:val="2"/>
          <w:szCs w:val="28"/>
          <w:lang w:val=""/>
        </w:rPr>
        <w:t>қытушы</w:t>
      </w:r>
      <w:r w:rsidRPr="00582E6E">
        <w:rPr>
          <w:rFonts w:cs="Times New Roman"/>
          <w:kern w:val="2"/>
          <w:szCs w:val="28"/>
          <w:lang w:val="kk-KZ"/>
        </w:rPr>
        <w:t xml:space="preserve">ның, </w:t>
      </w:r>
      <w:r w:rsidRPr="00582E6E">
        <w:rPr>
          <w:rFonts w:cs="Times New Roman"/>
          <w:kern w:val="2"/>
          <w:szCs w:val="28"/>
          <w:lang w:val=""/>
        </w:rPr>
        <w:t>студент</w:t>
      </w:r>
      <w:r w:rsidRPr="00582E6E">
        <w:rPr>
          <w:rFonts w:cs="Times New Roman"/>
          <w:kern w:val="2"/>
          <w:szCs w:val="28"/>
          <w:lang w:val="kk-KZ"/>
        </w:rPr>
        <w:t xml:space="preserve"> пен </w:t>
      </w:r>
      <w:r w:rsidRPr="00582E6E">
        <w:rPr>
          <w:rFonts w:cs="Times New Roman"/>
          <w:kern w:val="2"/>
          <w:szCs w:val="28"/>
          <w:lang w:val=""/>
        </w:rPr>
        <w:t>студенттің өзара әрекеті</w:t>
      </w:r>
      <w:r w:rsidRPr="00582E6E">
        <w:rPr>
          <w:rFonts w:cs="Times New Roman"/>
          <w:kern w:val="2"/>
          <w:szCs w:val="28"/>
          <w:lang w:val="kk-KZ"/>
        </w:rPr>
        <w:t xml:space="preserve">н </w:t>
      </w:r>
      <w:r w:rsidRPr="00582E6E">
        <w:rPr>
          <w:rFonts w:cs="Times New Roman"/>
          <w:kern w:val="2"/>
          <w:szCs w:val="28"/>
          <w:lang w:val=""/>
        </w:rPr>
        <w:t>белсенді</w:t>
      </w:r>
      <w:r w:rsidRPr="00582E6E">
        <w:rPr>
          <w:rFonts w:cs="Times New Roman"/>
          <w:kern w:val="2"/>
          <w:szCs w:val="28"/>
          <w:lang w:val="kk-KZ"/>
        </w:rPr>
        <w:t>лікке</w:t>
      </w:r>
      <w:r w:rsidRPr="00582E6E">
        <w:rPr>
          <w:rFonts w:cs="Times New Roman"/>
          <w:kern w:val="2"/>
          <w:szCs w:val="28"/>
          <w:lang w:val=""/>
        </w:rPr>
        <w:t xml:space="preserve"> </w:t>
      </w:r>
      <w:r w:rsidR="003964C9" w:rsidRPr="000830EE">
        <w:rPr>
          <w:rFonts w:cs="Times New Roman"/>
          <w:kern w:val="2"/>
          <w:szCs w:val="28"/>
          <w:lang w:val=""/>
        </w:rPr>
        <w:t>өзара әрекеті</w:t>
      </w:r>
      <w:r w:rsidR="003964C9">
        <w:rPr>
          <w:rFonts w:cs="Times New Roman"/>
          <w:kern w:val="2"/>
          <w:szCs w:val="28"/>
          <w:lang w:val="kk-KZ"/>
        </w:rPr>
        <w:t>н</w:t>
      </w:r>
      <w:r w:rsidR="003964C9" w:rsidRPr="000830EE">
        <w:rPr>
          <w:rFonts w:cs="Times New Roman"/>
          <w:kern w:val="2"/>
          <w:szCs w:val="28"/>
          <w:lang w:val="kk-KZ"/>
        </w:rPr>
        <w:t xml:space="preserve"> </w:t>
      </w:r>
      <w:r w:rsidR="003964C9" w:rsidRPr="000830EE">
        <w:rPr>
          <w:rFonts w:cs="Times New Roman"/>
          <w:kern w:val="2"/>
          <w:szCs w:val="28"/>
          <w:lang w:val=""/>
        </w:rPr>
        <w:t>белсенді</w:t>
      </w:r>
      <w:r w:rsidR="003964C9">
        <w:rPr>
          <w:rFonts w:cs="Times New Roman"/>
          <w:kern w:val="2"/>
          <w:szCs w:val="28"/>
          <w:lang w:val="kk-KZ"/>
        </w:rPr>
        <w:t>лікке</w:t>
      </w:r>
      <w:r w:rsidR="003964C9" w:rsidRPr="000830EE">
        <w:rPr>
          <w:rFonts w:cs="Times New Roman"/>
          <w:kern w:val="2"/>
          <w:szCs w:val="28"/>
          <w:lang w:val=""/>
        </w:rPr>
        <w:t xml:space="preserve"> негіздеу</w:t>
      </w:r>
      <w:r w:rsidR="003964C9">
        <w:rPr>
          <w:rFonts w:cs="Times New Roman"/>
          <w:kern w:val="2"/>
          <w:szCs w:val="28"/>
          <w:lang w:val="kk-KZ"/>
        </w:rPr>
        <w:t xml:space="preserve"> </w:t>
      </w:r>
      <w:r w:rsidR="003964C9" w:rsidRPr="000830EE">
        <w:rPr>
          <w:rFonts w:cs="Times New Roman"/>
          <w:kern w:val="2"/>
          <w:szCs w:val="28"/>
          <w:lang w:val=""/>
        </w:rPr>
        <w:t>принциптер</w:t>
      </w:r>
      <w:r w:rsidR="003964C9">
        <w:rPr>
          <w:rFonts w:cs="Times New Roman"/>
          <w:kern w:val="2"/>
          <w:szCs w:val="28"/>
          <w:lang w:val="kk-KZ"/>
        </w:rPr>
        <w:t>ін</w:t>
      </w:r>
      <w:r w:rsidR="003964C9" w:rsidRPr="000830EE">
        <w:rPr>
          <w:rFonts w:cs="Times New Roman"/>
          <w:kern w:val="2"/>
          <w:szCs w:val="28"/>
          <w:lang w:val=""/>
        </w:rPr>
        <w:t xml:space="preserve"> </w:t>
      </w:r>
      <w:r w:rsidR="003964C9">
        <w:rPr>
          <w:rFonts w:cs="Times New Roman"/>
          <w:kern w:val="2"/>
          <w:szCs w:val="28"/>
          <w:lang w:val="kk-KZ"/>
        </w:rPr>
        <w:t xml:space="preserve">де </w:t>
      </w:r>
      <w:r w:rsidR="003964C9" w:rsidRPr="000830EE">
        <w:rPr>
          <w:rFonts w:cs="Times New Roman"/>
          <w:kern w:val="2"/>
          <w:szCs w:val="28"/>
          <w:lang w:val=""/>
        </w:rPr>
        <w:t>ұстану керек</w:t>
      </w:r>
      <w:r w:rsidR="003964C9" w:rsidRPr="006F3EF0">
        <w:rPr>
          <w:rFonts w:cs="Times New Roman"/>
          <w:kern w:val="2"/>
          <w:szCs w:val="28"/>
          <w:lang w:val="kk-KZ"/>
        </w:rPr>
        <w:t>.</w:t>
      </w:r>
      <w:r w:rsidR="003964C9" w:rsidRPr="006F3EF0">
        <w:rPr>
          <w:rFonts w:cs="Times New Roman"/>
          <w:szCs w:val="28"/>
          <w:lang w:val="kk-KZ"/>
        </w:rPr>
        <w:t xml:space="preserve">      </w:t>
      </w:r>
    </w:p>
    <w:p w14:paraId="6FFB6DA0" w14:textId="77777777" w:rsidR="00D666E9" w:rsidRDefault="00D666E9" w:rsidP="003964C9">
      <w:pPr>
        <w:tabs>
          <w:tab w:val="left" w:pos="6525"/>
        </w:tabs>
        <w:spacing w:after="0"/>
        <w:ind w:right="-141"/>
        <w:jc w:val="both"/>
        <w:rPr>
          <w:rFonts w:cs="Times New Roman"/>
          <w:kern w:val="2"/>
          <w:szCs w:val="28"/>
          <w:lang w:val=""/>
        </w:rPr>
      </w:pPr>
    </w:p>
    <w:p w14:paraId="3230810B" w14:textId="09D3563F" w:rsidR="004A15A1" w:rsidRDefault="004A15A1" w:rsidP="003964C9">
      <w:pPr>
        <w:tabs>
          <w:tab w:val="left" w:pos="6525"/>
        </w:tabs>
        <w:spacing w:after="0"/>
        <w:ind w:right="-141"/>
        <w:jc w:val="both"/>
        <w:rPr>
          <w:rFonts w:cs="Times New Roman"/>
          <w:kern w:val="2"/>
          <w:szCs w:val="28"/>
          <w:lang w:val=""/>
        </w:rPr>
      </w:pPr>
    </w:p>
    <w:p w14:paraId="365E3015" w14:textId="77777777" w:rsidR="000B47F5" w:rsidRDefault="000B47F5" w:rsidP="003964C9">
      <w:pPr>
        <w:tabs>
          <w:tab w:val="left" w:pos="6525"/>
        </w:tabs>
        <w:spacing w:after="0"/>
        <w:ind w:right="-141"/>
        <w:jc w:val="both"/>
        <w:rPr>
          <w:rFonts w:cs="Times New Roman"/>
          <w:kern w:val="2"/>
          <w:szCs w:val="28"/>
          <w:lang w:val=""/>
        </w:rPr>
      </w:pPr>
    </w:p>
    <w:p w14:paraId="158C9CBF" w14:textId="77777777" w:rsidR="00D64E85" w:rsidRDefault="00D64E85" w:rsidP="003964C9">
      <w:pPr>
        <w:tabs>
          <w:tab w:val="left" w:pos="6525"/>
        </w:tabs>
        <w:spacing w:after="0"/>
        <w:ind w:right="-141"/>
        <w:jc w:val="both"/>
        <w:rPr>
          <w:rFonts w:cs="Times New Roman"/>
          <w:kern w:val="2"/>
          <w:szCs w:val="28"/>
          <w:lang w:val=""/>
        </w:rPr>
      </w:pPr>
    </w:p>
    <w:p w14:paraId="4E660049" w14:textId="77777777" w:rsidR="00D64E85" w:rsidRDefault="00D64E85" w:rsidP="003964C9">
      <w:pPr>
        <w:tabs>
          <w:tab w:val="left" w:pos="6525"/>
        </w:tabs>
        <w:spacing w:after="0"/>
        <w:ind w:right="-141"/>
        <w:jc w:val="both"/>
        <w:rPr>
          <w:rFonts w:cs="Times New Roman"/>
          <w:kern w:val="2"/>
          <w:szCs w:val="28"/>
          <w:lang w:val=""/>
        </w:rPr>
      </w:pPr>
    </w:p>
    <w:p w14:paraId="5667740A" w14:textId="77777777" w:rsidR="000B47F5" w:rsidRDefault="000B47F5" w:rsidP="003964C9">
      <w:pPr>
        <w:tabs>
          <w:tab w:val="left" w:pos="6525"/>
        </w:tabs>
        <w:spacing w:after="0"/>
        <w:ind w:right="-141"/>
        <w:jc w:val="both"/>
        <w:rPr>
          <w:rFonts w:cs="Times New Roman"/>
          <w:kern w:val="2"/>
          <w:szCs w:val="28"/>
          <w:lang w:val=""/>
        </w:rPr>
      </w:pPr>
    </w:p>
    <w:p w14:paraId="59DB7860" w14:textId="77777777" w:rsidR="000B47F5" w:rsidRDefault="000B47F5" w:rsidP="003964C9">
      <w:pPr>
        <w:tabs>
          <w:tab w:val="left" w:pos="6525"/>
        </w:tabs>
        <w:spacing w:after="0"/>
        <w:ind w:right="-141"/>
        <w:jc w:val="both"/>
        <w:rPr>
          <w:rFonts w:cs="Times New Roman"/>
          <w:kern w:val="2"/>
          <w:szCs w:val="28"/>
          <w:lang w:val=""/>
        </w:rPr>
      </w:pPr>
    </w:p>
    <w:p w14:paraId="0E6458FB" w14:textId="25FA2898" w:rsidR="003964C9" w:rsidRPr="00182830" w:rsidRDefault="003964C9" w:rsidP="00D027DA">
      <w:pPr>
        <w:tabs>
          <w:tab w:val="left" w:pos="6525"/>
        </w:tabs>
        <w:spacing w:after="0"/>
        <w:ind w:right="-141" w:firstLine="567"/>
        <w:jc w:val="both"/>
        <w:rPr>
          <w:rFonts w:cs="Times New Roman"/>
          <w:b/>
          <w:bCs/>
          <w:szCs w:val="28"/>
        </w:rPr>
      </w:pPr>
      <w:r w:rsidRPr="00182830">
        <w:rPr>
          <w:rFonts w:cs="Times New Roman"/>
          <w:b/>
          <w:bCs/>
          <w:szCs w:val="28"/>
        </w:rPr>
        <w:lastRenderedPageBreak/>
        <w:t>Оқытушының басты міндеті</w:t>
      </w:r>
      <w:r w:rsidRPr="00182830">
        <w:rPr>
          <w:rFonts w:cs="Times New Roman"/>
          <w:b/>
          <w:bCs/>
          <w:spacing w:val="-2"/>
          <w:szCs w:val="28"/>
        </w:rPr>
        <w:t>:</w:t>
      </w:r>
    </w:p>
    <w:p w14:paraId="3AB65FAA" w14:textId="77777777" w:rsidR="003964C9" w:rsidRPr="00182830" w:rsidRDefault="003964C9" w:rsidP="003964C9">
      <w:pPr>
        <w:pStyle w:val="a5"/>
        <w:ind w:right="-141"/>
      </w:pPr>
    </w:p>
    <w:p w14:paraId="0180C55E" w14:textId="77777777" w:rsidR="003964C9" w:rsidRPr="00182830" w:rsidRDefault="003964C9" w:rsidP="003964C9">
      <w:pPr>
        <w:pStyle w:val="a5"/>
        <w:ind w:right="-141"/>
      </w:pPr>
      <w:r w:rsidRPr="00182830">
        <w:rPr>
          <w:noProof/>
          <w:lang w:eastAsia="ru-RU"/>
        </w:rPr>
        <mc:AlternateContent>
          <mc:Choice Requires="wpg">
            <w:drawing>
              <wp:anchor distT="0" distB="0" distL="0" distR="0" simplePos="0" relativeHeight="251677696" behindDoc="0" locked="0" layoutInCell="1" allowOverlap="1" wp14:anchorId="3442EC6A" wp14:editId="06746A90">
                <wp:simplePos x="0" y="0"/>
                <wp:positionH relativeFrom="page">
                  <wp:posOffset>989635</wp:posOffset>
                </wp:positionH>
                <wp:positionV relativeFrom="paragraph">
                  <wp:posOffset>3424</wp:posOffset>
                </wp:positionV>
                <wp:extent cx="2338705" cy="1378585"/>
                <wp:effectExtent l="0" t="0" r="0" b="5715"/>
                <wp:wrapNone/>
                <wp:docPr id="9" name="Группа 9"/>
                <wp:cNvGraphicFramePr/>
                <a:graphic xmlns:a="http://schemas.openxmlformats.org/drawingml/2006/main">
                  <a:graphicData uri="http://schemas.microsoft.com/office/word/2010/wordprocessingGroup">
                    <wpg:wgp>
                      <wpg:cNvGrpSpPr/>
                      <wpg:grpSpPr>
                        <a:xfrm>
                          <a:off x="0" y="0"/>
                          <a:ext cx="2338705" cy="1378585"/>
                          <a:chOff x="0" y="0"/>
                          <a:chExt cx="2217419" cy="1378752"/>
                        </a:xfrm>
                      </wpg:grpSpPr>
                      <pic:pic xmlns:pic="http://schemas.openxmlformats.org/drawingml/2006/picture">
                        <pic:nvPicPr>
                          <pic:cNvPr id="1960045351" name="Image 10"/>
                          <pic:cNvPicPr/>
                        </pic:nvPicPr>
                        <pic:blipFill>
                          <a:blip r:embed="rId93" cstate="print"/>
                          <a:stretch>
                            <a:fillRect/>
                          </a:stretch>
                        </pic:blipFill>
                        <pic:spPr>
                          <a:xfrm>
                            <a:off x="0" y="0"/>
                            <a:ext cx="2217419" cy="436941"/>
                          </a:xfrm>
                          <a:prstGeom prst="rect">
                            <a:avLst/>
                          </a:prstGeom>
                        </pic:spPr>
                      </pic:pic>
                      <pic:pic xmlns:pic="http://schemas.openxmlformats.org/drawingml/2006/picture">
                        <pic:nvPicPr>
                          <pic:cNvPr id="650977812" name="Image 11"/>
                          <pic:cNvPicPr/>
                        </pic:nvPicPr>
                        <pic:blipFill>
                          <a:blip r:embed="rId94" cstate="print"/>
                          <a:stretch>
                            <a:fillRect/>
                          </a:stretch>
                        </pic:blipFill>
                        <pic:spPr>
                          <a:xfrm>
                            <a:off x="1010411" y="464353"/>
                            <a:ext cx="201168" cy="201167"/>
                          </a:xfrm>
                          <a:prstGeom prst="rect">
                            <a:avLst/>
                          </a:prstGeom>
                        </pic:spPr>
                      </pic:pic>
                      <pic:pic xmlns:pic="http://schemas.openxmlformats.org/drawingml/2006/picture">
                        <pic:nvPicPr>
                          <pic:cNvPr id="169331046" name="Image 12"/>
                          <pic:cNvPicPr/>
                        </pic:nvPicPr>
                        <pic:blipFill>
                          <a:blip r:embed="rId95" cstate="print"/>
                          <a:stretch>
                            <a:fillRect/>
                          </a:stretch>
                        </pic:blipFill>
                        <pic:spPr>
                          <a:xfrm>
                            <a:off x="45719" y="692953"/>
                            <a:ext cx="2157984" cy="438911"/>
                          </a:xfrm>
                          <a:prstGeom prst="rect">
                            <a:avLst/>
                          </a:prstGeom>
                        </pic:spPr>
                      </pic:pic>
                      <pic:pic xmlns:pic="http://schemas.openxmlformats.org/drawingml/2006/picture">
                        <pic:nvPicPr>
                          <pic:cNvPr id="133314839" name="Image 13"/>
                          <pic:cNvPicPr/>
                        </pic:nvPicPr>
                        <pic:blipFill>
                          <a:blip r:embed="rId96" cstate="print"/>
                          <a:stretch>
                            <a:fillRect/>
                          </a:stretch>
                        </pic:blipFill>
                        <pic:spPr>
                          <a:xfrm>
                            <a:off x="1014983" y="1173013"/>
                            <a:ext cx="201167" cy="205739"/>
                          </a:xfrm>
                          <a:prstGeom prst="rect">
                            <a:avLst/>
                          </a:prstGeom>
                        </pic:spPr>
                      </pic:pic>
                      <wps:wsp>
                        <wps:cNvPr id="1647643271" name="Textbox 14"/>
                        <wps:cNvSpPr txBox="1"/>
                        <wps:spPr>
                          <a:xfrm>
                            <a:off x="583790" y="91652"/>
                            <a:ext cx="1271681" cy="234164"/>
                          </a:xfrm>
                          <a:prstGeom prst="rect">
                            <a:avLst/>
                          </a:prstGeom>
                        </wps:spPr>
                        <wps:txbx>
                          <w:txbxContent>
                            <w:p w14:paraId="58D1A120" w14:textId="77777777" w:rsidR="0042166A" w:rsidRPr="005D193A" w:rsidRDefault="0042166A" w:rsidP="003964C9">
                              <w:pPr>
                                <w:spacing w:line="310" w:lineRule="exact"/>
                                <w:rPr>
                                  <w:rFonts w:cs="Times New Roman"/>
                                  <w:b/>
                                  <w:bCs/>
                                  <w:sz w:val="24"/>
                                  <w:szCs w:val="24"/>
                                  <w:lang w:val="kk-KZ"/>
                                </w:rPr>
                              </w:pPr>
                              <w:r>
                                <w:rPr>
                                  <w:lang w:val="kk-KZ"/>
                                </w:rPr>
                                <w:t xml:space="preserve">        </w:t>
                              </w:r>
                              <w:r w:rsidRPr="005D193A">
                                <w:rPr>
                                  <w:rFonts w:cs="Times New Roman"/>
                                  <w:b/>
                                  <w:bCs/>
                                  <w:sz w:val="24"/>
                                  <w:szCs w:val="24"/>
                                  <w:lang w:val="kk-KZ"/>
                                </w:rPr>
                                <w:t>айтпау</w:t>
                              </w:r>
                            </w:p>
                          </w:txbxContent>
                        </wps:txbx>
                        <wps:bodyPr wrap="square" lIns="0" tIns="0" rIns="0" bIns="0" rtlCol="0">
                          <a:noAutofit/>
                        </wps:bodyPr>
                      </wps:wsp>
                      <wps:wsp>
                        <wps:cNvPr id="1994607427" name="Textbox 15"/>
                        <wps:cNvSpPr txBox="1"/>
                        <wps:spPr>
                          <a:xfrm>
                            <a:off x="373661" y="769810"/>
                            <a:ext cx="1676482" cy="234925"/>
                          </a:xfrm>
                          <a:prstGeom prst="rect">
                            <a:avLst/>
                          </a:prstGeom>
                        </wps:spPr>
                        <wps:txbx>
                          <w:txbxContent>
                            <w:p w14:paraId="7D1F1BB8" w14:textId="77777777" w:rsidR="0042166A" w:rsidRPr="005D193A" w:rsidRDefault="0042166A" w:rsidP="003964C9">
                              <w:pPr>
                                <w:spacing w:line="310" w:lineRule="exact"/>
                                <w:rPr>
                                  <w:rFonts w:cs="Times New Roman"/>
                                  <w:b/>
                                  <w:bCs/>
                                  <w:sz w:val="24"/>
                                  <w:szCs w:val="24"/>
                                  <w:lang w:val="kk-KZ"/>
                                </w:rPr>
                              </w:pPr>
                              <w:r w:rsidRPr="005D193A">
                                <w:rPr>
                                  <w:rFonts w:cs="Times New Roman"/>
                                  <w:sz w:val="24"/>
                                  <w:szCs w:val="24"/>
                                </w:rPr>
                                <w:t xml:space="preserve">      </w:t>
                              </w:r>
                              <w:r w:rsidRPr="005D193A">
                                <w:rPr>
                                  <w:rFonts w:cs="Times New Roman"/>
                                  <w:b/>
                                  <w:bCs/>
                                  <w:sz w:val="24"/>
                                  <w:szCs w:val="24"/>
                                </w:rPr>
                                <w:t>түсіндір</w:t>
                              </w:r>
                              <w:r w:rsidRPr="005D193A">
                                <w:rPr>
                                  <w:rFonts w:cs="Times New Roman"/>
                                  <w:b/>
                                  <w:bCs/>
                                  <w:sz w:val="24"/>
                                  <w:szCs w:val="24"/>
                                  <w:lang w:val="kk-KZ"/>
                                </w:rPr>
                                <w:t>меу</w:t>
                              </w:r>
                            </w:p>
                            <w:p w14:paraId="2D774C8B" w14:textId="77777777" w:rsidR="0042166A" w:rsidRDefault="0042166A" w:rsidP="003964C9"/>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442EC6A" id="_x0000_s1030" style="position:absolute;left:0;text-align:left;margin-left:77.9pt;margin-top:.25pt;width:184.15pt;height:108.55pt;z-index:251677696;mso-wrap-distance-left:0;mso-wrap-distance-right:0;mso-position-horizontal-relative:page" coordsize="22174,137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31" type="#_x0000_t75" style="position:absolute;width:22174;height:43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nwHvHAAAA4wAAAA8AAABkcnMvZG93bnJldi54bWxET19rwjAQfxf2HcIN9qaJbrrZGUWEjYlP&#10;On0/mlvbtbnUJq312y8Dwcf7/b/FqreV6KjxhWMN45ECQZw6U3Cm4fj9MXwD4QOywcoxabiSh9Xy&#10;YbDAxLgL76k7hEzEEPYJashDqBMpfZqTRT9yNXHkflxjMcSzyaRp8BLDbSUnSs2kxYJjQ441bXJK&#10;y0NrNeyUCefT6+a3xM9te+3Opi2LudZPj/36HUSgPtzFN/eXifPnM6Veps/TMfz/FAGQy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tnwHvHAAAA4wAAAA8AAAAAAAAAAAAA&#10;AAAAnwIAAGRycy9kb3ducmV2LnhtbFBLBQYAAAAABAAEAPcAAACTAwAAAAA=&#10;">
                  <v:imagedata r:id="rId97" o:title=""/>
                </v:shape>
                <v:shape id="Image 11" o:spid="_x0000_s1032" type="#_x0000_t75" style="position:absolute;left:10104;top:4643;width:2011;height:20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perW8cwAAADiAAAADwAAAAAA&#10;AAAAAAAAAACfAgAAZHJzL2Rvd25yZXYueG1sUEsFBgAAAAAEAAQA9wAAAJgDAAAAAA==&#10;">
                  <v:imagedata r:id="rId98" o:title=""/>
                </v:shape>
                <v:shape id="Image 12" o:spid="_x0000_s1033" type="#_x0000_t75" style="position:absolute;left:457;top:6929;width:21580;height:4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Jy/3GAAAA4gAAAA8AAABkcnMvZG93bnJldi54bWxET1tPwjAUfjfhPzSHxDfpBma6SSF4IeFR&#10;wcjrYT2uC+vp0lY2/701MfHxy3dfrkfbiQv50DpWkM8yEMS10y03Ct4P25t7ECEia+wck4JvCrBe&#10;Ta6WWGk38Btd9rERKYRDhQpMjH0lZagNWQwz1xMn7tN5izFB30jtcUjhtpPzLCukxZZTg8GengzV&#10;5/2XVXDOX4Y4Pr+Wu4Pp7z7K4bR9PHqlrqfj5gFEpDH+i//cO53mF+VikWe3BfxeShjk6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InL/cYAAADiAAAADwAAAAAAAAAAAAAA&#10;AACfAgAAZHJzL2Rvd25yZXYueG1sUEsFBgAAAAAEAAQA9wAAAJIDAAAAAA==&#10;">
                  <v:imagedata r:id="rId99" o:title=""/>
                </v:shape>
                <v:shape id="Image 13" o:spid="_x0000_s1034" type="#_x0000_t75" style="position:absolute;left:10149;top:11730;width:2012;height:2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5ofyDHAAAA4gAAAA8AAABkcnMvZG93bnJldi54bWxET11LwzAUfRf8D+EKe3NJFx1bXTamMNCh&#10;D1aZr5fmri1rbkqTdfXfG0Hw8XC+V5vRtWKgPjSeDWRTBYK49LbhysDnx+52ASJEZIutZzLwTQE2&#10;6+urFebWX/idhiJWIoVwyNFAHWOXSxnKmhyGqe+IE3f0vcOYYF9J2+MlhbtWzpSaS4cNp4YaO3qq&#10;qTwVZ2dAv2Svw765/3rbzx+3BR7U7hiVMZObcfsAItIY/8V/7meb5muts7uFXsLvpYRBr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5ofyDHAAAA4gAAAA8AAAAAAAAAAAAA&#10;AAAAnwIAAGRycy9kb3ducmV2LnhtbFBLBQYAAAAABAAEAPcAAACTAwAAAAA=&#10;">
                  <v:imagedata r:id="rId100" o:title=""/>
                </v:shape>
                <v:shape id="Textbox 14" o:spid="_x0000_s1035" type="#_x0000_t202" style="position:absolute;left:5837;top:916;width:12717;height:2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cxPMkA&#10;AADjAAAADwAAAGRycy9kb3ducmV2LnhtbERPS2vCQBC+F/oflil4qxsfxBpdRcRCoVAa04PHMTsm&#10;i9nZmF01/ffdQqHH+d6zXPe2ETfqvHGsYDRMQBCXThuuFHwVr88vIHxA1tg4JgXf5GG9enxYYqbd&#10;nXO67UMlYgj7DBXUIbSZlL6syaIfupY4cifXWQzx7CqpO7zHcNvIcZKk0qLh2FBjS9uayvP+ahVs&#10;DpzvzOXj+JmfclMU84Tf07NSg6d+swARqA//4j/3m47z0+ksnU7GsxH8/hQBkK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XcxPMkAAADjAAAADwAAAAAAAAAAAAAAAACYAgAA&#10;ZHJzL2Rvd25yZXYueG1sUEsFBgAAAAAEAAQA9QAAAI4DAAAAAA==&#10;" filled="f" stroked="f">
                  <v:textbox inset="0,0,0,0">
                    <w:txbxContent>
                      <w:p w14:paraId="58D1A120" w14:textId="77777777" w:rsidR="0042166A" w:rsidRPr="005D193A" w:rsidRDefault="0042166A" w:rsidP="003964C9">
                        <w:pPr>
                          <w:spacing w:line="310" w:lineRule="exact"/>
                          <w:rPr>
                            <w:rFonts w:cs="Times New Roman"/>
                            <w:b/>
                            <w:bCs/>
                            <w:sz w:val="24"/>
                            <w:szCs w:val="24"/>
                            <w:lang w:val="kk-KZ"/>
                          </w:rPr>
                        </w:pPr>
                        <w:r>
                          <w:rPr>
                            <w:lang w:val="kk-KZ"/>
                          </w:rPr>
                          <w:t xml:space="preserve">        </w:t>
                        </w:r>
                        <w:r w:rsidRPr="005D193A">
                          <w:rPr>
                            <w:rFonts w:cs="Times New Roman"/>
                            <w:b/>
                            <w:bCs/>
                            <w:sz w:val="24"/>
                            <w:szCs w:val="24"/>
                            <w:lang w:val="kk-KZ"/>
                          </w:rPr>
                          <w:t>айтпау</w:t>
                        </w:r>
                      </w:p>
                    </w:txbxContent>
                  </v:textbox>
                </v:shape>
                <v:shape id="Textbox 15" o:spid="_x0000_s1036" type="#_x0000_t202" style="position:absolute;left:3736;top:7698;width:16765;height:23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6eycgA&#10;AADjAAAADwAAAGRycy9kb3ducmV2LnhtbERPX0vDMBB/F/wO4QTfXOIYna3LxhgKg4HY1Qcfz+bW&#10;hjWXrolb/fZGEPZ4v/+3WI2uE2cagvWs4XGiQBDX3lhuNHxUrw9PIEJENth5Jg0/FGC1vL1ZYGH8&#10;hUs672MjUgiHAjW0MfaFlKFuyWGY+J44cQc/OIzpHBppBrykcNfJqVKZdGg5NbTY06al+rj/dhrW&#10;n1y+2NPb13t5KG1V5Yp32VHr+7tx/Qwi0hiv4n/31qT5eT7L1Hw2ncPfTwkA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Pp7JyAAAAOMAAAAPAAAAAAAAAAAAAAAAAJgCAABk&#10;cnMvZG93bnJldi54bWxQSwUGAAAAAAQABAD1AAAAjQMAAAAA&#10;" filled="f" stroked="f">
                  <v:textbox inset="0,0,0,0">
                    <w:txbxContent>
                      <w:p w14:paraId="7D1F1BB8" w14:textId="77777777" w:rsidR="0042166A" w:rsidRPr="005D193A" w:rsidRDefault="0042166A" w:rsidP="003964C9">
                        <w:pPr>
                          <w:spacing w:line="310" w:lineRule="exact"/>
                          <w:rPr>
                            <w:rFonts w:cs="Times New Roman"/>
                            <w:b/>
                            <w:bCs/>
                            <w:sz w:val="24"/>
                            <w:szCs w:val="24"/>
                            <w:lang w:val="kk-KZ"/>
                          </w:rPr>
                        </w:pPr>
                        <w:r w:rsidRPr="005D193A">
                          <w:rPr>
                            <w:rFonts w:cs="Times New Roman"/>
                            <w:sz w:val="24"/>
                            <w:szCs w:val="24"/>
                          </w:rPr>
                          <w:t xml:space="preserve">      </w:t>
                        </w:r>
                        <w:r w:rsidRPr="005D193A">
                          <w:rPr>
                            <w:rFonts w:cs="Times New Roman"/>
                            <w:b/>
                            <w:bCs/>
                            <w:sz w:val="24"/>
                            <w:szCs w:val="24"/>
                          </w:rPr>
                          <w:t>түсіндір</w:t>
                        </w:r>
                        <w:r w:rsidRPr="005D193A">
                          <w:rPr>
                            <w:rFonts w:cs="Times New Roman"/>
                            <w:b/>
                            <w:bCs/>
                            <w:sz w:val="24"/>
                            <w:szCs w:val="24"/>
                            <w:lang w:val="kk-KZ"/>
                          </w:rPr>
                          <w:t>меу</w:t>
                        </w:r>
                      </w:p>
                      <w:p w14:paraId="2D774C8B" w14:textId="77777777" w:rsidR="0042166A" w:rsidRDefault="0042166A" w:rsidP="003964C9"/>
                    </w:txbxContent>
                  </v:textbox>
                </v:shape>
                <w10:wrap anchorx="page"/>
              </v:group>
            </w:pict>
          </mc:Fallback>
        </mc:AlternateContent>
      </w:r>
      <w:r w:rsidRPr="00182830">
        <w:rPr>
          <w:noProof/>
          <w:lang w:eastAsia="ru-RU"/>
        </w:rPr>
        <mc:AlternateContent>
          <mc:Choice Requires="wpg">
            <w:drawing>
              <wp:anchor distT="0" distB="0" distL="0" distR="0" simplePos="0" relativeHeight="251678720" behindDoc="0" locked="0" layoutInCell="1" allowOverlap="1" wp14:anchorId="3B28D7CD" wp14:editId="28EBA3DF">
                <wp:simplePos x="0" y="0"/>
                <wp:positionH relativeFrom="page">
                  <wp:posOffset>4438890</wp:posOffset>
                </wp:positionH>
                <wp:positionV relativeFrom="paragraph">
                  <wp:posOffset>188619</wp:posOffset>
                </wp:positionV>
                <wp:extent cx="2118023" cy="1223010"/>
                <wp:effectExtent l="0" t="0" r="3175" b="0"/>
                <wp:wrapNone/>
                <wp:docPr id="17" name="Группа 7"/>
                <wp:cNvGraphicFramePr/>
                <a:graphic xmlns:a="http://schemas.openxmlformats.org/drawingml/2006/main">
                  <a:graphicData uri="http://schemas.microsoft.com/office/word/2010/wordprocessingGroup">
                    <wpg:wgp>
                      <wpg:cNvGrpSpPr/>
                      <wpg:grpSpPr>
                        <a:xfrm>
                          <a:off x="0" y="0"/>
                          <a:ext cx="2118023" cy="1223010"/>
                          <a:chOff x="0" y="0"/>
                          <a:chExt cx="1870075" cy="1033780"/>
                        </a:xfrm>
                      </wpg:grpSpPr>
                      <pic:pic xmlns:pic="http://schemas.openxmlformats.org/drawingml/2006/picture">
                        <pic:nvPicPr>
                          <pic:cNvPr id="305764910" name="Image 18"/>
                          <pic:cNvPicPr/>
                        </pic:nvPicPr>
                        <pic:blipFill>
                          <a:blip r:embed="rId101" cstate="print"/>
                          <a:stretch>
                            <a:fillRect/>
                          </a:stretch>
                        </pic:blipFill>
                        <pic:spPr>
                          <a:xfrm>
                            <a:off x="0" y="0"/>
                            <a:ext cx="1869947" cy="1033271"/>
                          </a:xfrm>
                          <a:prstGeom prst="rect">
                            <a:avLst/>
                          </a:prstGeom>
                        </pic:spPr>
                      </pic:pic>
                      <wps:wsp>
                        <wps:cNvPr id="1193863077" name="Textbox 19"/>
                        <wps:cNvSpPr txBox="1"/>
                        <wps:spPr>
                          <a:xfrm>
                            <a:off x="0" y="0"/>
                            <a:ext cx="1870075" cy="1033780"/>
                          </a:xfrm>
                          <a:prstGeom prst="rect">
                            <a:avLst/>
                          </a:prstGeom>
                        </wps:spPr>
                        <wps:txbx>
                          <w:txbxContent>
                            <w:p w14:paraId="54C03D26" w14:textId="77777777" w:rsidR="0042166A" w:rsidRDefault="0042166A" w:rsidP="003964C9">
                              <w:pPr>
                                <w:spacing w:before="56"/>
                              </w:pPr>
                            </w:p>
                            <w:p w14:paraId="6DF6ADAC" w14:textId="77777777" w:rsidR="0042166A" w:rsidRPr="005D193A" w:rsidRDefault="0042166A" w:rsidP="003964C9">
                              <w:pPr>
                                <w:spacing w:before="1" w:line="216" w:lineRule="auto"/>
                                <w:ind w:left="157" w:right="148"/>
                                <w:jc w:val="center"/>
                                <w:rPr>
                                  <w:rFonts w:cs="Times New Roman"/>
                                  <w:b/>
                                  <w:bCs/>
                                  <w:sz w:val="24"/>
                                  <w:szCs w:val="24"/>
                                  <w:lang w:val="kk-KZ"/>
                                </w:rPr>
                              </w:pPr>
                              <w:r w:rsidRPr="005D193A">
                                <w:rPr>
                                  <w:rFonts w:cs="Times New Roman"/>
                                  <w:b/>
                                  <w:bCs/>
                                  <w:spacing w:val="-2"/>
                                  <w:sz w:val="24"/>
                                  <w:szCs w:val="24"/>
                                </w:rPr>
                                <w:t>мәселенің шешімін жалпы іздеуді ұйымдастыр</w:t>
                              </w:r>
                              <w:r w:rsidRPr="005D193A">
                                <w:rPr>
                                  <w:rFonts w:cs="Times New Roman"/>
                                  <w:b/>
                                  <w:bCs/>
                                  <w:spacing w:val="-2"/>
                                  <w:sz w:val="24"/>
                                  <w:szCs w:val="24"/>
                                  <w:lang w:val="kk-KZ"/>
                                </w:rPr>
                                <w:t>у</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B28D7CD" id="Группа 7" o:spid="_x0000_s1037" style="position:absolute;left:0;text-align:left;margin-left:349.5pt;margin-top:14.85pt;width:166.75pt;height:96.3pt;z-index:251678720;mso-wrap-distance-left:0;mso-wrap-distance-right:0;mso-position-horizontal-relative:page" coordsize="18700,10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">
                <v:shape id="Image 18" o:spid="_x0000_s1038" type="#_x0000_t75" style="position:absolute;width:18699;height:103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tMZ3JAAAA4gAAAA8AAABkcnMvZG93bnJldi54bWxEj8tuwjAQRfeV+AdrkLqpwEnLM8UgWglR&#10;qSsIC5ZDPI3TxuModkn4e7yo1OXVfemsNr2txZVaXzlWkI4TEMSF0xWXCk75brQA4QOyxtoxKbiR&#10;h8168LDCTLuOD3Q9hlLEEfYZKjAhNJmUvjBk0Y9dQxy9L9daDFG2pdQtdnHc1vI5SWbSYsXxwWBD&#10;74aKn+OvVbBNn/Z53qVkL2bSuPP322c4G6Ueh/32FUSgPvyH/9ofWsFLMp3PJss0QkSkiANyfQc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LO0xnckAAADiAAAADwAAAAAAAAAA&#10;AAAAAACfAgAAZHJzL2Rvd25yZXYueG1sUEsFBgAAAAAEAAQA9wAAAJUDAAAAAA==&#10;">
                  <v:imagedata r:id="rId102" o:title=""/>
                </v:shape>
                <v:shape id="_x0000_s1039" type="#_x0000_t202" style="position:absolute;width:18700;height:10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ohKcgA&#10;AADjAAAADwAAAGRycy9kb3ducmV2LnhtbERPX2vCMBB/H/gdwgl7m4kKVatRRDYYDMZq97DHsznb&#10;YHPpmky7b78MBnu83//b7AbXiiv1wXrWMJ0oEMSVN5ZrDe/l08MSRIjIBlvPpOGbAuy2o7sN5sbf&#10;uKDrMdYihXDIUUMTY5dLGaqGHIaJ74gTd/a9w5jOvpamx1sKd62cKZVJh5ZTQ4MdHRqqLscvp2H/&#10;wcWj/Xw9vRXnwpblSvFLdtH6fjzs1yAiDfFf/Od+Nmn+dDVfZnO1WMDvTwkAuf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KiEpyAAAAOMAAAAPAAAAAAAAAAAAAAAAAJgCAABk&#10;cnMvZG93bnJldi54bWxQSwUGAAAAAAQABAD1AAAAjQMAAAAA&#10;" filled="f" stroked="f">
                  <v:textbox inset="0,0,0,0">
                    <w:txbxContent>
                      <w:p w14:paraId="54C03D26" w14:textId="77777777" w:rsidR="0042166A" w:rsidRDefault="0042166A" w:rsidP="003964C9">
                        <w:pPr>
                          <w:spacing w:before="56"/>
                        </w:pPr>
                      </w:p>
                      <w:p w14:paraId="6DF6ADAC" w14:textId="77777777" w:rsidR="0042166A" w:rsidRPr="005D193A" w:rsidRDefault="0042166A" w:rsidP="003964C9">
                        <w:pPr>
                          <w:spacing w:before="1" w:line="216" w:lineRule="auto"/>
                          <w:ind w:left="157" w:right="148"/>
                          <w:jc w:val="center"/>
                          <w:rPr>
                            <w:rFonts w:cs="Times New Roman"/>
                            <w:b/>
                            <w:bCs/>
                            <w:sz w:val="24"/>
                            <w:szCs w:val="24"/>
                            <w:lang w:val="kk-KZ"/>
                          </w:rPr>
                        </w:pPr>
                        <w:r w:rsidRPr="005D193A">
                          <w:rPr>
                            <w:rFonts w:cs="Times New Roman"/>
                            <w:b/>
                            <w:bCs/>
                            <w:spacing w:val="-2"/>
                            <w:sz w:val="24"/>
                            <w:szCs w:val="24"/>
                          </w:rPr>
                          <w:t>мәселенің шешімін жалпы іздеуді ұйымдастыр</w:t>
                        </w:r>
                        <w:r w:rsidRPr="005D193A">
                          <w:rPr>
                            <w:rFonts w:cs="Times New Roman"/>
                            <w:b/>
                            <w:bCs/>
                            <w:spacing w:val="-2"/>
                            <w:sz w:val="24"/>
                            <w:szCs w:val="24"/>
                            <w:lang w:val="kk-KZ"/>
                          </w:rPr>
                          <w:t>у</w:t>
                        </w:r>
                      </w:p>
                    </w:txbxContent>
                  </v:textbox>
                </v:shape>
                <w10:wrap anchorx="page"/>
              </v:group>
            </w:pict>
          </mc:Fallback>
        </mc:AlternateContent>
      </w:r>
    </w:p>
    <w:p w14:paraId="44205B00" w14:textId="77777777" w:rsidR="003964C9" w:rsidRPr="00182830" w:rsidRDefault="003964C9" w:rsidP="003964C9">
      <w:pPr>
        <w:pStyle w:val="a5"/>
        <w:ind w:right="-141"/>
      </w:pPr>
    </w:p>
    <w:p w14:paraId="284FDD27" w14:textId="77777777" w:rsidR="003964C9" w:rsidRPr="00182830" w:rsidRDefault="003964C9" w:rsidP="003964C9">
      <w:pPr>
        <w:pStyle w:val="a5"/>
        <w:ind w:right="-141"/>
      </w:pPr>
    </w:p>
    <w:p w14:paraId="1AE3F16B" w14:textId="77777777" w:rsidR="003964C9" w:rsidRPr="00182830" w:rsidRDefault="003964C9" w:rsidP="003964C9">
      <w:pPr>
        <w:pStyle w:val="a5"/>
        <w:ind w:right="-141"/>
      </w:pPr>
      <w:r w:rsidRPr="00182830">
        <w:rPr>
          <w:noProof/>
          <w:lang w:eastAsia="ru-RU"/>
        </w:rPr>
        <w:drawing>
          <wp:anchor distT="0" distB="0" distL="0" distR="0" simplePos="0" relativeHeight="251680768" behindDoc="0" locked="0" layoutInCell="1" allowOverlap="1" wp14:anchorId="72FA7807" wp14:editId="0DDB9277">
            <wp:simplePos x="0" y="0"/>
            <wp:positionH relativeFrom="page">
              <wp:posOffset>3379334</wp:posOffset>
            </wp:positionH>
            <wp:positionV relativeFrom="paragraph">
              <wp:posOffset>159385</wp:posOffset>
            </wp:positionV>
            <wp:extent cx="987425" cy="182880"/>
            <wp:effectExtent l="0" t="0" r="3175" b="7620"/>
            <wp:wrapNone/>
            <wp:docPr id="795363019"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87425" cy="182880"/>
                    </a:xfrm>
                    <a:prstGeom prst="rect">
                      <a:avLst/>
                    </a:prstGeom>
                    <a:noFill/>
                  </pic:spPr>
                </pic:pic>
              </a:graphicData>
            </a:graphic>
            <wp14:sizeRelH relativeFrom="page">
              <wp14:pctWidth>0</wp14:pctWidth>
            </wp14:sizeRelH>
            <wp14:sizeRelV relativeFrom="page">
              <wp14:pctHeight>0</wp14:pctHeight>
            </wp14:sizeRelV>
          </wp:anchor>
        </w:drawing>
      </w:r>
    </w:p>
    <w:p w14:paraId="35B15DF4" w14:textId="77777777" w:rsidR="003964C9" w:rsidRPr="00182830" w:rsidRDefault="003964C9" w:rsidP="003964C9">
      <w:pPr>
        <w:pStyle w:val="a5"/>
        <w:ind w:right="-141"/>
      </w:pPr>
    </w:p>
    <w:p w14:paraId="706E2970" w14:textId="77777777" w:rsidR="003964C9" w:rsidRPr="00182830" w:rsidRDefault="003964C9" w:rsidP="003964C9">
      <w:pPr>
        <w:pStyle w:val="a5"/>
        <w:ind w:right="-141"/>
      </w:pPr>
    </w:p>
    <w:p w14:paraId="4D3898AF" w14:textId="77777777" w:rsidR="003964C9" w:rsidRPr="00182830" w:rsidRDefault="003964C9" w:rsidP="003964C9">
      <w:pPr>
        <w:pStyle w:val="a5"/>
        <w:ind w:right="-141"/>
      </w:pPr>
    </w:p>
    <w:p w14:paraId="0F465A1A" w14:textId="77777777" w:rsidR="003964C9" w:rsidRPr="005D193A" w:rsidRDefault="003964C9" w:rsidP="003964C9">
      <w:pPr>
        <w:pStyle w:val="a5"/>
        <w:ind w:left="0" w:right="-141" w:firstLine="142"/>
        <w:rPr>
          <w:lang w:val="kk-KZ"/>
        </w:rPr>
      </w:pPr>
      <w:r w:rsidRPr="00182830">
        <w:rPr>
          <w:noProof/>
          <w:lang w:eastAsia="ru-RU"/>
        </w:rPr>
        <mc:AlternateContent>
          <mc:Choice Requires="wps">
            <w:drawing>
              <wp:anchor distT="0" distB="0" distL="114300" distR="114300" simplePos="0" relativeHeight="251679744" behindDoc="0" locked="0" layoutInCell="1" allowOverlap="1" wp14:anchorId="3B8EA4B1" wp14:editId="6A50DC63">
                <wp:simplePos x="0" y="0"/>
                <wp:positionH relativeFrom="margin">
                  <wp:posOffset>306400</wp:posOffset>
                </wp:positionH>
                <wp:positionV relativeFrom="paragraph">
                  <wp:posOffset>88418</wp:posOffset>
                </wp:positionV>
                <wp:extent cx="1197610" cy="428520"/>
                <wp:effectExtent l="0" t="0" r="0" b="0"/>
                <wp:wrapNone/>
                <wp:docPr id="22" name="Надпись 6"/>
                <wp:cNvGraphicFramePr/>
                <a:graphic xmlns:a="http://schemas.openxmlformats.org/drawingml/2006/main">
                  <a:graphicData uri="http://schemas.microsoft.com/office/word/2010/wordprocessingShape">
                    <wps:wsp>
                      <wps:cNvSpPr txBox="1"/>
                      <wps:spPr>
                        <a:xfrm>
                          <a:off x="0" y="0"/>
                          <a:ext cx="1197610" cy="428520"/>
                        </a:xfrm>
                        <a:prstGeom prst="rect">
                          <a:avLst/>
                        </a:prstGeom>
                      </wps:spPr>
                      <wps:txbx>
                        <w:txbxContent>
                          <w:p w14:paraId="2B719BA4" w14:textId="77777777" w:rsidR="0042166A" w:rsidRPr="005D193A" w:rsidRDefault="0042166A" w:rsidP="003964C9">
                            <w:pPr>
                              <w:spacing w:before="175"/>
                              <w:ind w:left="714"/>
                              <w:jc w:val="center"/>
                              <w:rPr>
                                <w:rFonts w:cs="Times New Roman"/>
                                <w:sz w:val="24"/>
                                <w:szCs w:val="24"/>
                                <w:lang w:val="kk-KZ"/>
                              </w:rPr>
                            </w:pPr>
                            <w:r w:rsidRPr="005D193A">
                              <w:rPr>
                                <w:rFonts w:cs="Times New Roman"/>
                                <w:sz w:val="24"/>
                                <w:szCs w:val="24"/>
                              </w:rPr>
                              <w:t>көрсетпе</w:t>
                            </w:r>
                            <w:r w:rsidRPr="005D193A">
                              <w:rPr>
                                <w:rFonts w:cs="Times New Roman"/>
                                <w:sz w:val="24"/>
                                <w:szCs w:val="24"/>
                                <w:lang w:val="kk-KZ"/>
                              </w:rPr>
                              <w:t>у</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B8EA4B1" id="Надпись 6" o:spid="_x0000_s1040" type="#_x0000_t202" style="position:absolute;left:0;text-align:left;margin-left:24.15pt;margin-top:6.95pt;width:94.3pt;height:33.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" filled="f" stroked="f">
                <v:textbox inset="0,0,0,0">
                  <w:txbxContent>
                    <w:p w14:paraId="2B719BA4" w14:textId="77777777" w:rsidR="0042166A" w:rsidRPr="005D193A" w:rsidRDefault="0042166A" w:rsidP="003964C9">
                      <w:pPr>
                        <w:spacing w:before="175"/>
                        <w:ind w:left="714"/>
                        <w:jc w:val="center"/>
                        <w:rPr>
                          <w:rFonts w:cs="Times New Roman"/>
                          <w:sz w:val="24"/>
                          <w:szCs w:val="24"/>
                          <w:lang w:val="kk-KZ"/>
                        </w:rPr>
                      </w:pPr>
                      <w:r w:rsidRPr="005D193A">
                        <w:rPr>
                          <w:rFonts w:cs="Times New Roman"/>
                          <w:sz w:val="24"/>
                          <w:szCs w:val="24"/>
                        </w:rPr>
                        <w:t>көрсетпе</w:t>
                      </w:r>
                      <w:r w:rsidRPr="005D193A">
                        <w:rPr>
                          <w:rFonts w:cs="Times New Roman"/>
                          <w:sz w:val="24"/>
                          <w:szCs w:val="24"/>
                          <w:lang w:val="kk-KZ"/>
                        </w:rPr>
                        <w:t>у</w:t>
                      </w:r>
                    </w:p>
                  </w:txbxContent>
                </v:textbox>
                <w10:wrap anchorx="margin"/>
              </v:shape>
            </w:pict>
          </mc:Fallback>
        </mc:AlternateContent>
      </w:r>
      <w:r w:rsidRPr="00182830">
        <w:rPr>
          <w:noProof/>
          <w:lang w:eastAsia="ru-RU"/>
        </w:rPr>
        <mc:AlternateContent>
          <mc:Choice Requires="wps">
            <w:drawing>
              <wp:inline distT="0" distB="0" distL="0" distR="0" wp14:anchorId="3B23A3BF" wp14:editId="614DB1CC">
                <wp:extent cx="2106787" cy="621698"/>
                <wp:effectExtent l="0" t="0" r="14605" b="13335"/>
                <wp:docPr id="1635274010"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6787" cy="621698"/>
                        </a:xfrm>
                        <a:prstGeom prst="ellipse">
                          <a:avLst/>
                        </a:prstGeom>
                        <a:solidFill>
                          <a:schemeClr val="accent1">
                            <a:lumMod val="100000"/>
                            <a:lumOff val="0"/>
                          </a:schemeClr>
                        </a:solidFill>
                        <a:ln w="12700">
                          <a:solidFill>
                            <a:schemeClr val="accent1">
                              <a:lumMod val="15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oval w14:anchorId="472A17AB" id="Овал 5" o:spid="_x0000_s1026" style="width:165.9pt;height:48.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" fillcolor="#4472c4 [3204]" strokecolor="#09101d [484]" strokeweight="1pt">
                <v:stroke joinstyle="miter"/>
                <w10:anchorlock/>
              </v:oval>
            </w:pict>
          </mc:Fallback>
        </mc:AlternateContent>
      </w:r>
    </w:p>
    <w:p w14:paraId="18FB59D6" w14:textId="77777777" w:rsidR="003964C9" w:rsidRDefault="003964C9" w:rsidP="003964C9">
      <w:pPr>
        <w:pStyle w:val="a5"/>
        <w:ind w:right="-141"/>
      </w:pPr>
    </w:p>
    <w:p w14:paraId="622224BA" w14:textId="1F235402" w:rsidR="004A15A1" w:rsidRDefault="008A2BA9" w:rsidP="004A15A1">
      <w:pPr>
        <w:spacing w:after="0"/>
        <w:ind w:right="-141"/>
        <w:jc w:val="center"/>
        <w:rPr>
          <w:rFonts w:cs="Times New Roman"/>
          <w:szCs w:val="28"/>
          <w:lang w:val="kk-KZ"/>
        </w:rPr>
      </w:pPr>
      <w:r w:rsidRPr="00D64E85">
        <w:rPr>
          <w:rFonts w:cs="Times New Roman"/>
          <w:szCs w:val="28"/>
          <w:lang w:val="kk-KZ"/>
        </w:rPr>
        <w:t>Сурет 2</w:t>
      </w:r>
      <w:r w:rsidR="004A15A1" w:rsidRPr="00D64E85">
        <w:rPr>
          <w:rFonts w:cs="Times New Roman"/>
          <w:szCs w:val="28"/>
          <w:lang w:val="kk-KZ"/>
        </w:rPr>
        <w:t xml:space="preserve"> - </w:t>
      </w:r>
      <w:r w:rsidR="00D666E9" w:rsidRPr="00D666E9">
        <w:rPr>
          <w:rFonts w:cs="Times New Roman"/>
          <w:szCs w:val="28"/>
          <w:lang w:val="kk-KZ"/>
        </w:rPr>
        <w:t>Оқытушының оқу үдерісін ұйымдастырудағы жетекші қызметі</w:t>
      </w:r>
    </w:p>
    <w:p w14:paraId="21A627FC" w14:textId="77777777" w:rsidR="004A15A1" w:rsidRDefault="004A15A1" w:rsidP="003964C9">
      <w:pPr>
        <w:spacing w:after="0"/>
        <w:ind w:right="-141"/>
        <w:jc w:val="both"/>
        <w:rPr>
          <w:rFonts w:cs="Times New Roman"/>
          <w:szCs w:val="28"/>
          <w:lang w:val="kk-KZ"/>
        </w:rPr>
      </w:pPr>
    </w:p>
    <w:p w14:paraId="378C62EE" w14:textId="52E7CCBC" w:rsidR="00327E9B" w:rsidRPr="00582E6E" w:rsidRDefault="003964C9" w:rsidP="004A15A1">
      <w:pPr>
        <w:spacing w:after="0"/>
        <w:ind w:right="-141" w:firstLine="567"/>
        <w:jc w:val="both"/>
        <w:rPr>
          <w:rFonts w:cs="Times New Roman"/>
          <w:lang w:val="kk-KZ"/>
        </w:rPr>
      </w:pPr>
      <w:r>
        <w:rPr>
          <w:rFonts w:cs="Times New Roman"/>
          <w:szCs w:val="28"/>
          <w:lang w:val="kk-KZ"/>
        </w:rPr>
        <w:t xml:space="preserve"> </w:t>
      </w:r>
      <w:r w:rsidRPr="006F3EF0">
        <w:rPr>
          <w:rFonts w:cs="Times New Roman"/>
          <w:szCs w:val="28"/>
          <w:lang w:val="kk-KZ"/>
        </w:rPr>
        <w:t xml:space="preserve">Таңдалатын әдістерді қолдану білім алушылардың интернет, басқа да әртүрлі көздерден ақпаратты алу, өңдеу және пайдалану, </w:t>
      </w:r>
      <w:r w:rsidR="00327E9B" w:rsidRPr="00582E6E">
        <w:rPr>
          <w:rFonts w:cs="Times New Roman"/>
          <w:szCs w:val="28"/>
          <w:lang w:val="kk-KZ"/>
        </w:rPr>
        <w:t>оны талдау нәтижелерін ұсынуымен байланысты сыни ойлау дағдыларын дамытуға мүмкіндіктер жасайды</w:t>
      </w:r>
      <w:r w:rsidR="00327E9B" w:rsidRPr="00582E6E">
        <w:rPr>
          <w:rFonts w:cs="Times New Roman"/>
          <w:lang w:val="kk-KZ"/>
        </w:rPr>
        <w:t>.</w:t>
      </w:r>
      <w:r w:rsidR="00327E9B" w:rsidRPr="00582E6E">
        <w:rPr>
          <w:rFonts w:cs="Times New Roman"/>
          <w:color w:val="FF0000"/>
          <w:szCs w:val="28"/>
          <w:lang w:val="kk-KZ"/>
        </w:rPr>
        <w:t xml:space="preserve"> </w:t>
      </w:r>
      <w:r w:rsidR="00327E9B" w:rsidRPr="00582E6E">
        <w:rPr>
          <w:rFonts w:cs="Times New Roman"/>
          <w:color w:val="000000" w:themeColor="text1"/>
          <w:szCs w:val="28"/>
          <w:lang w:val="kk-KZ"/>
        </w:rPr>
        <w:t>Осы сын тұрғысынан ойлау технологиясы 60-тан аса түрлі әдіс</w:t>
      </w:r>
      <w:r w:rsidRPr="003964C9">
        <w:rPr>
          <w:rFonts w:cs="Times New Roman"/>
          <w:color w:val="000000" w:themeColor="text1"/>
          <w:szCs w:val="28"/>
          <w:lang w:val="kk-KZ"/>
        </w:rPr>
        <w:t>-</w:t>
      </w:r>
      <w:r>
        <w:rPr>
          <w:rFonts w:cs="Times New Roman"/>
          <w:color w:val="000000" w:themeColor="text1"/>
          <w:szCs w:val="28"/>
          <w:lang w:val="kk-KZ"/>
        </w:rPr>
        <w:t>тәсілдер</w:t>
      </w:r>
      <w:r w:rsidR="00327E9B" w:rsidRPr="00582E6E">
        <w:rPr>
          <w:rFonts w:cs="Times New Roman"/>
          <w:color w:val="000000" w:themeColor="text1"/>
          <w:szCs w:val="28"/>
          <w:lang w:val="kk-KZ"/>
        </w:rPr>
        <w:t xml:space="preserve">ден тұрады. Солардың жоғары мектепке арналған таңдау курсымызда қолданылатын түрлерін төмендегі кестеде қарастырып өтеміз. </w:t>
      </w:r>
    </w:p>
    <w:p w14:paraId="1FBC1D8E" w14:textId="77777777" w:rsidR="00327E9B" w:rsidRPr="00582E6E" w:rsidRDefault="00327E9B" w:rsidP="000218CD">
      <w:pPr>
        <w:pStyle w:val="a5"/>
        <w:ind w:right="-141"/>
        <w:rPr>
          <w:lang w:val="kk-KZ"/>
        </w:rPr>
      </w:pPr>
    </w:p>
    <w:p w14:paraId="0EC682F1" w14:textId="63117426" w:rsidR="00327E9B" w:rsidRPr="00C216A1" w:rsidRDefault="009439FA" w:rsidP="004A15A1">
      <w:pPr>
        <w:tabs>
          <w:tab w:val="left" w:pos="6525"/>
        </w:tabs>
        <w:spacing w:after="0"/>
        <w:ind w:right="-141"/>
        <w:rPr>
          <w:rFonts w:cs="Times New Roman"/>
          <w:szCs w:val="28"/>
          <w:lang w:val="uk-UA"/>
        </w:rPr>
      </w:pPr>
      <w:r>
        <w:rPr>
          <w:rFonts w:cs="Times New Roman"/>
          <w:szCs w:val="28"/>
          <w:lang w:val="kk-KZ"/>
        </w:rPr>
        <w:t xml:space="preserve">  </w:t>
      </w:r>
      <w:r w:rsidR="004A15A1" w:rsidRPr="004A15A1">
        <w:rPr>
          <w:rFonts w:cs="Times New Roman"/>
          <w:szCs w:val="28"/>
          <w:lang w:val="kk-KZ"/>
        </w:rPr>
        <w:t xml:space="preserve">Кесте </w:t>
      </w:r>
      <w:r w:rsidR="0013621F">
        <w:rPr>
          <w:rFonts w:cs="Times New Roman"/>
          <w:szCs w:val="28"/>
          <w:lang w:val="kk-KZ"/>
        </w:rPr>
        <w:t>1</w:t>
      </w:r>
      <w:r w:rsidR="006E4AFA">
        <w:rPr>
          <w:rFonts w:cs="Times New Roman"/>
          <w:szCs w:val="28"/>
          <w:lang w:val="kk-KZ"/>
        </w:rPr>
        <w:t>3</w:t>
      </w:r>
      <w:r w:rsidR="00C216A1">
        <w:rPr>
          <w:rFonts w:cs="Times New Roman"/>
          <w:szCs w:val="28"/>
          <w:lang w:val="kk-KZ"/>
        </w:rPr>
        <w:t xml:space="preserve"> </w:t>
      </w:r>
      <w:r w:rsidRPr="00582E6E">
        <w:rPr>
          <w:rFonts w:cs="Times New Roman"/>
          <w:color w:val="000000" w:themeColor="text1"/>
          <w:szCs w:val="28"/>
          <w:lang w:val="kk-KZ"/>
        </w:rPr>
        <w:t xml:space="preserve">– </w:t>
      </w:r>
      <w:r w:rsidR="004A15A1" w:rsidRPr="004A15A1">
        <w:rPr>
          <w:rFonts w:cs="Times New Roman"/>
          <w:szCs w:val="28"/>
          <w:lang w:val="kk-KZ"/>
        </w:rPr>
        <w:t xml:space="preserve"> </w:t>
      </w:r>
      <w:r w:rsidR="00327E9B" w:rsidRPr="00C216A1">
        <w:rPr>
          <w:rFonts w:cs="Times New Roman"/>
          <w:szCs w:val="28"/>
          <w:lang w:val="uk-UA"/>
        </w:rPr>
        <w:t>Сыни тұрғыдан ойлауды дамыту әдістері</w:t>
      </w:r>
    </w:p>
    <w:p w14:paraId="709A0D6C" w14:textId="1943F11C" w:rsidR="00327E9B" w:rsidRPr="00582E6E" w:rsidRDefault="00327E9B" w:rsidP="000218CD">
      <w:pPr>
        <w:spacing w:after="0"/>
        <w:ind w:right="-141" w:firstLine="567"/>
        <w:jc w:val="right"/>
        <w:rPr>
          <w:rFonts w:cs="Times New Roman"/>
          <w:i/>
          <w:iCs/>
          <w:szCs w:val="28"/>
          <w:lang w:val="kk-KZ"/>
        </w:rPr>
      </w:pPr>
    </w:p>
    <w:tbl>
      <w:tblPr>
        <w:tblStyle w:val="a4"/>
        <w:tblW w:w="9492" w:type="dxa"/>
        <w:tblInd w:w="137" w:type="dxa"/>
        <w:tblLayout w:type="fixed"/>
        <w:tblLook w:val="04A0" w:firstRow="1" w:lastRow="0" w:firstColumn="1" w:lastColumn="0" w:noHBand="0" w:noVBand="1"/>
      </w:tblPr>
      <w:tblGrid>
        <w:gridCol w:w="425"/>
        <w:gridCol w:w="1701"/>
        <w:gridCol w:w="5529"/>
        <w:gridCol w:w="1837"/>
      </w:tblGrid>
      <w:tr w:rsidR="00327E9B" w:rsidRPr="00582E6E" w14:paraId="0E9BAB7F" w14:textId="77777777" w:rsidTr="001F125D">
        <w:tc>
          <w:tcPr>
            <w:tcW w:w="425" w:type="dxa"/>
          </w:tcPr>
          <w:p w14:paraId="6101D913" w14:textId="77777777" w:rsidR="00327E9B" w:rsidRPr="00C216A1" w:rsidRDefault="00327E9B" w:rsidP="000218CD">
            <w:pPr>
              <w:ind w:right="-141"/>
              <w:jc w:val="center"/>
              <w:rPr>
                <w:rFonts w:cs="Times New Roman"/>
                <w:sz w:val="24"/>
                <w:szCs w:val="24"/>
                <w:lang w:val="kk-KZ"/>
              </w:rPr>
            </w:pPr>
            <w:r w:rsidRPr="00C216A1">
              <w:rPr>
                <w:rFonts w:cs="Times New Roman"/>
                <w:sz w:val="24"/>
                <w:szCs w:val="24"/>
                <w:lang w:val="kk-KZ"/>
              </w:rPr>
              <w:t>р/с</w:t>
            </w:r>
          </w:p>
        </w:tc>
        <w:tc>
          <w:tcPr>
            <w:tcW w:w="1701" w:type="dxa"/>
          </w:tcPr>
          <w:p w14:paraId="1EF19CE0" w14:textId="77777777" w:rsidR="00327E9B" w:rsidRPr="00C216A1" w:rsidRDefault="00327E9B" w:rsidP="000218CD">
            <w:pPr>
              <w:ind w:right="-141"/>
              <w:jc w:val="center"/>
              <w:rPr>
                <w:rFonts w:cs="Times New Roman"/>
                <w:sz w:val="24"/>
                <w:szCs w:val="24"/>
                <w:lang w:val="kk-KZ"/>
              </w:rPr>
            </w:pPr>
            <w:r w:rsidRPr="00C216A1">
              <w:rPr>
                <w:rFonts w:cs="Times New Roman"/>
                <w:sz w:val="24"/>
                <w:szCs w:val="24"/>
                <w:lang w:val="kk-KZ"/>
              </w:rPr>
              <w:t>Атауы</w:t>
            </w:r>
          </w:p>
        </w:tc>
        <w:tc>
          <w:tcPr>
            <w:tcW w:w="5529" w:type="dxa"/>
          </w:tcPr>
          <w:p w14:paraId="361BF13A" w14:textId="77777777" w:rsidR="00327E9B" w:rsidRPr="00C216A1" w:rsidRDefault="00327E9B" w:rsidP="000218CD">
            <w:pPr>
              <w:ind w:right="-141"/>
              <w:jc w:val="center"/>
              <w:rPr>
                <w:rFonts w:cs="Times New Roman"/>
                <w:sz w:val="24"/>
                <w:szCs w:val="24"/>
                <w:lang w:val="kk-KZ"/>
              </w:rPr>
            </w:pPr>
            <w:r w:rsidRPr="00C216A1">
              <w:rPr>
                <w:rFonts w:cs="Times New Roman"/>
                <w:sz w:val="24"/>
                <w:szCs w:val="24"/>
                <w:lang w:val="kk-KZ"/>
              </w:rPr>
              <w:t>Сипаттамасы</w:t>
            </w:r>
          </w:p>
        </w:tc>
        <w:tc>
          <w:tcPr>
            <w:tcW w:w="1837" w:type="dxa"/>
          </w:tcPr>
          <w:p w14:paraId="69020C38" w14:textId="77777777" w:rsidR="00327E9B" w:rsidRPr="00C216A1" w:rsidRDefault="00327E9B" w:rsidP="00C216A1">
            <w:pPr>
              <w:ind w:right="-141"/>
              <w:rPr>
                <w:rFonts w:cs="Times New Roman"/>
                <w:sz w:val="24"/>
                <w:szCs w:val="24"/>
                <w:lang w:val="kk-KZ"/>
              </w:rPr>
            </w:pPr>
            <w:r w:rsidRPr="00C216A1">
              <w:rPr>
                <w:rFonts w:cs="Times New Roman"/>
                <w:sz w:val="24"/>
                <w:szCs w:val="24"/>
                <w:lang w:val="kk-KZ"/>
              </w:rPr>
              <w:t>Қолданылуы</w:t>
            </w:r>
          </w:p>
        </w:tc>
      </w:tr>
      <w:tr w:rsidR="00C216A1" w:rsidRPr="00582E6E" w14:paraId="10764773" w14:textId="77777777" w:rsidTr="001F125D">
        <w:tc>
          <w:tcPr>
            <w:tcW w:w="425" w:type="dxa"/>
          </w:tcPr>
          <w:p w14:paraId="7185E4F8" w14:textId="249FCC8A" w:rsidR="00C216A1" w:rsidRPr="00C216A1" w:rsidRDefault="00C216A1" w:rsidP="00C216A1">
            <w:pPr>
              <w:ind w:right="-141"/>
              <w:jc w:val="center"/>
              <w:rPr>
                <w:rFonts w:cs="Times New Roman"/>
                <w:sz w:val="24"/>
                <w:szCs w:val="24"/>
                <w:lang w:val="kk-KZ"/>
              </w:rPr>
            </w:pPr>
            <w:r>
              <w:rPr>
                <w:rFonts w:cs="Times New Roman"/>
                <w:sz w:val="24"/>
                <w:szCs w:val="24"/>
                <w:lang w:val="kk-KZ"/>
              </w:rPr>
              <w:t>1</w:t>
            </w:r>
          </w:p>
        </w:tc>
        <w:tc>
          <w:tcPr>
            <w:tcW w:w="1701" w:type="dxa"/>
          </w:tcPr>
          <w:p w14:paraId="38ADEA84" w14:textId="217681BB" w:rsidR="00C216A1" w:rsidRPr="00C216A1" w:rsidRDefault="00C216A1" w:rsidP="00C216A1">
            <w:pPr>
              <w:ind w:right="-141"/>
              <w:jc w:val="center"/>
              <w:rPr>
                <w:rFonts w:cs="Times New Roman"/>
                <w:sz w:val="24"/>
                <w:szCs w:val="24"/>
                <w:lang w:val="kk-KZ"/>
              </w:rPr>
            </w:pPr>
            <w:r>
              <w:rPr>
                <w:rFonts w:cs="Times New Roman"/>
                <w:sz w:val="24"/>
                <w:szCs w:val="24"/>
                <w:lang w:val="kk-KZ"/>
              </w:rPr>
              <w:t>2</w:t>
            </w:r>
          </w:p>
        </w:tc>
        <w:tc>
          <w:tcPr>
            <w:tcW w:w="5529" w:type="dxa"/>
          </w:tcPr>
          <w:p w14:paraId="030A9D81" w14:textId="5A5BB43B" w:rsidR="00C216A1" w:rsidRPr="00C216A1" w:rsidRDefault="00C216A1" w:rsidP="00C216A1">
            <w:pPr>
              <w:ind w:right="-141"/>
              <w:jc w:val="center"/>
              <w:rPr>
                <w:rFonts w:cs="Times New Roman"/>
                <w:sz w:val="24"/>
                <w:szCs w:val="24"/>
                <w:lang w:val="kk-KZ"/>
              </w:rPr>
            </w:pPr>
            <w:r>
              <w:rPr>
                <w:rFonts w:cs="Times New Roman"/>
                <w:sz w:val="24"/>
                <w:szCs w:val="24"/>
                <w:lang w:val="kk-KZ"/>
              </w:rPr>
              <w:t>3</w:t>
            </w:r>
          </w:p>
        </w:tc>
        <w:tc>
          <w:tcPr>
            <w:tcW w:w="1837" w:type="dxa"/>
          </w:tcPr>
          <w:p w14:paraId="4948FF48" w14:textId="0B1E1859" w:rsidR="00C216A1" w:rsidRPr="00C216A1" w:rsidRDefault="00C216A1" w:rsidP="00C216A1">
            <w:pPr>
              <w:ind w:right="-141"/>
              <w:jc w:val="center"/>
              <w:rPr>
                <w:rFonts w:cs="Times New Roman"/>
                <w:sz w:val="24"/>
                <w:szCs w:val="24"/>
                <w:lang w:val="kk-KZ"/>
              </w:rPr>
            </w:pPr>
            <w:r>
              <w:rPr>
                <w:rFonts w:cs="Times New Roman"/>
                <w:sz w:val="24"/>
                <w:szCs w:val="24"/>
                <w:lang w:val="kk-KZ"/>
              </w:rPr>
              <w:t>4</w:t>
            </w:r>
          </w:p>
        </w:tc>
      </w:tr>
      <w:tr w:rsidR="00327E9B" w:rsidRPr="00582E6E" w14:paraId="246FAA84" w14:textId="77777777" w:rsidTr="001F125D">
        <w:tc>
          <w:tcPr>
            <w:tcW w:w="425" w:type="dxa"/>
          </w:tcPr>
          <w:p w14:paraId="050ED0E0" w14:textId="77777777" w:rsidR="00327E9B" w:rsidRPr="00582E6E" w:rsidRDefault="00327E9B" w:rsidP="000218CD">
            <w:pPr>
              <w:ind w:right="-141"/>
              <w:jc w:val="center"/>
              <w:rPr>
                <w:rFonts w:cs="Times New Roman"/>
                <w:b/>
                <w:bCs/>
                <w:sz w:val="24"/>
                <w:szCs w:val="24"/>
                <w:lang w:val="kk-KZ"/>
              </w:rPr>
            </w:pPr>
            <w:r w:rsidRPr="00582E6E">
              <w:rPr>
                <w:rFonts w:cs="Times New Roman"/>
                <w:sz w:val="24"/>
                <w:szCs w:val="24"/>
                <w:lang w:val="kk-KZ"/>
              </w:rPr>
              <w:t>1</w:t>
            </w:r>
          </w:p>
        </w:tc>
        <w:tc>
          <w:tcPr>
            <w:tcW w:w="1701" w:type="dxa"/>
          </w:tcPr>
          <w:p w14:paraId="246FDB85" w14:textId="7914C08D" w:rsidR="00327E9B" w:rsidRPr="00582E6E" w:rsidRDefault="00327E9B" w:rsidP="000218CD">
            <w:pPr>
              <w:ind w:right="-141"/>
              <w:rPr>
                <w:rFonts w:cs="Times New Roman"/>
                <w:b/>
                <w:bCs/>
                <w:sz w:val="24"/>
                <w:szCs w:val="24"/>
                <w:lang w:val="kk-KZ"/>
              </w:rPr>
            </w:pPr>
            <w:r w:rsidRPr="00582E6E">
              <w:rPr>
                <w:rFonts w:cs="Times New Roman"/>
                <w:sz w:val="24"/>
                <w:szCs w:val="24"/>
                <w:lang w:val="kk-KZ"/>
              </w:rPr>
              <w:t>Миға шабуыл</w:t>
            </w:r>
          </w:p>
        </w:tc>
        <w:tc>
          <w:tcPr>
            <w:tcW w:w="5529" w:type="dxa"/>
          </w:tcPr>
          <w:p w14:paraId="7245555B" w14:textId="140D1ED2" w:rsidR="00327E9B" w:rsidRPr="00582E6E" w:rsidRDefault="00F87A1F" w:rsidP="00185C2D">
            <w:pPr>
              <w:ind w:right="-141"/>
              <w:rPr>
                <w:rFonts w:cs="Times New Roman"/>
                <w:b/>
                <w:bCs/>
                <w:sz w:val="24"/>
                <w:szCs w:val="24"/>
                <w:lang w:val="kk-KZ"/>
              </w:rPr>
            </w:pPr>
            <w:r w:rsidRPr="00582E6E">
              <w:rPr>
                <w:rFonts w:cs="Times New Roman"/>
                <w:sz w:val="24"/>
                <w:szCs w:val="24"/>
                <w:lang w:val="kk-KZ"/>
              </w:rPr>
              <w:t>М</w:t>
            </w:r>
            <w:r w:rsidR="00327E9B" w:rsidRPr="00582E6E">
              <w:rPr>
                <w:rFonts w:cs="Times New Roman"/>
                <w:sz w:val="24"/>
                <w:szCs w:val="24"/>
                <w:lang w:val="kk-KZ"/>
              </w:rPr>
              <w:t>әселенің ықтимал шешімдерін,</w:t>
            </w:r>
            <w:r w:rsidR="00501D1B" w:rsidRPr="00582E6E">
              <w:rPr>
                <w:rFonts w:cs="Times New Roman"/>
                <w:sz w:val="24"/>
                <w:szCs w:val="24"/>
                <w:lang w:val="kk-KZ"/>
              </w:rPr>
              <w:t xml:space="preserve"> </w:t>
            </w:r>
            <w:r w:rsidR="00327E9B" w:rsidRPr="00582E6E">
              <w:rPr>
                <w:rFonts w:cs="Times New Roman"/>
                <w:sz w:val="24"/>
                <w:szCs w:val="24"/>
                <w:lang w:val="kk-KZ"/>
              </w:rPr>
              <w:t xml:space="preserve">идеяларды құру (өзгертулер мен бағалауларсыз </w:t>
            </w:r>
            <w:r w:rsidR="00185C2D" w:rsidRPr="00582E6E">
              <w:rPr>
                <w:rFonts w:cs="Times New Roman"/>
                <w:sz w:val="24"/>
                <w:szCs w:val="24"/>
                <w:lang w:val="kk-KZ"/>
              </w:rPr>
              <w:t>бәрі қабылданады және жазылады</w:t>
            </w:r>
            <w:r w:rsidRPr="00582E6E">
              <w:rPr>
                <w:rFonts w:cs="Times New Roman"/>
                <w:sz w:val="24"/>
                <w:szCs w:val="24"/>
                <w:lang w:val="kk-KZ"/>
              </w:rPr>
              <w:t>; ұсыныстарды ұжымдық талқылау; ең ұтымды шешімдерді таңдау болып үш кезеңге бөлінеді.</w:t>
            </w:r>
          </w:p>
        </w:tc>
        <w:tc>
          <w:tcPr>
            <w:tcW w:w="1837" w:type="dxa"/>
          </w:tcPr>
          <w:p w14:paraId="68E86E4E"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«қызығушылықты ояту»,</w:t>
            </w:r>
            <w:r w:rsidRPr="00582E6E">
              <w:rPr>
                <w:rFonts w:cs="Times New Roman"/>
                <w:color w:val="000000" w:themeColor="text1"/>
                <w:sz w:val="24"/>
                <w:szCs w:val="24"/>
                <w:lang w:val="kk-KZ"/>
              </w:rPr>
              <w:t xml:space="preserve"> </w:t>
            </w:r>
            <w:r w:rsidRPr="00582E6E">
              <w:rPr>
                <w:rFonts w:cs="Times New Roman"/>
                <w:sz w:val="24"/>
                <w:szCs w:val="24"/>
                <w:lang w:val="kk-KZ"/>
              </w:rPr>
              <w:t>«ой толғаныс»</w:t>
            </w:r>
          </w:p>
          <w:p w14:paraId="37DC95E8" w14:textId="77777777" w:rsidR="00327E9B" w:rsidRPr="00582E6E" w:rsidRDefault="00327E9B" w:rsidP="000218CD">
            <w:pPr>
              <w:ind w:right="-141"/>
              <w:jc w:val="center"/>
              <w:rPr>
                <w:rFonts w:cs="Times New Roman"/>
                <w:b/>
                <w:bCs/>
                <w:sz w:val="24"/>
                <w:szCs w:val="24"/>
                <w:lang w:val="kk-KZ"/>
              </w:rPr>
            </w:pPr>
          </w:p>
        </w:tc>
      </w:tr>
      <w:tr w:rsidR="00327E9B" w:rsidRPr="00582E6E" w14:paraId="41A16813" w14:textId="77777777" w:rsidTr="001F125D">
        <w:tc>
          <w:tcPr>
            <w:tcW w:w="425" w:type="dxa"/>
          </w:tcPr>
          <w:p w14:paraId="6AED5D7F" w14:textId="77777777" w:rsidR="00327E9B" w:rsidRPr="00582E6E" w:rsidRDefault="00327E9B" w:rsidP="000218CD">
            <w:pPr>
              <w:ind w:right="-141"/>
              <w:jc w:val="center"/>
              <w:rPr>
                <w:rFonts w:cs="Times New Roman"/>
                <w:sz w:val="24"/>
                <w:szCs w:val="24"/>
              </w:rPr>
            </w:pPr>
            <w:r w:rsidRPr="00582E6E">
              <w:rPr>
                <w:rFonts w:cs="Times New Roman"/>
                <w:sz w:val="24"/>
                <w:szCs w:val="24"/>
                <w:lang w:val="kk-KZ"/>
              </w:rPr>
              <w:t>2</w:t>
            </w:r>
          </w:p>
        </w:tc>
        <w:tc>
          <w:tcPr>
            <w:tcW w:w="1701" w:type="dxa"/>
          </w:tcPr>
          <w:p w14:paraId="2F28BF48"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РАФТ</w:t>
            </w:r>
          </w:p>
          <w:p w14:paraId="493F0772"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Р (оль)</w:t>
            </w:r>
          </w:p>
          <w:p w14:paraId="120D7589"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А(удитория)</w:t>
            </w:r>
          </w:p>
          <w:p w14:paraId="2962C96F"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Ф(орма)</w:t>
            </w:r>
          </w:p>
          <w:p w14:paraId="4DD677CC" w14:textId="77777777" w:rsidR="00327E9B" w:rsidRPr="00582E6E" w:rsidRDefault="00327E9B" w:rsidP="000218CD">
            <w:pPr>
              <w:ind w:right="-141"/>
              <w:rPr>
                <w:rFonts w:cs="Times New Roman"/>
                <w:b/>
                <w:bCs/>
                <w:sz w:val="24"/>
                <w:szCs w:val="24"/>
                <w:lang w:val="kk-KZ"/>
              </w:rPr>
            </w:pPr>
            <w:r w:rsidRPr="00582E6E">
              <w:rPr>
                <w:rFonts w:cs="Times New Roman"/>
                <w:sz w:val="24"/>
                <w:szCs w:val="24"/>
                <w:lang w:val="kk-KZ"/>
              </w:rPr>
              <w:t>Т(ема)</w:t>
            </w:r>
          </w:p>
        </w:tc>
        <w:tc>
          <w:tcPr>
            <w:tcW w:w="5529" w:type="dxa"/>
          </w:tcPr>
          <w:p w14:paraId="37BEAA19" w14:textId="77777777" w:rsidR="00327E9B" w:rsidRPr="00582E6E" w:rsidRDefault="00327E9B" w:rsidP="000218CD">
            <w:pPr>
              <w:ind w:right="-141"/>
              <w:rPr>
                <w:rFonts w:cs="Times New Roman"/>
                <w:b/>
                <w:bCs/>
                <w:sz w:val="24"/>
                <w:szCs w:val="24"/>
                <w:lang w:val="kk-KZ"/>
              </w:rPr>
            </w:pPr>
            <w:r w:rsidRPr="00582E6E">
              <w:rPr>
                <w:rFonts w:cs="Times New Roman"/>
                <w:sz w:val="24"/>
                <w:szCs w:val="24"/>
                <w:lang w:val="kk-KZ"/>
              </w:rPr>
              <w:t>Жазатын адам шығарманы, рөлді өзі таңдайды, яғни кім үшін (ата-анасына, достарына) жазатынын анықтайды, эссенің түрін (хат, шағым) және тақырыбын таңдайды. Жұмысты сұрақтарға байланысты жұппен орындауға болады.</w:t>
            </w:r>
          </w:p>
        </w:tc>
        <w:tc>
          <w:tcPr>
            <w:tcW w:w="1837" w:type="dxa"/>
          </w:tcPr>
          <w:p w14:paraId="28904485" w14:textId="77777777" w:rsidR="00327E9B" w:rsidRPr="00582E6E" w:rsidRDefault="00327E9B" w:rsidP="000218CD">
            <w:pPr>
              <w:ind w:right="-141"/>
              <w:rPr>
                <w:rFonts w:cs="Times New Roman"/>
                <w:b/>
                <w:bCs/>
                <w:sz w:val="24"/>
                <w:szCs w:val="24"/>
                <w:lang w:val="kk-KZ"/>
              </w:rPr>
            </w:pPr>
            <w:r w:rsidRPr="00582E6E">
              <w:rPr>
                <w:rFonts w:cs="Times New Roman"/>
                <w:color w:val="000000" w:themeColor="text1"/>
                <w:sz w:val="24"/>
                <w:szCs w:val="24"/>
                <w:lang w:val="kk-KZ"/>
              </w:rPr>
              <w:t>«мағынаны ашу»</w:t>
            </w:r>
          </w:p>
        </w:tc>
      </w:tr>
      <w:tr w:rsidR="00327E9B" w:rsidRPr="00582E6E" w14:paraId="7916AD5E" w14:textId="77777777" w:rsidTr="001F125D">
        <w:tc>
          <w:tcPr>
            <w:tcW w:w="425" w:type="dxa"/>
          </w:tcPr>
          <w:p w14:paraId="68227EDC"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3</w:t>
            </w:r>
          </w:p>
        </w:tc>
        <w:tc>
          <w:tcPr>
            <w:tcW w:w="1701" w:type="dxa"/>
          </w:tcPr>
          <w:p w14:paraId="0E69B596"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«Шатастырылған логикалық тізбектер»</w:t>
            </w:r>
          </w:p>
        </w:tc>
        <w:tc>
          <w:tcPr>
            <w:tcW w:w="5529" w:type="dxa"/>
          </w:tcPr>
          <w:p w14:paraId="0867F20B"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Студенттерге реттілігі бұзылған фактілер (процестер, құбылыстар) жиынтығы ұсынылады; оларды дұрыс ретімен орналастырады.</w:t>
            </w:r>
          </w:p>
        </w:tc>
        <w:tc>
          <w:tcPr>
            <w:tcW w:w="1837" w:type="dxa"/>
          </w:tcPr>
          <w:p w14:paraId="16BD4C77"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«қызығушылықты ояту»,</w:t>
            </w:r>
          </w:p>
          <w:p w14:paraId="772B3B1B"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«ой </w:t>
            </w:r>
          </w:p>
          <w:p w14:paraId="50877EC2" w14:textId="77777777" w:rsidR="00327E9B" w:rsidRPr="00582E6E" w:rsidRDefault="00327E9B" w:rsidP="000218CD">
            <w:pPr>
              <w:ind w:right="-141"/>
              <w:rPr>
                <w:rFonts w:cs="Times New Roman"/>
                <w:color w:val="000000" w:themeColor="text1"/>
                <w:sz w:val="24"/>
                <w:szCs w:val="24"/>
                <w:lang w:val="kk-KZ"/>
              </w:rPr>
            </w:pPr>
            <w:r w:rsidRPr="00582E6E">
              <w:rPr>
                <w:rFonts w:cs="Times New Roman"/>
                <w:sz w:val="24"/>
                <w:szCs w:val="24"/>
                <w:lang w:val="kk-KZ"/>
              </w:rPr>
              <w:t>толғаныс»</w:t>
            </w:r>
          </w:p>
        </w:tc>
      </w:tr>
      <w:tr w:rsidR="00327E9B" w:rsidRPr="00582E6E" w14:paraId="7704D734" w14:textId="77777777" w:rsidTr="001F125D">
        <w:tc>
          <w:tcPr>
            <w:tcW w:w="425" w:type="dxa"/>
            <w:tcBorders>
              <w:bottom w:val="nil"/>
            </w:tcBorders>
          </w:tcPr>
          <w:p w14:paraId="7605E7A1"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4</w:t>
            </w:r>
          </w:p>
        </w:tc>
        <w:tc>
          <w:tcPr>
            <w:tcW w:w="1701" w:type="dxa"/>
            <w:tcBorders>
              <w:bottom w:val="nil"/>
            </w:tcBorders>
          </w:tcPr>
          <w:p w14:paraId="5B940EB0"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Идеялар, ұғымдар, атаулар «себеті»</w:t>
            </w:r>
          </w:p>
        </w:tc>
        <w:tc>
          <w:tcPr>
            <w:tcW w:w="5529" w:type="dxa"/>
            <w:tcBorders>
              <w:bottom w:val="nil"/>
            </w:tcBorders>
          </w:tcPr>
          <w:p w14:paraId="5A0451E0" w14:textId="5214C997" w:rsidR="00327E9B" w:rsidRPr="00582E6E" w:rsidRDefault="00327E9B" w:rsidP="00185C2D">
            <w:pPr>
              <w:ind w:right="-141"/>
              <w:rPr>
                <w:rFonts w:cs="Times New Roman"/>
                <w:sz w:val="24"/>
                <w:szCs w:val="24"/>
                <w:lang w:val="kk-KZ"/>
              </w:rPr>
            </w:pPr>
            <w:r w:rsidRPr="00582E6E">
              <w:rPr>
                <w:rFonts w:cs="Times New Roman"/>
                <w:sz w:val="24"/>
                <w:szCs w:val="24"/>
                <w:lang w:val="kk-KZ"/>
              </w:rPr>
              <w:t>Білім алушылардың қарастыратын  мәселесі бойынша білетіндерінің бәрін тақтадағы жинақталған себетке салуға болады. Әдістеме: қойылған мәселе бойынша оқытушы студенттердің не білетіні туралы анықтауда сұрақтар қояды</w:t>
            </w:r>
            <w:r w:rsidR="00F87A1F" w:rsidRPr="00582E6E">
              <w:rPr>
                <w:rFonts w:cs="Times New Roman"/>
                <w:sz w:val="24"/>
                <w:szCs w:val="24"/>
                <w:lang w:val="kk-KZ"/>
              </w:rPr>
              <w:t>, тезистер түрінде «себетке» барлық мәлімдемелер мен ойларды,  соның ішінде қате тұжырымдарды жазады;</w:t>
            </w:r>
          </w:p>
        </w:tc>
        <w:tc>
          <w:tcPr>
            <w:tcW w:w="1837" w:type="dxa"/>
            <w:tcBorders>
              <w:bottom w:val="nil"/>
            </w:tcBorders>
          </w:tcPr>
          <w:p w14:paraId="72C5D357"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«қызығушылықты ояту», </w:t>
            </w:r>
          </w:p>
          <w:p w14:paraId="2A49B00F"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«ой </w:t>
            </w:r>
          </w:p>
          <w:p w14:paraId="67F4083D"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толғаныс» </w:t>
            </w:r>
          </w:p>
          <w:p w14:paraId="17ECEF5E" w14:textId="77777777" w:rsidR="00327E9B" w:rsidRPr="00582E6E" w:rsidRDefault="00327E9B" w:rsidP="000218CD">
            <w:pPr>
              <w:ind w:right="-141"/>
              <w:jc w:val="both"/>
              <w:rPr>
                <w:rFonts w:cs="Times New Roman"/>
                <w:sz w:val="24"/>
                <w:szCs w:val="24"/>
                <w:lang w:val="kk-KZ"/>
              </w:rPr>
            </w:pPr>
          </w:p>
          <w:p w14:paraId="77A7AF81" w14:textId="77777777" w:rsidR="00327E9B" w:rsidRPr="00582E6E" w:rsidRDefault="00327E9B" w:rsidP="000218CD">
            <w:pPr>
              <w:ind w:right="-141"/>
              <w:rPr>
                <w:rFonts w:cs="Times New Roman"/>
                <w:color w:val="000000" w:themeColor="text1"/>
                <w:sz w:val="24"/>
                <w:szCs w:val="24"/>
                <w:lang w:val="kk-KZ"/>
              </w:rPr>
            </w:pPr>
          </w:p>
        </w:tc>
      </w:tr>
      <w:tr w:rsidR="00C216A1" w:rsidRPr="00582E6E" w14:paraId="55B85D8F" w14:textId="77777777" w:rsidTr="00C216A1">
        <w:tc>
          <w:tcPr>
            <w:tcW w:w="9492" w:type="dxa"/>
            <w:gridSpan w:val="4"/>
            <w:tcBorders>
              <w:top w:val="nil"/>
              <w:left w:val="nil"/>
              <w:right w:val="nil"/>
            </w:tcBorders>
          </w:tcPr>
          <w:p w14:paraId="22FFB314" w14:textId="6BA21EAB" w:rsidR="00C216A1" w:rsidRPr="00C216A1" w:rsidRDefault="0013621F" w:rsidP="000218CD">
            <w:pPr>
              <w:ind w:right="-141"/>
              <w:rPr>
                <w:rFonts w:cs="Times New Roman"/>
                <w:color w:val="000000" w:themeColor="text1"/>
                <w:szCs w:val="28"/>
                <w:lang w:val="kk-KZ"/>
              </w:rPr>
            </w:pPr>
            <w:r>
              <w:rPr>
                <w:rFonts w:cs="Times New Roman"/>
                <w:color w:val="000000" w:themeColor="text1"/>
                <w:szCs w:val="28"/>
                <w:lang w:val="kk-KZ"/>
              </w:rPr>
              <w:lastRenderedPageBreak/>
              <w:t>1</w:t>
            </w:r>
            <w:r w:rsidR="006E4AFA">
              <w:rPr>
                <w:rFonts w:cs="Times New Roman"/>
                <w:color w:val="000000" w:themeColor="text1"/>
                <w:szCs w:val="28"/>
                <w:lang w:val="kk-KZ"/>
              </w:rPr>
              <w:t>3</w:t>
            </w:r>
            <w:r w:rsidR="00C216A1" w:rsidRPr="00C216A1">
              <w:rPr>
                <w:rFonts w:cs="Times New Roman"/>
                <w:color w:val="000000" w:themeColor="text1"/>
                <w:szCs w:val="28"/>
                <w:lang w:val="kk-KZ"/>
              </w:rPr>
              <w:t xml:space="preserve"> – кестенің жалғасы</w:t>
            </w:r>
          </w:p>
          <w:p w14:paraId="2EC8502B" w14:textId="73F1EC35" w:rsidR="00C216A1" w:rsidRPr="00C216A1" w:rsidRDefault="00C216A1" w:rsidP="000218CD">
            <w:pPr>
              <w:ind w:right="-141"/>
              <w:rPr>
                <w:rFonts w:cs="Times New Roman"/>
                <w:color w:val="000000" w:themeColor="text1"/>
                <w:sz w:val="24"/>
                <w:szCs w:val="24"/>
                <w:lang w:val="kk-KZ"/>
              </w:rPr>
            </w:pPr>
          </w:p>
        </w:tc>
      </w:tr>
      <w:tr w:rsidR="00C216A1" w:rsidRPr="00582E6E" w14:paraId="260E9273" w14:textId="77777777" w:rsidTr="001F125D">
        <w:tc>
          <w:tcPr>
            <w:tcW w:w="425" w:type="dxa"/>
          </w:tcPr>
          <w:p w14:paraId="033BFE7B" w14:textId="68F7CAF5" w:rsidR="00C216A1" w:rsidRPr="00582E6E" w:rsidRDefault="00C216A1" w:rsidP="00C216A1">
            <w:pPr>
              <w:ind w:right="-141"/>
              <w:jc w:val="center"/>
              <w:rPr>
                <w:rFonts w:cs="Times New Roman"/>
                <w:sz w:val="24"/>
                <w:szCs w:val="24"/>
                <w:lang w:val="kk-KZ"/>
              </w:rPr>
            </w:pPr>
            <w:r>
              <w:rPr>
                <w:rFonts w:cs="Times New Roman"/>
                <w:sz w:val="24"/>
                <w:szCs w:val="24"/>
                <w:lang w:val="kk-KZ"/>
              </w:rPr>
              <w:t>1</w:t>
            </w:r>
          </w:p>
        </w:tc>
        <w:tc>
          <w:tcPr>
            <w:tcW w:w="1701" w:type="dxa"/>
          </w:tcPr>
          <w:p w14:paraId="2F9E616B" w14:textId="0531F6AB" w:rsidR="00C216A1" w:rsidRPr="00582E6E" w:rsidRDefault="00C216A1" w:rsidP="00C216A1">
            <w:pPr>
              <w:tabs>
                <w:tab w:val="left" w:pos="567"/>
              </w:tabs>
              <w:ind w:right="-141"/>
              <w:jc w:val="center"/>
              <w:rPr>
                <w:rFonts w:eastAsia="Calibri" w:cs="Times New Roman"/>
                <w:bCs/>
                <w:sz w:val="24"/>
                <w:szCs w:val="24"/>
                <w:lang w:val="kk-KZ"/>
              </w:rPr>
            </w:pPr>
            <w:r>
              <w:rPr>
                <w:rFonts w:cs="Times New Roman"/>
                <w:sz w:val="24"/>
                <w:szCs w:val="24"/>
                <w:lang w:val="kk-KZ"/>
              </w:rPr>
              <w:t>2</w:t>
            </w:r>
          </w:p>
        </w:tc>
        <w:tc>
          <w:tcPr>
            <w:tcW w:w="5529" w:type="dxa"/>
          </w:tcPr>
          <w:p w14:paraId="6A0C0A35" w14:textId="68D0B38B" w:rsidR="00C216A1" w:rsidRPr="00582E6E" w:rsidRDefault="00C216A1" w:rsidP="00C216A1">
            <w:pPr>
              <w:ind w:right="-141"/>
              <w:jc w:val="center"/>
              <w:rPr>
                <w:rFonts w:cs="Times New Roman"/>
                <w:sz w:val="24"/>
                <w:szCs w:val="24"/>
                <w:lang w:val="kk-KZ"/>
              </w:rPr>
            </w:pPr>
            <w:r>
              <w:rPr>
                <w:rFonts w:cs="Times New Roman"/>
                <w:sz w:val="24"/>
                <w:szCs w:val="24"/>
                <w:lang w:val="kk-KZ"/>
              </w:rPr>
              <w:t>3</w:t>
            </w:r>
          </w:p>
        </w:tc>
        <w:tc>
          <w:tcPr>
            <w:tcW w:w="1837" w:type="dxa"/>
          </w:tcPr>
          <w:p w14:paraId="6AF076E8" w14:textId="2984C8E5" w:rsidR="00C216A1" w:rsidRPr="00582E6E" w:rsidRDefault="00C216A1" w:rsidP="00C216A1">
            <w:pPr>
              <w:ind w:right="-141"/>
              <w:jc w:val="center"/>
              <w:rPr>
                <w:rFonts w:cs="Times New Roman"/>
                <w:color w:val="000000" w:themeColor="text1"/>
                <w:sz w:val="24"/>
                <w:szCs w:val="24"/>
                <w:lang w:val="kk-KZ"/>
              </w:rPr>
            </w:pPr>
            <w:r>
              <w:rPr>
                <w:rFonts w:cs="Times New Roman"/>
                <w:sz w:val="24"/>
                <w:szCs w:val="24"/>
                <w:lang w:val="kk-KZ"/>
              </w:rPr>
              <w:t>4</w:t>
            </w:r>
          </w:p>
        </w:tc>
      </w:tr>
      <w:tr w:rsidR="00327E9B" w:rsidRPr="00582E6E" w14:paraId="2F8B093C" w14:textId="77777777" w:rsidTr="001F125D">
        <w:tc>
          <w:tcPr>
            <w:tcW w:w="425" w:type="dxa"/>
          </w:tcPr>
          <w:p w14:paraId="5BBBEB2E" w14:textId="260A614C" w:rsidR="00327E9B" w:rsidRPr="00582E6E" w:rsidRDefault="006D00B0" w:rsidP="000218CD">
            <w:pPr>
              <w:ind w:right="-141"/>
              <w:jc w:val="center"/>
              <w:rPr>
                <w:rFonts w:cs="Times New Roman"/>
                <w:sz w:val="24"/>
                <w:szCs w:val="24"/>
                <w:lang w:val="kk-KZ"/>
              </w:rPr>
            </w:pPr>
            <w:r w:rsidRPr="00582E6E">
              <w:rPr>
                <w:rFonts w:cs="Times New Roman"/>
                <w:sz w:val="24"/>
                <w:szCs w:val="24"/>
                <w:lang w:val="kk-KZ"/>
              </w:rPr>
              <w:t>5</w:t>
            </w:r>
          </w:p>
        </w:tc>
        <w:tc>
          <w:tcPr>
            <w:tcW w:w="1701" w:type="dxa"/>
          </w:tcPr>
          <w:p w14:paraId="533A1AC7" w14:textId="77777777" w:rsidR="00327E9B" w:rsidRPr="00582E6E" w:rsidRDefault="00327E9B" w:rsidP="000218CD">
            <w:pPr>
              <w:tabs>
                <w:tab w:val="left" w:pos="567"/>
              </w:tabs>
              <w:ind w:right="-141"/>
              <w:jc w:val="both"/>
              <w:rPr>
                <w:rFonts w:eastAsia="Calibri" w:cs="Times New Roman"/>
                <w:sz w:val="24"/>
                <w:szCs w:val="24"/>
                <w:lang w:val="kk-KZ"/>
              </w:rPr>
            </w:pPr>
            <w:r w:rsidRPr="00582E6E">
              <w:rPr>
                <w:rFonts w:eastAsia="Calibri" w:cs="Times New Roman"/>
                <w:bCs/>
                <w:sz w:val="24"/>
                <w:szCs w:val="24"/>
                <w:lang w:val="kk-KZ"/>
              </w:rPr>
              <w:t>Балық қаңқасы</w:t>
            </w:r>
            <w:r w:rsidRPr="00582E6E">
              <w:rPr>
                <w:rFonts w:eastAsia="Calibri" w:cs="Times New Roman"/>
                <w:sz w:val="24"/>
                <w:szCs w:val="24"/>
                <w:lang w:val="kk-KZ"/>
              </w:rPr>
              <w:t xml:space="preserve"> </w:t>
            </w:r>
            <w:r w:rsidRPr="00582E6E">
              <w:rPr>
                <w:rFonts w:eastAsia="Calibri" w:cs="Times New Roman"/>
                <w:b/>
                <w:sz w:val="24"/>
                <w:szCs w:val="24"/>
                <w:lang w:val="kk-KZ"/>
              </w:rPr>
              <w:t xml:space="preserve"> </w:t>
            </w:r>
            <w:r w:rsidRPr="00582E6E">
              <w:rPr>
                <w:rFonts w:eastAsia="Calibri" w:cs="Times New Roman"/>
                <w:sz w:val="24"/>
                <w:szCs w:val="24"/>
                <w:lang w:val="kk-KZ"/>
              </w:rPr>
              <w:t xml:space="preserve"> </w:t>
            </w:r>
          </w:p>
          <w:p w14:paraId="772220AD" w14:textId="77777777" w:rsidR="00327E9B" w:rsidRPr="00582E6E" w:rsidRDefault="00327E9B" w:rsidP="000218CD">
            <w:pPr>
              <w:tabs>
                <w:tab w:val="left" w:pos="567"/>
              </w:tabs>
              <w:ind w:right="-141"/>
              <w:jc w:val="both"/>
              <w:rPr>
                <w:rFonts w:eastAsia="Calibri" w:cs="Times New Roman"/>
                <w:sz w:val="24"/>
                <w:szCs w:val="24"/>
                <w:lang w:val="kk-KZ"/>
              </w:rPr>
            </w:pPr>
            <w:r w:rsidRPr="00582E6E">
              <w:rPr>
                <w:rFonts w:eastAsia="Calibri" w:cs="Times New Roman"/>
                <w:sz w:val="24"/>
                <w:szCs w:val="24"/>
                <w:lang w:val="kk-KZ"/>
              </w:rPr>
              <w:t>(«Фишбоун» әдісі)</w:t>
            </w:r>
          </w:p>
        </w:tc>
        <w:tc>
          <w:tcPr>
            <w:tcW w:w="5529" w:type="dxa"/>
          </w:tcPr>
          <w:p w14:paraId="734C8BA0"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Көркем мәтіндегі ақпаратты толық меңгерту үшін шығармада қарастырылған маңызды оқиғалар немесе өзекті мәселені балық қаңқасының басына, мәселенің себептерін балықтың жоғарғы қабырға сүйектеріне белгілеу, дәлелдемелерді төменгі қабырға сүйектеріне, ал балықтың құйрық жағына қорытынды немесе мәселені шешу жолдарын жазу. Жұмысты жұппен, топпен орындауға болады.</w:t>
            </w:r>
          </w:p>
        </w:tc>
        <w:tc>
          <w:tcPr>
            <w:tcW w:w="1837" w:type="dxa"/>
          </w:tcPr>
          <w:p w14:paraId="5A955FDA" w14:textId="77777777" w:rsidR="00327E9B" w:rsidRPr="00582E6E" w:rsidRDefault="00327E9B" w:rsidP="000218CD">
            <w:pPr>
              <w:ind w:right="-141"/>
              <w:rPr>
                <w:rFonts w:cs="Times New Roman"/>
                <w:sz w:val="24"/>
                <w:szCs w:val="24"/>
                <w:lang w:val="kk-KZ"/>
              </w:rPr>
            </w:pPr>
            <w:r w:rsidRPr="00582E6E">
              <w:rPr>
                <w:rFonts w:cs="Times New Roman"/>
                <w:color w:val="000000" w:themeColor="text1"/>
                <w:sz w:val="24"/>
                <w:szCs w:val="24"/>
                <w:lang w:val="kk-KZ"/>
              </w:rPr>
              <w:t>«мағынаны ашу»</w:t>
            </w:r>
          </w:p>
        </w:tc>
      </w:tr>
      <w:tr w:rsidR="00327E9B" w:rsidRPr="00582E6E" w14:paraId="50E72398" w14:textId="77777777" w:rsidTr="001F125D">
        <w:tc>
          <w:tcPr>
            <w:tcW w:w="425" w:type="dxa"/>
          </w:tcPr>
          <w:p w14:paraId="03EE10E0" w14:textId="719DEC61" w:rsidR="00327E9B" w:rsidRPr="00582E6E" w:rsidRDefault="006D00B0" w:rsidP="000218CD">
            <w:pPr>
              <w:ind w:right="-141"/>
              <w:jc w:val="center"/>
              <w:rPr>
                <w:rFonts w:cs="Times New Roman"/>
                <w:sz w:val="24"/>
                <w:szCs w:val="24"/>
                <w:lang w:val="kk-KZ"/>
              </w:rPr>
            </w:pPr>
            <w:r w:rsidRPr="00582E6E">
              <w:rPr>
                <w:rFonts w:cs="Times New Roman"/>
                <w:sz w:val="24"/>
                <w:szCs w:val="24"/>
                <w:lang w:val="kk-KZ"/>
              </w:rPr>
              <w:t>6</w:t>
            </w:r>
          </w:p>
        </w:tc>
        <w:tc>
          <w:tcPr>
            <w:tcW w:w="1701" w:type="dxa"/>
          </w:tcPr>
          <w:p w14:paraId="5F0A1F30" w14:textId="77777777" w:rsidR="00327E9B" w:rsidRPr="00582E6E" w:rsidRDefault="00327E9B" w:rsidP="000218CD">
            <w:pPr>
              <w:tabs>
                <w:tab w:val="left" w:pos="567"/>
              </w:tabs>
              <w:ind w:right="-141"/>
              <w:jc w:val="both"/>
              <w:rPr>
                <w:rFonts w:eastAsia="Calibri" w:cs="Times New Roman"/>
                <w:bCs/>
                <w:sz w:val="24"/>
                <w:szCs w:val="24"/>
                <w:lang w:val="kk-KZ"/>
              </w:rPr>
            </w:pPr>
            <w:r w:rsidRPr="00582E6E">
              <w:rPr>
                <w:rFonts w:eastAsia="Calibri" w:cs="Times New Roman"/>
                <w:bCs/>
                <w:sz w:val="24"/>
                <w:szCs w:val="24"/>
                <w:lang w:val="kk-KZ"/>
              </w:rPr>
              <w:t>FILA кестесі</w:t>
            </w:r>
          </w:p>
          <w:p w14:paraId="225B6F06" w14:textId="77777777" w:rsidR="00327E9B" w:rsidRPr="00582E6E" w:rsidRDefault="00327E9B" w:rsidP="000218CD">
            <w:pPr>
              <w:tabs>
                <w:tab w:val="left" w:pos="567"/>
              </w:tabs>
              <w:ind w:right="-141"/>
              <w:jc w:val="both"/>
              <w:rPr>
                <w:rFonts w:eastAsia="Calibri" w:cs="Times New Roman"/>
                <w:bCs/>
                <w:sz w:val="24"/>
                <w:szCs w:val="24"/>
                <w:lang w:val="kk-KZ"/>
              </w:rPr>
            </w:pPr>
          </w:p>
        </w:tc>
        <w:tc>
          <w:tcPr>
            <w:tcW w:w="5529" w:type="dxa"/>
          </w:tcPr>
          <w:p w14:paraId="28BEF2F3" w14:textId="77777777" w:rsidR="00327E9B" w:rsidRPr="00582E6E" w:rsidRDefault="00327E9B" w:rsidP="000218CD">
            <w:pPr>
              <w:ind w:right="-141"/>
              <w:rPr>
                <w:rFonts w:eastAsia="Calibri" w:cs="Times New Roman"/>
                <w:bCs/>
                <w:sz w:val="24"/>
                <w:szCs w:val="24"/>
                <w:lang w:val="kk-KZ"/>
              </w:rPr>
            </w:pPr>
            <w:r w:rsidRPr="00582E6E">
              <w:rPr>
                <w:rFonts w:eastAsia="Calibri" w:cs="Times New Roman"/>
                <w:bCs/>
                <w:sz w:val="24"/>
                <w:szCs w:val="24"/>
                <w:lang w:val="kk-KZ"/>
              </w:rPr>
              <w:t xml:space="preserve">Мәтінмен жұмыс жасай отырып </w:t>
            </w:r>
            <w:r w:rsidRPr="00582E6E">
              <w:rPr>
                <w:rFonts w:cs="Times New Roman"/>
                <w:sz w:val="24"/>
                <w:szCs w:val="24"/>
                <w:lang w:val="kk-KZ"/>
              </w:rPr>
              <w:t>әрбір топ</w:t>
            </w:r>
            <w:r w:rsidRPr="00582E6E">
              <w:rPr>
                <w:rFonts w:eastAsia="Calibri" w:cs="Times New Roman"/>
                <w:bCs/>
                <w:sz w:val="24"/>
                <w:szCs w:val="24"/>
                <w:lang w:val="kk-KZ"/>
              </w:rPr>
              <w:t xml:space="preserve"> (төрт студенттен құралған)</w:t>
            </w:r>
            <w:r w:rsidRPr="00582E6E">
              <w:rPr>
                <w:rFonts w:cs="Times New Roman"/>
                <w:sz w:val="24"/>
                <w:szCs w:val="24"/>
                <w:lang w:val="kk-KZ"/>
              </w:rPr>
              <w:t xml:space="preserve"> өз бетінше кестені толтыруы қажет.</w:t>
            </w:r>
            <w:r w:rsidRPr="00582E6E">
              <w:rPr>
                <w:rFonts w:eastAsia="Calibri" w:cs="Times New Roman"/>
                <w:bCs/>
                <w:sz w:val="24"/>
                <w:szCs w:val="24"/>
                <w:lang w:val="kk-KZ"/>
              </w:rPr>
              <w:t xml:space="preserve"> Әрбір топқа шығармадан </w:t>
            </w:r>
            <w:r w:rsidRPr="00582E6E">
              <w:rPr>
                <w:rFonts w:cs="Times New Roman"/>
                <w:sz w:val="24"/>
                <w:szCs w:val="24"/>
                <w:lang w:val="kk-KZ"/>
              </w:rPr>
              <w:t xml:space="preserve">кейіпкерлердің образдық тұлғасын </w:t>
            </w:r>
            <w:r w:rsidRPr="00582E6E">
              <w:rPr>
                <w:rFonts w:eastAsia="Calibri" w:cs="Times New Roman"/>
                <w:bCs/>
                <w:sz w:val="24"/>
                <w:szCs w:val="24"/>
                <w:lang w:val="kk-KZ"/>
              </w:rPr>
              <w:t>ашатын дерек жинау, ол туралы өзіндік ой-пікірлерімен бөлісу, сұрақтар құрастыру, іс-әрекет жоспарын ұсыну туралы тапсырмалар берілді.</w:t>
            </w:r>
          </w:p>
        </w:tc>
        <w:tc>
          <w:tcPr>
            <w:tcW w:w="1837" w:type="dxa"/>
          </w:tcPr>
          <w:p w14:paraId="407B2FD7" w14:textId="77777777" w:rsidR="00327E9B" w:rsidRPr="00582E6E" w:rsidRDefault="00327E9B" w:rsidP="000218CD">
            <w:pPr>
              <w:ind w:right="-141"/>
              <w:rPr>
                <w:rFonts w:cs="Times New Roman"/>
                <w:sz w:val="24"/>
                <w:szCs w:val="24"/>
                <w:lang w:val="kk-KZ"/>
              </w:rPr>
            </w:pPr>
            <w:r w:rsidRPr="00582E6E">
              <w:rPr>
                <w:rFonts w:cs="Times New Roman"/>
                <w:color w:val="000000" w:themeColor="text1"/>
                <w:sz w:val="24"/>
                <w:szCs w:val="24"/>
                <w:lang w:val="kk-KZ"/>
              </w:rPr>
              <w:t>«мағынаны ашу»</w:t>
            </w:r>
          </w:p>
        </w:tc>
      </w:tr>
      <w:tr w:rsidR="00327E9B" w:rsidRPr="00C75AC9" w14:paraId="42AEC119" w14:textId="77777777" w:rsidTr="001F125D">
        <w:tc>
          <w:tcPr>
            <w:tcW w:w="425" w:type="dxa"/>
          </w:tcPr>
          <w:p w14:paraId="4E4D6BEA" w14:textId="692223A4" w:rsidR="00327E9B" w:rsidRPr="00582E6E" w:rsidRDefault="006D00B0" w:rsidP="000218CD">
            <w:pPr>
              <w:ind w:right="-141"/>
              <w:jc w:val="center"/>
              <w:rPr>
                <w:rFonts w:cs="Times New Roman"/>
                <w:sz w:val="24"/>
                <w:szCs w:val="24"/>
                <w:lang w:val="kk-KZ"/>
              </w:rPr>
            </w:pPr>
            <w:r w:rsidRPr="00582E6E">
              <w:rPr>
                <w:rFonts w:cs="Times New Roman"/>
                <w:sz w:val="24"/>
                <w:szCs w:val="24"/>
                <w:lang w:val="kk-KZ"/>
              </w:rPr>
              <w:t>7</w:t>
            </w:r>
          </w:p>
        </w:tc>
        <w:tc>
          <w:tcPr>
            <w:tcW w:w="1701" w:type="dxa"/>
          </w:tcPr>
          <w:p w14:paraId="0B31C6DA"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Кластер құрастыру, яғни, тірек сызба</w:t>
            </w:r>
          </w:p>
        </w:tc>
        <w:tc>
          <w:tcPr>
            <w:tcW w:w="5529" w:type="dxa"/>
          </w:tcPr>
          <w:p w14:paraId="0FA660AE"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Тақтаның ортасына түйінді сөз жазылып, одан осы кілт сөзбен байланысты басқа ұғымдар үшін әр түрлі бағытта сызық-сәулелер сызылады. Ақпаратты нақтылау процесінде кластер өзгеріп отырады.</w:t>
            </w:r>
          </w:p>
        </w:tc>
        <w:tc>
          <w:tcPr>
            <w:tcW w:w="1837" w:type="dxa"/>
          </w:tcPr>
          <w:p w14:paraId="7CD7B19F"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«қызығушылықты ояту», </w:t>
            </w:r>
          </w:p>
          <w:p w14:paraId="79C62CB9"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сабақтың басқа кезеңдері, БӨЖ</w:t>
            </w:r>
          </w:p>
        </w:tc>
      </w:tr>
      <w:tr w:rsidR="00327E9B" w:rsidRPr="00582E6E" w14:paraId="56E06A80" w14:textId="77777777" w:rsidTr="001F125D">
        <w:tc>
          <w:tcPr>
            <w:tcW w:w="425" w:type="dxa"/>
          </w:tcPr>
          <w:p w14:paraId="4532BAB7" w14:textId="683F0CB7" w:rsidR="00327E9B" w:rsidRPr="00582E6E" w:rsidRDefault="006D00B0" w:rsidP="000218CD">
            <w:pPr>
              <w:ind w:right="-141"/>
              <w:jc w:val="center"/>
              <w:rPr>
                <w:rFonts w:cs="Times New Roman"/>
                <w:sz w:val="24"/>
                <w:szCs w:val="24"/>
                <w:lang w:val="kk-KZ"/>
              </w:rPr>
            </w:pPr>
            <w:r w:rsidRPr="00582E6E">
              <w:rPr>
                <w:rFonts w:cs="Times New Roman"/>
                <w:sz w:val="24"/>
                <w:szCs w:val="24"/>
                <w:lang w:val="kk-KZ"/>
              </w:rPr>
              <w:t>8</w:t>
            </w:r>
          </w:p>
        </w:tc>
        <w:tc>
          <w:tcPr>
            <w:tcW w:w="1701" w:type="dxa"/>
          </w:tcPr>
          <w:p w14:paraId="4631E821"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Ассоциация</w:t>
            </w:r>
          </w:p>
        </w:tc>
        <w:tc>
          <w:tcPr>
            <w:tcW w:w="5529" w:type="dxa"/>
          </w:tcPr>
          <w:p w14:paraId="03A3182D"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«Қандай бірлестіктермен байланысты...»? «Сен не білесің...»?</w:t>
            </w:r>
          </w:p>
        </w:tc>
        <w:tc>
          <w:tcPr>
            <w:tcW w:w="1837" w:type="dxa"/>
          </w:tcPr>
          <w:p w14:paraId="22E33630"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«қызығушылықты ояту»</w:t>
            </w:r>
          </w:p>
          <w:p w14:paraId="01A29FFD" w14:textId="77777777" w:rsidR="00327E9B" w:rsidRPr="00582E6E" w:rsidRDefault="00327E9B" w:rsidP="000218CD">
            <w:pPr>
              <w:ind w:right="-141"/>
              <w:jc w:val="both"/>
              <w:rPr>
                <w:rFonts w:cs="Times New Roman"/>
                <w:sz w:val="24"/>
                <w:szCs w:val="24"/>
                <w:lang w:val="kk-KZ"/>
              </w:rPr>
            </w:pPr>
          </w:p>
        </w:tc>
      </w:tr>
      <w:tr w:rsidR="00327E9B" w:rsidRPr="00C75AC9" w14:paraId="2599A734" w14:textId="77777777" w:rsidTr="001F125D">
        <w:tc>
          <w:tcPr>
            <w:tcW w:w="425" w:type="dxa"/>
          </w:tcPr>
          <w:p w14:paraId="7A62962D" w14:textId="21E34DE0" w:rsidR="00327E9B" w:rsidRPr="00582E6E" w:rsidRDefault="006D00B0" w:rsidP="00636FD7">
            <w:pPr>
              <w:ind w:right="-141"/>
              <w:jc w:val="center"/>
              <w:rPr>
                <w:rFonts w:cs="Times New Roman"/>
                <w:sz w:val="24"/>
                <w:szCs w:val="24"/>
                <w:lang w:val="kk-KZ"/>
              </w:rPr>
            </w:pPr>
            <w:r w:rsidRPr="00582E6E">
              <w:rPr>
                <w:rFonts w:cs="Times New Roman"/>
                <w:sz w:val="24"/>
                <w:szCs w:val="24"/>
                <w:lang w:val="kk-KZ"/>
              </w:rPr>
              <w:t>9</w:t>
            </w:r>
          </w:p>
        </w:tc>
        <w:tc>
          <w:tcPr>
            <w:tcW w:w="1701" w:type="dxa"/>
          </w:tcPr>
          <w:p w14:paraId="3328344F"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«Болжамдар ағашы»</w:t>
            </w:r>
          </w:p>
        </w:tc>
        <w:tc>
          <w:tcPr>
            <w:tcW w:w="5529" w:type="dxa"/>
          </w:tcPr>
          <w:p w14:paraId="286B8D32" w14:textId="2C10D14E" w:rsidR="00327E9B" w:rsidRPr="00582E6E" w:rsidRDefault="00327E9B" w:rsidP="0029301D">
            <w:pPr>
              <w:ind w:right="-141"/>
              <w:rPr>
                <w:rFonts w:cs="Times New Roman"/>
                <w:sz w:val="24"/>
                <w:szCs w:val="24"/>
                <w:lang w:val="kk-KZ"/>
              </w:rPr>
            </w:pPr>
            <w:r w:rsidRPr="00582E6E">
              <w:rPr>
                <w:rFonts w:cs="Times New Roman"/>
                <w:sz w:val="24"/>
                <w:szCs w:val="24"/>
                <w:lang w:val="kk-KZ"/>
              </w:rPr>
              <w:t>«Ағаш діңгегі» – тақырып, «бұтақтар» – болжамдар, «жапырақтар» – жорамалдардың дәлелдемелері.</w:t>
            </w:r>
            <w:r w:rsidR="00F87A1F" w:rsidRPr="00582E6E">
              <w:rPr>
                <w:rFonts w:cs="Times New Roman"/>
                <w:sz w:val="24"/>
                <w:szCs w:val="24"/>
                <w:lang w:val="kk-KZ"/>
              </w:rPr>
              <w:t xml:space="preserve"> Бұл әдіс сюжеттің дамуы туралы болжамдар жасау үшін тікелей мәтінмен жұмыс жаслуға бағытталған.</w:t>
            </w:r>
          </w:p>
        </w:tc>
        <w:tc>
          <w:tcPr>
            <w:tcW w:w="1837" w:type="dxa"/>
          </w:tcPr>
          <w:p w14:paraId="4114907B"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«қызығушылықты ояту»,</w:t>
            </w:r>
          </w:p>
          <w:p w14:paraId="4CF785F1"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«ой толғаныс»</w:t>
            </w:r>
          </w:p>
          <w:p w14:paraId="4EDA3E6C"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 БӨЖ</w:t>
            </w:r>
          </w:p>
        </w:tc>
      </w:tr>
      <w:tr w:rsidR="00327E9B" w:rsidRPr="00582E6E" w14:paraId="52A0845A" w14:textId="77777777" w:rsidTr="001F125D">
        <w:tc>
          <w:tcPr>
            <w:tcW w:w="425" w:type="dxa"/>
          </w:tcPr>
          <w:p w14:paraId="12B033EF" w14:textId="38D49550" w:rsidR="00327E9B" w:rsidRPr="00582E6E" w:rsidRDefault="00327E9B" w:rsidP="00636FD7">
            <w:pPr>
              <w:ind w:right="-141"/>
              <w:jc w:val="center"/>
              <w:rPr>
                <w:rFonts w:cs="Times New Roman"/>
                <w:sz w:val="24"/>
                <w:szCs w:val="24"/>
                <w:lang w:val="kk-KZ"/>
              </w:rPr>
            </w:pPr>
            <w:r w:rsidRPr="00582E6E">
              <w:rPr>
                <w:rFonts w:cs="Times New Roman"/>
                <w:sz w:val="24"/>
                <w:szCs w:val="24"/>
                <w:lang w:val="kk-KZ"/>
              </w:rPr>
              <w:t>1</w:t>
            </w:r>
            <w:r w:rsidR="006D00B0" w:rsidRPr="00582E6E">
              <w:rPr>
                <w:rFonts w:cs="Times New Roman"/>
                <w:sz w:val="24"/>
                <w:szCs w:val="24"/>
                <w:lang w:val="kk-KZ"/>
              </w:rPr>
              <w:t>0</w:t>
            </w:r>
          </w:p>
        </w:tc>
        <w:tc>
          <w:tcPr>
            <w:tcW w:w="1701" w:type="dxa"/>
          </w:tcPr>
          <w:p w14:paraId="0CC51A97"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«Таным картасы»</w:t>
            </w:r>
          </w:p>
        </w:tc>
        <w:tc>
          <w:tcPr>
            <w:tcW w:w="5529" w:type="dxa"/>
          </w:tcPr>
          <w:p w14:paraId="0099C044"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Парақтың (тақтаның) ортасына қойылған түйінді ұғымнан бірінші ретті қисық сызықтар (тармақтар) оларға орналастырылған түйінді ұғымға байланысты сөздер; содан кейін екінші ретті «тармақтар» бастапқы ақпаратты нақтылайтын ұғымдармен орналастырылады. «Картаны» жасау үшін азырақ сөздерді, бірақ көбірек белгілерді, суреттерді және түстерді қолдануға тырысу керек.</w:t>
            </w:r>
          </w:p>
        </w:tc>
        <w:tc>
          <w:tcPr>
            <w:tcW w:w="1837" w:type="dxa"/>
          </w:tcPr>
          <w:p w14:paraId="2571A707"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«қызығушылықты ояту»,</w:t>
            </w:r>
          </w:p>
          <w:p w14:paraId="14218579"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«ой толғаныс»</w:t>
            </w:r>
          </w:p>
          <w:p w14:paraId="650A2E56" w14:textId="77777777" w:rsidR="00327E9B" w:rsidRPr="00582E6E" w:rsidRDefault="00327E9B" w:rsidP="000218CD">
            <w:pPr>
              <w:ind w:right="-141"/>
              <w:jc w:val="both"/>
              <w:rPr>
                <w:rFonts w:cs="Times New Roman"/>
                <w:sz w:val="24"/>
                <w:szCs w:val="24"/>
                <w:lang w:val="kk-KZ"/>
              </w:rPr>
            </w:pPr>
          </w:p>
        </w:tc>
      </w:tr>
      <w:tr w:rsidR="00327E9B" w:rsidRPr="00582E6E" w14:paraId="25B7B885" w14:textId="77777777" w:rsidTr="001F125D">
        <w:tc>
          <w:tcPr>
            <w:tcW w:w="425" w:type="dxa"/>
          </w:tcPr>
          <w:p w14:paraId="73025087" w14:textId="6041DACF" w:rsidR="00327E9B" w:rsidRPr="00582E6E" w:rsidRDefault="00327E9B" w:rsidP="00636FD7">
            <w:pPr>
              <w:ind w:right="-141"/>
              <w:jc w:val="center"/>
              <w:rPr>
                <w:rFonts w:cs="Times New Roman"/>
                <w:sz w:val="24"/>
                <w:szCs w:val="24"/>
              </w:rPr>
            </w:pPr>
            <w:r w:rsidRPr="00582E6E">
              <w:rPr>
                <w:rFonts w:cs="Times New Roman"/>
                <w:sz w:val="24"/>
                <w:szCs w:val="24"/>
                <w:lang w:val="kk-KZ"/>
              </w:rPr>
              <w:t>1</w:t>
            </w:r>
            <w:r w:rsidR="006D00B0" w:rsidRPr="00582E6E">
              <w:rPr>
                <w:rFonts w:cs="Times New Roman"/>
                <w:sz w:val="24"/>
                <w:szCs w:val="24"/>
                <w:lang w:val="kk-KZ"/>
              </w:rPr>
              <w:t>1</w:t>
            </w:r>
          </w:p>
        </w:tc>
        <w:tc>
          <w:tcPr>
            <w:tcW w:w="1701" w:type="dxa"/>
          </w:tcPr>
          <w:p w14:paraId="3AD83119"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Жиектердегі ескертпелер («</w:t>
            </w:r>
            <w:r w:rsidRPr="00582E6E">
              <w:rPr>
                <w:rFonts w:cs="Times New Roman"/>
                <w:sz w:val="24"/>
                <w:szCs w:val="24"/>
                <w:lang w:val="en-US"/>
              </w:rPr>
              <w:t>INSERT</w:t>
            </w:r>
            <w:r w:rsidRPr="00582E6E">
              <w:rPr>
                <w:rFonts w:cs="Times New Roman"/>
                <w:sz w:val="24"/>
                <w:szCs w:val="24"/>
                <w:lang w:val="kk-KZ"/>
              </w:rPr>
              <w:t>» әдісі)</w:t>
            </w:r>
          </w:p>
        </w:tc>
        <w:tc>
          <w:tcPr>
            <w:tcW w:w="5529" w:type="dxa"/>
          </w:tcPr>
          <w:p w14:paraId="12E04EB2" w14:textId="74162CEE" w:rsidR="00327E9B" w:rsidRPr="00582E6E" w:rsidRDefault="00327E9B" w:rsidP="000218CD">
            <w:pPr>
              <w:ind w:right="-141"/>
              <w:rPr>
                <w:rFonts w:cs="Times New Roman"/>
                <w:sz w:val="24"/>
                <w:szCs w:val="24"/>
                <w:lang w:val="kk-KZ"/>
              </w:rPr>
            </w:pPr>
            <w:r w:rsidRPr="00582E6E">
              <w:rPr>
                <w:rFonts w:cs="Times New Roman"/>
                <w:sz w:val="24"/>
                <w:szCs w:val="24"/>
                <w:lang w:val="kk-KZ"/>
              </w:rPr>
              <w:t>Білім алушылар мәтінді</w:t>
            </w:r>
            <w:r w:rsidR="0029301D" w:rsidRPr="00582E6E">
              <w:rPr>
                <w:rFonts w:cs="Times New Roman"/>
                <w:sz w:val="24"/>
                <w:szCs w:val="24"/>
                <w:lang w:val="kk-KZ"/>
              </w:rPr>
              <w:t xml:space="preserve"> оқып, ескертпелер жасауы мүмкін.</w:t>
            </w:r>
            <w:r w:rsidR="00F87A1F" w:rsidRPr="00582E6E">
              <w:rPr>
                <w:rFonts w:cs="Times New Roman"/>
                <w:sz w:val="24"/>
                <w:szCs w:val="24"/>
                <w:lang w:val="kk-KZ"/>
              </w:rPr>
              <w:t xml:space="preserve"> Жұмыс барысында міндетті түрде бастапқы мәтінге сілтеме жасап, дәйексөз келтіре отырып, талқылау жүргізіледі.</w:t>
            </w:r>
          </w:p>
          <w:p w14:paraId="4237C87F" w14:textId="3713599B" w:rsidR="0029301D" w:rsidRPr="00582E6E" w:rsidRDefault="0029301D" w:rsidP="0029301D">
            <w:pPr>
              <w:ind w:right="-141"/>
              <w:rPr>
                <w:rFonts w:cs="Times New Roman"/>
                <w:sz w:val="24"/>
                <w:szCs w:val="24"/>
                <w:lang w:val="kk-KZ"/>
              </w:rPr>
            </w:pPr>
          </w:p>
          <w:p w14:paraId="28869B7E" w14:textId="20546F95" w:rsidR="00327E9B" w:rsidRPr="00582E6E" w:rsidRDefault="00327E9B" w:rsidP="000218CD">
            <w:pPr>
              <w:ind w:right="-141"/>
              <w:rPr>
                <w:rFonts w:cs="Times New Roman"/>
                <w:sz w:val="24"/>
                <w:szCs w:val="24"/>
                <w:lang w:val="kk-KZ"/>
              </w:rPr>
            </w:pPr>
          </w:p>
        </w:tc>
        <w:tc>
          <w:tcPr>
            <w:tcW w:w="1837" w:type="dxa"/>
          </w:tcPr>
          <w:p w14:paraId="4F080C69" w14:textId="77777777" w:rsidR="00327E9B" w:rsidRPr="00582E6E" w:rsidRDefault="00327E9B" w:rsidP="000218CD">
            <w:pPr>
              <w:ind w:right="-141"/>
              <w:jc w:val="both"/>
              <w:rPr>
                <w:rFonts w:cs="Times New Roman"/>
                <w:sz w:val="24"/>
                <w:szCs w:val="24"/>
                <w:lang w:val="kk-KZ"/>
              </w:rPr>
            </w:pPr>
            <w:r w:rsidRPr="00582E6E">
              <w:rPr>
                <w:rFonts w:cs="Times New Roman"/>
                <w:color w:val="000000" w:themeColor="text1"/>
                <w:sz w:val="24"/>
                <w:szCs w:val="24"/>
                <w:lang w:val="kk-KZ"/>
              </w:rPr>
              <w:t>«мағынаны ашу»,</w:t>
            </w:r>
            <w:r w:rsidRPr="00582E6E">
              <w:rPr>
                <w:rFonts w:cs="Times New Roman"/>
                <w:sz w:val="24"/>
                <w:szCs w:val="24"/>
                <w:lang w:val="kk-KZ"/>
              </w:rPr>
              <w:t xml:space="preserve"> «ой толғаныс»</w:t>
            </w:r>
          </w:p>
          <w:p w14:paraId="02D0F79B" w14:textId="77777777" w:rsidR="00327E9B" w:rsidRPr="00582E6E" w:rsidRDefault="00327E9B" w:rsidP="000218CD">
            <w:pPr>
              <w:ind w:right="-141"/>
              <w:jc w:val="both"/>
              <w:rPr>
                <w:rFonts w:cs="Times New Roman"/>
                <w:sz w:val="24"/>
                <w:szCs w:val="24"/>
                <w:lang w:val="kk-KZ"/>
              </w:rPr>
            </w:pPr>
          </w:p>
        </w:tc>
      </w:tr>
      <w:tr w:rsidR="00327E9B" w:rsidRPr="00582E6E" w14:paraId="425BE3B0" w14:textId="77777777" w:rsidTr="001F125D">
        <w:tc>
          <w:tcPr>
            <w:tcW w:w="425" w:type="dxa"/>
          </w:tcPr>
          <w:p w14:paraId="142E9D8A" w14:textId="59D1C3D9" w:rsidR="00327E9B" w:rsidRPr="00582E6E" w:rsidRDefault="00327E9B" w:rsidP="00636FD7">
            <w:pPr>
              <w:ind w:right="-141"/>
              <w:jc w:val="center"/>
              <w:rPr>
                <w:rFonts w:cs="Times New Roman"/>
                <w:sz w:val="24"/>
                <w:szCs w:val="24"/>
                <w:lang w:val="kk-KZ"/>
              </w:rPr>
            </w:pPr>
            <w:r w:rsidRPr="00582E6E">
              <w:rPr>
                <w:rFonts w:cs="Times New Roman"/>
                <w:sz w:val="24"/>
                <w:szCs w:val="24"/>
                <w:lang w:val="kk-KZ"/>
              </w:rPr>
              <w:t>1</w:t>
            </w:r>
            <w:r w:rsidR="006D00B0" w:rsidRPr="00582E6E">
              <w:rPr>
                <w:rFonts w:cs="Times New Roman"/>
                <w:sz w:val="24"/>
                <w:szCs w:val="24"/>
                <w:lang w:val="kk-KZ"/>
              </w:rPr>
              <w:t>2</w:t>
            </w:r>
          </w:p>
        </w:tc>
        <w:tc>
          <w:tcPr>
            <w:tcW w:w="1701" w:type="dxa"/>
          </w:tcPr>
          <w:p w14:paraId="5B5E6BBB"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Аялдап оқылатын дәріс</w:t>
            </w:r>
          </w:p>
        </w:tc>
        <w:tc>
          <w:tcPr>
            <w:tcW w:w="5529" w:type="dxa"/>
          </w:tcPr>
          <w:p w14:paraId="5057D267" w14:textId="699CDAF8" w:rsidR="00327E9B" w:rsidRPr="00582E6E" w:rsidRDefault="00327E9B" w:rsidP="0029301D">
            <w:pPr>
              <w:ind w:right="-141"/>
              <w:rPr>
                <w:rFonts w:cs="Times New Roman"/>
                <w:sz w:val="24"/>
                <w:szCs w:val="24"/>
                <w:lang w:val="kk-KZ"/>
              </w:rPr>
            </w:pPr>
            <w:r w:rsidRPr="00582E6E">
              <w:rPr>
                <w:rFonts w:cs="Times New Roman"/>
                <w:sz w:val="24"/>
                <w:szCs w:val="24"/>
                <w:lang w:val="kk-KZ"/>
              </w:rPr>
              <w:t xml:space="preserve">Оқытушы </w:t>
            </w:r>
            <w:r w:rsidR="0029301D" w:rsidRPr="00582E6E">
              <w:rPr>
                <w:rFonts w:cs="Times New Roman"/>
                <w:sz w:val="24"/>
                <w:szCs w:val="24"/>
                <w:lang w:val="kk-KZ"/>
              </w:rPr>
              <w:t>дәрісіне қатысты</w:t>
            </w:r>
            <w:r w:rsidRPr="00582E6E">
              <w:rPr>
                <w:rFonts w:cs="Times New Roman"/>
                <w:sz w:val="24"/>
                <w:szCs w:val="24"/>
                <w:lang w:val="kk-KZ"/>
              </w:rPr>
              <w:t>.</w:t>
            </w:r>
          </w:p>
        </w:tc>
        <w:tc>
          <w:tcPr>
            <w:tcW w:w="1837" w:type="dxa"/>
          </w:tcPr>
          <w:p w14:paraId="542FA1B8" w14:textId="77777777" w:rsidR="00327E9B" w:rsidRPr="00582E6E" w:rsidRDefault="00327E9B" w:rsidP="000218CD">
            <w:pPr>
              <w:ind w:right="-141"/>
              <w:jc w:val="both"/>
              <w:rPr>
                <w:rFonts w:cs="Times New Roman"/>
                <w:sz w:val="24"/>
                <w:szCs w:val="24"/>
                <w:lang w:val="kk-KZ"/>
              </w:rPr>
            </w:pPr>
            <w:r w:rsidRPr="00582E6E">
              <w:rPr>
                <w:rFonts w:cs="Times New Roman"/>
                <w:color w:val="000000" w:themeColor="text1"/>
                <w:sz w:val="24"/>
                <w:szCs w:val="24"/>
                <w:lang w:val="kk-KZ"/>
              </w:rPr>
              <w:t>«мағынаны ашу»</w:t>
            </w:r>
          </w:p>
        </w:tc>
      </w:tr>
      <w:tr w:rsidR="00327E9B" w:rsidRPr="00582E6E" w14:paraId="3A19FDFB" w14:textId="77777777" w:rsidTr="001F125D">
        <w:tc>
          <w:tcPr>
            <w:tcW w:w="425" w:type="dxa"/>
            <w:tcBorders>
              <w:bottom w:val="nil"/>
            </w:tcBorders>
          </w:tcPr>
          <w:p w14:paraId="5A3ABA97" w14:textId="2864FA78" w:rsidR="00327E9B" w:rsidRPr="00582E6E" w:rsidRDefault="006D00B0" w:rsidP="00636FD7">
            <w:pPr>
              <w:ind w:right="-141"/>
              <w:jc w:val="center"/>
              <w:rPr>
                <w:rFonts w:cs="Times New Roman"/>
                <w:sz w:val="24"/>
                <w:szCs w:val="24"/>
              </w:rPr>
            </w:pPr>
            <w:r w:rsidRPr="00582E6E">
              <w:rPr>
                <w:rFonts w:cs="Times New Roman"/>
                <w:sz w:val="24"/>
                <w:szCs w:val="24"/>
              </w:rPr>
              <w:t>13</w:t>
            </w:r>
          </w:p>
        </w:tc>
        <w:tc>
          <w:tcPr>
            <w:tcW w:w="1701" w:type="dxa"/>
            <w:tcBorders>
              <w:bottom w:val="nil"/>
            </w:tcBorders>
          </w:tcPr>
          <w:p w14:paraId="1A152307"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«Борттық журнал» </w:t>
            </w:r>
          </w:p>
          <w:p w14:paraId="79B640EF" w14:textId="77777777" w:rsidR="00501D1B" w:rsidRPr="00582E6E" w:rsidRDefault="00327E9B" w:rsidP="000218CD">
            <w:pPr>
              <w:ind w:right="-141"/>
              <w:jc w:val="both"/>
              <w:rPr>
                <w:rFonts w:cs="Times New Roman"/>
                <w:sz w:val="24"/>
                <w:szCs w:val="24"/>
                <w:lang w:val="kk-KZ"/>
              </w:rPr>
            </w:pPr>
            <w:r w:rsidRPr="00582E6E">
              <w:rPr>
                <w:rFonts w:cs="Times New Roman"/>
                <w:sz w:val="24"/>
                <w:szCs w:val="24"/>
                <w:lang w:val="kk-KZ"/>
              </w:rPr>
              <w:t>(дәрісте</w:t>
            </w:r>
          </w:p>
          <w:p w14:paraId="1481D540" w14:textId="77777777" w:rsidR="00501D1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тиімді </w:t>
            </w:r>
          </w:p>
          <w:p w14:paraId="30300569" w14:textId="77777777" w:rsidR="001F125D" w:rsidRDefault="00327E9B" w:rsidP="000218CD">
            <w:pPr>
              <w:ind w:right="-141"/>
              <w:jc w:val="both"/>
              <w:rPr>
                <w:rFonts w:cs="Times New Roman"/>
                <w:sz w:val="24"/>
                <w:szCs w:val="24"/>
                <w:lang w:val="kk-KZ"/>
              </w:rPr>
            </w:pPr>
            <w:r w:rsidRPr="00582E6E">
              <w:rPr>
                <w:rFonts w:cs="Times New Roman"/>
                <w:sz w:val="24"/>
                <w:szCs w:val="24"/>
                <w:lang w:val="kk-KZ"/>
              </w:rPr>
              <w:t>қолдана білу)</w:t>
            </w:r>
          </w:p>
          <w:p w14:paraId="3576D5F9" w14:textId="77777777" w:rsidR="001F125D" w:rsidRDefault="001F125D" w:rsidP="000218CD">
            <w:pPr>
              <w:ind w:right="-141"/>
              <w:jc w:val="both"/>
              <w:rPr>
                <w:rFonts w:cs="Times New Roman"/>
                <w:sz w:val="24"/>
                <w:szCs w:val="24"/>
                <w:lang w:val="kk-KZ"/>
              </w:rPr>
            </w:pPr>
          </w:p>
          <w:p w14:paraId="37ED73CC" w14:textId="3D4C5C1F"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 </w:t>
            </w:r>
          </w:p>
        </w:tc>
        <w:tc>
          <w:tcPr>
            <w:tcW w:w="5529" w:type="dxa"/>
            <w:tcBorders>
              <w:bottom w:val="nil"/>
            </w:tcBorders>
          </w:tcPr>
          <w:p w14:paraId="2B80320D" w14:textId="517FEBA0" w:rsidR="00327E9B" w:rsidRPr="00582E6E" w:rsidRDefault="00727849" w:rsidP="00727849">
            <w:pPr>
              <w:ind w:right="-141"/>
              <w:rPr>
                <w:rFonts w:cs="Times New Roman"/>
                <w:sz w:val="24"/>
                <w:szCs w:val="24"/>
                <w:lang w:val="kk-KZ"/>
              </w:rPr>
            </w:pPr>
            <w:r w:rsidRPr="00582E6E">
              <w:rPr>
                <w:rFonts w:cs="Times New Roman"/>
                <w:sz w:val="24"/>
                <w:szCs w:val="24"/>
                <w:lang w:val="kk-KZ"/>
              </w:rPr>
              <w:t>Д</w:t>
            </w:r>
            <w:r w:rsidR="00327E9B" w:rsidRPr="00582E6E">
              <w:rPr>
                <w:rFonts w:cs="Times New Roman"/>
                <w:sz w:val="24"/>
                <w:szCs w:val="24"/>
                <w:lang w:val="kk-KZ"/>
              </w:rPr>
              <w:t>әріске дей</w:t>
            </w:r>
            <w:r w:rsidRPr="00582E6E">
              <w:rPr>
                <w:rFonts w:cs="Times New Roman"/>
                <w:sz w:val="24"/>
                <w:szCs w:val="24"/>
                <w:lang w:val="kk-KZ"/>
              </w:rPr>
              <w:t xml:space="preserve">ін «ояту» кезеңінде </w:t>
            </w:r>
            <w:r w:rsidR="002C7281" w:rsidRPr="00582E6E">
              <w:rPr>
                <w:rFonts w:cs="Times New Roman"/>
                <w:sz w:val="24"/>
                <w:szCs w:val="24"/>
                <w:lang w:val="kk-KZ"/>
              </w:rPr>
              <w:t xml:space="preserve">кестемен жұмыс жасап </w:t>
            </w:r>
            <w:r w:rsidRPr="00582E6E">
              <w:rPr>
                <w:rFonts w:cs="Times New Roman"/>
                <w:sz w:val="24"/>
                <w:szCs w:val="24"/>
                <w:lang w:val="kk-KZ"/>
              </w:rPr>
              <w:t>толтырылады.</w:t>
            </w:r>
          </w:p>
        </w:tc>
        <w:tc>
          <w:tcPr>
            <w:tcW w:w="1837" w:type="dxa"/>
            <w:tcBorders>
              <w:bottom w:val="nil"/>
            </w:tcBorders>
          </w:tcPr>
          <w:p w14:paraId="700CE780" w14:textId="77777777" w:rsidR="00327E9B" w:rsidRPr="00582E6E" w:rsidRDefault="00327E9B" w:rsidP="000218CD">
            <w:pPr>
              <w:ind w:right="-141"/>
              <w:jc w:val="both"/>
              <w:rPr>
                <w:rFonts w:cs="Times New Roman"/>
                <w:sz w:val="24"/>
                <w:szCs w:val="24"/>
                <w:lang w:val="kk-KZ"/>
              </w:rPr>
            </w:pPr>
            <w:r w:rsidRPr="00582E6E">
              <w:rPr>
                <w:rFonts w:cs="Times New Roman"/>
                <w:color w:val="000000" w:themeColor="text1"/>
                <w:sz w:val="24"/>
                <w:szCs w:val="24"/>
                <w:lang w:val="kk-KZ"/>
              </w:rPr>
              <w:t>«мағынаны ашу»</w:t>
            </w:r>
          </w:p>
        </w:tc>
      </w:tr>
      <w:tr w:rsidR="001F125D" w:rsidRPr="00582E6E" w14:paraId="1C455262" w14:textId="77777777" w:rsidTr="001F125D">
        <w:tc>
          <w:tcPr>
            <w:tcW w:w="9492" w:type="dxa"/>
            <w:gridSpan w:val="4"/>
            <w:tcBorders>
              <w:top w:val="nil"/>
              <w:left w:val="nil"/>
              <w:right w:val="nil"/>
            </w:tcBorders>
          </w:tcPr>
          <w:p w14:paraId="656B323D" w14:textId="452EF3E8" w:rsidR="001F125D" w:rsidRPr="00C216A1" w:rsidRDefault="0013621F" w:rsidP="001F125D">
            <w:pPr>
              <w:ind w:right="-141"/>
              <w:rPr>
                <w:rFonts w:cs="Times New Roman"/>
                <w:color w:val="000000" w:themeColor="text1"/>
                <w:szCs w:val="28"/>
                <w:lang w:val="kk-KZ"/>
              </w:rPr>
            </w:pPr>
            <w:r>
              <w:rPr>
                <w:rFonts w:cs="Times New Roman"/>
                <w:color w:val="000000" w:themeColor="text1"/>
                <w:szCs w:val="28"/>
                <w:lang w:val="kk-KZ"/>
              </w:rPr>
              <w:lastRenderedPageBreak/>
              <w:t>1</w:t>
            </w:r>
            <w:r w:rsidR="006E4AFA">
              <w:rPr>
                <w:rFonts w:cs="Times New Roman"/>
                <w:color w:val="000000" w:themeColor="text1"/>
                <w:szCs w:val="28"/>
                <w:lang w:val="kk-KZ"/>
              </w:rPr>
              <w:t>3</w:t>
            </w:r>
            <w:r w:rsidR="001F125D" w:rsidRPr="00C216A1">
              <w:rPr>
                <w:rFonts w:cs="Times New Roman"/>
                <w:color w:val="000000" w:themeColor="text1"/>
                <w:szCs w:val="28"/>
                <w:lang w:val="kk-KZ"/>
              </w:rPr>
              <w:t xml:space="preserve"> – кестенің жалғасы</w:t>
            </w:r>
          </w:p>
          <w:p w14:paraId="6FE76CC9" w14:textId="77777777" w:rsidR="001F125D" w:rsidRPr="00582E6E" w:rsidRDefault="001F125D" w:rsidP="000218CD">
            <w:pPr>
              <w:ind w:right="-141"/>
              <w:jc w:val="both"/>
              <w:rPr>
                <w:rFonts w:cs="Times New Roman"/>
                <w:color w:val="000000" w:themeColor="text1"/>
                <w:sz w:val="24"/>
                <w:szCs w:val="24"/>
                <w:lang w:val="kk-KZ"/>
              </w:rPr>
            </w:pPr>
          </w:p>
        </w:tc>
      </w:tr>
      <w:tr w:rsidR="001F125D" w:rsidRPr="00582E6E" w14:paraId="72D3E980" w14:textId="77777777" w:rsidTr="001F125D">
        <w:tc>
          <w:tcPr>
            <w:tcW w:w="425" w:type="dxa"/>
          </w:tcPr>
          <w:p w14:paraId="2761A677" w14:textId="180294CB" w:rsidR="001F125D" w:rsidRPr="00582E6E" w:rsidRDefault="001F125D" w:rsidP="001F125D">
            <w:pPr>
              <w:ind w:right="-141"/>
              <w:jc w:val="center"/>
              <w:rPr>
                <w:rFonts w:cs="Times New Roman"/>
                <w:sz w:val="24"/>
                <w:szCs w:val="24"/>
                <w:lang w:val="kk-KZ"/>
              </w:rPr>
            </w:pPr>
            <w:r>
              <w:rPr>
                <w:rFonts w:cs="Times New Roman"/>
                <w:sz w:val="24"/>
                <w:szCs w:val="24"/>
                <w:lang w:val="kk-KZ"/>
              </w:rPr>
              <w:t>1</w:t>
            </w:r>
          </w:p>
        </w:tc>
        <w:tc>
          <w:tcPr>
            <w:tcW w:w="1701" w:type="dxa"/>
          </w:tcPr>
          <w:p w14:paraId="683BFBCB" w14:textId="3612F01C" w:rsidR="001F125D" w:rsidRPr="00582E6E" w:rsidRDefault="001F125D" w:rsidP="001F125D">
            <w:pPr>
              <w:ind w:right="-141"/>
              <w:jc w:val="center"/>
              <w:rPr>
                <w:rFonts w:cs="Times New Roman"/>
                <w:sz w:val="24"/>
                <w:szCs w:val="24"/>
                <w:lang w:val="kk-KZ"/>
              </w:rPr>
            </w:pPr>
            <w:r>
              <w:rPr>
                <w:rFonts w:cs="Times New Roman"/>
                <w:sz w:val="24"/>
                <w:szCs w:val="24"/>
                <w:lang w:val="kk-KZ"/>
              </w:rPr>
              <w:t>2</w:t>
            </w:r>
          </w:p>
        </w:tc>
        <w:tc>
          <w:tcPr>
            <w:tcW w:w="5529" w:type="dxa"/>
          </w:tcPr>
          <w:p w14:paraId="60378F68" w14:textId="0F923D23" w:rsidR="001F125D" w:rsidRPr="00582E6E" w:rsidRDefault="001F125D" w:rsidP="001F125D">
            <w:pPr>
              <w:ind w:right="-141"/>
              <w:jc w:val="center"/>
              <w:rPr>
                <w:rFonts w:cs="Times New Roman"/>
                <w:noProof/>
                <w:sz w:val="24"/>
                <w:szCs w:val="24"/>
                <w:lang w:eastAsia="ru-RU"/>
              </w:rPr>
            </w:pPr>
            <w:r>
              <w:rPr>
                <w:rFonts w:cs="Times New Roman"/>
                <w:sz w:val="24"/>
                <w:szCs w:val="24"/>
                <w:lang w:val="kk-KZ"/>
              </w:rPr>
              <w:t>3</w:t>
            </w:r>
          </w:p>
        </w:tc>
        <w:tc>
          <w:tcPr>
            <w:tcW w:w="1837" w:type="dxa"/>
          </w:tcPr>
          <w:p w14:paraId="4E8581DD" w14:textId="78402ED2" w:rsidR="001F125D" w:rsidRPr="00582E6E" w:rsidRDefault="001F125D" w:rsidP="001F125D">
            <w:pPr>
              <w:ind w:right="-141"/>
              <w:jc w:val="center"/>
              <w:rPr>
                <w:rFonts w:cs="Times New Roman"/>
                <w:color w:val="000000" w:themeColor="text1"/>
                <w:sz w:val="24"/>
                <w:szCs w:val="24"/>
                <w:lang w:val="kk-KZ"/>
              </w:rPr>
            </w:pPr>
            <w:r>
              <w:rPr>
                <w:rFonts w:cs="Times New Roman"/>
                <w:sz w:val="24"/>
                <w:szCs w:val="24"/>
                <w:lang w:val="kk-KZ"/>
              </w:rPr>
              <w:t>4</w:t>
            </w:r>
          </w:p>
        </w:tc>
      </w:tr>
      <w:tr w:rsidR="00327E9B" w:rsidRPr="00582E6E" w14:paraId="587287A6" w14:textId="77777777" w:rsidTr="001F125D">
        <w:tc>
          <w:tcPr>
            <w:tcW w:w="425" w:type="dxa"/>
          </w:tcPr>
          <w:p w14:paraId="12314FFE" w14:textId="52EB9D71" w:rsidR="00327E9B" w:rsidRPr="00582E6E" w:rsidRDefault="00327E9B" w:rsidP="00636FD7">
            <w:pPr>
              <w:ind w:right="-141"/>
              <w:jc w:val="center"/>
              <w:rPr>
                <w:rFonts w:cs="Times New Roman"/>
                <w:sz w:val="24"/>
                <w:szCs w:val="24"/>
              </w:rPr>
            </w:pPr>
            <w:r w:rsidRPr="00582E6E">
              <w:rPr>
                <w:rFonts w:cs="Times New Roman"/>
                <w:sz w:val="24"/>
                <w:szCs w:val="24"/>
                <w:lang w:val="kk-KZ"/>
              </w:rPr>
              <w:t>1</w:t>
            </w:r>
            <w:r w:rsidR="006D00B0" w:rsidRPr="00582E6E">
              <w:rPr>
                <w:rFonts w:cs="Times New Roman"/>
                <w:sz w:val="24"/>
                <w:szCs w:val="24"/>
                <w:lang w:val="kk-KZ"/>
              </w:rPr>
              <w:t>4</w:t>
            </w:r>
          </w:p>
        </w:tc>
        <w:tc>
          <w:tcPr>
            <w:tcW w:w="1701" w:type="dxa"/>
          </w:tcPr>
          <w:p w14:paraId="08D67388"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w:t>
            </w:r>
            <w:r w:rsidRPr="00582E6E">
              <w:rPr>
                <w:rStyle w:val="ezkurwreuab5ozgtqnkl"/>
                <w:rFonts w:cs="Times New Roman"/>
                <w:color w:val="000000"/>
                <w:sz w:val="24"/>
                <w:szCs w:val="24"/>
              </w:rPr>
              <w:t>Зигзаг</w:t>
            </w:r>
            <w:r w:rsidRPr="00582E6E">
              <w:rPr>
                <w:rStyle w:val="ezkurwreuab5ozgtqnkl"/>
                <w:rFonts w:cs="Times New Roman"/>
                <w:color w:val="000000"/>
                <w:sz w:val="24"/>
                <w:szCs w:val="24"/>
                <w:lang w:val="kk-KZ"/>
              </w:rPr>
              <w:t xml:space="preserve">» </w:t>
            </w:r>
            <w:r w:rsidRPr="00582E6E">
              <w:rPr>
                <w:rFonts w:cs="Times New Roman"/>
                <w:sz w:val="24"/>
                <w:szCs w:val="24"/>
                <w:lang w:val="kk-KZ"/>
              </w:rPr>
              <w:t xml:space="preserve">стратегиясы </w:t>
            </w:r>
            <w:r w:rsidRPr="00582E6E">
              <w:rPr>
                <w:rStyle w:val="ezkurwreuab5ozgtqnkl"/>
                <w:rFonts w:cs="Times New Roman"/>
                <w:color w:val="000000"/>
                <w:sz w:val="24"/>
                <w:szCs w:val="24"/>
                <w:lang w:val="kk-KZ"/>
              </w:rPr>
              <w:t>(«</w:t>
            </w:r>
            <w:r w:rsidRPr="00582E6E">
              <w:rPr>
                <w:rFonts w:cs="Times New Roman"/>
                <w:sz w:val="24"/>
                <w:szCs w:val="24"/>
                <w:lang w:val="kk-KZ"/>
              </w:rPr>
              <w:t>Ирек»)</w:t>
            </w:r>
          </w:p>
        </w:tc>
        <w:tc>
          <w:tcPr>
            <w:tcW w:w="5529" w:type="dxa"/>
          </w:tcPr>
          <w:p w14:paraId="261ADAFC" w14:textId="77777777" w:rsidR="00327E9B" w:rsidRPr="00582E6E" w:rsidRDefault="00327E9B" w:rsidP="000218CD">
            <w:pPr>
              <w:ind w:right="-141"/>
              <w:rPr>
                <w:rFonts w:cs="Times New Roman"/>
                <w:sz w:val="24"/>
                <w:szCs w:val="24"/>
                <w:lang w:val="kk-KZ"/>
              </w:rPr>
            </w:pPr>
            <w:r w:rsidRPr="00582E6E">
              <w:rPr>
                <w:rFonts w:cs="Times New Roman"/>
                <w:noProof/>
                <w:sz w:val="24"/>
                <w:szCs w:val="24"/>
                <w:lang w:eastAsia="ru-RU"/>
              </w:rPr>
              <w:drawing>
                <wp:anchor distT="0" distB="0" distL="0" distR="0" simplePos="0" relativeHeight="251674624" behindDoc="0" locked="0" layoutInCell="1" allowOverlap="0" wp14:anchorId="56DBA56A" wp14:editId="4365C22E">
                  <wp:simplePos x="0" y="0"/>
                  <wp:positionH relativeFrom="column">
                    <wp:posOffset>-49530</wp:posOffset>
                  </wp:positionH>
                  <wp:positionV relativeFrom="line">
                    <wp:posOffset>24130</wp:posOffset>
                  </wp:positionV>
                  <wp:extent cx="889635" cy="1368425"/>
                  <wp:effectExtent l="0" t="0" r="0" b="3175"/>
                  <wp:wrapSquare wrapText="bothSides"/>
                  <wp:docPr id="131173897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9635" cy="1368425"/>
                          </a:xfrm>
                          <a:prstGeom prst="rect">
                            <a:avLst/>
                          </a:prstGeom>
                          <a:noFill/>
                        </pic:spPr>
                      </pic:pic>
                    </a:graphicData>
                  </a:graphic>
                  <wp14:sizeRelH relativeFrom="page">
                    <wp14:pctWidth>0</wp14:pctWidth>
                  </wp14:sizeRelH>
                  <wp14:sizeRelV relativeFrom="page">
                    <wp14:pctHeight>0</wp14:pctHeight>
                  </wp14:sizeRelV>
                </wp:anchor>
              </w:drawing>
            </w:r>
            <w:r w:rsidRPr="00582E6E">
              <w:rPr>
                <w:rFonts w:cs="Times New Roman"/>
                <w:sz w:val="24"/>
                <w:szCs w:val="24"/>
                <w:lang w:val="kk-KZ"/>
              </w:rPr>
              <w:t>1-кезең – қатысушылар топқа бөлінеді, топта топ санына қарай  тең бөлінеді;</w:t>
            </w:r>
          </w:p>
          <w:p w14:paraId="6F4FC053"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2-кезең – сарапшылар тобына отырады /сандар бойынша/, әр топ белгілі бір тапсырма алады, топта олар зерттейді, тірек сызбаларды құрастырады;</w:t>
            </w:r>
          </w:p>
          <w:p w14:paraId="619214A1"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3 кезең – өз топтарына өзара оқыту, жаңа материалды кезекпен айту үшін оралады.</w:t>
            </w:r>
          </w:p>
        </w:tc>
        <w:tc>
          <w:tcPr>
            <w:tcW w:w="1837" w:type="dxa"/>
          </w:tcPr>
          <w:p w14:paraId="3C2E54A8"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«мағынаны ашу»</w:t>
            </w:r>
          </w:p>
        </w:tc>
      </w:tr>
      <w:tr w:rsidR="00327E9B" w:rsidRPr="00582E6E" w14:paraId="36C70C7A" w14:textId="77777777" w:rsidTr="001F125D">
        <w:tc>
          <w:tcPr>
            <w:tcW w:w="425" w:type="dxa"/>
          </w:tcPr>
          <w:p w14:paraId="3CCAC43F" w14:textId="159CFB34" w:rsidR="00327E9B" w:rsidRPr="00582E6E" w:rsidRDefault="00327E9B" w:rsidP="00636FD7">
            <w:pPr>
              <w:ind w:right="-141"/>
              <w:jc w:val="center"/>
              <w:rPr>
                <w:rFonts w:cs="Times New Roman"/>
                <w:sz w:val="24"/>
                <w:szCs w:val="24"/>
                <w:lang w:val="kk-KZ"/>
              </w:rPr>
            </w:pPr>
            <w:r w:rsidRPr="00582E6E">
              <w:rPr>
                <w:rFonts w:cs="Times New Roman"/>
                <w:sz w:val="24"/>
                <w:szCs w:val="24"/>
                <w:lang w:val="kk-KZ"/>
              </w:rPr>
              <w:t>1</w:t>
            </w:r>
            <w:r w:rsidR="006D00B0" w:rsidRPr="00582E6E">
              <w:rPr>
                <w:rFonts w:cs="Times New Roman"/>
                <w:sz w:val="24"/>
                <w:szCs w:val="24"/>
                <w:lang w:val="kk-KZ"/>
              </w:rPr>
              <w:t>5</w:t>
            </w:r>
          </w:p>
        </w:tc>
        <w:tc>
          <w:tcPr>
            <w:tcW w:w="1701" w:type="dxa"/>
          </w:tcPr>
          <w:p w14:paraId="49D76FAA"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Динамикалық жұп/топтарда жұмыс жасау («бірлесіп оқыту»)</w:t>
            </w:r>
          </w:p>
        </w:tc>
        <w:tc>
          <w:tcPr>
            <w:tcW w:w="5529" w:type="dxa"/>
          </w:tcPr>
          <w:p w14:paraId="68E3B13C"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w:t>
            </w:r>
            <w:r w:rsidRPr="00582E6E">
              <w:rPr>
                <w:rStyle w:val="ezkurwreuab5ozgtqnkl"/>
                <w:rFonts w:cs="Times New Roman"/>
                <w:color w:val="000000"/>
                <w:sz w:val="24"/>
                <w:szCs w:val="24"/>
                <w:lang w:val="kk-KZ"/>
              </w:rPr>
              <w:t>Зигзаг»</w:t>
            </w:r>
            <w:r w:rsidRPr="00582E6E">
              <w:rPr>
                <w:rFonts w:cs="Times New Roman"/>
                <w:sz w:val="24"/>
                <w:szCs w:val="24"/>
                <w:lang w:val="kk-KZ"/>
              </w:rPr>
              <w:t>(«Ирек» тәсілдерді қолдану нұсқаларының бірі). Топ төртке бөлінеді, әр қатысушының 1-ден 4-ке дейінгі саны бар. Студенттер мәтінмен жұмыс жасағанда әрқайсысы сәйкес саны бар бөлікке назар аударады. Содан кейін бірінші сандар біріншімен, екіншісі екіншісімен және т.б. мәтіндегі өз бөлігін талқылау, тақырып бойынша әңгімені құру және қорытынды баяндама жасайтын өкілді таңдау үшін бірігеді.  Өз тобына оралғаннан кейін студенттер схема бойынша мәтіннің өз бөліктері туралы әңгімелейді, басқаларды тыңдап, дәптерлеріне жазып алады, содан кейін әр нөмірдің сарапшылары өз тақырыптарының презентацияларын өткізеді, қалғандары нақтылау мен толықтырулар енгізеді.</w:t>
            </w:r>
          </w:p>
        </w:tc>
        <w:tc>
          <w:tcPr>
            <w:tcW w:w="1837" w:type="dxa"/>
          </w:tcPr>
          <w:p w14:paraId="02133AE5" w14:textId="77777777" w:rsidR="00327E9B" w:rsidRPr="00582E6E" w:rsidRDefault="00327E9B" w:rsidP="000218CD">
            <w:pPr>
              <w:ind w:right="-141"/>
              <w:jc w:val="both"/>
              <w:rPr>
                <w:rFonts w:cs="Times New Roman"/>
                <w:sz w:val="24"/>
                <w:szCs w:val="24"/>
                <w:lang w:val="kk-KZ"/>
              </w:rPr>
            </w:pPr>
            <w:r w:rsidRPr="00582E6E">
              <w:rPr>
                <w:rFonts w:cs="Times New Roman"/>
                <w:color w:val="000000" w:themeColor="text1"/>
                <w:sz w:val="24"/>
                <w:szCs w:val="24"/>
                <w:lang w:val="kk-KZ"/>
              </w:rPr>
              <w:t>«мағынаны ашу»</w:t>
            </w:r>
          </w:p>
        </w:tc>
      </w:tr>
      <w:tr w:rsidR="00327E9B" w:rsidRPr="00582E6E" w14:paraId="08A234AF" w14:textId="77777777" w:rsidTr="001F125D">
        <w:tc>
          <w:tcPr>
            <w:tcW w:w="425" w:type="dxa"/>
          </w:tcPr>
          <w:p w14:paraId="765E7D5E" w14:textId="0ECAF9F3" w:rsidR="00327E9B" w:rsidRPr="00582E6E" w:rsidRDefault="00327E9B" w:rsidP="00636FD7">
            <w:pPr>
              <w:ind w:right="-141"/>
              <w:jc w:val="center"/>
              <w:rPr>
                <w:rFonts w:cs="Times New Roman"/>
                <w:sz w:val="24"/>
                <w:szCs w:val="24"/>
                <w:lang w:val="kk-KZ"/>
              </w:rPr>
            </w:pPr>
            <w:r w:rsidRPr="00582E6E">
              <w:rPr>
                <w:rFonts w:cs="Times New Roman"/>
                <w:sz w:val="24"/>
                <w:szCs w:val="24"/>
                <w:lang w:val="kk-KZ"/>
              </w:rPr>
              <w:t>1</w:t>
            </w:r>
            <w:r w:rsidR="00B96899" w:rsidRPr="00582E6E">
              <w:rPr>
                <w:rFonts w:cs="Times New Roman"/>
                <w:sz w:val="24"/>
                <w:szCs w:val="24"/>
                <w:lang w:val="kk-KZ"/>
              </w:rPr>
              <w:t>6</w:t>
            </w:r>
          </w:p>
        </w:tc>
        <w:tc>
          <w:tcPr>
            <w:tcW w:w="1701" w:type="dxa"/>
          </w:tcPr>
          <w:p w14:paraId="21FC8041"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 xml:space="preserve">«Кубизм» </w:t>
            </w:r>
          </w:p>
        </w:tc>
        <w:tc>
          <w:tcPr>
            <w:tcW w:w="5529" w:type="dxa"/>
          </w:tcPr>
          <w:p w14:paraId="6ED0EFE3"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Материалды графикалық ұйымдастыру. Текшенің бүйірлеріне тапсырма беріледі. Топта қатысушылар жайылған текшенің беттерін толтырады. Сауалнамасы бар текше лақтырылғанда олар түсірілген жақ беттің тапсырмасына жауап береді.</w:t>
            </w:r>
          </w:p>
        </w:tc>
        <w:tc>
          <w:tcPr>
            <w:tcW w:w="1837" w:type="dxa"/>
          </w:tcPr>
          <w:p w14:paraId="608FD318"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«мағынаны ашу»,</w:t>
            </w:r>
            <w:r w:rsidRPr="00582E6E">
              <w:rPr>
                <w:rFonts w:cs="Times New Roman"/>
                <w:sz w:val="24"/>
                <w:szCs w:val="24"/>
                <w:lang w:val="kk-KZ"/>
              </w:rPr>
              <w:t xml:space="preserve"> «ой толғаныс»</w:t>
            </w:r>
          </w:p>
        </w:tc>
      </w:tr>
      <w:tr w:rsidR="00327E9B" w:rsidRPr="00582E6E" w14:paraId="1D6E4230" w14:textId="77777777" w:rsidTr="001F125D">
        <w:tc>
          <w:tcPr>
            <w:tcW w:w="425" w:type="dxa"/>
          </w:tcPr>
          <w:p w14:paraId="3FDFD671" w14:textId="1963C77E" w:rsidR="00327E9B" w:rsidRPr="00582E6E" w:rsidRDefault="00B96899" w:rsidP="00636FD7">
            <w:pPr>
              <w:ind w:right="-141"/>
              <w:jc w:val="center"/>
              <w:rPr>
                <w:rFonts w:cs="Times New Roman"/>
                <w:sz w:val="24"/>
                <w:szCs w:val="24"/>
                <w:lang w:val="kk-KZ"/>
              </w:rPr>
            </w:pPr>
            <w:r w:rsidRPr="00582E6E">
              <w:rPr>
                <w:rFonts w:cs="Times New Roman"/>
                <w:sz w:val="24"/>
                <w:szCs w:val="24"/>
                <w:lang w:val="kk-KZ"/>
              </w:rPr>
              <w:t>17</w:t>
            </w:r>
          </w:p>
        </w:tc>
        <w:tc>
          <w:tcPr>
            <w:tcW w:w="1701" w:type="dxa"/>
          </w:tcPr>
          <w:p w14:paraId="09328864"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Кинометафора</w:t>
            </w:r>
          </w:p>
        </w:tc>
        <w:tc>
          <w:tcPr>
            <w:tcW w:w="5529" w:type="dxa"/>
          </w:tcPr>
          <w:p w14:paraId="72A727E9"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Белгілі мақсатпен кинофильмнен үзінді көрсету және талқылау арқылы топ мүшелерінің өзіндік пікірін айқындауға болады.</w:t>
            </w:r>
          </w:p>
        </w:tc>
        <w:tc>
          <w:tcPr>
            <w:tcW w:w="1837" w:type="dxa"/>
          </w:tcPr>
          <w:p w14:paraId="11B30FB5"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«қызығушылықты ояту»</w:t>
            </w:r>
          </w:p>
        </w:tc>
      </w:tr>
      <w:tr w:rsidR="00327E9B" w:rsidRPr="00582E6E" w14:paraId="2EEE4BAB" w14:textId="77777777" w:rsidTr="001F125D">
        <w:tc>
          <w:tcPr>
            <w:tcW w:w="425" w:type="dxa"/>
          </w:tcPr>
          <w:p w14:paraId="29EDDE17" w14:textId="46E7C3C8" w:rsidR="00327E9B" w:rsidRPr="00582E6E" w:rsidRDefault="00B96899" w:rsidP="00636FD7">
            <w:pPr>
              <w:ind w:right="-141"/>
              <w:jc w:val="center"/>
              <w:rPr>
                <w:rFonts w:cs="Times New Roman"/>
                <w:sz w:val="24"/>
                <w:szCs w:val="24"/>
                <w:lang w:val="kk-KZ"/>
              </w:rPr>
            </w:pPr>
            <w:r w:rsidRPr="00582E6E">
              <w:rPr>
                <w:rFonts w:cs="Times New Roman"/>
                <w:sz w:val="24"/>
                <w:szCs w:val="24"/>
                <w:lang w:val="kk-KZ"/>
              </w:rPr>
              <w:t>18</w:t>
            </w:r>
          </w:p>
        </w:tc>
        <w:tc>
          <w:tcPr>
            <w:tcW w:w="1701" w:type="dxa"/>
          </w:tcPr>
          <w:p w14:paraId="256DEA1B"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«Карусель»</w:t>
            </w:r>
          </w:p>
        </w:tc>
        <w:tc>
          <w:tcPr>
            <w:tcW w:w="5529" w:type="dxa"/>
          </w:tcPr>
          <w:p w14:paraId="04BAC7CF"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Топтық жұмыс. Топтардың санына қарай ашық проблемалық сұрақтар тұжырымдалады. Түрлі-түсті маркерлер, сұрақтар жазылған А3 парақтарын дайындау керек /әрқайсысында бір-бірден/. Оқытушының белгісі бойынша парақтар сағат тілімен беріледі. Қатысушылар әр проблемалық сұраққа қайталамастан бірлесіп жауап береді.</w:t>
            </w:r>
          </w:p>
        </w:tc>
        <w:tc>
          <w:tcPr>
            <w:tcW w:w="1837" w:type="dxa"/>
          </w:tcPr>
          <w:p w14:paraId="0C8FF3F2" w14:textId="77777777" w:rsidR="00327E9B" w:rsidRPr="00582E6E" w:rsidRDefault="00327E9B" w:rsidP="000218CD">
            <w:pPr>
              <w:ind w:right="-141"/>
              <w:jc w:val="both"/>
              <w:rPr>
                <w:rFonts w:cs="Times New Roman"/>
                <w:sz w:val="24"/>
                <w:szCs w:val="24"/>
                <w:lang w:val="kk-KZ"/>
              </w:rPr>
            </w:pPr>
            <w:r w:rsidRPr="00582E6E">
              <w:rPr>
                <w:rFonts w:cs="Times New Roman"/>
                <w:color w:val="000000" w:themeColor="text1"/>
                <w:sz w:val="24"/>
                <w:szCs w:val="24"/>
                <w:lang w:val="kk-KZ"/>
              </w:rPr>
              <w:t>«мағынаны ашу»</w:t>
            </w:r>
          </w:p>
          <w:p w14:paraId="098E30AE" w14:textId="77777777" w:rsidR="00327E9B" w:rsidRPr="00582E6E" w:rsidRDefault="00327E9B" w:rsidP="000218CD">
            <w:pPr>
              <w:ind w:right="-141"/>
              <w:jc w:val="both"/>
              <w:rPr>
                <w:rFonts w:cs="Times New Roman"/>
                <w:sz w:val="24"/>
                <w:szCs w:val="24"/>
                <w:lang w:val="kk-KZ"/>
              </w:rPr>
            </w:pPr>
          </w:p>
        </w:tc>
      </w:tr>
    </w:tbl>
    <w:p w14:paraId="5151A1C7" w14:textId="77777777" w:rsidR="00B96899" w:rsidRPr="00582E6E" w:rsidRDefault="00B96899" w:rsidP="000218CD">
      <w:pPr>
        <w:tabs>
          <w:tab w:val="left" w:pos="567"/>
        </w:tabs>
        <w:spacing w:after="0"/>
        <w:ind w:right="-141"/>
        <w:jc w:val="both"/>
        <w:rPr>
          <w:rFonts w:cs="Times New Roman"/>
          <w:sz w:val="24"/>
          <w:szCs w:val="24"/>
          <w:lang w:val="kk-KZ"/>
        </w:rPr>
      </w:pPr>
    </w:p>
    <w:p w14:paraId="15A78AAF" w14:textId="77777777" w:rsidR="00327E9B" w:rsidRPr="00582E6E" w:rsidRDefault="00327E9B" w:rsidP="000218CD">
      <w:pPr>
        <w:tabs>
          <w:tab w:val="left" w:pos="567"/>
        </w:tabs>
        <w:spacing w:after="0"/>
        <w:ind w:right="-141"/>
        <w:jc w:val="both"/>
        <w:rPr>
          <w:rFonts w:cs="Times New Roman"/>
          <w:szCs w:val="28"/>
          <w:lang w:val="kk-KZ"/>
        </w:rPr>
      </w:pPr>
      <w:r w:rsidRPr="00582E6E">
        <w:rPr>
          <w:rFonts w:cs="Times New Roman"/>
          <w:sz w:val="24"/>
          <w:szCs w:val="24"/>
          <w:lang w:val="kk-KZ"/>
        </w:rPr>
        <w:t xml:space="preserve">          </w:t>
      </w:r>
      <w:r w:rsidRPr="00582E6E">
        <w:rPr>
          <w:rFonts w:cs="Times New Roman"/>
          <w:color w:val="000000" w:themeColor="text1"/>
          <w:szCs w:val="28"/>
          <w:lang w:val="kk-KZ"/>
        </w:rPr>
        <w:t xml:space="preserve">Ағылшын тілінен </w:t>
      </w:r>
      <w:r w:rsidRPr="00582E6E">
        <w:rPr>
          <w:rFonts w:cs="Times New Roman"/>
          <w:szCs w:val="28"/>
          <w:lang w:val="kk-KZ"/>
        </w:rPr>
        <w:t xml:space="preserve">аударылған прозалық шығармаларды оқытуда  студенттердің белсенділігін арттыру үшін осы сын тұрғысынан ойлау технологиясының үш кезеңі бойынша әртүрлі стратегиялық </w:t>
      </w:r>
      <w:r w:rsidRPr="00582E6E">
        <w:rPr>
          <w:rFonts w:cs="Times New Roman"/>
          <w:szCs w:val="28"/>
          <w:lang w:val="uk-UA"/>
        </w:rPr>
        <w:t xml:space="preserve"> әдістердің ішінен өтілетін тақырыпқа сай</w:t>
      </w:r>
      <w:r w:rsidRPr="00582E6E">
        <w:rPr>
          <w:rFonts w:cs="Times New Roman"/>
          <w:szCs w:val="28"/>
          <w:lang w:val="kk-KZ"/>
        </w:rPr>
        <w:t xml:space="preserve"> әдіс-тәсілдер таңдап алуы қажет. Осылайша, сабақта білім алушылар белсенді шығармашылық оқу әрекетіне тартылып, өздігінен білім алуға, қарым-қатынас жасауға қатысады, сыни ойлай отырып өз ұстанымын қорғауға да үйренеді.</w:t>
      </w:r>
    </w:p>
    <w:p w14:paraId="57801C50" w14:textId="77777777" w:rsidR="00327E9B" w:rsidRPr="00582E6E" w:rsidRDefault="00327E9B" w:rsidP="000218CD">
      <w:pPr>
        <w:tabs>
          <w:tab w:val="left" w:pos="567"/>
          <w:tab w:val="left" w:pos="6525"/>
        </w:tabs>
        <w:spacing w:after="0"/>
        <w:ind w:right="-141" w:firstLine="567"/>
        <w:jc w:val="both"/>
        <w:rPr>
          <w:rFonts w:cs="Times New Roman"/>
          <w:szCs w:val="28"/>
          <w:lang w:val="kk-KZ"/>
        </w:rPr>
      </w:pPr>
      <w:r w:rsidRPr="00582E6E">
        <w:rPr>
          <w:rFonts w:cs="Times New Roman"/>
          <w:szCs w:val="28"/>
          <w:lang w:val="kk-KZ"/>
        </w:rPr>
        <w:lastRenderedPageBreak/>
        <w:t>Жасыратыны жоқ, білім алушылардың көбіне сабақта жалыққан жүздерін, белсенділіктің төмендігін, материалды меңгеру мен үй тапсырмасын орындауда оқуға деген құлықсыздығын жиі кездестіреміз. Мұндай пәнге деген пассивті қатынас тақырыпты толық ұғына алмауымен, берілген тапсырмаларды дұрыс түсінбеуімен, әртүрлі дереккөздермен өз бетінше жұмыс істей алмауымен, табылған ақпаратты дұрыс жүйелей алмауымен байланысты болып көрінеді. Бұл мәселе бойынша «Мен не білемін? Шығарма мәтіннен не білуім керек?» деген тәрізді сыни тұрғыдан ойлау дағдыларын сабақта жиі қолдану орынды. Бұл сабақтың табысты болуына, яғни студенттердің тапсырмадағы проблемалық мәселелерді шешудің жолдарын іздестіруге, бірін-бірі тыңдауға және прозалық шығармаларды меңгеруі бойынша білімдерін көрсетуге септігін тигізеді.</w:t>
      </w:r>
    </w:p>
    <w:p w14:paraId="68CB0080" w14:textId="77777777" w:rsidR="00327E9B" w:rsidRPr="00582E6E" w:rsidRDefault="00327E9B" w:rsidP="000218CD">
      <w:pPr>
        <w:tabs>
          <w:tab w:val="left" w:pos="567"/>
        </w:tabs>
        <w:spacing w:after="0"/>
        <w:ind w:right="-141"/>
        <w:jc w:val="both"/>
        <w:rPr>
          <w:rStyle w:val="ezkurwreuab5ozgtqnkl"/>
          <w:rFonts w:cs="Times New Roman"/>
          <w:color w:val="000000" w:themeColor="text1"/>
          <w:szCs w:val="28"/>
          <w:lang w:val="kk-KZ"/>
        </w:rPr>
      </w:pPr>
      <w:r w:rsidRPr="00582E6E">
        <w:rPr>
          <w:rFonts w:cs="Times New Roman"/>
          <w:szCs w:val="28"/>
          <w:lang w:val="kk-KZ"/>
        </w:rPr>
        <w:t xml:space="preserve">        Сонымен, арнаулы курс сабағында жоғарыдағы кестеде берілген сын тұрғысынан ойлауды дамыту әдістерін қолдануға қатысты алдымен мынадай </w:t>
      </w:r>
      <w:r w:rsidRPr="00582E6E">
        <w:rPr>
          <w:rFonts w:cs="Times New Roman"/>
          <w:color w:val="000000" w:themeColor="text1"/>
          <w:szCs w:val="28"/>
          <w:lang w:val="kk-KZ"/>
        </w:rPr>
        <w:t xml:space="preserve">тапсырмалар </w:t>
      </w:r>
      <w:r w:rsidRPr="00582E6E">
        <w:rPr>
          <w:rStyle w:val="ezkurwreuab5ozgtqnkl"/>
          <w:rFonts w:cs="Times New Roman"/>
          <w:color w:val="000000" w:themeColor="text1"/>
          <w:szCs w:val="28"/>
          <w:lang w:val="kk-KZ"/>
        </w:rPr>
        <w:t>үлгісін ұсынамыз.</w:t>
      </w:r>
    </w:p>
    <w:p w14:paraId="4EDF2DBA" w14:textId="77777777" w:rsidR="00327E9B" w:rsidRPr="00582E6E" w:rsidRDefault="00327E9B" w:rsidP="000218CD">
      <w:pPr>
        <w:spacing w:after="0"/>
        <w:ind w:right="-141" w:firstLine="709"/>
        <w:rPr>
          <w:rFonts w:cs="Times New Roman"/>
          <w:color w:val="000000" w:themeColor="text1"/>
          <w:szCs w:val="28"/>
          <w:lang w:val="kk-KZ"/>
        </w:rPr>
      </w:pPr>
      <w:r w:rsidRPr="00D64E85">
        <w:rPr>
          <w:rFonts w:cs="Times New Roman"/>
          <w:i/>
          <w:color w:val="000000" w:themeColor="text1"/>
          <w:szCs w:val="28"/>
          <w:lang w:val="kk-KZ"/>
        </w:rPr>
        <w:t>«Миға шабуыл»  әдісі</w:t>
      </w:r>
      <w:r w:rsidRPr="00582E6E">
        <w:rPr>
          <w:rFonts w:cs="Times New Roman"/>
          <w:color w:val="000000" w:themeColor="text1"/>
          <w:szCs w:val="28"/>
          <w:lang w:val="kk-KZ"/>
        </w:rPr>
        <w:t xml:space="preserve"> арқылы Агата Кристидің «Ажал шөбі», «Күдікті төртеу» әңгімелері бойынша сабақта берілетін  тапсырмалар </w:t>
      </w:r>
      <w:r w:rsidRPr="00582E6E">
        <w:rPr>
          <w:rStyle w:val="ezkurwreuab5ozgtqnkl"/>
          <w:rFonts w:cs="Times New Roman"/>
          <w:color w:val="000000" w:themeColor="text1"/>
          <w:szCs w:val="28"/>
          <w:lang w:val="kk-KZ"/>
        </w:rPr>
        <w:t>үлгісі:</w:t>
      </w:r>
    </w:p>
    <w:p w14:paraId="62EA22BE"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 xml:space="preserve">Тапсырма </w:t>
      </w:r>
      <w:r w:rsidRPr="00582E6E">
        <w:rPr>
          <w:rFonts w:cs="Times New Roman"/>
          <w:szCs w:val="28"/>
          <w:lang w:val="kk-KZ"/>
        </w:rPr>
        <w:t xml:space="preserve">– 1. </w:t>
      </w:r>
      <w:r w:rsidRPr="00582E6E">
        <w:rPr>
          <w:rFonts w:cs="Times New Roman"/>
          <w:color w:val="000000" w:themeColor="text1"/>
          <w:szCs w:val="28"/>
          <w:lang w:val="kk-KZ"/>
        </w:rPr>
        <w:t>Қылмысты ашыңыз.</w:t>
      </w:r>
    </w:p>
    <w:p w14:paraId="4B43BB9F"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Топқа бөлінген студенттерге қылмыстың негізгі мәліметтері көрсетілген А.Кристидің «Ажал шөбі», «Күдікті төртеу»  әңгімелерінен үзінділер беріледі.</w:t>
      </w:r>
    </w:p>
    <w:p w14:paraId="0081B27C" w14:textId="77777777" w:rsidR="00327E9B" w:rsidRPr="00582E6E" w:rsidRDefault="00327E9B" w:rsidP="000218CD">
      <w:pPr>
        <w:spacing w:after="0"/>
        <w:ind w:right="-141"/>
        <w:rPr>
          <w:rFonts w:cs="Times New Roman"/>
          <w:color w:val="000000" w:themeColor="text1"/>
          <w:szCs w:val="28"/>
          <w:lang w:val="kk-KZ"/>
        </w:rPr>
      </w:pPr>
      <w:r w:rsidRPr="00582E6E">
        <w:rPr>
          <w:rFonts w:cs="Times New Roman"/>
          <w:color w:val="000000" w:themeColor="text1"/>
          <w:szCs w:val="28"/>
          <w:lang w:val="kk-KZ"/>
        </w:rPr>
        <w:t xml:space="preserve">             Ой түрткі сұрақтар:</w:t>
      </w:r>
    </w:p>
    <w:p w14:paraId="0AA8EBDC" w14:textId="131163E6" w:rsidR="00327E9B" w:rsidRPr="001F125D" w:rsidRDefault="00327E9B" w:rsidP="00D21C4C">
      <w:pPr>
        <w:pStyle w:val="a7"/>
        <w:numPr>
          <w:ilvl w:val="1"/>
          <w:numId w:val="19"/>
        </w:numPr>
        <w:tabs>
          <w:tab w:val="left" w:pos="851"/>
        </w:tabs>
        <w:ind w:left="0" w:right="-141" w:firstLine="567"/>
        <w:rPr>
          <w:color w:val="000000" w:themeColor="text1"/>
          <w:sz w:val="28"/>
          <w:szCs w:val="28"/>
          <w:lang w:val="kk-KZ"/>
        </w:rPr>
      </w:pPr>
      <w:r w:rsidRPr="001F125D">
        <w:rPr>
          <w:rStyle w:val="ezkurwreuab5ozgtqnkl"/>
          <w:color w:val="000000" w:themeColor="text1"/>
          <w:sz w:val="28"/>
          <w:szCs w:val="28"/>
          <w:lang w:val="kk-KZ"/>
        </w:rPr>
        <w:t>Сіздің</w:t>
      </w:r>
      <w:r w:rsidRPr="001F125D">
        <w:rPr>
          <w:color w:val="000000" w:themeColor="text1"/>
          <w:sz w:val="28"/>
          <w:szCs w:val="28"/>
          <w:lang w:val="kk-KZ"/>
        </w:rPr>
        <w:t xml:space="preserve"> </w:t>
      </w:r>
      <w:r w:rsidRPr="001F125D">
        <w:rPr>
          <w:rStyle w:val="ezkurwreuab5ozgtqnkl"/>
          <w:color w:val="000000" w:themeColor="text1"/>
          <w:sz w:val="28"/>
          <w:szCs w:val="28"/>
          <w:lang w:val="kk-KZ"/>
        </w:rPr>
        <w:t>ойыңызша,</w:t>
      </w:r>
      <w:r w:rsidRPr="001F125D">
        <w:rPr>
          <w:color w:val="000000" w:themeColor="text1"/>
          <w:sz w:val="28"/>
          <w:szCs w:val="28"/>
          <w:lang w:val="kk-KZ"/>
        </w:rPr>
        <w:t xml:space="preserve"> кісі </w:t>
      </w:r>
      <w:r w:rsidRPr="001F125D">
        <w:rPr>
          <w:rStyle w:val="ezkurwreuab5ozgtqnkl"/>
          <w:color w:val="000000" w:themeColor="text1"/>
          <w:sz w:val="28"/>
          <w:szCs w:val="28"/>
          <w:lang w:val="kk-KZ"/>
        </w:rPr>
        <w:t>өлтіруші</w:t>
      </w:r>
      <w:r w:rsidRPr="001F125D">
        <w:rPr>
          <w:color w:val="000000" w:themeColor="text1"/>
          <w:sz w:val="28"/>
          <w:szCs w:val="28"/>
          <w:lang w:val="kk-KZ"/>
        </w:rPr>
        <w:t xml:space="preserve"> </w:t>
      </w:r>
      <w:r w:rsidRPr="001F125D">
        <w:rPr>
          <w:rStyle w:val="ezkurwreuab5ozgtqnkl"/>
          <w:color w:val="000000" w:themeColor="text1"/>
          <w:sz w:val="28"/>
          <w:szCs w:val="28"/>
          <w:lang w:val="kk-KZ"/>
        </w:rPr>
        <w:t>кім?</w:t>
      </w:r>
      <w:r w:rsidRPr="001F125D">
        <w:rPr>
          <w:color w:val="000000" w:themeColor="text1"/>
          <w:sz w:val="28"/>
          <w:szCs w:val="28"/>
          <w:lang w:val="kk-KZ"/>
        </w:rPr>
        <w:t xml:space="preserve"> </w:t>
      </w:r>
    </w:p>
    <w:p w14:paraId="0D6CFBDE" w14:textId="34CDCE22" w:rsidR="00327E9B" w:rsidRPr="001F125D" w:rsidRDefault="00327E9B" w:rsidP="00D21C4C">
      <w:pPr>
        <w:pStyle w:val="a7"/>
        <w:numPr>
          <w:ilvl w:val="1"/>
          <w:numId w:val="5"/>
        </w:numPr>
        <w:tabs>
          <w:tab w:val="left" w:pos="851"/>
        </w:tabs>
        <w:ind w:left="0" w:right="-141" w:firstLine="567"/>
        <w:rPr>
          <w:color w:val="000000" w:themeColor="text1"/>
          <w:sz w:val="28"/>
          <w:szCs w:val="28"/>
          <w:lang w:val="kk-KZ"/>
        </w:rPr>
      </w:pPr>
      <w:r w:rsidRPr="001F125D">
        <w:rPr>
          <w:color w:val="000000" w:themeColor="text1"/>
          <w:sz w:val="28"/>
          <w:szCs w:val="28"/>
          <w:lang w:val="kk-KZ"/>
        </w:rPr>
        <w:t>Қылмыскердің мақсаты қандай?</w:t>
      </w:r>
    </w:p>
    <w:p w14:paraId="29072152" w14:textId="68D1BA82" w:rsidR="00327E9B" w:rsidRPr="001F125D" w:rsidRDefault="00327E9B" w:rsidP="00D21C4C">
      <w:pPr>
        <w:pStyle w:val="a7"/>
        <w:numPr>
          <w:ilvl w:val="1"/>
          <w:numId w:val="5"/>
        </w:numPr>
        <w:tabs>
          <w:tab w:val="left" w:pos="851"/>
        </w:tabs>
        <w:ind w:left="0" w:right="-141" w:firstLine="567"/>
        <w:rPr>
          <w:color w:val="000000" w:themeColor="text1"/>
          <w:sz w:val="28"/>
          <w:szCs w:val="28"/>
          <w:lang w:val="kk-KZ"/>
        </w:rPr>
      </w:pPr>
      <w:r w:rsidRPr="001F125D">
        <w:rPr>
          <w:color w:val="000000" w:themeColor="text1"/>
          <w:sz w:val="28"/>
          <w:szCs w:val="28"/>
          <w:lang w:val="kk-KZ"/>
        </w:rPr>
        <w:t>Қандай дәлелдер ең маңызды?</w:t>
      </w:r>
    </w:p>
    <w:p w14:paraId="11960253" w14:textId="5A0BCC14" w:rsidR="00327E9B" w:rsidRPr="001F125D" w:rsidRDefault="00327E9B" w:rsidP="00D21C4C">
      <w:pPr>
        <w:pStyle w:val="a7"/>
        <w:numPr>
          <w:ilvl w:val="1"/>
          <w:numId w:val="5"/>
        </w:numPr>
        <w:tabs>
          <w:tab w:val="left" w:pos="851"/>
        </w:tabs>
        <w:ind w:left="0" w:right="-141" w:firstLine="567"/>
        <w:rPr>
          <w:color w:val="000000" w:themeColor="text1"/>
          <w:sz w:val="28"/>
          <w:szCs w:val="28"/>
          <w:lang w:val="kk-KZ"/>
        </w:rPr>
      </w:pPr>
      <w:r w:rsidRPr="001F125D">
        <w:rPr>
          <w:color w:val="000000" w:themeColor="text1"/>
          <w:sz w:val="28"/>
          <w:szCs w:val="28"/>
          <w:lang w:val="kk-KZ"/>
        </w:rPr>
        <w:t>Қандай мәліметтер жаңылыстыруы мүмкін?</w:t>
      </w:r>
    </w:p>
    <w:p w14:paraId="42E3D679"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 xml:space="preserve">Тапсырма </w:t>
      </w:r>
      <w:r w:rsidRPr="00582E6E">
        <w:rPr>
          <w:rFonts w:cs="Times New Roman"/>
          <w:szCs w:val="28"/>
          <w:lang w:val="kk-KZ"/>
        </w:rPr>
        <w:t xml:space="preserve">– 2. </w:t>
      </w:r>
      <w:r w:rsidRPr="00582E6E">
        <w:rPr>
          <w:rFonts w:cs="Times New Roman"/>
          <w:color w:val="000000" w:themeColor="text1"/>
          <w:szCs w:val="28"/>
          <w:lang w:val="kk-KZ"/>
        </w:rPr>
        <w:t>Айыпталушыны қорғау.</w:t>
      </w:r>
    </w:p>
    <w:p w14:paraId="39A7B783"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Әр топқа күдіктілер бірінің адвокатық рөлі тағайындалады. Олардың міндеті – клиенттің кінәсіздігін дәлелдеу.</w:t>
      </w:r>
    </w:p>
    <w:p w14:paraId="7237ECC3"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Қорғауға арналған сұрақтар:</w:t>
      </w:r>
    </w:p>
    <w:p w14:paraId="6682DC50" w14:textId="50158CF4" w:rsidR="00327E9B" w:rsidRPr="001F125D" w:rsidRDefault="00327E9B" w:rsidP="00D21C4C">
      <w:pPr>
        <w:pStyle w:val="a7"/>
        <w:numPr>
          <w:ilvl w:val="2"/>
          <w:numId w:val="20"/>
        </w:numPr>
        <w:tabs>
          <w:tab w:val="left" w:pos="851"/>
        </w:tabs>
        <w:ind w:left="0" w:right="-141" w:firstLine="567"/>
        <w:rPr>
          <w:rStyle w:val="ezkurwreuab5ozgtqnkl"/>
          <w:color w:val="000000" w:themeColor="text1"/>
          <w:sz w:val="28"/>
          <w:szCs w:val="28"/>
          <w:lang w:val="kk-KZ"/>
        </w:rPr>
      </w:pPr>
      <w:r w:rsidRPr="001F125D">
        <w:rPr>
          <w:rStyle w:val="ezkurwreuab5ozgtqnkl"/>
          <w:color w:val="000000" w:themeColor="text1"/>
          <w:sz w:val="28"/>
          <w:szCs w:val="28"/>
          <w:lang w:val="kk-KZ"/>
        </w:rPr>
        <w:t>Сіздің</w:t>
      </w:r>
      <w:r w:rsidRPr="001F125D">
        <w:rPr>
          <w:color w:val="000000" w:themeColor="text1"/>
          <w:sz w:val="28"/>
          <w:szCs w:val="28"/>
          <w:lang w:val="kk-KZ"/>
        </w:rPr>
        <w:t xml:space="preserve"> </w:t>
      </w:r>
      <w:r w:rsidRPr="001F125D">
        <w:rPr>
          <w:rStyle w:val="ezkurwreuab5ozgtqnkl"/>
          <w:color w:val="000000" w:themeColor="text1"/>
          <w:sz w:val="28"/>
          <w:szCs w:val="28"/>
          <w:lang w:val="kk-KZ"/>
        </w:rPr>
        <w:t>кейіпкеріңіздің</w:t>
      </w:r>
      <w:r w:rsidRPr="001F125D">
        <w:rPr>
          <w:color w:val="000000" w:themeColor="text1"/>
          <w:sz w:val="28"/>
          <w:szCs w:val="28"/>
          <w:lang w:val="kk-KZ"/>
        </w:rPr>
        <w:t xml:space="preserve"> </w:t>
      </w:r>
      <w:r w:rsidRPr="001F125D">
        <w:rPr>
          <w:rStyle w:val="ezkurwreuab5ozgtqnkl"/>
          <w:color w:val="000000" w:themeColor="text1"/>
          <w:sz w:val="28"/>
          <w:szCs w:val="28"/>
          <w:lang w:val="kk-KZ"/>
        </w:rPr>
        <w:t>пайдасына</w:t>
      </w:r>
      <w:r w:rsidRPr="001F125D">
        <w:rPr>
          <w:color w:val="000000" w:themeColor="text1"/>
          <w:sz w:val="28"/>
          <w:szCs w:val="28"/>
          <w:lang w:val="kk-KZ"/>
        </w:rPr>
        <w:t xml:space="preserve"> </w:t>
      </w:r>
      <w:r w:rsidRPr="001F125D">
        <w:rPr>
          <w:rStyle w:val="ezkurwreuab5ozgtqnkl"/>
          <w:color w:val="000000" w:themeColor="text1"/>
          <w:sz w:val="28"/>
          <w:szCs w:val="28"/>
          <w:lang w:val="kk-KZ"/>
        </w:rPr>
        <w:t>қандай</w:t>
      </w:r>
      <w:r w:rsidRPr="001F125D">
        <w:rPr>
          <w:color w:val="000000" w:themeColor="text1"/>
          <w:sz w:val="28"/>
          <w:szCs w:val="28"/>
          <w:lang w:val="kk-KZ"/>
        </w:rPr>
        <w:t xml:space="preserve"> </w:t>
      </w:r>
      <w:r w:rsidRPr="001F125D">
        <w:rPr>
          <w:rStyle w:val="ezkurwreuab5ozgtqnkl"/>
          <w:color w:val="000000" w:themeColor="text1"/>
          <w:sz w:val="28"/>
          <w:szCs w:val="28"/>
          <w:lang w:val="kk-KZ"/>
        </w:rPr>
        <w:t>фактілер</w:t>
      </w:r>
      <w:r w:rsidRPr="001F125D">
        <w:rPr>
          <w:color w:val="000000" w:themeColor="text1"/>
          <w:sz w:val="28"/>
          <w:szCs w:val="28"/>
          <w:lang w:val="kk-KZ"/>
        </w:rPr>
        <w:t xml:space="preserve"> </w:t>
      </w:r>
      <w:r w:rsidRPr="001F125D">
        <w:rPr>
          <w:rStyle w:val="ezkurwreuab5ozgtqnkl"/>
          <w:color w:val="000000" w:themeColor="text1"/>
          <w:sz w:val="28"/>
          <w:szCs w:val="28"/>
          <w:lang w:val="kk-KZ"/>
        </w:rPr>
        <w:t>айтылады?</w:t>
      </w:r>
    </w:p>
    <w:p w14:paraId="454AE36C" w14:textId="4157D0BD" w:rsidR="00327E9B" w:rsidRPr="001F125D" w:rsidRDefault="00327E9B" w:rsidP="00D21C4C">
      <w:pPr>
        <w:pStyle w:val="a7"/>
        <w:numPr>
          <w:ilvl w:val="2"/>
          <w:numId w:val="20"/>
        </w:numPr>
        <w:tabs>
          <w:tab w:val="left" w:pos="851"/>
        </w:tabs>
        <w:ind w:left="0" w:right="-141" w:firstLine="567"/>
        <w:rPr>
          <w:color w:val="000000" w:themeColor="text1"/>
          <w:sz w:val="28"/>
          <w:szCs w:val="28"/>
          <w:lang w:val="kk-KZ"/>
        </w:rPr>
      </w:pPr>
      <w:r w:rsidRPr="001F125D">
        <w:rPr>
          <w:color w:val="000000" w:themeColor="text1"/>
          <w:sz w:val="28"/>
          <w:szCs w:val="28"/>
          <w:lang w:val="kk-KZ"/>
        </w:rPr>
        <w:t>Нағыз қылмыскер кім болуы мүмкін?</w:t>
      </w:r>
    </w:p>
    <w:p w14:paraId="65037176" w14:textId="7E1AB113" w:rsidR="00327E9B" w:rsidRPr="001F125D" w:rsidRDefault="00327E9B" w:rsidP="00D21C4C">
      <w:pPr>
        <w:pStyle w:val="a7"/>
        <w:numPr>
          <w:ilvl w:val="2"/>
          <w:numId w:val="20"/>
        </w:numPr>
        <w:tabs>
          <w:tab w:val="left" w:pos="851"/>
        </w:tabs>
        <w:ind w:left="0" w:right="-141" w:firstLine="567"/>
        <w:rPr>
          <w:color w:val="000000" w:themeColor="text1"/>
          <w:sz w:val="28"/>
          <w:szCs w:val="28"/>
          <w:lang w:val="kk-KZ"/>
        </w:rPr>
      </w:pPr>
      <w:r w:rsidRPr="001F125D">
        <w:rPr>
          <w:color w:val="000000" w:themeColor="text1"/>
          <w:sz w:val="28"/>
          <w:szCs w:val="28"/>
          <w:lang w:val="kk-KZ"/>
        </w:rPr>
        <w:t>Қандай мәліметтер тергеу барысын өзгертуі мүмкін?</w:t>
      </w:r>
    </w:p>
    <w:p w14:paraId="5024A3CB"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Екінші топ («прокурорлар» рөлінде) қорғаушының дәлелдерін теріске шығаруы керек.</w:t>
      </w:r>
    </w:p>
    <w:p w14:paraId="28AC7A1D" w14:textId="77777777" w:rsidR="00327E9B" w:rsidRPr="00582E6E" w:rsidRDefault="00327E9B" w:rsidP="000218CD">
      <w:pPr>
        <w:spacing w:after="0"/>
        <w:ind w:right="-141" w:firstLine="709"/>
        <w:rPr>
          <w:rFonts w:cs="Times New Roman"/>
          <w:color w:val="000000" w:themeColor="text1"/>
          <w:szCs w:val="28"/>
          <w:lang w:val="kk-KZ"/>
        </w:rPr>
      </w:pPr>
      <w:r w:rsidRPr="00D64E85">
        <w:rPr>
          <w:rFonts w:cs="Times New Roman"/>
          <w:i/>
          <w:color w:val="000000" w:themeColor="text1"/>
          <w:szCs w:val="28"/>
          <w:lang w:val="kk-KZ"/>
        </w:rPr>
        <w:t>РАФТ әдісі</w:t>
      </w:r>
      <w:r w:rsidRPr="00582E6E">
        <w:rPr>
          <w:rFonts w:cs="Times New Roman"/>
          <w:i/>
          <w:iCs/>
          <w:color w:val="000000" w:themeColor="text1"/>
          <w:szCs w:val="28"/>
          <w:lang w:val="kk-KZ"/>
        </w:rPr>
        <w:t xml:space="preserve"> </w:t>
      </w:r>
      <w:r w:rsidRPr="00582E6E">
        <w:rPr>
          <w:rFonts w:cs="Times New Roman"/>
          <w:color w:val="000000" w:themeColor="text1"/>
          <w:szCs w:val="28"/>
          <w:lang w:val="kk-KZ"/>
        </w:rPr>
        <w:t xml:space="preserve">арқылы У.Голдингтің «Шыбындар әміршісі» романынан сабақта берілетін  тапсырмалар </w:t>
      </w:r>
      <w:r w:rsidRPr="00582E6E">
        <w:rPr>
          <w:rStyle w:val="ezkurwreuab5ozgtqnkl"/>
          <w:rFonts w:cs="Times New Roman"/>
          <w:color w:val="000000" w:themeColor="text1"/>
          <w:szCs w:val="28"/>
          <w:lang w:val="kk-KZ"/>
        </w:rPr>
        <w:t>үлгісі:</w:t>
      </w:r>
    </w:p>
    <w:p w14:paraId="7BD57C6E"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 xml:space="preserve">1. Рөл: </w:t>
      </w:r>
      <w:r w:rsidRPr="00582E6E">
        <w:rPr>
          <w:rStyle w:val="ezkurwreuab5ozgtqnkl"/>
          <w:rFonts w:cs="Times New Roman"/>
          <w:color w:val="000000" w:themeColor="text1"/>
          <w:szCs w:val="28"/>
          <w:lang w:val="kk-KZ"/>
        </w:rPr>
        <w:t>Пигги</w:t>
      </w:r>
      <w:r w:rsidRPr="00582E6E">
        <w:rPr>
          <w:rFonts w:cs="Times New Roman"/>
          <w:color w:val="000000" w:themeColor="text1"/>
          <w:szCs w:val="28"/>
          <w:lang w:val="kk-KZ"/>
        </w:rPr>
        <w:t xml:space="preserve"> </w:t>
      </w:r>
    </w:p>
    <w:p w14:paraId="48137641"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Аудитория (көрермен): Ральф</w:t>
      </w:r>
    </w:p>
    <w:p w14:paraId="2DAC83D7"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Форматы: Соңғы хат (егер ол қайтыс болғанға дейін жазып үлгерсе)</w:t>
      </w:r>
    </w:p>
    <w:p w14:paraId="4E4A9BFB"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Тақырып: Неліктен ақыл күштен басым болуы керек?</w:t>
      </w:r>
    </w:p>
    <w:p w14:paraId="1F4ED3F6"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Тапсырма: Пиггидің Ральфты берілмеуге және өркениет үшін күресуді жалғастыруға көндіретіндей хат жазыңыз.</w:t>
      </w:r>
    </w:p>
    <w:p w14:paraId="2E264DCC"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2. Рөл: Джек</w:t>
      </w:r>
    </w:p>
    <w:p w14:paraId="0E836540"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Аудитория (көрермендер):  оның ізбасарлары (аңшылар)</w:t>
      </w:r>
    </w:p>
    <w:p w14:paraId="61D00F6E"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Форматы: Мотивациялық сөз</w:t>
      </w:r>
    </w:p>
    <w:p w14:paraId="05ECDE3C"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lastRenderedPageBreak/>
        <w:t>Тақырыбы: «Әлсіздер күштілерге бағынуы керек!»</w:t>
      </w:r>
    </w:p>
    <w:p w14:paraId="6B164D28"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 xml:space="preserve">Тапсырма: Джектің ұлдарды өмір сүрудің ең жақсы жолы диктатура екеніне сендіретіндей </w:t>
      </w:r>
      <w:r w:rsidRPr="00582E6E">
        <w:rPr>
          <w:rStyle w:val="ezkurwreuab5ozgtqnkl"/>
          <w:rFonts w:cs="Times New Roman"/>
          <w:color w:val="000000" w:themeColor="text1"/>
          <w:szCs w:val="28"/>
          <w:lang w:val="kk-KZ"/>
        </w:rPr>
        <w:t>сөйлеу мәтінін құрастырыңыз</w:t>
      </w:r>
      <w:r w:rsidRPr="00582E6E">
        <w:rPr>
          <w:rFonts w:cs="Times New Roman"/>
          <w:color w:val="000000" w:themeColor="text1"/>
          <w:szCs w:val="28"/>
          <w:lang w:val="kk-KZ"/>
        </w:rPr>
        <w:t>.</w:t>
      </w:r>
    </w:p>
    <w:p w14:paraId="519ADB8F"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3. Рөлі: Теңізші-құтқарушы</w:t>
      </w:r>
    </w:p>
    <w:p w14:paraId="3CE5E9AC" w14:textId="77777777" w:rsidR="00327E9B" w:rsidRPr="00582E6E" w:rsidRDefault="00327E9B" w:rsidP="000218CD">
      <w:pPr>
        <w:spacing w:after="0"/>
        <w:ind w:right="-141" w:firstLine="709"/>
        <w:rPr>
          <w:rFonts w:cs="Times New Roman"/>
          <w:color w:val="000000" w:themeColor="text1"/>
          <w:szCs w:val="28"/>
          <w:lang w:val="kk-KZ"/>
        </w:rPr>
      </w:pPr>
      <w:r w:rsidRPr="00582E6E">
        <w:rPr>
          <w:rFonts w:cs="Times New Roman"/>
          <w:color w:val="000000" w:themeColor="text1"/>
          <w:szCs w:val="28"/>
          <w:lang w:val="kk-KZ"/>
        </w:rPr>
        <w:t>Аудитория (көрермендер): оның еліндегі әскерлер</w:t>
      </w:r>
    </w:p>
    <w:p w14:paraId="5B423477"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lang w:val="kk-KZ"/>
        </w:rPr>
        <w:t xml:space="preserve">Форматы: </w:t>
      </w:r>
      <w:r w:rsidRPr="00582E6E">
        <w:rPr>
          <w:rFonts w:cs="Times New Roman"/>
          <w:color w:val="000000" w:themeColor="text1"/>
          <w:szCs w:val="28"/>
        </w:rPr>
        <w:t xml:space="preserve"> Аралда</w:t>
      </w:r>
      <w:r w:rsidRPr="00582E6E">
        <w:rPr>
          <w:rFonts w:cs="Times New Roman"/>
          <w:color w:val="000000" w:themeColor="text1"/>
          <w:szCs w:val="28"/>
          <w:lang w:val="kk-KZ"/>
        </w:rPr>
        <w:t xml:space="preserve"> болған</w:t>
      </w:r>
      <w:r w:rsidRPr="00582E6E">
        <w:rPr>
          <w:rFonts w:cs="Times New Roman"/>
          <w:color w:val="000000" w:themeColor="text1"/>
          <w:szCs w:val="28"/>
        </w:rPr>
        <w:t xml:space="preserve"> жағдай туралы есеп</w:t>
      </w:r>
    </w:p>
    <w:p w14:paraId="15E38FED"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Тақырып: Ережесіз қоғам қаншалықты тез бұзылады?</w:t>
      </w:r>
    </w:p>
    <w:p w14:paraId="561530A4"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 xml:space="preserve">Тапсырма: Аралда болған оқиға </w:t>
      </w:r>
      <w:r w:rsidRPr="00582E6E">
        <w:rPr>
          <w:rFonts w:cs="Times New Roman"/>
          <w:color w:val="000000" w:themeColor="text1"/>
          <w:szCs w:val="28"/>
          <w:lang w:val="kk-KZ"/>
        </w:rPr>
        <w:t>м</w:t>
      </w:r>
      <w:r w:rsidRPr="00582E6E">
        <w:rPr>
          <w:rFonts w:cs="Times New Roman"/>
          <w:color w:val="000000" w:themeColor="text1"/>
          <w:szCs w:val="28"/>
        </w:rPr>
        <w:t>е</w:t>
      </w:r>
      <w:r w:rsidRPr="00582E6E">
        <w:rPr>
          <w:rFonts w:cs="Times New Roman"/>
          <w:color w:val="000000" w:themeColor="text1"/>
          <w:szCs w:val="28"/>
          <w:lang w:val="kk-KZ"/>
        </w:rPr>
        <w:t>н</w:t>
      </w:r>
      <w:r w:rsidRPr="00582E6E">
        <w:rPr>
          <w:rFonts w:cs="Times New Roman"/>
          <w:color w:val="000000" w:themeColor="text1"/>
          <w:szCs w:val="28"/>
        </w:rPr>
        <w:t xml:space="preserve"> адам табиғаты туралы не айтылғаны</w:t>
      </w:r>
      <w:r w:rsidRPr="00582E6E">
        <w:rPr>
          <w:rFonts w:cs="Times New Roman"/>
          <w:color w:val="000000" w:themeColor="text1"/>
          <w:szCs w:val="28"/>
          <w:lang w:val="kk-KZ"/>
        </w:rPr>
        <w:t xml:space="preserve"> жайлы</w:t>
      </w:r>
      <w:r w:rsidRPr="00582E6E">
        <w:rPr>
          <w:rFonts w:cs="Times New Roman"/>
          <w:color w:val="000000" w:themeColor="text1"/>
          <w:szCs w:val="28"/>
        </w:rPr>
        <w:t xml:space="preserve"> үкіметке есеп жазыңыз.</w:t>
      </w:r>
    </w:p>
    <w:p w14:paraId="05F7F09A"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4. Рөл: «Шыбындар әміршісі»</w:t>
      </w:r>
    </w:p>
    <w:p w14:paraId="13D60270"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Аудитория: Саймон</w:t>
      </w:r>
    </w:p>
    <w:p w14:paraId="142848E6"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Форма</w:t>
      </w:r>
      <w:r w:rsidRPr="00582E6E">
        <w:rPr>
          <w:rFonts w:cs="Times New Roman"/>
          <w:color w:val="000000" w:themeColor="text1"/>
          <w:szCs w:val="28"/>
          <w:lang w:val="kk-KZ"/>
        </w:rPr>
        <w:t>ты</w:t>
      </w:r>
      <w:r w:rsidRPr="00582E6E">
        <w:rPr>
          <w:rFonts w:cs="Times New Roman"/>
          <w:color w:val="000000" w:themeColor="text1"/>
          <w:szCs w:val="28"/>
        </w:rPr>
        <w:t>: монолог (ішкі дауыс)</w:t>
      </w:r>
    </w:p>
    <w:p w14:paraId="68815A99"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Тақырыбы: Неліктен қорқыныш адамдарды басқарады?</w:t>
      </w:r>
    </w:p>
    <w:p w14:paraId="457D7E84" w14:textId="229FBBC0"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 xml:space="preserve">Тапсырма: </w:t>
      </w:r>
      <w:r w:rsidRPr="00582E6E">
        <w:rPr>
          <w:rFonts w:cs="Times New Roman"/>
          <w:color w:val="000000" w:themeColor="text1"/>
          <w:szCs w:val="28"/>
          <w:lang w:val="kk-KZ"/>
        </w:rPr>
        <w:t>Қ</w:t>
      </w:r>
      <w:r w:rsidRPr="00582E6E">
        <w:rPr>
          <w:rFonts w:cs="Times New Roman"/>
          <w:color w:val="000000" w:themeColor="text1"/>
          <w:szCs w:val="28"/>
        </w:rPr>
        <w:t>орқыныш</w:t>
      </w:r>
      <w:r w:rsidRPr="00582E6E">
        <w:rPr>
          <w:rFonts w:cs="Times New Roman"/>
          <w:color w:val="000000" w:themeColor="text1"/>
          <w:szCs w:val="28"/>
          <w:lang w:val="kk-KZ"/>
        </w:rPr>
        <w:t>тың</w:t>
      </w:r>
      <w:r w:rsidRPr="00582E6E">
        <w:rPr>
          <w:rFonts w:cs="Times New Roman"/>
          <w:color w:val="000000" w:themeColor="text1"/>
          <w:szCs w:val="28"/>
        </w:rPr>
        <w:t xml:space="preserve"> адамдарды қатыгез ететінін түсіндіретін Шыбындардың </w:t>
      </w:r>
      <w:r w:rsidRPr="00582E6E">
        <w:rPr>
          <w:rFonts w:cs="Times New Roman"/>
          <w:color w:val="000000" w:themeColor="text1"/>
          <w:szCs w:val="28"/>
          <w:lang w:val="kk-KZ"/>
        </w:rPr>
        <w:t xml:space="preserve">әміршісінің </w:t>
      </w:r>
      <w:r w:rsidR="000B5430">
        <w:rPr>
          <w:rFonts w:cs="Times New Roman"/>
          <w:color w:val="000000" w:themeColor="text1"/>
          <w:szCs w:val="28"/>
        </w:rPr>
        <w:t>Сай</w:t>
      </w:r>
      <w:r w:rsidRPr="00582E6E">
        <w:rPr>
          <w:rFonts w:cs="Times New Roman"/>
          <w:color w:val="000000" w:themeColor="text1"/>
          <w:szCs w:val="28"/>
        </w:rPr>
        <w:t>мон</w:t>
      </w:r>
      <w:r w:rsidRPr="00582E6E">
        <w:rPr>
          <w:rFonts w:cs="Times New Roman"/>
          <w:color w:val="000000" w:themeColor="text1"/>
          <w:szCs w:val="28"/>
          <w:lang w:val="kk-KZ"/>
        </w:rPr>
        <w:t>мен бірге</w:t>
      </w:r>
      <w:r w:rsidRPr="00582E6E">
        <w:rPr>
          <w:rFonts w:cs="Times New Roman"/>
          <w:color w:val="000000" w:themeColor="text1"/>
          <w:szCs w:val="28"/>
        </w:rPr>
        <w:t xml:space="preserve"> «әңгімелесу» мәтінін жаз</w:t>
      </w:r>
      <w:r w:rsidRPr="00582E6E">
        <w:rPr>
          <w:rFonts w:cs="Times New Roman"/>
          <w:color w:val="000000" w:themeColor="text1"/>
          <w:szCs w:val="28"/>
          <w:lang w:val="kk-KZ"/>
        </w:rPr>
        <w:t>ыңыз</w:t>
      </w:r>
      <w:r w:rsidRPr="00582E6E">
        <w:rPr>
          <w:rFonts w:cs="Times New Roman"/>
          <w:color w:val="000000" w:themeColor="text1"/>
          <w:szCs w:val="28"/>
        </w:rPr>
        <w:t>.</w:t>
      </w:r>
    </w:p>
    <w:p w14:paraId="7A6B6D1C"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5. Рөл: Джек тайпасының ұлдарының бірі</w:t>
      </w:r>
    </w:p>
    <w:p w14:paraId="0645BF3D"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Аудитория: оның ата-анасы (егер ол оларға хат жаза алса)</w:t>
      </w:r>
    </w:p>
    <w:p w14:paraId="3CC64893"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Формат</w:t>
      </w:r>
      <w:r w:rsidRPr="00582E6E">
        <w:rPr>
          <w:rFonts w:cs="Times New Roman"/>
          <w:color w:val="000000" w:themeColor="text1"/>
          <w:szCs w:val="28"/>
          <w:lang w:val="kk-KZ"/>
        </w:rPr>
        <w:t>ы</w:t>
      </w:r>
      <w:r w:rsidRPr="00582E6E">
        <w:rPr>
          <w:rFonts w:cs="Times New Roman"/>
          <w:color w:val="000000" w:themeColor="text1"/>
          <w:szCs w:val="28"/>
        </w:rPr>
        <w:t>:</w:t>
      </w:r>
      <w:r w:rsidRPr="00582E6E">
        <w:rPr>
          <w:rFonts w:cs="Times New Roman"/>
          <w:color w:val="000000" w:themeColor="text1"/>
          <w:szCs w:val="28"/>
          <w:lang w:val="kk-KZ"/>
        </w:rPr>
        <w:t xml:space="preserve"> Ү</w:t>
      </w:r>
      <w:r w:rsidRPr="00582E6E">
        <w:rPr>
          <w:rFonts w:cs="Times New Roman"/>
          <w:color w:val="000000" w:themeColor="text1"/>
          <w:szCs w:val="28"/>
        </w:rPr>
        <w:t>йге хат</w:t>
      </w:r>
    </w:p>
    <w:p w14:paraId="1DDAF8D6"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Тақырып: Мен қалай басқаша болдым?</w:t>
      </w:r>
    </w:p>
    <w:p w14:paraId="7488DD84" w14:textId="77777777" w:rsidR="00327E9B" w:rsidRPr="00582E6E" w:rsidRDefault="00327E9B" w:rsidP="000218CD">
      <w:pPr>
        <w:spacing w:after="0"/>
        <w:ind w:right="-141" w:firstLine="709"/>
        <w:rPr>
          <w:rFonts w:cs="Times New Roman"/>
          <w:color w:val="000000" w:themeColor="text1"/>
          <w:szCs w:val="28"/>
        </w:rPr>
      </w:pPr>
      <w:r w:rsidRPr="00582E6E">
        <w:rPr>
          <w:rFonts w:cs="Times New Roman"/>
          <w:color w:val="000000" w:themeColor="text1"/>
          <w:szCs w:val="28"/>
        </w:rPr>
        <w:t>Тапсырма: Бала</w:t>
      </w:r>
      <w:r w:rsidRPr="00582E6E">
        <w:rPr>
          <w:rFonts w:cs="Times New Roman"/>
          <w:color w:val="000000" w:themeColor="text1"/>
          <w:szCs w:val="28"/>
          <w:lang w:val="kk-KZ"/>
        </w:rPr>
        <w:t>ның</w:t>
      </w:r>
      <w:r w:rsidRPr="00582E6E">
        <w:rPr>
          <w:rFonts w:cs="Times New Roman"/>
          <w:color w:val="000000" w:themeColor="text1"/>
          <w:szCs w:val="28"/>
        </w:rPr>
        <w:t xml:space="preserve"> неліктен Джектің ықпалына түсіп, аңға қатыса бастағанын түсіндіретін хат жазыңыз.</w:t>
      </w:r>
    </w:p>
    <w:p w14:paraId="41A6FE80" w14:textId="77777777" w:rsidR="00327E9B" w:rsidRPr="00582E6E" w:rsidRDefault="00327E9B" w:rsidP="000218CD">
      <w:pPr>
        <w:spacing w:after="0"/>
        <w:ind w:right="-141" w:firstLine="567"/>
        <w:jc w:val="both"/>
        <w:rPr>
          <w:rFonts w:cs="Times New Roman"/>
          <w:szCs w:val="28"/>
          <w:lang w:val="kk-KZ"/>
        </w:rPr>
      </w:pPr>
      <w:r w:rsidRPr="00D64E85">
        <w:rPr>
          <w:rFonts w:cs="Times New Roman"/>
          <w:i/>
          <w:szCs w:val="28"/>
          <w:lang w:val="kk-KZ"/>
        </w:rPr>
        <w:t xml:space="preserve">  «Шатастырылған логикалық тізбектер» әдісі</w:t>
      </w:r>
      <w:r w:rsidRPr="00582E6E">
        <w:rPr>
          <w:rFonts w:cs="Times New Roman"/>
          <w:szCs w:val="28"/>
          <w:lang w:val="kk-KZ"/>
        </w:rPr>
        <w:t xml:space="preserve"> арқылы</w:t>
      </w:r>
      <w:r w:rsidRPr="00582E6E">
        <w:rPr>
          <w:rFonts w:cs="Times New Roman"/>
          <w:i/>
          <w:iCs/>
          <w:szCs w:val="28"/>
          <w:lang w:val="kk-KZ"/>
        </w:rPr>
        <w:t xml:space="preserve"> </w:t>
      </w:r>
      <w:r w:rsidRPr="00582E6E">
        <w:rPr>
          <w:rFonts w:cs="Times New Roman"/>
          <w:szCs w:val="28"/>
          <w:lang w:val="kk-KZ"/>
        </w:rPr>
        <w:t>Ш.Бронтенің «Джейн Эйр» романынан сабақта берілетін тапсырмалар үлгісі:</w:t>
      </w:r>
    </w:p>
    <w:p w14:paraId="3E7E3D68" w14:textId="77777777" w:rsidR="00327E9B" w:rsidRPr="00582E6E" w:rsidRDefault="00327E9B" w:rsidP="000218CD">
      <w:pPr>
        <w:spacing w:after="0"/>
        <w:ind w:right="-141"/>
        <w:rPr>
          <w:rFonts w:cs="Times New Roman"/>
          <w:szCs w:val="28"/>
          <w:lang w:val="kk-KZ"/>
        </w:rPr>
      </w:pPr>
      <w:r w:rsidRPr="00582E6E">
        <w:rPr>
          <w:rFonts w:cs="Times New Roman"/>
          <w:color w:val="000000" w:themeColor="text1"/>
          <w:szCs w:val="28"/>
          <w:lang w:val="kk-KZ"/>
        </w:rPr>
        <w:t xml:space="preserve">          Тапсырма </w:t>
      </w:r>
      <w:r w:rsidRPr="00582E6E">
        <w:rPr>
          <w:rFonts w:cs="Times New Roman"/>
          <w:szCs w:val="28"/>
          <w:lang w:val="kk-KZ"/>
        </w:rPr>
        <w:t xml:space="preserve">– 1. Кейіпкерлерді сәйкестендіру. </w:t>
      </w:r>
    </w:p>
    <w:p w14:paraId="0C068E82" w14:textId="57ADA346" w:rsidR="00327E9B" w:rsidRPr="00582E6E" w:rsidRDefault="00327E9B" w:rsidP="000218CD">
      <w:pPr>
        <w:spacing w:after="0"/>
        <w:ind w:right="-141" w:firstLine="567"/>
        <w:rPr>
          <w:rFonts w:cs="Times New Roman"/>
          <w:szCs w:val="28"/>
          <w:lang w:val="kk-KZ"/>
        </w:rPr>
      </w:pPr>
      <w:r w:rsidRPr="00582E6E">
        <w:rPr>
          <w:rFonts w:cs="Times New Roman"/>
          <w:szCs w:val="28"/>
          <w:lang w:val="kk-KZ"/>
        </w:rPr>
        <w:t xml:space="preserve">  </w:t>
      </w:r>
      <w:r w:rsidR="00B96899" w:rsidRPr="00582E6E">
        <w:rPr>
          <w:rFonts w:cs="Times New Roman"/>
          <w:szCs w:val="28"/>
          <w:lang w:val="kk-KZ"/>
        </w:rPr>
        <w:t xml:space="preserve">Мақсаты – </w:t>
      </w:r>
      <w:r w:rsidRPr="00582E6E">
        <w:rPr>
          <w:rFonts w:cs="Times New Roman"/>
          <w:szCs w:val="28"/>
          <w:lang w:val="kk-KZ"/>
        </w:rPr>
        <w:t>Романдағы</w:t>
      </w:r>
      <w:r w:rsidR="00B96899" w:rsidRPr="00582E6E">
        <w:rPr>
          <w:rFonts w:cs="Times New Roman"/>
          <w:szCs w:val="28"/>
          <w:lang w:val="kk-KZ"/>
        </w:rPr>
        <w:t xml:space="preserve"> </w:t>
      </w:r>
      <w:r w:rsidRPr="00582E6E">
        <w:rPr>
          <w:rFonts w:cs="Times New Roman"/>
          <w:szCs w:val="28"/>
          <w:lang w:val="kk-KZ"/>
        </w:rPr>
        <w:t xml:space="preserve"> негізгі кейіпкерлердің рөлін және олардың мінез-құлқын түсіну.</w:t>
      </w:r>
    </w:p>
    <w:p w14:paraId="7295CEE4" w14:textId="0CA4D974" w:rsidR="00327E9B" w:rsidRPr="00582E6E" w:rsidRDefault="00327E9B" w:rsidP="000218CD">
      <w:pPr>
        <w:spacing w:after="0"/>
        <w:ind w:right="-141"/>
        <w:rPr>
          <w:rFonts w:cs="Times New Roman"/>
          <w:szCs w:val="28"/>
          <w:lang w:val="kk-KZ"/>
        </w:rPr>
      </w:pPr>
      <w:r w:rsidRPr="00582E6E">
        <w:rPr>
          <w:rFonts w:cs="Times New Roman"/>
          <w:szCs w:val="28"/>
          <w:lang w:val="kk-KZ"/>
        </w:rPr>
        <w:t xml:space="preserve">          </w:t>
      </w:r>
      <w:r w:rsidR="00B96899" w:rsidRPr="00582E6E">
        <w:rPr>
          <w:rFonts w:cs="Times New Roman"/>
          <w:szCs w:val="28"/>
          <w:lang w:val="kk-KZ"/>
        </w:rPr>
        <w:t xml:space="preserve">Форматы – </w:t>
      </w:r>
      <w:r w:rsidRPr="00582E6E">
        <w:rPr>
          <w:rFonts w:cs="Times New Roman"/>
          <w:szCs w:val="28"/>
          <w:lang w:val="kk-KZ"/>
        </w:rPr>
        <w:t>Екі бағанда</w:t>
      </w:r>
      <w:r w:rsidR="00B96899" w:rsidRPr="00582E6E">
        <w:rPr>
          <w:rFonts w:cs="Times New Roman"/>
          <w:szCs w:val="28"/>
          <w:lang w:val="kk-KZ"/>
        </w:rPr>
        <w:t xml:space="preserve"> </w:t>
      </w:r>
      <w:r w:rsidRPr="00582E6E">
        <w:rPr>
          <w:rFonts w:cs="Times New Roman"/>
          <w:szCs w:val="28"/>
          <w:lang w:val="kk-KZ"/>
        </w:rPr>
        <w:t xml:space="preserve">кейіпкерлер сипаттамасы мен есімдері берілген кесте. </w:t>
      </w:r>
    </w:p>
    <w:p w14:paraId="782EED79" w14:textId="6C3BFC52" w:rsidR="00327E9B" w:rsidRPr="00582E6E" w:rsidRDefault="00327E9B" w:rsidP="000218CD">
      <w:pPr>
        <w:tabs>
          <w:tab w:val="left" w:pos="567"/>
        </w:tabs>
        <w:spacing w:after="0"/>
        <w:ind w:right="-141"/>
        <w:rPr>
          <w:rFonts w:cs="Times New Roman"/>
          <w:i/>
          <w:iCs/>
          <w:szCs w:val="28"/>
          <w:lang w:val="kk-KZ"/>
        </w:rPr>
      </w:pPr>
      <w:r w:rsidRPr="00582E6E">
        <w:rPr>
          <w:rFonts w:cs="Times New Roman"/>
          <w:szCs w:val="28"/>
          <w:lang w:val="kk-KZ"/>
        </w:rPr>
        <w:t xml:space="preserve">         Тапсырма: Кейіпкерлер туралы мәліметті олардың есімдермен  сәйкестендіріңіз </w:t>
      </w:r>
      <w:r w:rsidR="00B96899" w:rsidRPr="003964C9">
        <w:rPr>
          <w:rFonts w:cs="Times New Roman"/>
          <w:szCs w:val="28"/>
          <w:lang w:val="kk-KZ"/>
        </w:rPr>
        <w:t xml:space="preserve">(Жауабы – </w:t>
      </w:r>
      <w:r w:rsidRPr="003964C9">
        <w:rPr>
          <w:rFonts w:cs="Times New Roman"/>
          <w:szCs w:val="28"/>
          <w:lang w:val="kk-KZ"/>
        </w:rPr>
        <w:t>1-Д, 2-Б, 3-В, 4-Г, 5-А)</w:t>
      </w:r>
      <w:r w:rsidR="003964C9" w:rsidRPr="003964C9">
        <w:rPr>
          <w:rFonts w:cs="Times New Roman"/>
          <w:szCs w:val="28"/>
          <w:lang w:val="kk-KZ"/>
        </w:rPr>
        <w:t>.</w:t>
      </w:r>
    </w:p>
    <w:p w14:paraId="73E97764" w14:textId="77777777" w:rsidR="00FB7F99" w:rsidRDefault="00FB7F99" w:rsidP="00FB7F99">
      <w:pPr>
        <w:spacing w:after="0"/>
        <w:ind w:right="-141"/>
        <w:rPr>
          <w:rFonts w:cs="Times New Roman"/>
          <w:i/>
          <w:iCs/>
          <w:szCs w:val="28"/>
          <w:lang w:val="kk-KZ"/>
        </w:rPr>
      </w:pPr>
    </w:p>
    <w:p w14:paraId="65AD4EC4" w14:textId="54D94AA6" w:rsidR="00327E9B" w:rsidRDefault="00327E9B" w:rsidP="00FB7F99">
      <w:pPr>
        <w:spacing w:after="0"/>
        <w:ind w:right="-141"/>
        <w:rPr>
          <w:rFonts w:cs="Times New Roman"/>
          <w:b/>
          <w:bCs/>
          <w:szCs w:val="28"/>
          <w:lang w:val="kk-KZ"/>
        </w:rPr>
      </w:pPr>
      <w:r w:rsidRPr="00FB7F99">
        <w:rPr>
          <w:rFonts w:cs="Times New Roman"/>
          <w:szCs w:val="28"/>
          <w:lang w:val="kk-KZ"/>
        </w:rPr>
        <w:t>Кесте</w:t>
      </w:r>
      <w:r w:rsidR="0013621F">
        <w:rPr>
          <w:rFonts w:cs="Times New Roman"/>
          <w:i/>
          <w:iCs/>
          <w:szCs w:val="28"/>
          <w:lang w:val="kk-KZ"/>
        </w:rPr>
        <w:t xml:space="preserve"> </w:t>
      </w:r>
      <w:r w:rsidR="0013621F">
        <w:rPr>
          <w:rFonts w:cs="Times New Roman"/>
          <w:szCs w:val="28"/>
          <w:lang w:val="kk-KZ"/>
        </w:rPr>
        <w:t>1</w:t>
      </w:r>
      <w:r w:rsidR="006E4AFA">
        <w:rPr>
          <w:rFonts w:cs="Times New Roman"/>
          <w:szCs w:val="28"/>
          <w:lang w:val="kk-KZ"/>
        </w:rPr>
        <w:t>4</w:t>
      </w:r>
      <w:r w:rsidR="0013621F">
        <w:rPr>
          <w:rFonts w:cs="Times New Roman"/>
          <w:i/>
          <w:iCs/>
          <w:szCs w:val="28"/>
          <w:lang w:val="kk-KZ"/>
        </w:rPr>
        <w:t xml:space="preserve"> </w:t>
      </w:r>
      <w:r w:rsidR="009439FA" w:rsidRPr="00582E6E">
        <w:rPr>
          <w:rFonts w:cs="Times New Roman"/>
          <w:color w:val="000000" w:themeColor="text1"/>
          <w:szCs w:val="28"/>
          <w:lang w:val="kk-KZ"/>
        </w:rPr>
        <w:t xml:space="preserve">– </w:t>
      </w:r>
      <w:r w:rsidR="00FB7F99">
        <w:rPr>
          <w:rFonts w:cs="Times New Roman"/>
          <w:i/>
          <w:iCs/>
          <w:szCs w:val="28"/>
          <w:lang w:val="kk-KZ"/>
        </w:rPr>
        <w:t xml:space="preserve"> </w:t>
      </w:r>
      <w:r w:rsidRPr="00D85CC0">
        <w:rPr>
          <w:rFonts w:cs="Times New Roman"/>
          <w:szCs w:val="28"/>
          <w:lang w:val="kk-KZ"/>
        </w:rPr>
        <w:t>Кейіпкерлер сипаттамасы арқылы сәйкестендіру</w:t>
      </w:r>
    </w:p>
    <w:p w14:paraId="017BE428" w14:textId="77777777" w:rsidR="00FB7F99" w:rsidRPr="00FB7F99" w:rsidRDefault="00FB7F99" w:rsidP="00FB7F99">
      <w:pPr>
        <w:spacing w:after="0"/>
        <w:ind w:right="-141"/>
        <w:rPr>
          <w:rFonts w:cs="Times New Roman"/>
          <w:b/>
          <w:bCs/>
          <w:i/>
          <w:iCs/>
          <w:szCs w:val="28"/>
          <w:lang w:val="kk-KZ"/>
        </w:rPr>
      </w:pPr>
    </w:p>
    <w:tbl>
      <w:tblPr>
        <w:tblStyle w:val="a4"/>
        <w:tblW w:w="9356" w:type="dxa"/>
        <w:tblInd w:w="137" w:type="dxa"/>
        <w:tblLook w:val="04A0" w:firstRow="1" w:lastRow="0" w:firstColumn="1" w:lastColumn="0" w:noHBand="0" w:noVBand="1"/>
      </w:tblPr>
      <w:tblGrid>
        <w:gridCol w:w="709"/>
        <w:gridCol w:w="6095"/>
        <w:gridCol w:w="2552"/>
      </w:tblGrid>
      <w:tr w:rsidR="00327E9B" w:rsidRPr="00582E6E" w14:paraId="0CE19116" w14:textId="77777777" w:rsidTr="00FB7F99">
        <w:tc>
          <w:tcPr>
            <w:tcW w:w="709" w:type="dxa"/>
          </w:tcPr>
          <w:p w14:paraId="44B39BB4" w14:textId="77777777" w:rsidR="00327E9B" w:rsidRPr="00FB7F99" w:rsidRDefault="00327E9B" w:rsidP="000218CD">
            <w:pPr>
              <w:ind w:right="-141"/>
              <w:jc w:val="both"/>
              <w:rPr>
                <w:rFonts w:cs="Times New Roman"/>
                <w:sz w:val="24"/>
                <w:szCs w:val="24"/>
                <w:lang w:val="kk-KZ"/>
              </w:rPr>
            </w:pPr>
            <w:r w:rsidRPr="00FB7F99">
              <w:rPr>
                <w:rFonts w:cs="Times New Roman"/>
                <w:sz w:val="24"/>
                <w:szCs w:val="24"/>
                <w:lang w:val="kk-KZ"/>
              </w:rPr>
              <w:t>Р/с</w:t>
            </w:r>
          </w:p>
        </w:tc>
        <w:tc>
          <w:tcPr>
            <w:tcW w:w="6095" w:type="dxa"/>
            <w:vAlign w:val="center"/>
          </w:tcPr>
          <w:p w14:paraId="396934D0" w14:textId="77777777" w:rsidR="00327E9B" w:rsidRPr="00FB7F99" w:rsidRDefault="00327E9B" w:rsidP="000218CD">
            <w:pPr>
              <w:ind w:right="-141"/>
              <w:jc w:val="center"/>
              <w:rPr>
                <w:rFonts w:cs="Times New Roman"/>
                <w:sz w:val="24"/>
                <w:szCs w:val="24"/>
                <w:lang w:val="kk-KZ"/>
              </w:rPr>
            </w:pPr>
            <w:r w:rsidRPr="00FB7F99">
              <w:rPr>
                <w:rFonts w:cs="Times New Roman"/>
                <w:sz w:val="24"/>
                <w:szCs w:val="24"/>
                <w:lang w:val="kk-KZ"/>
              </w:rPr>
              <w:t>Сипаттамасы</w:t>
            </w:r>
          </w:p>
        </w:tc>
        <w:tc>
          <w:tcPr>
            <w:tcW w:w="2552" w:type="dxa"/>
            <w:vAlign w:val="center"/>
          </w:tcPr>
          <w:p w14:paraId="141BE309" w14:textId="77777777" w:rsidR="00327E9B" w:rsidRPr="00FB7F99" w:rsidRDefault="00327E9B" w:rsidP="000218CD">
            <w:pPr>
              <w:ind w:right="-141"/>
              <w:jc w:val="center"/>
              <w:rPr>
                <w:rFonts w:cs="Times New Roman"/>
                <w:sz w:val="24"/>
                <w:szCs w:val="24"/>
                <w:highlight w:val="yellow"/>
                <w:lang w:val="kk-KZ"/>
              </w:rPr>
            </w:pPr>
            <w:r w:rsidRPr="00FB7F99">
              <w:rPr>
                <w:rFonts w:cs="Times New Roman"/>
                <w:sz w:val="24"/>
                <w:szCs w:val="24"/>
                <w:lang w:val="kk-KZ"/>
              </w:rPr>
              <w:t>Кейіпкерлер</w:t>
            </w:r>
          </w:p>
        </w:tc>
      </w:tr>
      <w:tr w:rsidR="00327E9B" w:rsidRPr="00582E6E" w14:paraId="3BA87650" w14:textId="77777777" w:rsidTr="00FB7F99">
        <w:tc>
          <w:tcPr>
            <w:tcW w:w="709" w:type="dxa"/>
          </w:tcPr>
          <w:p w14:paraId="4487B10A" w14:textId="77777777" w:rsidR="00327E9B" w:rsidRPr="00582E6E" w:rsidRDefault="00327E9B" w:rsidP="000218CD">
            <w:pPr>
              <w:ind w:right="-141"/>
              <w:jc w:val="both"/>
              <w:rPr>
                <w:rFonts w:cs="Times New Roman"/>
                <w:sz w:val="24"/>
                <w:szCs w:val="24"/>
                <w:shd w:val="clear" w:color="auto" w:fill="FFFFFF"/>
                <w:lang w:val="kk-KZ"/>
              </w:rPr>
            </w:pPr>
            <w:r w:rsidRPr="00582E6E">
              <w:rPr>
                <w:rFonts w:eastAsia="Times New Roman" w:cs="Times New Roman"/>
                <w:sz w:val="24"/>
                <w:szCs w:val="24"/>
                <w:lang w:val="kk-KZ" w:eastAsia="ru-RU"/>
              </w:rPr>
              <w:t>1.</w:t>
            </w:r>
          </w:p>
        </w:tc>
        <w:tc>
          <w:tcPr>
            <w:tcW w:w="6095" w:type="dxa"/>
            <w:vAlign w:val="center"/>
          </w:tcPr>
          <w:p w14:paraId="249FA161" w14:textId="77777777" w:rsidR="00327E9B" w:rsidRPr="00582E6E" w:rsidRDefault="00327E9B" w:rsidP="000218CD">
            <w:pPr>
              <w:ind w:right="-141"/>
              <w:jc w:val="both"/>
              <w:rPr>
                <w:rFonts w:cs="Times New Roman"/>
                <w:sz w:val="24"/>
                <w:szCs w:val="24"/>
                <w:lang w:val="kk-KZ"/>
              </w:rPr>
            </w:pPr>
            <w:r w:rsidRPr="00582E6E">
              <w:rPr>
                <w:rFonts w:cs="Times New Roman"/>
                <w:sz w:val="24"/>
                <w:szCs w:val="24"/>
              </w:rPr>
              <w:t>Ловуд мектебінің қатал директоры</w:t>
            </w:r>
          </w:p>
        </w:tc>
        <w:tc>
          <w:tcPr>
            <w:tcW w:w="2552" w:type="dxa"/>
            <w:vAlign w:val="center"/>
          </w:tcPr>
          <w:p w14:paraId="1AFECA6D" w14:textId="77777777" w:rsidR="00327E9B" w:rsidRPr="00582E6E" w:rsidRDefault="00327E9B" w:rsidP="000218CD">
            <w:pPr>
              <w:ind w:right="-141"/>
              <w:jc w:val="both"/>
              <w:rPr>
                <w:rFonts w:cs="Times New Roman"/>
                <w:sz w:val="24"/>
                <w:szCs w:val="24"/>
                <w:highlight w:val="yellow"/>
                <w:lang w:val="kk-KZ"/>
              </w:rPr>
            </w:pPr>
            <w:r w:rsidRPr="00582E6E">
              <w:rPr>
                <w:rFonts w:cs="Times New Roman"/>
                <w:sz w:val="24"/>
                <w:szCs w:val="24"/>
              </w:rPr>
              <w:t xml:space="preserve">А. </w:t>
            </w:r>
            <w:r w:rsidRPr="00582E6E">
              <w:rPr>
                <w:rFonts w:cs="Times New Roman"/>
                <w:sz w:val="24"/>
                <w:szCs w:val="24"/>
                <w:lang w:val="kk-KZ"/>
              </w:rPr>
              <w:t xml:space="preserve"> </w:t>
            </w:r>
            <w:r w:rsidRPr="00582E6E">
              <w:rPr>
                <w:rFonts w:cs="Times New Roman"/>
                <w:sz w:val="24"/>
                <w:szCs w:val="24"/>
              </w:rPr>
              <w:t>Джейн Эйр</w:t>
            </w:r>
          </w:p>
        </w:tc>
      </w:tr>
      <w:tr w:rsidR="00327E9B" w:rsidRPr="00582E6E" w14:paraId="2E068F8F" w14:textId="77777777" w:rsidTr="00FB7F99">
        <w:tc>
          <w:tcPr>
            <w:tcW w:w="709" w:type="dxa"/>
          </w:tcPr>
          <w:p w14:paraId="48CFB62D" w14:textId="77777777" w:rsidR="00327E9B" w:rsidRPr="00582E6E" w:rsidRDefault="00327E9B" w:rsidP="000218CD">
            <w:pPr>
              <w:ind w:right="-141"/>
              <w:jc w:val="both"/>
              <w:rPr>
                <w:rFonts w:cs="Times New Roman"/>
                <w:sz w:val="24"/>
                <w:szCs w:val="24"/>
                <w:shd w:val="clear" w:color="auto" w:fill="FFFFFF"/>
                <w:lang w:val="kk-KZ"/>
              </w:rPr>
            </w:pPr>
            <w:r w:rsidRPr="00582E6E">
              <w:rPr>
                <w:rFonts w:eastAsia="Times New Roman" w:cs="Times New Roman"/>
                <w:sz w:val="24"/>
                <w:szCs w:val="24"/>
                <w:lang w:eastAsia="ru-RU"/>
              </w:rPr>
              <w:t>2.</w:t>
            </w:r>
          </w:p>
        </w:tc>
        <w:tc>
          <w:tcPr>
            <w:tcW w:w="6095" w:type="dxa"/>
            <w:vAlign w:val="center"/>
          </w:tcPr>
          <w:p w14:paraId="638CB164"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Торнфилд Холлдың иесі, құпияға толы</w:t>
            </w:r>
          </w:p>
        </w:tc>
        <w:tc>
          <w:tcPr>
            <w:tcW w:w="2552" w:type="dxa"/>
            <w:vAlign w:val="center"/>
          </w:tcPr>
          <w:p w14:paraId="277E2963" w14:textId="77777777" w:rsidR="00327E9B" w:rsidRPr="00582E6E" w:rsidRDefault="00327E9B" w:rsidP="000218CD">
            <w:pPr>
              <w:ind w:right="-141"/>
              <w:jc w:val="both"/>
              <w:rPr>
                <w:rFonts w:cs="Times New Roman"/>
                <w:sz w:val="24"/>
                <w:szCs w:val="24"/>
                <w:highlight w:val="yellow"/>
                <w:lang w:val="kk-KZ"/>
              </w:rPr>
            </w:pPr>
            <w:r w:rsidRPr="00582E6E">
              <w:rPr>
                <w:rFonts w:cs="Times New Roman"/>
                <w:sz w:val="24"/>
                <w:szCs w:val="24"/>
              </w:rPr>
              <w:t xml:space="preserve">Б. </w:t>
            </w:r>
            <w:r w:rsidRPr="00582E6E">
              <w:rPr>
                <w:rFonts w:cs="Times New Roman"/>
                <w:sz w:val="24"/>
                <w:szCs w:val="24"/>
                <w:lang w:val="kk-KZ"/>
              </w:rPr>
              <w:t xml:space="preserve"> </w:t>
            </w:r>
            <w:r w:rsidRPr="00582E6E">
              <w:rPr>
                <w:rFonts w:cs="Times New Roman"/>
                <w:sz w:val="24"/>
                <w:szCs w:val="24"/>
              </w:rPr>
              <w:t>Эдвард Рочестер</w:t>
            </w:r>
          </w:p>
        </w:tc>
      </w:tr>
      <w:tr w:rsidR="00327E9B" w:rsidRPr="00582E6E" w14:paraId="5A57C90C" w14:textId="77777777" w:rsidTr="00FB7F99">
        <w:tc>
          <w:tcPr>
            <w:tcW w:w="709" w:type="dxa"/>
          </w:tcPr>
          <w:p w14:paraId="4CBE3D8F" w14:textId="77777777" w:rsidR="00327E9B" w:rsidRPr="00582E6E" w:rsidRDefault="00327E9B" w:rsidP="000218CD">
            <w:pPr>
              <w:ind w:right="-141"/>
              <w:jc w:val="both"/>
              <w:rPr>
                <w:rFonts w:cs="Times New Roman"/>
                <w:sz w:val="24"/>
                <w:szCs w:val="24"/>
                <w:shd w:val="clear" w:color="auto" w:fill="FFFFFF"/>
                <w:lang w:val="kk-KZ"/>
              </w:rPr>
            </w:pPr>
            <w:r w:rsidRPr="00582E6E">
              <w:rPr>
                <w:rFonts w:eastAsia="Times New Roman" w:cs="Times New Roman"/>
                <w:sz w:val="24"/>
                <w:szCs w:val="24"/>
                <w:lang w:eastAsia="ru-RU"/>
              </w:rPr>
              <w:t>3.</w:t>
            </w:r>
          </w:p>
        </w:tc>
        <w:tc>
          <w:tcPr>
            <w:tcW w:w="6095" w:type="dxa"/>
            <w:vAlign w:val="center"/>
          </w:tcPr>
          <w:p w14:paraId="394C8445"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Джейннің қамқоршысы, мейірімді және түсіністікпен қарайтын</w:t>
            </w:r>
          </w:p>
        </w:tc>
        <w:tc>
          <w:tcPr>
            <w:tcW w:w="2552" w:type="dxa"/>
            <w:vAlign w:val="center"/>
          </w:tcPr>
          <w:p w14:paraId="477B256E" w14:textId="77777777" w:rsidR="00327E9B" w:rsidRPr="00582E6E" w:rsidRDefault="00327E9B" w:rsidP="000218CD">
            <w:pPr>
              <w:ind w:right="-141"/>
              <w:jc w:val="both"/>
              <w:rPr>
                <w:rFonts w:cs="Times New Roman"/>
                <w:sz w:val="24"/>
                <w:szCs w:val="24"/>
                <w:highlight w:val="yellow"/>
                <w:lang w:val="kk-KZ"/>
              </w:rPr>
            </w:pPr>
            <w:r w:rsidRPr="00582E6E">
              <w:rPr>
                <w:rFonts w:cs="Times New Roman"/>
                <w:sz w:val="24"/>
                <w:szCs w:val="24"/>
              </w:rPr>
              <w:t>В.</w:t>
            </w:r>
            <w:r w:rsidRPr="00582E6E">
              <w:rPr>
                <w:rFonts w:cs="Times New Roman"/>
                <w:sz w:val="24"/>
                <w:szCs w:val="24"/>
                <w:lang w:val="kk-KZ"/>
              </w:rPr>
              <w:t xml:space="preserve"> </w:t>
            </w:r>
            <w:r w:rsidRPr="00582E6E">
              <w:rPr>
                <w:rFonts w:cs="Times New Roman"/>
                <w:sz w:val="24"/>
                <w:szCs w:val="24"/>
              </w:rPr>
              <w:t>Миссис Фэйрфакс</w:t>
            </w:r>
          </w:p>
        </w:tc>
      </w:tr>
      <w:tr w:rsidR="00327E9B" w:rsidRPr="00582E6E" w14:paraId="71F63400" w14:textId="77777777" w:rsidTr="00FB7F99">
        <w:tc>
          <w:tcPr>
            <w:tcW w:w="709" w:type="dxa"/>
          </w:tcPr>
          <w:p w14:paraId="74C8B443" w14:textId="77777777" w:rsidR="00327E9B" w:rsidRPr="00582E6E" w:rsidRDefault="00327E9B" w:rsidP="000218CD">
            <w:pPr>
              <w:ind w:right="-141"/>
              <w:jc w:val="both"/>
              <w:rPr>
                <w:rFonts w:cs="Times New Roman"/>
                <w:sz w:val="24"/>
                <w:szCs w:val="24"/>
                <w:shd w:val="clear" w:color="auto" w:fill="FFFFFF"/>
                <w:lang w:val="kk-KZ"/>
              </w:rPr>
            </w:pPr>
            <w:r w:rsidRPr="00582E6E">
              <w:rPr>
                <w:rFonts w:eastAsia="Times New Roman" w:cs="Times New Roman"/>
                <w:sz w:val="24"/>
                <w:szCs w:val="24"/>
                <w:lang w:eastAsia="ru-RU"/>
              </w:rPr>
              <w:t>4.</w:t>
            </w:r>
          </w:p>
        </w:tc>
        <w:tc>
          <w:tcPr>
            <w:tcW w:w="6095" w:type="dxa"/>
            <w:vAlign w:val="center"/>
          </w:tcPr>
          <w:p w14:paraId="52B8658D"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Джейннің сүйікті құрбысы, Ловудта қайтыс болған</w:t>
            </w:r>
          </w:p>
        </w:tc>
        <w:tc>
          <w:tcPr>
            <w:tcW w:w="2552" w:type="dxa"/>
            <w:vAlign w:val="center"/>
          </w:tcPr>
          <w:p w14:paraId="071CABC4" w14:textId="77777777" w:rsidR="00327E9B" w:rsidRPr="00582E6E" w:rsidRDefault="00327E9B" w:rsidP="000218CD">
            <w:pPr>
              <w:ind w:right="-141"/>
              <w:jc w:val="both"/>
              <w:rPr>
                <w:rFonts w:cs="Times New Roman"/>
                <w:sz w:val="24"/>
                <w:szCs w:val="24"/>
                <w:highlight w:val="yellow"/>
                <w:lang w:val="kk-KZ"/>
              </w:rPr>
            </w:pPr>
            <w:r w:rsidRPr="00582E6E">
              <w:rPr>
                <w:rFonts w:cs="Times New Roman"/>
                <w:sz w:val="24"/>
                <w:szCs w:val="24"/>
              </w:rPr>
              <w:t xml:space="preserve">Г. </w:t>
            </w:r>
            <w:r w:rsidRPr="00582E6E">
              <w:rPr>
                <w:rFonts w:cs="Times New Roman"/>
                <w:sz w:val="24"/>
                <w:szCs w:val="24"/>
                <w:lang w:val="kk-KZ"/>
              </w:rPr>
              <w:t xml:space="preserve"> </w:t>
            </w:r>
            <w:r w:rsidRPr="00582E6E">
              <w:rPr>
                <w:rFonts w:cs="Times New Roman"/>
                <w:sz w:val="24"/>
                <w:szCs w:val="24"/>
              </w:rPr>
              <w:t>Хелен Бернс</w:t>
            </w:r>
          </w:p>
        </w:tc>
      </w:tr>
      <w:tr w:rsidR="00327E9B" w:rsidRPr="00582E6E" w14:paraId="50D05E15" w14:textId="77777777" w:rsidTr="00FB7F99">
        <w:tc>
          <w:tcPr>
            <w:tcW w:w="709" w:type="dxa"/>
          </w:tcPr>
          <w:p w14:paraId="0D35CDE1" w14:textId="77777777" w:rsidR="00327E9B" w:rsidRPr="00582E6E" w:rsidRDefault="00327E9B" w:rsidP="000218CD">
            <w:pPr>
              <w:ind w:right="-141"/>
              <w:jc w:val="both"/>
              <w:rPr>
                <w:rFonts w:cs="Times New Roman"/>
                <w:sz w:val="24"/>
                <w:szCs w:val="24"/>
                <w:shd w:val="clear" w:color="auto" w:fill="FFFFFF"/>
                <w:lang w:val="kk-KZ"/>
              </w:rPr>
            </w:pPr>
            <w:r w:rsidRPr="00582E6E">
              <w:rPr>
                <w:rFonts w:eastAsia="Times New Roman" w:cs="Times New Roman"/>
                <w:sz w:val="24"/>
                <w:szCs w:val="24"/>
                <w:lang w:eastAsia="ru-RU"/>
              </w:rPr>
              <w:t>5.</w:t>
            </w:r>
          </w:p>
        </w:tc>
        <w:tc>
          <w:tcPr>
            <w:tcW w:w="6095" w:type="dxa"/>
            <w:vAlign w:val="center"/>
          </w:tcPr>
          <w:p w14:paraId="6427D72D"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Төменгі әлеуметтік жағдайда туылған, бірақ тәуелсіз және ақылды</w:t>
            </w:r>
          </w:p>
        </w:tc>
        <w:tc>
          <w:tcPr>
            <w:tcW w:w="2552" w:type="dxa"/>
            <w:vAlign w:val="center"/>
          </w:tcPr>
          <w:p w14:paraId="6776BA27" w14:textId="77777777" w:rsidR="00327E9B" w:rsidRPr="00582E6E" w:rsidRDefault="00327E9B" w:rsidP="000218CD">
            <w:pPr>
              <w:ind w:right="-141"/>
              <w:rPr>
                <w:rFonts w:cs="Times New Roman"/>
                <w:sz w:val="24"/>
                <w:szCs w:val="24"/>
              </w:rPr>
            </w:pPr>
            <w:r w:rsidRPr="00582E6E">
              <w:rPr>
                <w:rFonts w:cs="Times New Roman"/>
                <w:sz w:val="24"/>
                <w:szCs w:val="24"/>
              </w:rPr>
              <w:t xml:space="preserve">Д. </w:t>
            </w:r>
            <w:r w:rsidRPr="00582E6E">
              <w:rPr>
                <w:rFonts w:cs="Times New Roman"/>
                <w:sz w:val="24"/>
                <w:szCs w:val="24"/>
                <w:lang w:val="kk-KZ"/>
              </w:rPr>
              <w:t xml:space="preserve"> </w:t>
            </w:r>
            <w:r w:rsidRPr="00582E6E">
              <w:rPr>
                <w:rFonts w:cs="Times New Roman"/>
                <w:sz w:val="24"/>
                <w:szCs w:val="24"/>
              </w:rPr>
              <w:t>Мистер Броклхерст</w:t>
            </w:r>
          </w:p>
        </w:tc>
      </w:tr>
    </w:tbl>
    <w:p w14:paraId="64B62564" w14:textId="77777777" w:rsidR="00327E9B" w:rsidRPr="00582E6E" w:rsidRDefault="00327E9B" w:rsidP="000218CD">
      <w:pPr>
        <w:spacing w:after="0"/>
        <w:ind w:right="-141" w:firstLine="567"/>
        <w:rPr>
          <w:rFonts w:cs="Times New Roman"/>
          <w:color w:val="000000" w:themeColor="text1"/>
          <w:szCs w:val="28"/>
          <w:lang w:val="kk-KZ"/>
        </w:rPr>
      </w:pPr>
    </w:p>
    <w:p w14:paraId="3AC55E65" w14:textId="77777777" w:rsidR="00327E9B" w:rsidRPr="00582E6E" w:rsidRDefault="00327E9B" w:rsidP="000218CD">
      <w:pPr>
        <w:spacing w:after="0"/>
        <w:ind w:right="-141" w:firstLine="567"/>
        <w:rPr>
          <w:rFonts w:cs="Times New Roman"/>
          <w:b/>
          <w:bCs/>
          <w:i/>
          <w:iCs/>
          <w:szCs w:val="28"/>
          <w:lang w:val="kk-KZ"/>
        </w:rPr>
      </w:pPr>
      <w:r w:rsidRPr="00582E6E">
        <w:rPr>
          <w:rFonts w:cs="Times New Roman"/>
          <w:color w:val="000000" w:themeColor="text1"/>
          <w:szCs w:val="28"/>
        </w:rPr>
        <w:t xml:space="preserve"> </w:t>
      </w:r>
      <w:r w:rsidRPr="00582E6E">
        <w:rPr>
          <w:rFonts w:cs="Times New Roman"/>
          <w:color w:val="000000" w:themeColor="text1"/>
          <w:szCs w:val="28"/>
          <w:lang w:val="kk-KZ"/>
        </w:rPr>
        <w:t xml:space="preserve">Тапсырма </w:t>
      </w:r>
      <w:r w:rsidRPr="00582E6E">
        <w:rPr>
          <w:rFonts w:cs="Times New Roman"/>
          <w:szCs w:val="28"/>
          <w:lang w:val="kk-KZ"/>
        </w:rPr>
        <w:t xml:space="preserve">– </w:t>
      </w:r>
      <w:r w:rsidRPr="00582E6E">
        <w:rPr>
          <w:rFonts w:cs="Times New Roman"/>
          <w:color w:val="000000" w:themeColor="text1"/>
          <w:szCs w:val="28"/>
          <w:lang w:val="kk-KZ"/>
        </w:rPr>
        <w:t>2.</w:t>
      </w:r>
      <w:r w:rsidRPr="00582E6E">
        <w:rPr>
          <w:rFonts w:cs="Times New Roman"/>
          <w:b/>
          <w:bCs/>
          <w:szCs w:val="28"/>
          <w:lang w:val="kk-KZ"/>
        </w:rPr>
        <w:t xml:space="preserve"> </w:t>
      </w:r>
      <w:r w:rsidRPr="00582E6E">
        <w:rPr>
          <w:rFonts w:cs="Times New Roman"/>
          <w:szCs w:val="28"/>
          <w:lang w:val="kk-KZ"/>
        </w:rPr>
        <w:t>Дәйексөздерді сәйкестендіру</w:t>
      </w:r>
    </w:p>
    <w:p w14:paraId="40C32634" w14:textId="15A09CBB" w:rsidR="00327E9B" w:rsidRPr="00582E6E" w:rsidRDefault="00327E9B" w:rsidP="000218CD">
      <w:pPr>
        <w:spacing w:after="0"/>
        <w:ind w:right="-141"/>
        <w:rPr>
          <w:rFonts w:cs="Times New Roman"/>
          <w:szCs w:val="28"/>
          <w:lang w:val="kk-KZ"/>
        </w:rPr>
      </w:pPr>
      <w:r w:rsidRPr="00582E6E">
        <w:rPr>
          <w:rFonts w:cs="Times New Roman"/>
          <w:szCs w:val="28"/>
          <w:lang w:val="kk-KZ"/>
        </w:rPr>
        <w:t xml:space="preserve">         Мақсаты</w:t>
      </w:r>
      <w:r w:rsidR="00B96899" w:rsidRPr="00582E6E">
        <w:rPr>
          <w:rFonts w:cs="Times New Roman"/>
          <w:szCs w:val="28"/>
          <w:lang w:val="kk-KZ"/>
        </w:rPr>
        <w:t xml:space="preserve"> – </w:t>
      </w:r>
      <w:r w:rsidRPr="00582E6E">
        <w:rPr>
          <w:rFonts w:cs="Times New Roman"/>
          <w:szCs w:val="28"/>
          <w:lang w:val="kk-KZ"/>
        </w:rPr>
        <w:t>Романдағы дәйексөздердің негізгі контекстін түсіну.</w:t>
      </w:r>
    </w:p>
    <w:p w14:paraId="199D66BE" w14:textId="48EBC797" w:rsidR="00327E9B" w:rsidRPr="00582E6E" w:rsidRDefault="00327E9B" w:rsidP="000218CD">
      <w:pPr>
        <w:spacing w:after="0"/>
        <w:ind w:right="-141"/>
        <w:rPr>
          <w:rFonts w:cs="Times New Roman"/>
          <w:szCs w:val="28"/>
          <w:lang w:val="kk-KZ"/>
        </w:rPr>
      </w:pPr>
      <w:r w:rsidRPr="00582E6E">
        <w:rPr>
          <w:rFonts w:cs="Times New Roman"/>
          <w:szCs w:val="28"/>
          <w:lang w:val="kk-KZ"/>
        </w:rPr>
        <w:t xml:space="preserve">         Форматы</w:t>
      </w:r>
      <w:r w:rsidR="00B96899" w:rsidRPr="00582E6E">
        <w:rPr>
          <w:rFonts w:cs="Times New Roman"/>
          <w:szCs w:val="28"/>
          <w:lang w:val="kk-KZ"/>
        </w:rPr>
        <w:t xml:space="preserve"> – </w:t>
      </w:r>
      <w:r w:rsidRPr="00582E6E">
        <w:rPr>
          <w:rFonts w:cs="Times New Roman"/>
          <w:szCs w:val="28"/>
          <w:lang w:val="kk-KZ"/>
        </w:rPr>
        <w:t xml:space="preserve">Дәйексөздің кімге тиесілі екені көрсететін кесте.        </w:t>
      </w:r>
    </w:p>
    <w:p w14:paraId="467B564C" w14:textId="67DB2ED7" w:rsidR="00327E9B" w:rsidRDefault="00327E9B" w:rsidP="000218CD">
      <w:pPr>
        <w:spacing w:after="0"/>
        <w:ind w:right="-141"/>
        <w:rPr>
          <w:rFonts w:cs="Times New Roman"/>
          <w:szCs w:val="28"/>
          <w:lang w:val="kk-KZ"/>
        </w:rPr>
      </w:pPr>
      <w:r w:rsidRPr="00582E6E">
        <w:rPr>
          <w:rFonts w:cs="Times New Roman"/>
          <w:szCs w:val="28"/>
          <w:lang w:val="kk-KZ"/>
        </w:rPr>
        <w:lastRenderedPageBreak/>
        <w:t xml:space="preserve">         Тапсырма</w:t>
      </w:r>
      <w:r w:rsidR="00B96899" w:rsidRPr="00582E6E">
        <w:rPr>
          <w:rFonts w:cs="Times New Roman"/>
          <w:szCs w:val="28"/>
          <w:lang w:val="kk-KZ"/>
        </w:rPr>
        <w:t xml:space="preserve"> – </w:t>
      </w:r>
      <w:r w:rsidRPr="00582E6E">
        <w:rPr>
          <w:rFonts w:cs="Times New Roman"/>
          <w:szCs w:val="28"/>
          <w:lang w:val="kk-KZ"/>
        </w:rPr>
        <w:t xml:space="preserve">Дәйексөздерді оларды айтқан кейіпкерлерімен сәйкестендіріңіз </w:t>
      </w:r>
      <w:r w:rsidRPr="003964C9">
        <w:rPr>
          <w:rFonts w:cs="Times New Roman"/>
          <w:szCs w:val="28"/>
          <w:lang w:val="kk-KZ"/>
        </w:rPr>
        <w:t>(Жауабы</w:t>
      </w:r>
      <w:r w:rsidR="00B96899" w:rsidRPr="003964C9">
        <w:rPr>
          <w:rFonts w:cs="Times New Roman"/>
          <w:szCs w:val="28"/>
          <w:lang w:val="kk-KZ"/>
        </w:rPr>
        <w:t xml:space="preserve"> – </w:t>
      </w:r>
      <w:r w:rsidRPr="003964C9">
        <w:rPr>
          <w:rFonts w:cs="Times New Roman"/>
          <w:szCs w:val="28"/>
          <w:lang w:val="kk-KZ"/>
        </w:rPr>
        <w:t>1-А, 2-Б, 3-А, 4-А, 5-Г)</w:t>
      </w:r>
      <w:r w:rsidR="003964C9">
        <w:rPr>
          <w:rFonts w:cs="Times New Roman"/>
          <w:szCs w:val="28"/>
          <w:lang w:val="kk-KZ"/>
        </w:rPr>
        <w:t>.</w:t>
      </w:r>
    </w:p>
    <w:p w14:paraId="5EA0D8BA" w14:textId="77777777" w:rsidR="00FB7F99" w:rsidRPr="00582E6E" w:rsidRDefault="00FB7F99" w:rsidP="000218CD">
      <w:pPr>
        <w:spacing w:after="0"/>
        <w:ind w:right="-141"/>
        <w:rPr>
          <w:rFonts w:cs="Times New Roman"/>
          <w:szCs w:val="28"/>
          <w:lang w:val="kk-KZ"/>
        </w:rPr>
      </w:pPr>
    </w:p>
    <w:p w14:paraId="1C5170D0" w14:textId="530758F2" w:rsidR="00327E9B" w:rsidRDefault="00327E9B" w:rsidP="00FB7F99">
      <w:pPr>
        <w:spacing w:after="0"/>
        <w:ind w:right="-141"/>
        <w:rPr>
          <w:rFonts w:cs="Times New Roman"/>
          <w:b/>
          <w:bCs/>
          <w:szCs w:val="28"/>
          <w:lang w:val="kk-KZ"/>
        </w:rPr>
      </w:pPr>
      <w:r w:rsidRPr="00FB7F99">
        <w:rPr>
          <w:rFonts w:cs="Times New Roman"/>
          <w:szCs w:val="28"/>
          <w:lang w:val="kk-KZ"/>
        </w:rPr>
        <w:t>Кесте</w:t>
      </w:r>
      <w:r w:rsidR="00FB7F99">
        <w:rPr>
          <w:rFonts w:cs="Times New Roman"/>
          <w:i/>
          <w:iCs/>
          <w:szCs w:val="28"/>
          <w:lang w:val="kk-KZ"/>
        </w:rPr>
        <w:t xml:space="preserve"> </w:t>
      </w:r>
      <w:r w:rsidR="0013621F">
        <w:rPr>
          <w:rFonts w:cs="Times New Roman"/>
          <w:szCs w:val="28"/>
          <w:lang w:val="kk-KZ"/>
        </w:rPr>
        <w:t>1</w:t>
      </w:r>
      <w:r w:rsidR="006E4AFA">
        <w:rPr>
          <w:rFonts w:cs="Times New Roman"/>
          <w:szCs w:val="28"/>
          <w:lang w:val="kk-KZ"/>
        </w:rPr>
        <w:t>5</w:t>
      </w:r>
      <w:r w:rsidR="00FB7F99">
        <w:rPr>
          <w:rFonts w:cs="Times New Roman"/>
          <w:i/>
          <w:iCs/>
          <w:szCs w:val="28"/>
          <w:lang w:val="kk-KZ"/>
        </w:rPr>
        <w:t xml:space="preserve"> </w:t>
      </w:r>
      <w:r w:rsidR="009439FA" w:rsidRPr="00582E6E">
        <w:rPr>
          <w:rFonts w:cs="Times New Roman"/>
          <w:color w:val="000000" w:themeColor="text1"/>
          <w:szCs w:val="28"/>
          <w:lang w:val="kk-KZ"/>
        </w:rPr>
        <w:t xml:space="preserve">– </w:t>
      </w:r>
      <w:r w:rsidR="00D85CC0">
        <w:rPr>
          <w:rFonts w:cs="Times New Roman"/>
          <w:i/>
          <w:iCs/>
          <w:szCs w:val="28"/>
          <w:lang w:val="kk-KZ"/>
        </w:rPr>
        <w:t xml:space="preserve"> </w:t>
      </w:r>
      <w:r w:rsidRPr="00FB7F99">
        <w:rPr>
          <w:rFonts w:cs="Times New Roman"/>
          <w:szCs w:val="28"/>
          <w:lang w:val="kk-KZ"/>
        </w:rPr>
        <w:t>Дәйексөздерді сәйкестендіру</w:t>
      </w:r>
    </w:p>
    <w:p w14:paraId="3AD9DB64" w14:textId="77777777" w:rsidR="00FB7F99" w:rsidRPr="00582E6E" w:rsidRDefault="00FB7F99" w:rsidP="00FB7F99">
      <w:pPr>
        <w:spacing w:after="0"/>
        <w:ind w:right="-141"/>
        <w:rPr>
          <w:rFonts w:cs="Times New Roman"/>
          <w:b/>
          <w:bCs/>
          <w:i/>
          <w:iCs/>
          <w:szCs w:val="28"/>
          <w:lang w:val="kk-KZ"/>
        </w:rPr>
      </w:pPr>
    </w:p>
    <w:tbl>
      <w:tblPr>
        <w:tblStyle w:val="a4"/>
        <w:tblW w:w="9356" w:type="dxa"/>
        <w:tblInd w:w="137" w:type="dxa"/>
        <w:tblLook w:val="04A0" w:firstRow="1" w:lastRow="0" w:firstColumn="1" w:lastColumn="0" w:noHBand="0" w:noVBand="1"/>
      </w:tblPr>
      <w:tblGrid>
        <w:gridCol w:w="523"/>
        <w:gridCol w:w="6299"/>
        <w:gridCol w:w="2534"/>
      </w:tblGrid>
      <w:tr w:rsidR="00327E9B" w:rsidRPr="00582E6E" w14:paraId="70F6380C" w14:textId="77777777" w:rsidTr="00FB7F99">
        <w:tc>
          <w:tcPr>
            <w:tcW w:w="425" w:type="dxa"/>
          </w:tcPr>
          <w:p w14:paraId="7B619B53" w14:textId="77777777" w:rsidR="00327E9B" w:rsidRPr="00FB7F99" w:rsidRDefault="00327E9B" w:rsidP="000218CD">
            <w:pPr>
              <w:ind w:right="-141"/>
              <w:jc w:val="both"/>
              <w:rPr>
                <w:rFonts w:cs="Times New Roman"/>
                <w:sz w:val="24"/>
                <w:szCs w:val="24"/>
                <w:lang w:val="kk-KZ"/>
              </w:rPr>
            </w:pPr>
            <w:r w:rsidRPr="00FB7F99">
              <w:rPr>
                <w:rFonts w:cs="Times New Roman"/>
                <w:sz w:val="24"/>
                <w:szCs w:val="24"/>
                <w:lang w:val="kk-KZ"/>
              </w:rPr>
              <w:t>Р/с</w:t>
            </w:r>
          </w:p>
        </w:tc>
        <w:tc>
          <w:tcPr>
            <w:tcW w:w="6379" w:type="dxa"/>
            <w:vAlign w:val="center"/>
          </w:tcPr>
          <w:p w14:paraId="6A90AF18" w14:textId="77777777" w:rsidR="00327E9B" w:rsidRPr="00FB7F99" w:rsidRDefault="00327E9B" w:rsidP="000218CD">
            <w:pPr>
              <w:ind w:right="-141"/>
              <w:jc w:val="center"/>
              <w:rPr>
                <w:rFonts w:cs="Times New Roman"/>
                <w:sz w:val="24"/>
                <w:szCs w:val="24"/>
                <w:lang w:val="kk-KZ"/>
              </w:rPr>
            </w:pPr>
            <w:r w:rsidRPr="00FB7F99">
              <w:rPr>
                <w:rFonts w:cs="Times New Roman"/>
                <w:sz w:val="24"/>
                <w:szCs w:val="24"/>
                <w:lang w:val="kk-KZ"/>
              </w:rPr>
              <w:t>Дәйексөздер</w:t>
            </w:r>
          </w:p>
        </w:tc>
        <w:tc>
          <w:tcPr>
            <w:tcW w:w="2552" w:type="dxa"/>
            <w:vAlign w:val="center"/>
          </w:tcPr>
          <w:p w14:paraId="4B9A13CB" w14:textId="77777777" w:rsidR="00327E9B" w:rsidRPr="00FB7F99" w:rsidRDefault="00327E9B" w:rsidP="000218CD">
            <w:pPr>
              <w:ind w:right="-141"/>
              <w:jc w:val="center"/>
              <w:rPr>
                <w:rFonts w:cs="Times New Roman"/>
                <w:sz w:val="24"/>
                <w:szCs w:val="24"/>
                <w:highlight w:val="yellow"/>
                <w:lang w:val="kk-KZ"/>
              </w:rPr>
            </w:pPr>
            <w:r w:rsidRPr="00FB7F99">
              <w:rPr>
                <w:rFonts w:cs="Times New Roman"/>
                <w:sz w:val="24"/>
                <w:szCs w:val="24"/>
                <w:lang w:val="kk-KZ"/>
              </w:rPr>
              <w:t>Кейіпкерлер</w:t>
            </w:r>
          </w:p>
        </w:tc>
      </w:tr>
      <w:tr w:rsidR="00327E9B" w:rsidRPr="00582E6E" w14:paraId="37663082" w14:textId="77777777" w:rsidTr="00FB7F99">
        <w:tc>
          <w:tcPr>
            <w:tcW w:w="425" w:type="dxa"/>
          </w:tcPr>
          <w:p w14:paraId="30D11461" w14:textId="77777777" w:rsidR="00327E9B" w:rsidRPr="00582E6E" w:rsidRDefault="00327E9B" w:rsidP="000218CD">
            <w:pPr>
              <w:ind w:right="-141"/>
              <w:jc w:val="both"/>
              <w:rPr>
                <w:rFonts w:cs="Times New Roman"/>
                <w:sz w:val="24"/>
                <w:szCs w:val="24"/>
                <w:shd w:val="clear" w:color="auto" w:fill="FFFFFF"/>
                <w:lang w:val="kk-KZ"/>
              </w:rPr>
            </w:pPr>
            <w:r w:rsidRPr="00582E6E">
              <w:rPr>
                <w:rFonts w:eastAsia="Times New Roman" w:cs="Times New Roman"/>
                <w:sz w:val="24"/>
                <w:szCs w:val="24"/>
                <w:lang w:val="kk-KZ" w:eastAsia="ru-RU"/>
              </w:rPr>
              <w:t>1.</w:t>
            </w:r>
          </w:p>
        </w:tc>
        <w:tc>
          <w:tcPr>
            <w:tcW w:w="6379" w:type="dxa"/>
            <w:vAlign w:val="center"/>
          </w:tcPr>
          <w:p w14:paraId="600795FE"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«Мен сізді қазір тастап кетемін, бірақ сізді ешқашан ұмытпаймын»</w:t>
            </w:r>
          </w:p>
        </w:tc>
        <w:tc>
          <w:tcPr>
            <w:tcW w:w="2552" w:type="dxa"/>
            <w:vAlign w:val="center"/>
          </w:tcPr>
          <w:p w14:paraId="1E12196D" w14:textId="77777777" w:rsidR="00327E9B" w:rsidRPr="00582E6E" w:rsidRDefault="00327E9B" w:rsidP="000218CD">
            <w:pPr>
              <w:ind w:right="-141"/>
              <w:jc w:val="both"/>
              <w:rPr>
                <w:rFonts w:cs="Times New Roman"/>
                <w:sz w:val="24"/>
                <w:szCs w:val="24"/>
                <w:highlight w:val="yellow"/>
                <w:lang w:val="kk-KZ"/>
              </w:rPr>
            </w:pPr>
            <w:r w:rsidRPr="00582E6E">
              <w:rPr>
                <w:rFonts w:cs="Times New Roman"/>
                <w:sz w:val="24"/>
                <w:szCs w:val="24"/>
              </w:rPr>
              <w:t xml:space="preserve">А. </w:t>
            </w:r>
            <w:r w:rsidRPr="00582E6E">
              <w:rPr>
                <w:rFonts w:cs="Times New Roman"/>
                <w:sz w:val="24"/>
                <w:szCs w:val="24"/>
                <w:lang w:val="kk-KZ"/>
              </w:rPr>
              <w:t xml:space="preserve"> </w:t>
            </w:r>
            <w:r w:rsidRPr="00582E6E">
              <w:rPr>
                <w:rFonts w:cs="Times New Roman"/>
                <w:sz w:val="24"/>
                <w:szCs w:val="24"/>
              </w:rPr>
              <w:t>Джейн Эйр</w:t>
            </w:r>
          </w:p>
        </w:tc>
      </w:tr>
      <w:tr w:rsidR="00327E9B" w:rsidRPr="00582E6E" w14:paraId="633B75FB" w14:textId="77777777" w:rsidTr="00FB7F99">
        <w:tc>
          <w:tcPr>
            <w:tcW w:w="425" w:type="dxa"/>
          </w:tcPr>
          <w:p w14:paraId="665FB0C2" w14:textId="77777777" w:rsidR="00327E9B" w:rsidRPr="00582E6E" w:rsidRDefault="00327E9B" w:rsidP="000218CD">
            <w:pPr>
              <w:ind w:right="-141"/>
              <w:jc w:val="both"/>
              <w:rPr>
                <w:rFonts w:cs="Times New Roman"/>
                <w:sz w:val="24"/>
                <w:szCs w:val="24"/>
                <w:shd w:val="clear" w:color="auto" w:fill="FFFFFF"/>
                <w:lang w:val="kk-KZ"/>
              </w:rPr>
            </w:pPr>
            <w:r w:rsidRPr="00582E6E">
              <w:rPr>
                <w:rFonts w:eastAsia="Times New Roman" w:cs="Times New Roman"/>
                <w:sz w:val="24"/>
                <w:szCs w:val="24"/>
                <w:lang w:eastAsia="ru-RU"/>
              </w:rPr>
              <w:t>2.</w:t>
            </w:r>
          </w:p>
        </w:tc>
        <w:tc>
          <w:tcPr>
            <w:tcW w:w="6379" w:type="dxa"/>
            <w:vAlign w:val="center"/>
          </w:tcPr>
          <w:p w14:paraId="000CF1E6"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«Мен сіздің теңіңіз емеспін және ешқашан бола алмаймын»</w:t>
            </w:r>
          </w:p>
        </w:tc>
        <w:tc>
          <w:tcPr>
            <w:tcW w:w="2552" w:type="dxa"/>
            <w:vAlign w:val="center"/>
          </w:tcPr>
          <w:p w14:paraId="0BA8BBDB" w14:textId="77777777" w:rsidR="00327E9B" w:rsidRPr="00582E6E" w:rsidRDefault="00327E9B" w:rsidP="000218CD">
            <w:pPr>
              <w:ind w:right="-141"/>
              <w:jc w:val="both"/>
              <w:rPr>
                <w:rFonts w:cs="Times New Roman"/>
                <w:sz w:val="24"/>
                <w:szCs w:val="24"/>
                <w:highlight w:val="yellow"/>
                <w:lang w:val="kk-KZ"/>
              </w:rPr>
            </w:pPr>
            <w:r w:rsidRPr="00582E6E">
              <w:rPr>
                <w:rFonts w:cs="Times New Roman"/>
                <w:sz w:val="24"/>
                <w:szCs w:val="24"/>
              </w:rPr>
              <w:t xml:space="preserve">Б. </w:t>
            </w:r>
            <w:r w:rsidRPr="00582E6E">
              <w:rPr>
                <w:rFonts w:cs="Times New Roman"/>
                <w:sz w:val="24"/>
                <w:szCs w:val="24"/>
                <w:lang w:val="kk-KZ"/>
              </w:rPr>
              <w:t xml:space="preserve"> </w:t>
            </w:r>
            <w:r w:rsidRPr="00582E6E">
              <w:rPr>
                <w:rFonts w:cs="Times New Roman"/>
                <w:sz w:val="24"/>
                <w:szCs w:val="24"/>
              </w:rPr>
              <w:t>Эдвард Рочестер</w:t>
            </w:r>
          </w:p>
        </w:tc>
      </w:tr>
      <w:tr w:rsidR="00327E9B" w:rsidRPr="00582E6E" w14:paraId="7706071E" w14:textId="77777777" w:rsidTr="00FB7F99">
        <w:tc>
          <w:tcPr>
            <w:tcW w:w="425" w:type="dxa"/>
          </w:tcPr>
          <w:p w14:paraId="7B2A193B" w14:textId="77777777" w:rsidR="00327E9B" w:rsidRPr="00582E6E" w:rsidRDefault="00327E9B" w:rsidP="000218CD">
            <w:pPr>
              <w:ind w:right="-141"/>
              <w:jc w:val="both"/>
              <w:rPr>
                <w:rFonts w:cs="Times New Roman"/>
                <w:sz w:val="24"/>
                <w:szCs w:val="24"/>
                <w:shd w:val="clear" w:color="auto" w:fill="FFFFFF"/>
                <w:lang w:val="kk-KZ"/>
              </w:rPr>
            </w:pPr>
            <w:r w:rsidRPr="00582E6E">
              <w:rPr>
                <w:rFonts w:eastAsia="Times New Roman" w:cs="Times New Roman"/>
                <w:sz w:val="24"/>
                <w:szCs w:val="24"/>
                <w:lang w:eastAsia="ru-RU"/>
              </w:rPr>
              <w:t>3.</w:t>
            </w:r>
          </w:p>
        </w:tc>
        <w:tc>
          <w:tcPr>
            <w:tcW w:w="6379" w:type="dxa"/>
            <w:vAlign w:val="center"/>
          </w:tcPr>
          <w:p w14:paraId="1916EE83"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w:t>
            </w:r>
            <w:r w:rsidRPr="00582E6E">
              <w:rPr>
                <w:rFonts w:cs="Times New Roman"/>
                <w:sz w:val="24"/>
                <w:szCs w:val="24"/>
              </w:rPr>
              <w:t>Мен тәуелсіз</w:t>
            </w:r>
            <w:r w:rsidRPr="00582E6E">
              <w:rPr>
                <w:rFonts w:cs="Times New Roman"/>
                <w:sz w:val="24"/>
                <w:szCs w:val="24"/>
                <w:lang w:val="kk-KZ"/>
              </w:rPr>
              <w:t xml:space="preserve"> болуға</w:t>
            </w:r>
            <w:r w:rsidRPr="00582E6E">
              <w:rPr>
                <w:rFonts w:cs="Times New Roman"/>
                <w:sz w:val="24"/>
                <w:szCs w:val="24"/>
              </w:rPr>
              <w:t xml:space="preserve"> тырысамын</w:t>
            </w:r>
            <w:r w:rsidRPr="00582E6E">
              <w:rPr>
                <w:rFonts w:cs="Times New Roman"/>
                <w:sz w:val="24"/>
                <w:szCs w:val="24"/>
                <w:lang w:val="kk-KZ"/>
              </w:rPr>
              <w:t>»</w:t>
            </w:r>
          </w:p>
        </w:tc>
        <w:tc>
          <w:tcPr>
            <w:tcW w:w="2552" w:type="dxa"/>
            <w:vAlign w:val="center"/>
          </w:tcPr>
          <w:p w14:paraId="1FC8D7A8" w14:textId="77777777" w:rsidR="00327E9B" w:rsidRPr="00582E6E" w:rsidRDefault="00327E9B" w:rsidP="000218CD">
            <w:pPr>
              <w:ind w:right="-141"/>
              <w:jc w:val="both"/>
              <w:rPr>
                <w:rFonts w:cs="Times New Roman"/>
                <w:sz w:val="24"/>
                <w:szCs w:val="24"/>
                <w:highlight w:val="yellow"/>
                <w:lang w:val="kk-KZ"/>
              </w:rPr>
            </w:pPr>
            <w:r w:rsidRPr="00582E6E">
              <w:rPr>
                <w:rFonts w:cs="Times New Roman"/>
                <w:sz w:val="24"/>
                <w:szCs w:val="24"/>
              </w:rPr>
              <w:t>В.</w:t>
            </w:r>
            <w:r w:rsidRPr="00582E6E">
              <w:rPr>
                <w:rFonts w:cs="Times New Roman"/>
                <w:sz w:val="24"/>
                <w:szCs w:val="24"/>
                <w:lang w:val="kk-KZ"/>
              </w:rPr>
              <w:t xml:space="preserve"> </w:t>
            </w:r>
            <w:r w:rsidRPr="00582E6E">
              <w:rPr>
                <w:rFonts w:cs="Times New Roman"/>
                <w:sz w:val="24"/>
                <w:szCs w:val="24"/>
              </w:rPr>
              <w:t>Хелен Бернс</w:t>
            </w:r>
          </w:p>
        </w:tc>
      </w:tr>
      <w:tr w:rsidR="00327E9B" w:rsidRPr="00582E6E" w14:paraId="0750C1EB" w14:textId="77777777" w:rsidTr="00FB7F99">
        <w:tc>
          <w:tcPr>
            <w:tcW w:w="425" w:type="dxa"/>
          </w:tcPr>
          <w:p w14:paraId="3D4C07DA" w14:textId="77777777" w:rsidR="00327E9B" w:rsidRPr="00582E6E" w:rsidRDefault="00327E9B" w:rsidP="000218CD">
            <w:pPr>
              <w:ind w:right="-141"/>
              <w:jc w:val="both"/>
              <w:rPr>
                <w:rFonts w:cs="Times New Roman"/>
                <w:sz w:val="24"/>
                <w:szCs w:val="24"/>
                <w:shd w:val="clear" w:color="auto" w:fill="FFFFFF"/>
                <w:lang w:val="kk-KZ"/>
              </w:rPr>
            </w:pPr>
            <w:r w:rsidRPr="00582E6E">
              <w:rPr>
                <w:rFonts w:eastAsia="Times New Roman" w:cs="Times New Roman"/>
                <w:sz w:val="24"/>
                <w:szCs w:val="24"/>
                <w:lang w:eastAsia="ru-RU"/>
              </w:rPr>
              <w:t>4.</w:t>
            </w:r>
          </w:p>
        </w:tc>
        <w:tc>
          <w:tcPr>
            <w:tcW w:w="6379" w:type="dxa"/>
            <w:vAlign w:val="center"/>
          </w:tcPr>
          <w:p w14:paraId="28D61D13"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«Егер барлық адамдар мені жек көрсе де, өзімді құрметтесем де маған бәрібір»</w:t>
            </w:r>
          </w:p>
        </w:tc>
        <w:tc>
          <w:tcPr>
            <w:tcW w:w="2552" w:type="dxa"/>
            <w:vAlign w:val="center"/>
          </w:tcPr>
          <w:p w14:paraId="39262470" w14:textId="77777777" w:rsidR="00327E9B" w:rsidRPr="00582E6E" w:rsidRDefault="00327E9B" w:rsidP="000218CD">
            <w:pPr>
              <w:ind w:right="-141"/>
              <w:jc w:val="both"/>
              <w:rPr>
                <w:rFonts w:cs="Times New Roman"/>
                <w:sz w:val="24"/>
                <w:szCs w:val="24"/>
                <w:highlight w:val="yellow"/>
                <w:lang w:val="kk-KZ"/>
              </w:rPr>
            </w:pPr>
            <w:r w:rsidRPr="00582E6E">
              <w:rPr>
                <w:rFonts w:cs="Times New Roman"/>
                <w:sz w:val="24"/>
                <w:szCs w:val="24"/>
              </w:rPr>
              <w:t xml:space="preserve">Г. </w:t>
            </w:r>
            <w:r w:rsidRPr="00582E6E">
              <w:rPr>
                <w:rFonts w:cs="Times New Roman"/>
                <w:sz w:val="24"/>
                <w:szCs w:val="24"/>
                <w:lang w:val="kk-KZ"/>
              </w:rPr>
              <w:t xml:space="preserve"> </w:t>
            </w:r>
            <w:r w:rsidRPr="00582E6E">
              <w:rPr>
                <w:rFonts w:cs="Times New Roman"/>
                <w:sz w:val="24"/>
                <w:szCs w:val="24"/>
              </w:rPr>
              <w:t>Мистер Броклхерст</w:t>
            </w:r>
          </w:p>
        </w:tc>
      </w:tr>
      <w:tr w:rsidR="00327E9B" w:rsidRPr="00582E6E" w14:paraId="3E898400" w14:textId="77777777" w:rsidTr="00FB7F99">
        <w:tc>
          <w:tcPr>
            <w:tcW w:w="425" w:type="dxa"/>
          </w:tcPr>
          <w:p w14:paraId="402C170F" w14:textId="77777777" w:rsidR="00327E9B" w:rsidRPr="00582E6E" w:rsidRDefault="00327E9B" w:rsidP="000218CD">
            <w:pPr>
              <w:ind w:right="-141"/>
              <w:jc w:val="both"/>
              <w:rPr>
                <w:rFonts w:cs="Times New Roman"/>
                <w:sz w:val="24"/>
                <w:szCs w:val="24"/>
                <w:shd w:val="clear" w:color="auto" w:fill="FFFFFF"/>
                <w:lang w:val="kk-KZ"/>
              </w:rPr>
            </w:pPr>
            <w:r w:rsidRPr="00582E6E">
              <w:rPr>
                <w:rFonts w:eastAsia="Times New Roman" w:cs="Times New Roman"/>
                <w:sz w:val="24"/>
                <w:szCs w:val="24"/>
                <w:lang w:eastAsia="ru-RU"/>
              </w:rPr>
              <w:t>5.</w:t>
            </w:r>
          </w:p>
        </w:tc>
        <w:tc>
          <w:tcPr>
            <w:tcW w:w="6379" w:type="dxa"/>
            <w:vAlign w:val="center"/>
          </w:tcPr>
          <w:p w14:paraId="767D673F"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«Құдайға жақын болу үшін біз өзімізді азаптауымыз керек»</w:t>
            </w:r>
          </w:p>
        </w:tc>
        <w:tc>
          <w:tcPr>
            <w:tcW w:w="2552" w:type="dxa"/>
            <w:vAlign w:val="center"/>
          </w:tcPr>
          <w:p w14:paraId="43EEE30F" w14:textId="77777777" w:rsidR="00327E9B" w:rsidRPr="00582E6E" w:rsidRDefault="00327E9B" w:rsidP="000218CD">
            <w:pPr>
              <w:ind w:right="-141"/>
              <w:rPr>
                <w:rFonts w:cs="Times New Roman"/>
                <w:sz w:val="24"/>
                <w:szCs w:val="24"/>
              </w:rPr>
            </w:pPr>
            <w:r w:rsidRPr="00582E6E">
              <w:rPr>
                <w:rFonts w:cs="Times New Roman"/>
                <w:sz w:val="24"/>
                <w:szCs w:val="24"/>
              </w:rPr>
              <w:t xml:space="preserve">Д. </w:t>
            </w:r>
            <w:r w:rsidRPr="00582E6E">
              <w:rPr>
                <w:rFonts w:cs="Times New Roman"/>
                <w:sz w:val="24"/>
                <w:szCs w:val="24"/>
                <w:lang w:val="kk-KZ"/>
              </w:rPr>
              <w:t xml:space="preserve"> </w:t>
            </w:r>
            <w:r w:rsidRPr="00582E6E">
              <w:rPr>
                <w:rFonts w:cs="Times New Roman"/>
                <w:sz w:val="24"/>
                <w:szCs w:val="24"/>
              </w:rPr>
              <w:t>Сент-Джон Риверс</w:t>
            </w:r>
          </w:p>
        </w:tc>
      </w:tr>
    </w:tbl>
    <w:p w14:paraId="3C99CDC4" w14:textId="77777777" w:rsidR="00327E9B" w:rsidRPr="00582E6E" w:rsidRDefault="00327E9B" w:rsidP="000218CD">
      <w:pPr>
        <w:spacing w:after="0"/>
        <w:ind w:right="-141" w:firstLine="567"/>
        <w:jc w:val="both"/>
        <w:rPr>
          <w:rFonts w:cs="Times New Roman"/>
          <w:i/>
          <w:iCs/>
          <w:szCs w:val="28"/>
          <w:lang w:val="kk-KZ"/>
        </w:rPr>
      </w:pPr>
    </w:p>
    <w:p w14:paraId="7377A2E7" w14:textId="77777777" w:rsidR="00327E9B" w:rsidRPr="00582E6E" w:rsidRDefault="00327E9B" w:rsidP="000218CD">
      <w:pPr>
        <w:spacing w:after="0"/>
        <w:ind w:right="-141" w:firstLine="567"/>
        <w:jc w:val="both"/>
        <w:rPr>
          <w:rFonts w:cs="Times New Roman"/>
          <w:szCs w:val="28"/>
          <w:lang w:val="kk-KZ"/>
        </w:rPr>
      </w:pPr>
      <w:r w:rsidRPr="00D64E85">
        <w:rPr>
          <w:rFonts w:cs="Times New Roman"/>
          <w:i/>
          <w:szCs w:val="28"/>
          <w:lang w:val="kk-KZ"/>
        </w:rPr>
        <w:t>«Идеялар, ұғымдар, атаулар себеті»</w:t>
      </w:r>
      <w:r w:rsidRPr="00D64E85">
        <w:rPr>
          <w:rFonts w:cs="Times New Roman"/>
          <w:szCs w:val="28"/>
          <w:lang w:val="kk-KZ"/>
        </w:rPr>
        <w:t xml:space="preserve"> </w:t>
      </w:r>
      <w:r w:rsidRPr="00D64E85">
        <w:rPr>
          <w:rFonts w:cs="Times New Roman"/>
          <w:i/>
          <w:szCs w:val="28"/>
          <w:lang w:val="kk-KZ"/>
        </w:rPr>
        <w:t>әдісі</w:t>
      </w:r>
      <w:r w:rsidRPr="00D64E85">
        <w:rPr>
          <w:rFonts w:cs="Times New Roman"/>
          <w:szCs w:val="28"/>
          <w:lang w:val="kk-KZ"/>
        </w:rPr>
        <w:t xml:space="preserve"> арқылы</w:t>
      </w:r>
      <w:r w:rsidRPr="00D64E85">
        <w:rPr>
          <w:rFonts w:cs="Times New Roman"/>
          <w:i/>
          <w:iCs/>
          <w:szCs w:val="28"/>
          <w:lang w:val="kk-KZ"/>
        </w:rPr>
        <w:t xml:space="preserve"> </w:t>
      </w:r>
      <w:r w:rsidRPr="00D64E85">
        <w:rPr>
          <w:rFonts w:cs="Times New Roman"/>
          <w:color w:val="000000" w:themeColor="text1"/>
          <w:szCs w:val="28"/>
          <w:lang w:val="kk-KZ"/>
        </w:rPr>
        <w:t>Мигель де Сервантестің «Дон Кихот» романын қаншалықты оқығанын</w:t>
      </w:r>
      <w:r w:rsidRPr="00582E6E">
        <w:rPr>
          <w:rFonts w:cs="Times New Roman"/>
          <w:color w:val="000000" w:themeColor="text1"/>
          <w:szCs w:val="28"/>
          <w:lang w:val="kk-KZ"/>
        </w:rPr>
        <w:t xml:space="preserve"> анықтау үшін</w:t>
      </w:r>
      <w:r w:rsidRPr="00582E6E">
        <w:rPr>
          <w:rFonts w:cs="Times New Roman"/>
          <w:szCs w:val="28"/>
          <w:lang w:val="kk-KZ"/>
        </w:rPr>
        <w:t xml:space="preserve"> </w:t>
      </w:r>
      <w:r w:rsidRPr="00582E6E">
        <w:rPr>
          <w:rFonts w:cs="Times New Roman"/>
          <w:color w:val="000000" w:themeColor="text1"/>
          <w:szCs w:val="28"/>
          <w:lang w:val="uk-UA"/>
        </w:rPr>
        <w:t>кеңес беруде</w:t>
      </w:r>
      <w:r w:rsidRPr="00582E6E">
        <w:rPr>
          <w:rFonts w:cs="Times New Roman"/>
          <w:szCs w:val="28"/>
          <w:lang w:val="kk-KZ"/>
        </w:rPr>
        <w:t xml:space="preserve"> берілетін тапсырмалар үлгісі:</w:t>
      </w:r>
    </w:p>
    <w:p w14:paraId="4FB17BCB" w14:textId="77777777" w:rsidR="00327E9B" w:rsidRPr="00582E6E" w:rsidRDefault="00327E9B" w:rsidP="000218CD">
      <w:pPr>
        <w:spacing w:after="0"/>
        <w:ind w:right="-141"/>
        <w:rPr>
          <w:rFonts w:cs="Times New Roman"/>
          <w:color w:val="000000" w:themeColor="text1"/>
          <w:szCs w:val="28"/>
          <w:lang w:val="kk-KZ"/>
        </w:rPr>
      </w:pPr>
      <w:r w:rsidRPr="00582E6E">
        <w:rPr>
          <w:rFonts w:cs="Times New Roman"/>
          <w:color w:val="000000" w:themeColor="text1"/>
          <w:szCs w:val="28"/>
          <w:lang w:val="kk-KZ"/>
        </w:rPr>
        <w:t xml:space="preserve">        Мақсаты: Мәтінмен жұмыс жасаудағы өзіндік шығармашылық қабілетін арттыру.</w:t>
      </w:r>
    </w:p>
    <w:p w14:paraId="66E6E898" w14:textId="5F46D299" w:rsidR="00327E9B" w:rsidRPr="00582E6E" w:rsidRDefault="00327E9B" w:rsidP="000218CD">
      <w:pPr>
        <w:spacing w:after="0"/>
        <w:ind w:right="-141"/>
        <w:rPr>
          <w:rFonts w:cs="Times New Roman"/>
          <w:szCs w:val="28"/>
          <w:lang w:val="kk-KZ"/>
        </w:rPr>
      </w:pPr>
      <w:r w:rsidRPr="00582E6E">
        <w:rPr>
          <w:rFonts w:cs="Times New Roman"/>
          <w:szCs w:val="28"/>
          <w:lang w:val="kk-KZ"/>
        </w:rPr>
        <w:t xml:space="preserve">        Форматы</w:t>
      </w:r>
      <w:r w:rsidR="00B96899" w:rsidRPr="00582E6E">
        <w:rPr>
          <w:rFonts w:cs="Times New Roman"/>
          <w:szCs w:val="28"/>
          <w:lang w:val="kk-KZ"/>
        </w:rPr>
        <w:t xml:space="preserve"> – </w:t>
      </w:r>
      <w:r w:rsidRPr="00582E6E">
        <w:rPr>
          <w:rFonts w:cs="Times New Roman"/>
          <w:szCs w:val="28"/>
          <w:lang w:val="kk-KZ"/>
        </w:rPr>
        <w:t>Үлестірмелі қағазға жазу.</w:t>
      </w:r>
    </w:p>
    <w:p w14:paraId="437604DB"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Іс-әрекет барысы: Себетке салынған жауаптарда қателер болса оқытушы тарапынан түзетіліп, қажетті толықтырулар енгізіледі.</w:t>
      </w:r>
    </w:p>
    <w:p w14:paraId="21A52625" w14:textId="77777777" w:rsidR="00327E9B" w:rsidRPr="00582E6E" w:rsidRDefault="00327E9B" w:rsidP="000218CD">
      <w:pPr>
        <w:spacing w:after="0"/>
        <w:ind w:right="-141"/>
        <w:jc w:val="both"/>
        <w:rPr>
          <w:rFonts w:cs="Times New Roman"/>
          <w:szCs w:val="28"/>
          <w:lang w:val="kk-KZ"/>
        </w:rPr>
      </w:pPr>
      <w:r w:rsidRPr="00582E6E">
        <w:rPr>
          <w:rFonts w:cs="Times New Roman"/>
          <w:i/>
          <w:iCs/>
          <w:szCs w:val="28"/>
          <w:lang w:val="kk-KZ"/>
        </w:rPr>
        <w:t xml:space="preserve">         </w:t>
      </w:r>
      <w:r w:rsidRPr="00582E6E">
        <w:rPr>
          <w:rFonts w:cs="Times New Roman"/>
          <w:color w:val="000000" w:themeColor="text1"/>
          <w:szCs w:val="28"/>
          <w:lang w:val="kk-KZ"/>
        </w:rPr>
        <w:t xml:space="preserve">Тапсырма </w:t>
      </w:r>
      <w:r w:rsidRPr="00582E6E">
        <w:rPr>
          <w:rFonts w:cs="Times New Roman"/>
          <w:szCs w:val="28"/>
          <w:lang w:val="kk-KZ"/>
        </w:rPr>
        <w:t xml:space="preserve">– 1. Бай болуды армандайтын Санчо Панса шығармада басқарушылық қабілетін қалай көрсеткісі келеді? Мәтіннен мысал келтіріп, себетке салыңыз.        </w:t>
      </w:r>
    </w:p>
    <w:p w14:paraId="57B51216" w14:textId="2E53E944" w:rsidR="00327E9B" w:rsidRPr="00582E6E" w:rsidRDefault="00327E9B" w:rsidP="000218CD">
      <w:pPr>
        <w:spacing w:after="0"/>
        <w:ind w:right="-141"/>
        <w:jc w:val="both"/>
        <w:rPr>
          <w:rFonts w:cs="Times New Roman"/>
          <w:szCs w:val="28"/>
          <w:lang w:val="kk-KZ"/>
        </w:rPr>
      </w:pPr>
      <w:r w:rsidRPr="00582E6E">
        <w:rPr>
          <w:rFonts w:cs="Times New Roman"/>
          <w:szCs w:val="28"/>
          <w:lang w:val="kk-KZ"/>
        </w:rPr>
        <w:t xml:space="preserve">        </w:t>
      </w:r>
      <w:r w:rsidRPr="00D85CC0">
        <w:rPr>
          <w:rFonts w:cs="Times New Roman"/>
          <w:szCs w:val="28"/>
          <w:lang w:val="kk-KZ"/>
        </w:rPr>
        <w:t>Себетке салынатын жауап үлгісі:</w:t>
      </w:r>
      <w:r w:rsidRPr="00582E6E">
        <w:rPr>
          <w:rFonts w:cs="Times New Roman"/>
          <w:szCs w:val="28"/>
          <w:lang w:val="kk-KZ"/>
        </w:rPr>
        <w:t xml:space="preserve"> «Губернаторлықты атқара алмайды» деген сөзге ренжіген ол «Мен бір нәрсені жақсы түсінемін, – дейді Панса, – графтықты қолға түсірсем болды, оны қалай басқаруды білемін» [</w:t>
      </w:r>
      <w:r w:rsidRPr="00582E6E">
        <w:rPr>
          <w:rFonts w:cs="Times New Roman"/>
          <w:bCs/>
          <w:szCs w:val="28"/>
          <w:lang w:val="kk-KZ"/>
        </w:rPr>
        <w:t>1</w:t>
      </w:r>
      <w:r w:rsidR="00D64E85">
        <w:rPr>
          <w:rFonts w:cs="Times New Roman"/>
          <w:bCs/>
          <w:szCs w:val="28"/>
          <w:lang w:val="kk-KZ"/>
        </w:rPr>
        <w:t>59</w:t>
      </w:r>
      <w:r w:rsidRPr="00582E6E">
        <w:rPr>
          <w:rFonts w:cs="Times New Roman"/>
          <w:bCs/>
          <w:szCs w:val="28"/>
          <w:lang w:val="kk-KZ"/>
        </w:rPr>
        <w:t xml:space="preserve">, </w:t>
      </w:r>
      <w:r w:rsidRPr="00582E6E">
        <w:rPr>
          <w:rFonts w:cs="Times New Roman"/>
          <w:szCs w:val="28"/>
          <w:lang w:val="kk-KZ"/>
        </w:rPr>
        <w:t xml:space="preserve">34 б.] </w:t>
      </w:r>
    </w:p>
    <w:p w14:paraId="5883BC1E" w14:textId="77777777" w:rsidR="00327E9B" w:rsidRPr="00582E6E" w:rsidRDefault="00327E9B" w:rsidP="000218CD">
      <w:pPr>
        <w:spacing w:after="0"/>
        <w:ind w:right="-141"/>
        <w:jc w:val="both"/>
        <w:rPr>
          <w:rFonts w:cs="Times New Roman"/>
          <w:szCs w:val="28"/>
          <w:lang w:val="kk-KZ"/>
        </w:rPr>
      </w:pPr>
      <w:r w:rsidRPr="00582E6E">
        <w:rPr>
          <w:rFonts w:cs="Times New Roman"/>
          <w:szCs w:val="28"/>
          <w:lang w:val="kk-KZ"/>
        </w:rPr>
        <w:t xml:space="preserve">        </w:t>
      </w:r>
      <w:r w:rsidRPr="00582E6E">
        <w:rPr>
          <w:rFonts w:cs="Times New Roman"/>
          <w:color w:val="000000" w:themeColor="text1"/>
          <w:szCs w:val="28"/>
          <w:lang w:val="kk-KZ"/>
        </w:rPr>
        <w:t xml:space="preserve">Тапсырма </w:t>
      </w:r>
      <w:r w:rsidRPr="00582E6E">
        <w:rPr>
          <w:rFonts w:cs="Times New Roman"/>
          <w:szCs w:val="28"/>
          <w:lang w:val="kk-KZ"/>
        </w:rPr>
        <w:t xml:space="preserve">– 2. Дон Кихоттың мағынасыз тірліктерін байқаған Санчо Панса оны тастап кетуге неге қимады? Мәтіннен мысал келтіріп, себетке салыңыз.        </w:t>
      </w:r>
    </w:p>
    <w:p w14:paraId="50D4BAD7" w14:textId="6453560E" w:rsidR="00327E9B" w:rsidRPr="00582E6E" w:rsidRDefault="00327E9B" w:rsidP="000218CD">
      <w:pPr>
        <w:spacing w:after="0"/>
        <w:ind w:right="-141" w:firstLine="567"/>
        <w:jc w:val="both"/>
        <w:rPr>
          <w:rFonts w:cs="Times New Roman"/>
          <w:color w:val="000000" w:themeColor="text1"/>
          <w:szCs w:val="28"/>
          <w:lang w:val="kk-KZ"/>
        </w:rPr>
      </w:pPr>
      <w:r w:rsidRPr="00D85CC0">
        <w:rPr>
          <w:rFonts w:cs="Times New Roman"/>
          <w:szCs w:val="28"/>
          <w:lang w:val="kk-KZ"/>
        </w:rPr>
        <w:t>Себетке салынатын жауап үлгісі:</w:t>
      </w:r>
      <w:r w:rsidRPr="00582E6E">
        <w:rPr>
          <w:rFonts w:cs="Times New Roman"/>
          <w:szCs w:val="28"/>
          <w:lang w:val="kk-KZ"/>
        </w:rPr>
        <w:t xml:space="preserve">  «Бірақ көрініп тұр ғой, менің тағдырым осы. Оны күзетіп жүруім керек. Барлық әңгіме мынада, біз онымен бір қыстақтанбыз, ол мені бақты, мен оны жақсы көремін, мұны ол қадірлей біледі. Тіпті, маған сыйлықтар сыйлайды, ең бастысы мен дұрыс адаммын, осы үшін де бізді өлімнен басқа ешнәрсе айыра алмайды» </w:t>
      </w:r>
      <w:r w:rsidRPr="00A46EE6">
        <w:rPr>
          <w:rFonts w:cs="Times New Roman"/>
          <w:szCs w:val="28"/>
          <w:lang w:val="kk-KZ"/>
        </w:rPr>
        <w:t>[</w:t>
      </w:r>
      <w:r w:rsidR="00A46EE6">
        <w:rPr>
          <w:rFonts w:cs="Times New Roman"/>
          <w:bCs/>
          <w:szCs w:val="28"/>
          <w:lang w:val="kk-KZ"/>
        </w:rPr>
        <w:t>64, 43б.</w:t>
      </w:r>
      <w:r w:rsidRPr="00A46EE6">
        <w:rPr>
          <w:rFonts w:cs="Times New Roman"/>
          <w:szCs w:val="28"/>
          <w:lang w:val="kk-KZ"/>
        </w:rPr>
        <w:t>].</w:t>
      </w:r>
    </w:p>
    <w:p w14:paraId="77907403" w14:textId="67C7A67E" w:rsidR="00327E9B" w:rsidRPr="00582E6E" w:rsidRDefault="00327E9B" w:rsidP="00636FD7">
      <w:pPr>
        <w:tabs>
          <w:tab w:val="left" w:pos="6525"/>
        </w:tabs>
        <w:spacing w:after="0"/>
        <w:ind w:right="-141"/>
        <w:jc w:val="both"/>
        <w:rPr>
          <w:rFonts w:cs="Times New Roman"/>
          <w:szCs w:val="28"/>
          <w:lang w:val="uk-UA"/>
        </w:rPr>
      </w:pPr>
      <w:r w:rsidRPr="00582E6E">
        <w:rPr>
          <w:rFonts w:cs="Times New Roman"/>
          <w:i/>
          <w:iCs/>
          <w:szCs w:val="28"/>
          <w:lang w:val="uk-UA"/>
        </w:rPr>
        <w:t xml:space="preserve">         </w:t>
      </w:r>
      <w:r w:rsidRPr="00582E6E">
        <w:rPr>
          <w:rFonts w:cs="Times New Roman"/>
          <w:szCs w:val="28"/>
          <w:lang w:val="uk-UA"/>
        </w:rPr>
        <w:t>Міне, осындай сыни тұрғыдан ойлауды дамыту әдістері арқылы сабақта білім алушылар белсенді шығармашылық оқу әрекетіне тартылып, өздігінен білім алуға қатысады, қарым-қатынас жасауға, сыни ойлауға, өз ұстанымын қорғауға үйренеді.</w:t>
      </w:r>
    </w:p>
    <w:p w14:paraId="7BBF871B"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  Сыни тұрғыдан ойлауды дамыту технологиясының кезеңдері бойынша үлгі ретінде   Эрнест Хемингуэйдің «Шал мен теңіз» туындысын кеңінен қарастыратын болсақ, онда қолданылатын</w:t>
      </w:r>
      <w:r w:rsidRPr="00582E6E">
        <w:rPr>
          <w:rFonts w:cs="Times New Roman"/>
          <w:b/>
          <w:bCs/>
          <w:szCs w:val="28"/>
          <w:lang w:val="kk-KZ"/>
        </w:rPr>
        <w:t xml:space="preserve"> </w:t>
      </w:r>
      <w:r w:rsidRPr="00582E6E">
        <w:rPr>
          <w:rFonts w:cs="Times New Roman"/>
          <w:szCs w:val="28"/>
          <w:lang w:val="kk-KZ"/>
        </w:rPr>
        <w:t>әдіс-тәсілдердің тізбесін төмендегі кесте бойынша алуға  болады:</w:t>
      </w:r>
    </w:p>
    <w:p w14:paraId="18B2D149" w14:textId="77777777" w:rsidR="00FB7F99" w:rsidRDefault="00FB7F99" w:rsidP="00FB7F99">
      <w:pPr>
        <w:spacing w:after="0"/>
        <w:ind w:right="-141"/>
        <w:rPr>
          <w:rFonts w:cs="Times New Roman"/>
          <w:i/>
          <w:iCs/>
          <w:szCs w:val="28"/>
          <w:lang w:val="kk-KZ"/>
        </w:rPr>
      </w:pPr>
    </w:p>
    <w:p w14:paraId="4C6F1B27" w14:textId="77777777" w:rsidR="00FB7F99" w:rsidRDefault="00FB7F99" w:rsidP="00FB7F99">
      <w:pPr>
        <w:spacing w:after="0"/>
        <w:ind w:right="-141"/>
        <w:rPr>
          <w:rFonts w:cs="Times New Roman"/>
          <w:i/>
          <w:iCs/>
          <w:szCs w:val="28"/>
          <w:lang w:val="kk-KZ"/>
        </w:rPr>
      </w:pPr>
    </w:p>
    <w:p w14:paraId="6874641E" w14:textId="77777777" w:rsidR="00FB7F99" w:rsidRDefault="00FB7F99" w:rsidP="00FB7F99">
      <w:pPr>
        <w:spacing w:after="0"/>
        <w:ind w:right="-141"/>
        <w:rPr>
          <w:rFonts w:cs="Times New Roman"/>
          <w:i/>
          <w:iCs/>
          <w:szCs w:val="28"/>
          <w:lang w:val="kk-KZ"/>
        </w:rPr>
      </w:pPr>
    </w:p>
    <w:p w14:paraId="147CB524" w14:textId="0E4459AC" w:rsidR="00FB7F99" w:rsidRDefault="00327E9B" w:rsidP="00FB7F99">
      <w:pPr>
        <w:spacing w:after="0"/>
        <w:ind w:right="-141"/>
        <w:rPr>
          <w:rFonts w:cs="Times New Roman"/>
          <w:szCs w:val="28"/>
          <w:lang w:val="kk-KZ"/>
        </w:rPr>
      </w:pPr>
      <w:r w:rsidRPr="00FB7F99">
        <w:rPr>
          <w:rFonts w:cs="Times New Roman"/>
          <w:szCs w:val="28"/>
          <w:lang w:val="kk-KZ"/>
        </w:rPr>
        <w:lastRenderedPageBreak/>
        <w:t>Кесте</w:t>
      </w:r>
      <w:r w:rsidR="00FB7F99">
        <w:rPr>
          <w:rFonts w:cs="Times New Roman"/>
          <w:szCs w:val="28"/>
          <w:lang w:val="kk-KZ"/>
        </w:rPr>
        <w:t xml:space="preserve"> </w:t>
      </w:r>
      <w:r w:rsidR="0013621F" w:rsidRPr="00A46EE6">
        <w:rPr>
          <w:rFonts w:cs="Times New Roman"/>
          <w:szCs w:val="28"/>
          <w:lang w:val="kk-KZ"/>
        </w:rPr>
        <w:t>1</w:t>
      </w:r>
      <w:r w:rsidR="006E4AFA" w:rsidRPr="00A46EE6">
        <w:rPr>
          <w:rFonts w:cs="Times New Roman"/>
          <w:szCs w:val="28"/>
          <w:lang w:val="kk-KZ"/>
        </w:rPr>
        <w:t>6</w:t>
      </w:r>
      <w:r w:rsidR="00FB7F99" w:rsidRPr="00A46EE6">
        <w:rPr>
          <w:rFonts w:cs="Times New Roman"/>
          <w:szCs w:val="28"/>
          <w:lang w:val="kk-KZ"/>
        </w:rPr>
        <w:t xml:space="preserve">  </w:t>
      </w:r>
      <w:r w:rsidR="005F59EC" w:rsidRPr="00A46EE6">
        <w:rPr>
          <w:rFonts w:cs="Times New Roman"/>
          <w:color w:val="000000" w:themeColor="text1"/>
          <w:szCs w:val="28"/>
          <w:lang w:val="kk-KZ"/>
        </w:rPr>
        <w:t xml:space="preserve">– </w:t>
      </w:r>
      <w:r w:rsidR="00FB7F99" w:rsidRPr="00A46EE6">
        <w:rPr>
          <w:rFonts w:cs="Times New Roman"/>
          <w:szCs w:val="28"/>
          <w:lang w:val="kk-KZ"/>
        </w:rPr>
        <w:t xml:space="preserve"> </w:t>
      </w:r>
      <w:r w:rsidR="0013621F" w:rsidRPr="00A46EE6">
        <w:rPr>
          <w:rFonts w:cs="Times New Roman"/>
          <w:szCs w:val="28"/>
          <w:lang w:val="kk-KZ"/>
        </w:rPr>
        <w:t>Сыни</w:t>
      </w:r>
      <w:r w:rsidR="0013621F" w:rsidRPr="00582E6E">
        <w:rPr>
          <w:rFonts w:cs="Times New Roman"/>
          <w:szCs w:val="28"/>
          <w:lang w:val="kk-KZ"/>
        </w:rPr>
        <w:t xml:space="preserve"> тұрғыдан ойлауды дамыту технологиясының кезеңдері бойынша үлгі</w:t>
      </w:r>
    </w:p>
    <w:p w14:paraId="79D6A983" w14:textId="77777777" w:rsidR="0013621F" w:rsidRPr="0013621F" w:rsidRDefault="0013621F" w:rsidP="00FB7F99">
      <w:pPr>
        <w:spacing w:after="0"/>
        <w:ind w:right="-141"/>
        <w:rPr>
          <w:rFonts w:cs="Times New Roman"/>
          <w:i/>
          <w:iCs/>
          <w:szCs w:val="28"/>
          <w:lang w:val="kk-KZ"/>
        </w:rPr>
      </w:pPr>
    </w:p>
    <w:tbl>
      <w:tblPr>
        <w:tblStyle w:val="a4"/>
        <w:tblW w:w="9356" w:type="dxa"/>
        <w:tblInd w:w="137" w:type="dxa"/>
        <w:tblLook w:val="04A0" w:firstRow="1" w:lastRow="0" w:firstColumn="1" w:lastColumn="0" w:noHBand="0" w:noVBand="1"/>
      </w:tblPr>
      <w:tblGrid>
        <w:gridCol w:w="2479"/>
        <w:gridCol w:w="6877"/>
      </w:tblGrid>
      <w:tr w:rsidR="00327E9B" w:rsidRPr="00582E6E" w14:paraId="2E5DE231" w14:textId="77777777" w:rsidTr="00FB7F99">
        <w:tc>
          <w:tcPr>
            <w:tcW w:w="2479" w:type="dxa"/>
            <w:tcBorders>
              <w:top w:val="single" w:sz="4" w:space="0" w:color="auto"/>
              <w:left w:val="single" w:sz="4" w:space="0" w:color="auto"/>
              <w:bottom w:val="single" w:sz="4" w:space="0" w:color="auto"/>
              <w:right w:val="single" w:sz="4" w:space="0" w:color="auto"/>
            </w:tcBorders>
          </w:tcPr>
          <w:p w14:paraId="3E833D53" w14:textId="77777777" w:rsidR="00327E9B" w:rsidRPr="00FB7F99" w:rsidRDefault="00327E9B" w:rsidP="000218CD">
            <w:pPr>
              <w:ind w:right="-141"/>
              <w:rPr>
                <w:rFonts w:cs="Times New Roman"/>
                <w:sz w:val="24"/>
                <w:szCs w:val="24"/>
              </w:rPr>
            </w:pPr>
            <w:r w:rsidRPr="00FB7F99">
              <w:rPr>
                <w:rFonts w:cs="Times New Roman"/>
                <w:sz w:val="24"/>
                <w:szCs w:val="24"/>
                <w:lang w:val="kk-KZ"/>
              </w:rPr>
              <w:t>Технологияның</w:t>
            </w:r>
            <w:r w:rsidRPr="00FB7F99">
              <w:rPr>
                <w:rFonts w:cs="Times New Roman"/>
                <w:sz w:val="24"/>
                <w:szCs w:val="24"/>
              </w:rPr>
              <w:t xml:space="preserve"> кезеңдері</w:t>
            </w:r>
          </w:p>
        </w:tc>
        <w:tc>
          <w:tcPr>
            <w:tcW w:w="6877" w:type="dxa"/>
            <w:tcBorders>
              <w:top w:val="single" w:sz="4" w:space="0" w:color="auto"/>
              <w:left w:val="single" w:sz="4" w:space="0" w:color="auto"/>
              <w:bottom w:val="single" w:sz="4" w:space="0" w:color="auto"/>
              <w:right w:val="single" w:sz="4" w:space="0" w:color="auto"/>
            </w:tcBorders>
          </w:tcPr>
          <w:p w14:paraId="4BD4661A" w14:textId="77777777" w:rsidR="00327E9B" w:rsidRPr="00FB7F99" w:rsidRDefault="00327E9B" w:rsidP="000218CD">
            <w:pPr>
              <w:ind w:right="-141"/>
              <w:rPr>
                <w:rFonts w:cs="Times New Roman"/>
                <w:sz w:val="24"/>
                <w:szCs w:val="24"/>
              </w:rPr>
            </w:pPr>
            <w:r w:rsidRPr="00FB7F99">
              <w:rPr>
                <w:rFonts w:cs="Times New Roman"/>
                <w:sz w:val="24"/>
                <w:szCs w:val="24"/>
                <w:lang w:val="kk-KZ"/>
              </w:rPr>
              <w:t>Сабақта  і</w:t>
            </w:r>
            <w:r w:rsidRPr="00FB7F99">
              <w:rPr>
                <w:rFonts w:cs="Times New Roman"/>
                <w:sz w:val="24"/>
                <w:szCs w:val="24"/>
              </w:rPr>
              <w:t>ске асыр</w:t>
            </w:r>
            <w:r w:rsidRPr="00FB7F99">
              <w:rPr>
                <w:rFonts w:cs="Times New Roman"/>
                <w:sz w:val="24"/>
                <w:szCs w:val="24"/>
                <w:lang w:val="kk-KZ"/>
              </w:rPr>
              <w:t>ылатын әдіс</w:t>
            </w:r>
            <w:r w:rsidRPr="00FB7F99">
              <w:rPr>
                <w:rFonts w:cs="Times New Roman"/>
                <w:sz w:val="24"/>
                <w:szCs w:val="24"/>
              </w:rPr>
              <w:t>-т</w:t>
            </w:r>
            <w:r w:rsidRPr="00FB7F99">
              <w:rPr>
                <w:rFonts w:cs="Times New Roman"/>
                <w:sz w:val="24"/>
                <w:szCs w:val="24"/>
                <w:lang w:val="kk-KZ"/>
              </w:rPr>
              <w:t xml:space="preserve">әсілдер </w:t>
            </w:r>
          </w:p>
        </w:tc>
      </w:tr>
      <w:tr w:rsidR="00327E9B" w:rsidRPr="00C75AC9" w14:paraId="176BFE40" w14:textId="77777777" w:rsidTr="00FB7F99">
        <w:tc>
          <w:tcPr>
            <w:tcW w:w="2479" w:type="dxa"/>
            <w:tcBorders>
              <w:top w:val="single" w:sz="4" w:space="0" w:color="auto"/>
              <w:left w:val="single" w:sz="4" w:space="0" w:color="auto"/>
              <w:bottom w:val="single" w:sz="4" w:space="0" w:color="auto"/>
              <w:right w:val="single" w:sz="4" w:space="0" w:color="auto"/>
            </w:tcBorders>
          </w:tcPr>
          <w:p w14:paraId="62BB371C"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Бірінші кезең (қызығушылықты ояту)</w:t>
            </w:r>
          </w:p>
        </w:tc>
        <w:tc>
          <w:tcPr>
            <w:tcW w:w="6877" w:type="dxa"/>
            <w:tcBorders>
              <w:top w:val="single" w:sz="4" w:space="0" w:color="auto"/>
              <w:left w:val="single" w:sz="4" w:space="0" w:color="auto"/>
              <w:bottom w:val="single" w:sz="4" w:space="0" w:color="auto"/>
              <w:right w:val="single" w:sz="4" w:space="0" w:color="auto"/>
            </w:tcBorders>
          </w:tcPr>
          <w:p w14:paraId="433E07AF" w14:textId="77777777" w:rsidR="00327E9B" w:rsidRPr="00582E6E" w:rsidRDefault="00327E9B" w:rsidP="000218CD">
            <w:pPr>
              <w:tabs>
                <w:tab w:val="left" w:pos="6525"/>
              </w:tabs>
              <w:ind w:right="-141"/>
              <w:jc w:val="both"/>
              <w:rPr>
                <w:rFonts w:cs="Times New Roman"/>
                <w:sz w:val="24"/>
                <w:szCs w:val="24"/>
                <w:lang w:val="kk-KZ"/>
              </w:rPr>
            </w:pPr>
            <w:r w:rsidRPr="00582E6E">
              <w:rPr>
                <w:rFonts w:cs="Times New Roman"/>
                <w:sz w:val="24"/>
                <w:szCs w:val="24"/>
                <w:lang w:val="kk-KZ"/>
              </w:rPr>
              <w:t xml:space="preserve">Танымдық белсенділігін ояту үшін: «миға шабуыл», проблемалық сұрақтар, т.б. </w:t>
            </w:r>
          </w:p>
          <w:p w14:paraId="3DB9AE99" w14:textId="77777777" w:rsidR="00327E9B" w:rsidRPr="00582E6E" w:rsidRDefault="00327E9B" w:rsidP="000218CD">
            <w:pPr>
              <w:tabs>
                <w:tab w:val="left" w:pos="6525"/>
              </w:tabs>
              <w:ind w:right="-141"/>
              <w:jc w:val="both"/>
              <w:rPr>
                <w:rFonts w:cs="Times New Roman"/>
                <w:sz w:val="24"/>
                <w:szCs w:val="24"/>
                <w:lang w:val="kk-KZ"/>
              </w:rPr>
            </w:pPr>
          </w:p>
        </w:tc>
      </w:tr>
      <w:tr w:rsidR="00327E9B" w:rsidRPr="00582E6E" w14:paraId="3D9100F1" w14:textId="77777777" w:rsidTr="00FB7F99">
        <w:tc>
          <w:tcPr>
            <w:tcW w:w="2479" w:type="dxa"/>
            <w:tcBorders>
              <w:top w:val="single" w:sz="4" w:space="0" w:color="auto"/>
              <w:left w:val="single" w:sz="4" w:space="0" w:color="auto"/>
              <w:bottom w:val="single" w:sz="4" w:space="0" w:color="auto"/>
              <w:right w:val="single" w:sz="4" w:space="0" w:color="auto"/>
            </w:tcBorders>
          </w:tcPr>
          <w:p w14:paraId="2505887C" w14:textId="77777777" w:rsidR="00327E9B" w:rsidRPr="00582E6E" w:rsidRDefault="00327E9B" w:rsidP="000218CD">
            <w:pPr>
              <w:ind w:right="-141"/>
              <w:rPr>
                <w:rFonts w:cs="Times New Roman"/>
                <w:sz w:val="24"/>
                <w:szCs w:val="24"/>
              </w:rPr>
            </w:pPr>
            <w:r w:rsidRPr="00582E6E">
              <w:rPr>
                <w:rFonts w:cs="Times New Roman"/>
                <w:sz w:val="24"/>
                <w:szCs w:val="24"/>
                <w:lang w:val="kk-KZ"/>
              </w:rPr>
              <w:t>Екінші кезең (мағынаны тану)</w:t>
            </w:r>
          </w:p>
        </w:tc>
        <w:tc>
          <w:tcPr>
            <w:tcW w:w="6877" w:type="dxa"/>
            <w:tcBorders>
              <w:top w:val="single" w:sz="4" w:space="0" w:color="auto"/>
              <w:left w:val="single" w:sz="4" w:space="0" w:color="auto"/>
              <w:bottom w:val="single" w:sz="4" w:space="0" w:color="auto"/>
              <w:right w:val="single" w:sz="4" w:space="0" w:color="auto"/>
            </w:tcBorders>
          </w:tcPr>
          <w:p w14:paraId="6051CF77" w14:textId="77777777" w:rsidR="00327E9B" w:rsidRPr="00582E6E" w:rsidRDefault="00327E9B" w:rsidP="000218CD">
            <w:pPr>
              <w:ind w:right="-141"/>
              <w:rPr>
                <w:rFonts w:cs="Times New Roman"/>
                <w:sz w:val="24"/>
                <w:szCs w:val="24"/>
              </w:rPr>
            </w:pPr>
            <w:r w:rsidRPr="00582E6E">
              <w:rPr>
                <w:rFonts w:cs="Times New Roman"/>
                <w:sz w:val="24"/>
                <w:szCs w:val="24"/>
                <w:lang w:val="kk-KZ"/>
              </w:rPr>
              <w:t>Ж</w:t>
            </w:r>
            <w:r w:rsidRPr="00582E6E">
              <w:rPr>
                <w:rFonts w:cs="Times New Roman"/>
                <w:sz w:val="24"/>
                <w:szCs w:val="24"/>
              </w:rPr>
              <w:t>аңа ақпаратты түсіну</w:t>
            </w:r>
            <w:r w:rsidRPr="00582E6E">
              <w:rPr>
                <w:rFonts w:cs="Times New Roman"/>
                <w:sz w:val="24"/>
                <w:szCs w:val="24"/>
                <w:lang w:val="kk-KZ"/>
              </w:rPr>
              <w:t xml:space="preserve"> үшін:  </w:t>
            </w:r>
            <w:r w:rsidRPr="00582E6E">
              <w:rPr>
                <w:rFonts w:eastAsia="Calibri" w:cs="Times New Roman"/>
                <w:bCs/>
                <w:sz w:val="24"/>
                <w:szCs w:val="24"/>
                <w:lang w:val="kk-KZ"/>
              </w:rPr>
              <w:t>«Балық қаңқасы»</w:t>
            </w:r>
            <w:r w:rsidRPr="00582E6E">
              <w:rPr>
                <w:rFonts w:eastAsia="Calibri" w:cs="Times New Roman"/>
                <w:sz w:val="24"/>
                <w:szCs w:val="24"/>
                <w:lang w:val="kk-KZ"/>
              </w:rPr>
              <w:t>,</w:t>
            </w:r>
            <w:r w:rsidRPr="00582E6E">
              <w:rPr>
                <w:rFonts w:cs="Times New Roman"/>
                <w:sz w:val="24"/>
                <w:szCs w:val="24"/>
                <w:lang w:val="kk-KZ"/>
              </w:rPr>
              <w:t xml:space="preserve"> </w:t>
            </w:r>
            <w:r w:rsidRPr="00582E6E">
              <w:rPr>
                <w:rFonts w:eastAsia="Calibri" w:cs="Times New Roman"/>
                <w:bCs/>
                <w:sz w:val="24"/>
                <w:szCs w:val="24"/>
                <w:lang w:val="kk-KZ"/>
              </w:rPr>
              <w:t>«FILA кестесі»,</w:t>
            </w:r>
            <w:r w:rsidRPr="00582E6E">
              <w:rPr>
                <w:rFonts w:cs="Times New Roman"/>
                <w:bCs/>
                <w:noProof/>
                <w:sz w:val="24"/>
                <w:szCs w:val="24"/>
                <w:lang w:val="kk-KZ"/>
              </w:rPr>
              <w:t xml:space="preserve"> </w:t>
            </w:r>
            <w:r w:rsidRPr="00582E6E">
              <w:rPr>
                <w:rFonts w:cs="Times New Roman"/>
                <w:sz w:val="24"/>
                <w:szCs w:val="24"/>
                <w:lang w:val="kk-KZ"/>
              </w:rPr>
              <w:t>сабақтың алғашқы бөлімінде қойылған сұрақтарға жауап іздеу, т.б.</w:t>
            </w:r>
          </w:p>
        </w:tc>
      </w:tr>
      <w:tr w:rsidR="00327E9B" w:rsidRPr="00582E6E" w14:paraId="54AF994A" w14:textId="77777777" w:rsidTr="00FB7F99">
        <w:tc>
          <w:tcPr>
            <w:tcW w:w="2479" w:type="dxa"/>
            <w:tcBorders>
              <w:top w:val="single" w:sz="4" w:space="0" w:color="auto"/>
              <w:left w:val="single" w:sz="4" w:space="0" w:color="auto"/>
              <w:bottom w:val="single" w:sz="4" w:space="0" w:color="auto"/>
              <w:right w:val="single" w:sz="4" w:space="0" w:color="auto"/>
            </w:tcBorders>
          </w:tcPr>
          <w:p w14:paraId="7EDDE8ED" w14:textId="77777777" w:rsidR="00327E9B" w:rsidRPr="00582E6E" w:rsidRDefault="00327E9B" w:rsidP="000218CD">
            <w:pPr>
              <w:ind w:right="-141"/>
              <w:rPr>
                <w:rFonts w:cs="Times New Roman"/>
                <w:sz w:val="24"/>
                <w:szCs w:val="24"/>
              </w:rPr>
            </w:pPr>
            <w:r w:rsidRPr="00582E6E">
              <w:rPr>
                <w:rFonts w:cs="Times New Roman"/>
                <w:sz w:val="24"/>
                <w:szCs w:val="24"/>
                <w:lang w:val="kk-KZ"/>
              </w:rPr>
              <w:t>Үшінші кезең (ой толғаныс)</w:t>
            </w:r>
          </w:p>
        </w:tc>
        <w:tc>
          <w:tcPr>
            <w:tcW w:w="6877" w:type="dxa"/>
            <w:tcBorders>
              <w:top w:val="single" w:sz="4" w:space="0" w:color="auto"/>
              <w:left w:val="single" w:sz="4" w:space="0" w:color="auto"/>
              <w:bottom w:val="single" w:sz="4" w:space="0" w:color="auto"/>
              <w:right w:val="single" w:sz="4" w:space="0" w:color="auto"/>
            </w:tcBorders>
          </w:tcPr>
          <w:p w14:paraId="223DC1F6" w14:textId="77777777" w:rsidR="00327E9B" w:rsidRPr="00582E6E" w:rsidRDefault="00327E9B" w:rsidP="000218CD">
            <w:pPr>
              <w:tabs>
                <w:tab w:val="left" w:pos="6525"/>
              </w:tabs>
              <w:ind w:right="-141"/>
              <w:jc w:val="both"/>
              <w:rPr>
                <w:rFonts w:cs="Times New Roman"/>
                <w:sz w:val="24"/>
                <w:szCs w:val="24"/>
                <w:lang w:val="kk-KZ"/>
              </w:rPr>
            </w:pPr>
            <w:r w:rsidRPr="00582E6E">
              <w:rPr>
                <w:rFonts w:cs="Times New Roman"/>
                <w:sz w:val="24"/>
                <w:szCs w:val="24"/>
                <w:lang w:val="kk-KZ"/>
              </w:rPr>
              <w:t xml:space="preserve">Талқылау, </w:t>
            </w:r>
            <w:r w:rsidRPr="00582E6E">
              <w:rPr>
                <w:rFonts w:cs="Times New Roman"/>
                <w:sz w:val="24"/>
                <w:szCs w:val="24"/>
              </w:rPr>
              <w:t>жүйелеу</w:t>
            </w:r>
            <w:r w:rsidRPr="00582E6E">
              <w:rPr>
                <w:rFonts w:cs="Times New Roman"/>
                <w:sz w:val="24"/>
                <w:szCs w:val="24"/>
                <w:lang w:val="kk-KZ"/>
              </w:rPr>
              <w:t xml:space="preserve"> үшін: қойылған сұрақтарға</w:t>
            </w:r>
          </w:p>
          <w:p w14:paraId="3646C991" w14:textId="77777777" w:rsidR="00327E9B" w:rsidRPr="00582E6E" w:rsidRDefault="00327E9B" w:rsidP="000218CD">
            <w:pPr>
              <w:tabs>
                <w:tab w:val="left" w:pos="6525"/>
              </w:tabs>
              <w:ind w:right="-141"/>
              <w:jc w:val="both"/>
              <w:rPr>
                <w:rFonts w:cs="Times New Roman"/>
                <w:sz w:val="24"/>
                <w:szCs w:val="24"/>
                <w:lang w:val="kk-KZ"/>
              </w:rPr>
            </w:pPr>
            <w:r w:rsidRPr="00582E6E">
              <w:rPr>
                <w:rFonts w:cs="Times New Roman"/>
                <w:sz w:val="24"/>
                <w:szCs w:val="24"/>
                <w:lang w:val="kk-KZ"/>
              </w:rPr>
              <w:t xml:space="preserve">жауаптар алу, </w:t>
            </w:r>
            <w:r w:rsidRPr="00582E6E">
              <w:rPr>
                <w:rFonts w:cs="Times New Roman"/>
                <w:bCs/>
                <w:sz w:val="24"/>
                <w:szCs w:val="24"/>
                <w:lang w:val="kk-KZ"/>
              </w:rPr>
              <w:t>«6 неліктен» әдісі, т.б.</w:t>
            </w:r>
          </w:p>
        </w:tc>
      </w:tr>
    </w:tbl>
    <w:p w14:paraId="6F988F03" w14:textId="77777777" w:rsidR="00327E9B" w:rsidRPr="00582E6E" w:rsidRDefault="00327E9B" w:rsidP="000218CD">
      <w:pPr>
        <w:spacing w:after="0"/>
        <w:ind w:right="-141"/>
        <w:jc w:val="both"/>
        <w:rPr>
          <w:rFonts w:cs="Times New Roman"/>
          <w:b/>
          <w:bCs/>
          <w:szCs w:val="28"/>
          <w:lang w:val="kk-KZ"/>
        </w:rPr>
      </w:pPr>
      <w:r w:rsidRPr="00582E6E">
        <w:rPr>
          <w:rFonts w:cs="Times New Roman"/>
          <w:szCs w:val="28"/>
          <w:lang w:val="kk-KZ"/>
        </w:rPr>
        <w:t xml:space="preserve"> </w:t>
      </w:r>
    </w:p>
    <w:p w14:paraId="4AB34BD8" w14:textId="77777777" w:rsidR="00327E9B" w:rsidRPr="00582E6E" w:rsidRDefault="00327E9B" w:rsidP="000218CD">
      <w:pPr>
        <w:tabs>
          <w:tab w:val="left" w:pos="567"/>
          <w:tab w:val="left" w:pos="6525"/>
        </w:tabs>
        <w:spacing w:after="0"/>
        <w:ind w:right="-141"/>
        <w:jc w:val="both"/>
        <w:rPr>
          <w:rFonts w:cs="Times New Roman"/>
          <w:szCs w:val="28"/>
          <w:lang w:val="kk-KZ"/>
        </w:rPr>
      </w:pPr>
      <w:r w:rsidRPr="00582E6E">
        <w:rPr>
          <w:rFonts w:cs="Times New Roman"/>
          <w:szCs w:val="28"/>
          <w:lang w:val="kk-KZ"/>
        </w:rPr>
        <w:t xml:space="preserve">        </w:t>
      </w:r>
      <w:r w:rsidRPr="00FB7F99">
        <w:rPr>
          <w:rFonts w:cs="Times New Roman"/>
          <w:color w:val="000000" w:themeColor="text1"/>
          <w:szCs w:val="28"/>
          <w:lang w:val="kk-KZ"/>
        </w:rPr>
        <w:t>Бірінші кезеңде</w:t>
      </w:r>
      <w:r w:rsidRPr="00582E6E">
        <w:rPr>
          <w:rFonts w:cs="Times New Roman"/>
          <w:color w:val="000000" w:themeColor="text1"/>
          <w:szCs w:val="28"/>
          <w:lang w:val="kk-KZ"/>
        </w:rPr>
        <w:t xml:space="preserve"> сабаққа деген қызығушылықты ояту үшін «миға шабуыл» әдісі арқылы жеңіл сұрақтан бастауға болады. </w:t>
      </w:r>
      <w:r w:rsidRPr="00582E6E">
        <w:rPr>
          <w:rFonts w:eastAsia="Calibri" w:cs="Times New Roman"/>
          <w:color w:val="000000" w:themeColor="text1"/>
          <w:szCs w:val="28"/>
          <w:lang w:val="kk-KZ"/>
        </w:rPr>
        <w:t>Силлабустағы</w:t>
      </w:r>
      <w:r w:rsidRPr="00582E6E">
        <w:rPr>
          <w:rFonts w:eastAsia="Calibri" w:cs="Times New Roman"/>
          <w:bCs/>
          <w:color w:val="000000" w:themeColor="text1"/>
          <w:szCs w:val="28"/>
          <w:lang w:val="kk-KZ"/>
        </w:rPr>
        <w:t xml:space="preserve"> тапсырма бойынша  студенттер мәтінмен толық таныс болуы керек. </w:t>
      </w:r>
      <w:r w:rsidRPr="00582E6E">
        <w:rPr>
          <w:rFonts w:eastAsia="Calibri" w:cs="Times New Roman"/>
          <w:color w:val="000000" w:themeColor="text1"/>
          <w:szCs w:val="28"/>
          <w:lang w:val="kk-KZ"/>
        </w:rPr>
        <w:t xml:space="preserve">Білім алушыларды өтілетін тақырыпқа ерекше назар аударту үшін алдымен  </w:t>
      </w:r>
      <w:r w:rsidRPr="00582E6E">
        <w:rPr>
          <w:rFonts w:cs="Times New Roman"/>
          <w:color w:val="000000" w:themeColor="text1"/>
          <w:szCs w:val="28"/>
          <w:lang w:val="kk-KZ"/>
        </w:rPr>
        <w:t xml:space="preserve">«Сантьяго бізге нені үйрете алады?» </w:t>
      </w:r>
      <w:r w:rsidRPr="00582E6E">
        <w:rPr>
          <w:rFonts w:cs="Times New Roman"/>
          <w:szCs w:val="28"/>
          <w:lang w:val="kk-KZ"/>
        </w:rPr>
        <w:t>деген сауалдан бастағанды жөн санаймыз. Бұл бір жағы өте қарапайым сұрақ, бір жағы жауап іздеуде өзіне және өзгелерге сыни көзқараспен қарауға үйренеді. Студенттердің шығарма мәтінімен толық таныс немесе шала оқығандарын тексеру үшін де оңтайлы. Ең бастысы негізгі кейіпкермен танысуға құлшынысы оянады. Бұл кезеңде білім алушылармен жеке жұмыс жасалып, келесі кезеңдегі топтық жұмысқа белгілі бір деңгейдегі дайындығын бастауға өз ықпалын тигізеді.</w:t>
      </w:r>
    </w:p>
    <w:p w14:paraId="5B716A92" w14:textId="1CA2E5DC" w:rsidR="00327E9B" w:rsidRPr="00582E6E" w:rsidRDefault="00327E9B" w:rsidP="000218CD">
      <w:pPr>
        <w:spacing w:after="0"/>
        <w:ind w:right="-141" w:firstLine="567"/>
        <w:jc w:val="both"/>
        <w:rPr>
          <w:rFonts w:cs="Times New Roman"/>
          <w:i/>
          <w:iCs/>
          <w:szCs w:val="28"/>
          <w:lang w:val="kk-KZ"/>
        </w:rPr>
      </w:pPr>
      <w:r w:rsidRPr="00582E6E">
        <w:rPr>
          <w:rFonts w:eastAsia="Calibri" w:cs="Times New Roman"/>
          <w:bCs/>
          <w:color w:val="000000" w:themeColor="text1"/>
          <w:szCs w:val="28"/>
          <w:lang w:val="kk-KZ"/>
        </w:rPr>
        <w:t>Одан әрі</w:t>
      </w:r>
      <w:r w:rsidRPr="00582E6E">
        <w:rPr>
          <w:rFonts w:cs="Times New Roman"/>
          <w:bCs/>
          <w:i/>
          <w:iCs/>
          <w:color w:val="000000" w:themeColor="text1"/>
          <w:szCs w:val="28"/>
          <w:lang w:val="kk-KZ"/>
        </w:rPr>
        <w:t xml:space="preserve"> </w:t>
      </w:r>
      <w:r w:rsidRPr="00FB7F99">
        <w:rPr>
          <w:rFonts w:cs="Times New Roman"/>
          <w:bCs/>
          <w:color w:val="000000" w:themeColor="text1"/>
          <w:szCs w:val="28"/>
          <w:lang w:val="kk-KZ"/>
        </w:rPr>
        <w:t>екінші кезең бойынша</w:t>
      </w:r>
      <w:r w:rsidRPr="00582E6E">
        <w:rPr>
          <w:rFonts w:cs="Times New Roman"/>
          <w:color w:val="000000" w:themeColor="text1"/>
          <w:szCs w:val="28"/>
          <w:lang w:val="kk-KZ"/>
        </w:rPr>
        <w:t xml:space="preserve">  </w:t>
      </w:r>
      <w:r w:rsidRPr="00582E6E">
        <w:rPr>
          <w:rFonts w:eastAsia="Calibri" w:cs="Times New Roman"/>
          <w:szCs w:val="28"/>
          <w:lang w:val="kk-KZ"/>
        </w:rPr>
        <w:t xml:space="preserve">білім алушылардың  </w:t>
      </w:r>
      <w:r w:rsidRPr="00582E6E">
        <w:rPr>
          <w:rFonts w:cs="Times New Roman"/>
          <w:szCs w:val="28"/>
          <w:lang w:val="kk-KZ"/>
        </w:rPr>
        <w:t xml:space="preserve">«Шал мен теңіз» туындысын </w:t>
      </w:r>
      <w:r w:rsidRPr="00582E6E">
        <w:rPr>
          <w:rFonts w:eastAsia="Calibri" w:cs="Times New Roman"/>
          <w:szCs w:val="28"/>
          <w:lang w:val="kk-KZ"/>
        </w:rPr>
        <w:t xml:space="preserve"> қаншалықты толық түсінгенін айқындауға байланысты </w:t>
      </w:r>
      <w:r w:rsidRPr="00582E6E">
        <w:rPr>
          <w:rFonts w:eastAsia="Calibri" w:cs="Times New Roman"/>
          <w:bCs/>
          <w:szCs w:val="28"/>
          <w:lang w:val="kk-KZ"/>
        </w:rPr>
        <w:t>«Балық қаңқасы»</w:t>
      </w:r>
      <w:r w:rsidRPr="00582E6E">
        <w:rPr>
          <w:rFonts w:eastAsia="Calibri" w:cs="Times New Roman"/>
          <w:szCs w:val="28"/>
          <w:lang w:val="kk-KZ"/>
        </w:rPr>
        <w:t xml:space="preserve"> </w:t>
      </w:r>
      <w:r w:rsidRPr="00582E6E">
        <w:rPr>
          <w:rFonts w:eastAsia="Calibri" w:cs="Times New Roman"/>
          <w:b/>
          <w:szCs w:val="28"/>
          <w:lang w:val="kk-KZ"/>
        </w:rPr>
        <w:t xml:space="preserve"> </w:t>
      </w:r>
      <w:r w:rsidRPr="00582E6E">
        <w:rPr>
          <w:rFonts w:eastAsia="Calibri" w:cs="Times New Roman"/>
          <w:szCs w:val="28"/>
          <w:lang w:val="kk-KZ"/>
        </w:rPr>
        <w:t>әдісін қолдануды ұсынамыз.</w:t>
      </w:r>
      <w:r w:rsidRPr="00582E6E">
        <w:rPr>
          <w:rFonts w:cs="Times New Roman"/>
          <w:i/>
          <w:iCs/>
          <w:szCs w:val="28"/>
          <w:lang w:val="kk-KZ"/>
        </w:rPr>
        <w:t xml:space="preserve"> </w:t>
      </w:r>
      <w:r w:rsidRPr="00582E6E">
        <w:rPr>
          <w:rFonts w:eastAsia="Calibri" w:cs="Times New Roman"/>
          <w:szCs w:val="28"/>
          <w:lang w:val="kk-KZ"/>
        </w:rPr>
        <w:t>Шығарманың негізгі өзегі де балықшы мен балық арасындағы қақтығыс болғандықтан осы әдісті таңдау орынды. Мұны тіпті «Балық (жайын) қаңқасы» деп өзгертуге де болады.</w:t>
      </w:r>
      <w:r w:rsidRPr="00582E6E">
        <w:rPr>
          <w:rFonts w:eastAsia="Calibri" w:cs="Times New Roman"/>
          <w:b/>
          <w:szCs w:val="28"/>
          <w:lang w:val="kk-KZ"/>
        </w:rPr>
        <w:t xml:space="preserve"> </w:t>
      </w:r>
      <w:r w:rsidRPr="00582E6E">
        <w:rPr>
          <w:rFonts w:eastAsia="Calibri" w:cs="Times New Roman"/>
          <w:bCs/>
          <w:szCs w:val="28"/>
          <w:lang w:val="kk-KZ"/>
        </w:rPr>
        <w:t>Өйткені повестің</w:t>
      </w:r>
      <w:r w:rsidRPr="00582E6E">
        <w:rPr>
          <w:rFonts w:eastAsia="Calibri" w:cs="Times New Roman"/>
          <w:szCs w:val="28"/>
          <w:lang w:val="kk-KZ"/>
        </w:rPr>
        <w:t xml:space="preserve"> соңындағы басты кейіпкердің негізгі  жетістігі  де осы жайын қаңқасы арқылы аңғарылып тұр</w:t>
      </w:r>
      <w:r w:rsidRPr="00582E6E">
        <w:rPr>
          <w:rFonts w:cs="Times New Roman"/>
          <w:color w:val="0F0F0F"/>
          <w:szCs w:val="28"/>
          <w:lang w:val="kk-KZ"/>
        </w:rPr>
        <w:t xml:space="preserve"> [</w:t>
      </w:r>
      <w:r w:rsidRPr="00582E6E">
        <w:rPr>
          <w:rFonts w:cs="Times New Roman"/>
          <w:color w:val="000000" w:themeColor="text1"/>
          <w:szCs w:val="28"/>
          <w:lang w:val="kk-KZ"/>
        </w:rPr>
        <w:t>1</w:t>
      </w:r>
      <w:r w:rsidR="00A46EE6">
        <w:rPr>
          <w:rFonts w:cs="Times New Roman"/>
          <w:color w:val="000000" w:themeColor="text1"/>
          <w:szCs w:val="28"/>
          <w:lang w:val="kk-KZ"/>
        </w:rPr>
        <w:t>60</w:t>
      </w:r>
      <w:r w:rsidRPr="00582E6E">
        <w:rPr>
          <w:rFonts w:cs="Times New Roman"/>
          <w:color w:val="000000" w:themeColor="text1"/>
          <w:szCs w:val="28"/>
          <w:lang w:val="kk-KZ"/>
        </w:rPr>
        <w:t xml:space="preserve">, </w:t>
      </w:r>
      <w:r w:rsidRPr="00582E6E">
        <w:rPr>
          <w:rFonts w:cs="Times New Roman"/>
          <w:szCs w:val="28"/>
          <w:lang w:val="kk-KZ"/>
        </w:rPr>
        <w:t>231-240 б.</w:t>
      </w:r>
      <w:r w:rsidRPr="00582E6E">
        <w:rPr>
          <w:rFonts w:cs="Times New Roman"/>
          <w:color w:val="0F0F0F"/>
          <w:szCs w:val="28"/>
          <w:lang w:val="kk-KZ"/>
        </w:rPr>
        <w:t>].</w:t>
      </w:r>
    </w:p>
    <w:p w14:paraId="2912395C" w14:textId="77777777" w:rsidR="00327E9B" w:rsidRPr="00582E6E" w:rsidRDefault="00327E9B" w:rsidP="000218CD">
      <w:pPr>
        <w:spacing w:after="0"/>
        <w:ind w:right="-141" w:firstLine="567"/>
        <w:jc w:val="both"/>
        <w:rPr>
          <w:rFonts w:eastAsia="Calibri" w:cs="Times New Roman"/>
          <w:szCs w:val="28"/>
          <w:lang w:val="kk-KZ"/>
        </w:rPr>
      </w:pPr>
      <w:r w:rsidRPr="00582E6E">
        <w:rPr>
          <w:rFonts w:cs="Times New Roman"/>
          <w:szCs w:val="28"/>
          <w:lang w:val="kk-KZ"/>
        </w:rPr>
        <w:t>Семинар сабағында да тапсырма берілместен бұрын Эрнест Хемингуэйдің «Шал мен теңіз» (</w:t>
      </w:r>
      <w:r w:rsidRPr="00582E6E">
        <w:rPr>
          <w:rFonts w:cs="Times New Roman"/>
          <w:sz w:val="24"/>
          <w:szCs w:val="24"/>
          <w:lang w:val="kk-KZ"/>
        </w:rPr>
        <w:t>“</w:t>
      </w:r>
      <w:r w:rsidRPr="00582E6E">
        <w:rPr>
          <w:rFonts w:cs="Times New Roman"/>
          <w:szCs w:val="28"/>
          <w:lang w:val="kk-KZ"/>
        </w:rPr>
        <w:t>The Old Man and the Sea”)</w:t>
      </w:r>
      <w:r w:rsidRPr="00582E6E">
        <w:rPr>
          <w:rFonts w:cs="Times New Roman"/>
          <w:color w:val="FF0000"/>
          <w:szCs w:val="28"/>
          <w:lang w:val="kk-KZ"/>
        </w:rPr>
        <w:t xml:space="preserve"> </w:t>
      </w:r>
      <w:r w:rsidRPr="00582E6E">
        <w:rPr>
          <w:rFonts w:cs="Times New Roman"/>
          <w:szCs w:val="28"/>
          <w:lang w:val="kk-KZ"/>
        </w:rPr>
        <w:t>деп аталатын фильмінің  үзіндісін көрсеткен абзал. Т</w:t>
      </w:r>
      <w:r w:rsidRPr="00582E6E">
        <w:rPr>
          <w:rFonts w:eastAsia="Calibri" w:cs="Times New Roman"/>
          <w:szCs w:val="28"/>
          <w:lang w:val="kk-KZ"/>
        </w:rPr>
        <w:t xml:space="preserve">еңіздің шуылын есту, балықшылардың өмірін көзбен көру арқылы </w:t>
      </w:r>
      <w:r w:rsidRPr="00582E6E">
        <w:rPr>
          <w:rFonts w:cs="Times New Roman"/>
          <w:szCs w:val="28"/>
          <w:lang w:val="kk-KZ"/>
        </w:rPr>
        <w:t>б</w:t>
      </w:r>
      <w:r w:rsidRPr="00582E6E">
        <w:rPr>
          <w:rFonts w:eastAsia="Calibri" w:cs="Times New Roman"/>
          <w:szCs w:val="28"/>
          <w:lang w:val="kk-KZ"/>
        </w:rPr>
        <w:t>ілім алушылардың сабаққа деген қызығушылығы арта түседі.</w:t>
      </w:r>
    </w:p>
    <w:p w14:paraId="3B2F3B7D" w14:textId="77777777" w:rsidR="00327E9B" w:rsidRPr="00582E6E" w:rsidRDefault="00327E9B" w:rsidP="000218CD">
      <w:pPr>
        <w:spacing w:after="0"/>
        <w:ind w:right="-141" w:firstLine="567"/>
        <w:jc w:val="both"/>
        <w:rPr>
          <w:rFonts w:cs="Times New Roman"/>
          <w:color w:val="0F0F0F"/>
          <w:szCs w:val="28"/>
          <w:lang w:val="kk-KZ"/>
        </w:rPr>
      </w:pPr>
      <w:r w:rsidRPr="00582E6E">
        <w:rPr>
          <w:rFonts w:eastAsia="Calibri" w:cs="Times New Roman"/>
          <w:szCs w:val="28"/>
          <w:lang w:val="kk-KZ"/>
        </w:rPr>
        <w:t xml:space="preserve">Одан әрі интерактивті тақтада «Балық (жайын) қаңқасы» әдісін пайдалануға қатысты жайын қаңқасының суреті беріледі. Әр топ берілген тапсырма бойынша постер қорғау үшін ол суретті өз бетінше салып, жайын </w:t>
      </w:r>
      <w:r w:rsidRPr="00582E6E">
        <w:rPr>
          <w:rFonts w:eastAsia="Calibri" w:cs="Times New Roman"/>
          <w:bCs/>
          <w:szCs w:val="28"/>
          <w:lang w:val="kk-KZ"/>
        </w:rPr>
        <w:t>қаңқасының басына мәтінде қарастырылатын маңызды оқиғаларды белгілейді.</w:t>
      </w:r>
      <w:r w:rsidRPr="00582E6E">
        <w:rPr>
          <w:rFonts w:cs="Times New Roman"/>
          <w:szCs w:val="28"/>
          <w:lang w:val="kk-KZ"/>
        </w:rPr>
        <w:t xml:space="preserve"> </w:t>
      </w:r>
      <w:r w:rsidRPr="00582E6E">
        <w:rPr>
          <w:rFonts w:eastAsia="Calibri" w:cs="Times New Roman"/>
          <w:bCs/>
          <w:szCs w:val="28"/>
          <w:lang w:val="kk-KZ"/>
        </w:rPr>
        <w:t>Ал оның жоғарғы</w:t>
      </w:r>
      <w:r w:rsidRPr="00582E6E">
        <w:rPr>
          <w:rFonts w:cs="Times New Roman"/>
          <w:szCs w:val="28"/>
          <w:lang w:val="kk-KZ"/>
        </w:rPr>
        <w:t xml:space="preserve"> қабырға </w:t>
      </w:r>
      <w:r w:rsidRPr="00582E6E">
        <w:rPr>
          <w:rFonts w:eastAsia="Calibri" w:cs="Times New Roman"/>
          <w:bCs/>
          <w:szCs w:val="28"/>
          <w:lang w:val="kk-KZ"/>
        </w:rPr>
        <w:t>қалқаншаларына бірнеше себептер белгіленеді де, төменгі жағына себептерді нақтылайтын дәйектер, мәселелер, балықтың құйрық жағына қорытынды жазылады.</w:t>
      </w:r>
      <w:r w:rsidRPr="00582E6E">
        <w:rPr>
          <w:rFonts w:cs="Times New Roman"/>
          <w:color w:val="0F0F0F"/>
          <w:szCs w:val="28"/>
          <w:lang w:val="kk-KZ"/>
        </w:rPr>
        <w:t xml:space="preserve"> </w:t>
      </w:r>
    </w:p>
    <w:p w14:paraId="1E0A05AD" w14:textId="77777777" w:rsidR="00327E9B" w:rsidRPr="00582E6E" w:rsidRDefault="00327E9B" w:rsidP="000218CD">
      <w:pPr>
        <w:spacing w:after="0"/>
        <w:ind w:right="-141" w:firstLine="567"/>
        <w:jc w:val="both"/>
        <w:rPr>
          <w:rFonts w:eastAsia="Calibri" w:cs="Times New Roman"/>
          <w:bCs/>
          <w:szCs w:val="28"/>
          <w:lang w:val="kk-KZ"/>
        </w:rPr>
      </w:pPr>
      <w:r w:rsidRPr="00582E6E">
        <w:rPr>
          <w:rFonts w:eastAsia="Calibri" w:cs="Times New Roman"/>
          <w:bCs/>
          <w:szCs w:val="28"/>
          <w:lang w:val="kk-KZ"/>
        </w:rPr>
        <w:t>Орындалатын тапсырмаларда мына мәселелер қарастырылуы мүмкін:</w:t>
      </w:r>
    </w:p>
    <w:p w14:paraId="01887A78" w14:textId="77777777" w:rsidR="00327E9B" w:rsidRPr="00582E6E" w:rsidRDefault="00327E9B" w:rsidP="000218CD">
      <w:pPr>
        <w:spacing w:after="0"/>
        <w:ind w:right="-141" w:firstLine="567"/>
        <w:jc w:val="both"/>
        <w:rPr>
          <w:rFonts w:cs="Times New Roman"/>
          <w:i/>
          <w:iCs/>
          <w:szCs w:val="28"/>
          <w:lang w:val="kk-KZ"/>
        </w:rPr>
      </w:pPr>
      <w:r w:rsidRPr="00FB7F99">
        <w:rPr>
          <w:rFonts w:eastAsia="Calibri" w:cs="Times New Roman"/>
          <w:szCs w:val="28"/>
          <w:lang w:val="kk-KZ"/>
        </w:rPr>
        <w:t>Мағызды оқиғалар:</w:t>
      </w:r>
      <w:r w:rsidRPr="00582E6E">
        <w:rPr>
          <w:rFonts w:eastAsia="Calibri" w:cs="Times New Roman"/>
          <w:i/>
          <w:iCs/>
          <w:szCs w:val="28"/>
          <w:lang w:val="kk-KZ"/>
        </w:rPr>
        <w:t xml:space="preserve"> </w:t>
      </w:r>
      <w:bookmarkStart w:id="1" w:name="_Hlk96864798"/>
      <w:r w:rsidRPr="00582E6E">
        <w:rPr>
          <w:rFonts w:cs="Times New Roman"/>
          <w:szCs w:val="28"/>
          <w:lang w:val="kk-KZ"/>
        </w:rPr>
        <w:t xml:space="preserve">Қарт </w:t>
      </w:r>
      <w:bookmarkStart w:id="2" w:name="_Hlk96891276"/>
      <w:r w:rsidRPr="00582E6E">
        <w:rPr>
          <w:rFonts w:cs="Times New Roman"/>
          <w:szCs w:val="28"/>
          <w:lang w:val="kk-KZ"/>
        </w:rPr>
        <w:t>Сантьяго</w:t>
      </w:r>
      <w:bookmarkEnd w:id="2"/>
      <w:r w:rsidRPr="00582E6E">
        <w:rPr>
          <w:rFonts w:cs="Times New Roman"/>
          <w:szCs w:val="28"/>
          <w:lang w:val="kk-KZ"/>
        </w:rPr>
        <w:t xml:space="preserve">ның </w:t>
      </w:r>
      <w:bookmarkEnd w:id="1"/>
      <w:r w:rsidRPr="00582E6E">
        <w:rPr>
          <w:rFonts w:cs="Times New Roman"/>
          <w:szCs w:val="28"/>
          <w:lang w:val="kk-KZ"/>
        </w:rPr>
        <w:t>теңіздегі өмірі; баламен бірге әңгімелесуі; шалдың жайынды қолға түсіруі, акулалармен күресі.</w:t>
      </w:r>
      <w:r w:rsidRPr="00582E6E">
        <w:rPr>
          <w:rFonts w:eastAsia="Calibri" w:cs="Times New Roman"/>
          <w:i/>
          <w:szCs w:val="28"/>
          <w:lang w:val="kk-KZ"/>
        </w:rPr>
        <w:t xml:space="preserve">  </w:t>
      </w:r>
    </w:p>
    <w:p w14:paraId="6BCEFF0B" w14:textId="77777777" w:rsidR="00327E9B" w:rsidRPr="00FB7F99" w:rsidRDefault="00327E9B" w:rsidP="000218CD">
      <w:pPr>
        <w:spacing w:after="0"/>
        <w:ind w:right="-141" w:firstLine="567"/>
        <w:jc w:val="both"/>
        <w:rPr>
          <w:rFonts w:eastAsia="Calibri" w:cs="Times New Roman"/>
          <w:iCs/>
          <w:szCs w:val="28"/>
          <w:lang w:val="kk-KZ"/>
        </w:rPr>
      </w:pPr>
      <w:r w:rsidRPr="00FB7F99">
        <w:rPr>
          <w:rFonts w:eastAsia="Calibri" w:cs="Times New Roman"/>
          <w:iCs/>
          <w:szCs w:val="28"/>
          <w:lang w:val="kk-KZ"/>
        </w:rPr>
        <w:lastRenderedPageBreak/>
        <w:t xml:space="preserve">  Себептері:</w:t>
      </w:r>
      <w:r w:rsidRPr="00FB7F99">
        <w:rPr>
          <w:rFonts w:eastAsia="Calibri" w:cs="Times New Roman"/>
          <w:b/>
          <w:iCs/>
          <w:szCs w:val="28"/>
          <w:lang w:val="kk-KZ"/>
        </w:rPr>
        <w:t xml:space="preserve">   «</w:t>
      </w:r>
      <w:bookmarkStart w:id="3" w:name="_Hlk96873731"/>
      <w:r w:rsidRPr="00FB7F99">
        <w:rPr>
          <w:rFonts w:cs="Times New Roman"/>
          <w:iCs/>
          <w:szCs w:val="28"/>
          <w:lang w:val="kk-KZ"/>
        </w:rPr>
        <w:t>Қарт Сантьягоның</w:t>
      </w:r>
      <w:r w:rsidRPr="00FB7F99">
        <w:rPr>
          <w:rFonts w:eastAsia="Calibri" w:cs="Times New Roman"/>
          <w:iCs/>
          <w:szCs w:val="28"/>
          <w:lang w:val="kk-KZ"/>
        </w:rPr>
        <w:t xml:space="preserve"> </w:t>
      </w:r>
      <w:bookmarkEnd w:id="3"/>
      <w:r w:rsidRPr="00FB7F99">
        <w:rPr>
          <w:rFonts w:eastAsia="Calibri" w:cs="Times New Roman"/>
          <w:iCs/>
          <w:szCs w:val="28"/>
          <w:lang w:val="kk-KZ"/>
        </w:rPr>
        <w:t>үміті толық ақталды ма?» деген тәрізді бірнеше сұрақтар қалғаншаға жабыстырылады.</w:t>
      </w:r>
    </w:p>
    <w:p w14:paraId="7F1B44B3" w14:textId="77777777" w:rsidR="00327E9B" w:rsidRPr="00FB7F99" w:rsidRDefault="00327E9B" w:rsidP="000218CD">
      <w:pPr>
        <w:spacing w:after="0"/>
        <w:ind w:right="-141" w:firstLine="567"/>
        <w:jc w:val="both"/>
        <w:rPr>
          <w:rFonts w:eastAsia="Calibri" w:cs="Times New Roman"/>
          <w:iCs/>
          <w:szCs w:val="28"/>
          <w:lang w:val="kk-KZ"/>
        </w:rPr>
      </w:pPr>
      <w:r w:rsidRPr="00FB7F99">
        <w:rPr>
          <w:rFonts w:eastAsia="Calibri" w:cs="Times New Roman"/>
          <w:iCs/>
          <w:szCs w:val="28"/>
          <w:lang w:val="kk-KZ"/>
        </w:rPr>
        <w:t>Дәлелдемелері:</w:t>
      </w:r>
      <w:r w:rsidRPr="00FB7F99">
        <w:rPr>
          <w:rFonts w:eastAsia="Calibri" w:cs="Times New Roman"/>
          <w:b/>
          <w:iCs/>
          <w:szCs w:val="28"/>
          <w:lang w:val="kk-KZ"/>
        </w:rPr>
        <w:t xml:space="preserve">  </w:t>
      </w:r>
      <w:r w:rsidRPr="00FB7F99">
        <w:rPr>
          <w:rFonts w:cs="Times New Roman"/>
          <w:iCs/>
          <w:szCs w:val="28"/>
          <w:lang w:val="kk-KZ"/>
        </w:rPr>
        <w:t>Қарт балықшының өмірі</w:t>
      </w:r>
      <w:r w:rsidRPr="00FB7F99">
        <w:rPr>
          <w:rFonts w:eastAsia="Calibri" w:cs="Times New Roman"/>
          <w:iCs/>
          <w:szCs w:val="28"/>
          <w:lang w:val="kk-KZ"/>
        </w:rPr>
        <w:t xml:space="preserve"> туралы </w:t>
      </w:r>
      <w:r w:rsidRPr="00FB7F99">
        <w:rPr>
          <w:rFonts w:cs="Times New Roman"/>
          <w:iCs/>
          <w:szCs w:val="28"/>
          <w:lang w:val="kk-KZ"/>
        </w:rPr>
        <w:t xml:space="preserve">сипатталған </w:t>
      </w:r>
      <w:r w:rsidRPr="00FB7F99">
        <w:rPr>
          <w:rFonts w:eastAsia="Calibri" w:cs="Times New Roman"/>
          <w:iCs/>
          <w:szCs w:val="28"/>
          <w:lang w:val="kk-KZ"/>
        </w:rPr>
        <w:t>шығармада сәтсіздікті тек</w:t>
      </w:r>
      <w:r w:rsidRPr="00FB7F99">
        <w:rPr>
          <w:rFonts w:cs="Times New Roman"/>
          <w:iCs/>
          <w:szCs w:val="28"/>
          <w:lang w:val="kk-KZ"/>
        </w:rPr>
        <w:t xml:space="preserve"> батылдық қана жеңе алатындығы сипаттал</w:t>
      </w:r>
      <w:r w:rsidRPr="00FB7F99">
        <w:rPr>
          <w:rFonts w:eastAsia="Calibri" w:cs="Times New Roman"/>
          <w:iCs/>
          <w:szCs w:val="28"/>
          <w:lang w:val="kk-KZ"/>
        </w:rPr>
        <w:t>ған.</w:t>
      </w:r>
    </w:p>
    <w:p w14:paraId="54278E6C" w14:textId="77777777" w:rsidR="00327E9B" w:rsidRPr="00582E6E" w:rsidRDefault="00327E9B" w:rsidP="000218CD">
      <w:pPr>
        <w:tabs>
          <w:tab w:val="left" w:pos="567"/>
        </w:tabs>
        <w:spacing w:after="0"/>
        <w:ind w:right="-141" w:firstLine="567"/>
        <w:jc w:val="both"/>
        <w:rPr>
          <w:rFonts w:eastAsia="Calibri" w:cs="Times New Roman"/>
          <w:szCs w:val="28"/>
          <w:lang w:val="kk-KZ"/>
        </w:rPr>
      </w:pPr>
      <w:r w:rsidRPr="00FB7F99">
        <w:rPr>
          <w:rFonts w:eastAsia="Calibri" w:cs="Times New Roman"/>
          <w:b/>
          <w:iCs/>
          <w:szCs w:val="28"/>
          <w:lang w:val="kk-KZ"/>
        </w:rPr>
        <w:t xml:space="preserve"> </w:t>
      </w:r>
      <w:r w:rsidRPr="00FB7F99">
        <w:rPr>
          <w:rFonts w:eastAsia="Calibri" w:cs="Times New Roman"/>
          <w:iCs/>
          <w:szCs w:val="28"/>
          <w:lang w:val="kk-KZ"/>
        </w:rPr>
        <w:t>Қорытынды:</w:t>
      </w:r>
      <w:r w:rsidRPr="00582E6E">
        <w:rPr>
          <w:rFonts w:eastAsia="Calibri" w:cs="Times New Roman"/>
          <w:b/>
          <w:szCs w:val="28"/>
          <w:lang w:val="kk-KZ"/>
        </w:rPr>
        <w:t xml:space="preserve"> </w:t>
      </w:r>
      <w:r w:rsidRPr="00582E6E">
        <w:rPr>
          <w:rFonts w:eastAsia="Calibri" w:cs="Times New Roman"/>
          <w:bCs/>
          <w:szCs w:val="28"/>
          <w:lang w:val="kk-KZ"/>
        </w:rPr>
        <w:t>О</w:t>
      </w:r>
      <w:r w:rsidRPr="00582E6E">
        <w:rPr>
          <w:rFonts w:cs="Times New Roman"/>
          <w:szCs w:val="28"/>
          <w:lang w:val="kk-KZ"/>
        </w:rPr>
        <w:t>қиғаның аяқталуындағы сюжеттен, яғни, қарт Сантьягоның</w:t>
      </w:r>
      <w:r w:rsidRPr="00582E6E">
        <w:rPr>
          <w:rFonts w:eastAsia="Calibri" w:cs="Times New Roman"/>
          <w:szCs w:val="28"/>
          <w:lang w:val="kk-KZ"/>
        </w:rPr>
        <w:t xml:space="preserve"> алдынан </w:t>
      </w:r>
      <w:bookmarkStart w:id="4" w:name="_Hlk96891327"/>
      <w:r w:rsidRPr="00582E6E">
        <w:rPr>
          <w:rFonts w:cs="Times New Roman"/>
          <w:szCs w:val="28"/>
          <w:lang w:val="kk-KZ"/>
        </w:rPr>
        <w:t>Маноло</w:t>
      </w:r>
      <w:bookmarkEnd w:id="4"/>
      <w:r w:rsidRPr="00582E6E">
        <w:rPr>
          <w:rFonts w:cs="Times New Roman"/>
          <w:szCs w:val="28"/>
          <w:lang w:val="kk-KZ"/>
        </w:rPr>
        <w:t xml:space="preserve"> есімді баланың қарсы алуы, </w:t>
      </w:r>
      <w:r w:rsidRPr="00582E6E">
        <w:rPr>
          <w:rFonts w:eastAsia="Calibri" w:cs="Times New Roman"/>
          <w:bCs/>
          <w:szCs w:val="28"/>
          <w:lang w:val="kk-KZ"/>
        </w:rPr>
        <w:t>ү</w:t>
      </w:r>
      <w:r w:rsidRPr="00582E6E">
        <w:rPr>
          <w:rFonts w:cs="Times New Roman"/>
          <w:szCs w:val="28"/>
          <w:lang w:val="kk-KZ"/>
        </w:rPr>
        <w:t xml:space="preserve">лкен жайын қаңқасымен келген шалдың олжасына балықшылардың таң қалуы, шетелдік қонақтардың теңіз жиегіндегі жайын қаңқасын акула деп ойлауы, басты кейіпкердің түсінде арыстан балаларын көруінен ойлы түйіндер жасалып, жазушының басты идеясы да айқындалады. </w:t>
      </w:r>
    </w:p>
    <w:p w14:paraId="0C8FA7C5"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Осылайша, бұл әдісті қолдану арқылы білім алушылардың назарын жайын қаңқасының сүйекшелеріне жапсырылатын сұрақтарға аудартып және оған жауап іздете отырып олардың көркем шығарманы толық түсінуіне мүмкіндік жасауға болады.</w:t>
      </w:r>
    </w:p>
    <w:p w14:paraId="7E23DE92" w14:textId="658146AF"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Ал басты кейіпкер Сантьягоның мінезі, портреті, бүкіл болмысына сипаттама жасау үшін  мәтінмен тікелей жұмыс жасалынады. Мәселен, «Кәрілігіне қарамастан, шалдың жауырыны қақпақтай, екі иығына екі кісі мінгендей сом тұлғалы еді, мойны да жуан болатын; қазір ол басын төмен салбыратып ұйықтап отырғанда, желкесінің қатпар-қатпар әжімдері де жөнді байқалмады. Үстіндегі көйлегі қайығына құратын желкені секілді қырық жамау еді, жапсырылған жамауларының бірі шала оңып, бірі күнге күйіп, мүлде ағарып кеткен. Шалдың сырт бітімі сом көрінгенмен, өңі тым кәрі еді, қазір ол көзін жұмып, ұйықтап отырған шағында өңі мүлде тым солғын тартып, жансыз адамның кескініндей елестеді» </w:t>
      </w:r>
      <w:r w:rsidR="00A46EE6">
        <w:rPr>
          <w:rFonts w:cs="Times New Roman"/>
          <w:szCs w:val="28"/>
          <w:lang w:val="kk-KZ"/>
        </w:rPr>
        <w:t>[161</w:t>
      </w:r>
      <w:r w:rsidRPr="00582E6E">
        <w:rPr>
          <w:rFonts w:cs="Times New Roman"/>
          <w:szCs w:val="28"/>
          <w:lang w:val="kk-KZ"/>
        </w:rPr>
        <w:t>]</w:t>
      </w:r>
      <w:r w:rsidR="0001207B" w:rsidRPr="00582E6E">
        <w:rPr>
          <w:rFonts w:cs="Times New Roman"/>
          <w:szCs w:val="28"/>
          <w:lang w:val="kk-KZ"/>
        </w:rPr>
        <w:t>.</w:t>
      </w:r>
      <w:r w:rsidRPr="00582E6E">
        <w:rPr>
          <w:rFonts w:cs="Times New Roman"/>
          <w:szCs w:val="28"/>
          <w:lang w:val="kk-KZ"/>
        </w:rPr>
        <w:t xml:space="preserve"> Басты кейіпкердің портретіне қатысты мәтіннен жұмыс жасау барысында сауалдар туындағанда Э.Хемингуэйдің </w:t>
      </w:r>
      <w:bookmarkStart w:id="5" w:name="_Hlk96892545"/>
      <w:r w:rsidRPr="00582E6E">
        <w:rPr>
          <w:rFonts w:cs="Times New Roman"/>
          <w:szCs w:val="28"/>
          <w:lang w:val="kk-KZ"/>
        </w:rPr>
        <w:t>«Шал мен теңіз»</w:t>
      </w:r>
      <w:r w:rsidRPr="00582E6E">
        <w:rPr>
          <w:rFonts w:cs="Times New Roman"/>
          <w:b/>
          <w:bCs/>
          <w:szCs w:val="28"/>
          <w:lang w:val="kk-KZ"/>
        </w:rPr>
        <w:t xml:space="preserve"> </w:t>
      </w:r>
      <w:bookmarkEnd w:id="5"/>
      <w:r w:rsidRPr="00582E6E">
        <w:rPr>
          <w:rFonts w:cs="Times New Roman"/>
          <w:szCs w:val="28"/>
          <w:lang w:val="kk-KZ"/>
        </w:rPr>
        <w:t xml:space="preserve">аудио кітабынан </w:t>
      </w:r>
      <w:r w:rsidR="00850BED">
        <w:rPr>
          <w:rFonts w:cs="Times New Roman"/>
          <w:szCs w:val="28"/>
          <w:lang w:val="kk-KZ"/>
        </w:rPr>
        <w:t>[162</w:t>
      </w:r>
      <w:r w:rsidRPr="00582E6E">
        <w:rPr>
          <w:rFonts w:cs="Times New Roman"/>
          <w:szCs w:val="28"/>
          <w:lang w:val="kk-KZ"/>
        </w:rPr>
        <w:t xml:space="preserve">]  үзінді тыңдатқан да абзал. </w:t>
      </w:r>
      <w:bookmarkStart w:id="6" w:name="_Hlk96811548"/>
      <w:r w:rsidRPr="00582E6E">
        <w:rPr>
          <w:rFonts w:cs="Times New Roman"/>
          <w:b/>
          <w:bCs/>
          <w:szCs w:val="28"/>
          <w:lang w:val="kk-KZ"/>
        </w:rPr>
        <w:t xml:space="preserve">    </w:t>
      </w:r>
      <w:bookmarkEnd w:id="6"/>
    </w:p>
    <w:p w14:paraId="411E751C" w14:textId="77777777" w:rsidR="00327E9B" w:rsidRPr="00582E6E" w:rsidRDefault="00327E9B" w:rsidP="000218CD">
      <w:pPr>
        <w:spacing w:after="0"/>
        <w:ind w:right="-141" w:firstLine="567"/>
        <w:jc w:val="both"/>
        <w:rPr>
          <w:rFonts w:cs="Times New Roman"/>
          <w:i/>
          <w:iCs/>
          <w:szCs w:val="28"/>
          <w:lang w:val="kk-KZ"/>
        </w:rPr>
      </w:pPr>
      <w:r w:rsidRPr="00582E6E">
        <w:rPr>
          <w:rFonts w:cs="Times New Roman"/>
          <w:i/>
          <w:iCs/>
          <w:szCs w:val="28"/>
          <w:lang w:val="kk-KZ"/>
        </w:rPr>
        <w:t xml:space="preserve"> </w:t>
      </w:r>
      <w:r w:rsidRPr="00582E6E">
        <w:rPr>
          <w:rFonts w:cs="Times New Roman"/>
          <w:szCs w:val="28"/>
          <w:lang w:val="kk-KZ"/>
        </w:rPr>
        <w:t xml:space="preserve">Осы туындыны </w:t>
      </w:r>
      <w:r w:rsidRPr="00582E6E">
        <w:rPr>
          <w:rFonts w:eastAsia="Calibri" w:cs="Times New Roman"/>
          <w:bCs/>
          <w:szCs w:val="28"/>
          <w:lang w:val="kk-KZ"/>
        </w:rPr>
        <w:t xml:space="preserve"> білім алушыларға </w:t>
      </w:r>
      <w:r w:rsidRPr="00582E6E">
        <w:rPr>
          <w:rFonts w:cs="Times New Roman"/>
          <w:szCs w:val="28"/>
          <w:lang w:val="kk-KZ"/>
        </w:rPr>
        <w:t>толық</w:t>
      </w:r>
      <w:r w:rsidRPr="00582E6E">
        <w:rPr>
          <w:rFonts w:eastAsia="Calibri" w:cs="Times New Roman"/>
          <w:bCs/>
          <w:szCs w:val="28"/>
          <w:lang w:val="kk-KZ"/>
        </w:rPr>
        <w:t xml:space="preserve"> меңгертудің ұтымды жолдарын қарастыруда</w:t>
      </w:r>
      <w:r w:rsidRPr="00582E6E">
        <w:rPr>
          <w:rFonts w:cs="Times New Roman"/>
          <w:szCs w:val="28"/>
          <w:lang w:val="kk-KZ"/>
        </w:rPr>
        <w:t xml:space="preserve"> </w:t>
      </w:r>
      <w:r w:rsidRPr="00582E6E">
        <w:rPr>
          <w:rFonts w:cs="Times New Roman"/>
          <w:color w:val="000000" w:themeColor="text1"/>
          <w:szCs w:val="28"/>
          <w:lang w:val="kk-KZ"/>
        </w:rPr>
        <w:t xml:space="preserve">сын тұрғысынан ойлау технологиясының </w:t>
      </w:r>
      <w:r w:rsidRPr="00582E6E">
        <w:rPr>
          <w:rFonts w:cs="Times New Roman"/>
          <w:szCs w:val="28"/>
          <w:lang w:val="kk-KZ"/>
        </w:rPr>
        <w:t xml:space="preserve"> бірнеше әдістерінің ішінен </w:t>
      </w:r>
      <w:r w:rsidRPr="00582E6E">
        <w:rPr>
          <w:rFonts w:eastAsia="Calibri" w:cs="Times New Roman"/>
          <w:bCs/>
          <w:szCs w:val="28"/>
          <w:lang w:val="kk-KZ"/>
        </w:rPr>
        <w:t>кейіпкерлердің образдық тұлғасын ашуда қолданылатын «FILA кестесін» де</w:t>
      </w:r>
      <w:r w:rsidRPr="00582E6E">
        <w:rPr>
          <w:rFonts w:cs="Times New Roman"/>
          <w:bCs/>
          <w:noProof/>
          <w:szCs w:val="28"/>
          <w:lang w:val="kk-KZ"/>
        </w:rPr>
        <w:t xml:space="preserve"> </w:t>
      </w:r>
      <w:r w:rsidRPr="00582E6E">
        <w:rPr>
          <w:rFonts w:cs="Times New Roman"/>
          <w:szCs w:val="28"/>
          <w:lang w:val="kk-KZ"/>
        </w:rPr>
        <w:t>пайдалануға болады. Б</w:t>
      </w:r>
      <w:r w:rsidRPr="00582E6E">
        <w:rPr>
          <w:rFonts w:eastAsia="Calibri" w:cs="Times New Roman"/>
          <w:bCs/>
          <w:szCs w:val="28"/>
          <w:lang w:val="kk-KZ"/>
        </w:rPr>
        <w:t xml:space="preserve">ұл </w:t>
      </w:r>
      <w:r w:rsidRPr="00582E6E">
        <w:rPr>
          <w:rFonts w:cs="Times New Roman"/>
          <w:bCs/>
          <w:szCs w:val="28"/>
          <w:lang w:val="kk-KZ"/>
        </w:rPr>
        <w:t xml:space="preserve">әдісінің тиімділігі  студенттің білімін, топпен жұмыс жасау қабілетін, әдеби сөздік қорын таразылау бағытында айқындалады. </w:t>
      </w:r>
      <w:r w:rsidRPr="00582E6E">
        <w:rPr>
          <w:rFonts w:eastAsia="Calibri" w:cs="Times New Roman"/>
          <w:bCs/>
          <w:szCs w:val="28"/>
          <w:lang w:val="kk-KZ"/>
        </w:rPr>
        <w:t xml:space="preserve">Шығармадан кейіпкер бейнесін ашатын дерек жинап, ол туралы өзіндік ой-пікірлерді білдіруде </w:t>
      </w:r>
      <w:r w:rsidRPr="00582E6E">
        <w:rPr>
          <w:rFonts w:cs="Times New Roman"/>
          <w:szCs w:val="28"/>
          <w:lang w:val="kk-KZ"/>
        </w:rPr>
        <w:t xml:space="preserve">оқытушы мен білім алушылар және білім алушылардың өз арасындағы диалогтар құрылады. Бұл туындыда кейіпкерлер де көп емес. Әр топ (төрт студенттен құралған) өз бетінше кестені толтырып, шығармадағы шал мен баланың бүкіл болмысына талдау жасайтын болады. </w:t>
      </w:r>
      <w:r w:rsidRPr="00582E6E">
        <w:rPr>
          <w:rFonts w:cs="Times New Roman"/>
          <w:bCs/>
          <w:noProof/>
          <w:szCs w:val="28"/>
          <w:lang w:val="kk-KZ"/>
        </w:rPr>
        <w:t xml:space="preserve">Мәселен, бір топтың зерттеу нәтижесі былайша берілуі мүмкін: </w:t>
      </w:r>
    </w:p>
    <w:p w14:paraId="04BD57F7" w14:textId="77777777" w:rsidR="00FB7F99" w:rsidRDefault="00FB7F99" w:rsidP="00FB7F99">
      <w:pPr>
        <w:spacing w:after="0"/>
        <w:ind w:right="-141"/>
        <w:rPr>
          <w:rFonts w:cs="Times New Roman"/>
          <w:i/>
          <w:iCs/>
          <w:szCs w:val="28"/>
          <w:lang w:val="kk-KZ"/>
        </w:rPr>
      </w:pPr>
    </w:p>
    <w:p w14:paraId="45F0C6EC" w14:textId="77777777" w:rsidR="00FB7F99" w:rsidRDefault="00FB7F99" w:rsidP="00FB7F99">
      <w:pPr>
        <w:spacing w:after="0"/>
        <w:ind w:right="-141"/>
        <w:rPr>
          <w:rFonts w:cs="Times New Roman"/>
          <w:i/>
          <w:iCs/>
          <w:szCs w:val="28"/>
          <w:lang w:val="kk-KZ"/>
        </w:rPr>
      </w:pPr>
    </w:p>
    <w:p w14:paraId="07A325C1" w14:textId="77777777" w:rsidR="00FB7F99" w:rsidRDefault="00FB7F99" w:rsidP="00FB7F99">
      <w:pPr>
        <w:spacing w:after="0"/>
        <w:ind w:right="-141"/>
        <w:rPr>
          <w:rFonts w:cs="Times New Roman"/>
          <w:i/>
          <w:iCs/>
          <w:szCs w:val="28"/>
          <w:lang w:val="kk-KZ"/>
        </w:rPr>
      </w:pPr>
    </w:p>
    <w:p w14:paraId="3322C415" w14:textId="77777777" w:rsidR="00FB7F99" w:rsidRDefault="00FB7F99" w:rsidP="00FB7F99">
      <w:pPr>
        <w:spacing w:after="0"/>
        <w:ind w:right="-141"/>
        <w:rPr>
          <w:rFonts w:cs="Times New Roman"/>
          <w:i/>
          <w:iCs/>
          <w:szCs w:val="28"/>
          <w:lang w:val="kk-KZ"/>
        </w:rPr>
      </w:pPr>
    </w:p>
    <w:p w14:paraId="58A0C41D" w14:textId="77777777" w:rsidR="00FB7F99" w:rsidRDefault="00FB7F99" w:rsidP="00FB7F99">
      <w:pPr>
        <w:spacing w:after="0"/>
        <w:ind w:right="-141"/>
        <w:rPr>
          <w:rFonts w:cs="Times New Roman"/>
          <w:i/>
          <w:iCs/>
          <w:szCs w:val="28"/>
          <w:lang w:val="kk-KZ"/>
        </w:rPr>
      </w:pPr>
    </w:p>
    <w:p w14:paraId="04ED11ED" w14:textId="77777777" w:rsidR="00FB7F99" w:rsidRDefault="00FB7F99" w:rsidP="00FB7F99">
      <w:pPr>
        <w:spacing w:after="0"/>
        <w:ind w:right="-141"/>
        <w:rPr>
          <w:rFonts w:cs="Times New Roman"/>
          <w:i/>
          <w:iCs/>
          <w:szCs w:val="28"/>
          <w:lang w:val="kk-KZ"/>
        </w:rPr>
      </w:pPr>
    </w:p>
    <w:p w14:paraId="343007B7" w14:textId="77777777" w:rsidR="00FB7F99" w:rsidRDefault="00FB7F99" w:rsidP="00FB7F99">
      <w:pPr>
        <w:spacing w:after="0"/>
        <w:ind w:right="-141"/>
        <w:rPr>
          <w:rFonts w:cs="Times New Roman"/>
          <w:i/>
          <w:iCs/>
          <w:szCs w:val="28"/>
          <w:lang w:val="kk-KZ"/>
        </w:rPr>
      </w:pPr>
    </w:p>
    <w:p w14:paraId="1BAB80B4" w14:textId="77777777" w:rsidR="00FB7F99" w:rsidRDefault="00FB7F99" w:rsidP="00FB7F99">
      <w:pPr>
        <w:spacing w:after="0"/>
        <w:ind w:right="-141"/>
        <w:rPr>
          <w:rFonts w:cs="Times New Roman"/>
          <w:i/>
          <w:iCs/>
          <w:szCs w:val="28"/>
          <w:lang w:val="kk-KZ"/>
        </w:rPr>
      </w:pPr>
    </w:p>
    <w:p w14:paraId="5F5A48E2" w14:textId="3F695A90" w:rsidR="00327E9B" w:rsidRPr="00FB7F99" w:rsidRDefault="00327E9B" w:rsidP="00FB7F99">
      <w:pPr>
        <w:spacing w:after="0"/>
        <w:ind w:right="-141"/>
        <w:rPr>
          <w:rFonts w:cs="Times New Roman"/>
          <w:szCs w:val="28"/>
          <w:lang w:val="kk-KZ"/>
        </w:rPr>
      </w:pPr>
      <w:r w:rsidRPr="00FB7F99">
        <w:rPr>
          <w:rFonts w:cs="Times New Roman"/>
          <w:szCs w:val="28"/>
          <w:lang w:val="kk-KZ"/>
        </w:rPr>
        <w:lastRenderedPageBreak/>
        <w:t>Кесте</w:t>
      </w:r>
      <w:r w:rsidR="00FB7F99" w:rsidRPr="00FB7F99">
        <w:rPr>
          <w:rFonts w:cs="Times New Roman"/>
          <w:szCs w:val="28"/>
          <w:lang w:val="kk-KZ"/>
        </w:rPr>
        <w:t xml:space="preserve"> </w:t>
      </w:r>
      <w:r w:rsidR="0013621F">
        <w:rPr>
          <w:rFonts w:cs="Times New Roman"/>
          <w:szCs w:val="28"/>
          <w:lang w:val="kk-KZ"/>
        </w:rPr>
        <w:t>1</w:t>
      </w:r>
      <w:r w:rsidR="006E4AFA">
        <w:rPr>
          <w:rFonts w:cs="Times New Roman"/>
          <w:szCs w:val="28"/>
          <w:lang w:val="kk-KZ"/>
        </w:rPr>
        <w:t>7</w:t>
      </w:r>
      <w:r w:rsidR="00FB7F99">
        <w:rPr>
          <w:rFonts w:cs="Times New Roman"/>
          <w:szCs w:val="28"/>
          <w:lang w:val="kk-KZ"/>
        </w:rPr>
        <w:t xml:space="preserve"> </w:t>
      </w:r>
      <w:r w:rsidRPr="00FB7F99">
        <w:rPr>
          <w:rFonts w:cs="Times New Roman"/>
          <w:szCs w:val="28"/>
          <w:lang w:val="kk-KZ"/>
        </w:rPr>
        <w:t>-</w:t>
      </w:r>
      <w:r w:rsidR="00FB7F99">
        <w:rPr>
          <w:rFonts w:cs="Times New Roman"/>
          <w:szCs w:val="28"/>
          <w:lang w:val="kk-KZ"/>
        </w:rPr>
        <w:t xml:space="preserve"> </w:t>
      </w:r>
      <w:r w:rsidRPr="00FB7F99">
        <w:rPr>
          <w:rFonts w:cs="Times New Roman"/>
          <w:szCs w:val="28"/>
          <w:lang w:val="kk-KZ"/>
        </w:rPr>
        <w:t>«FILA кестесін» толтыру</w:t>
      </w:r>
    </w:p>
    <w:p w14:paraId="2BBA2E98" w14:textId="77777777" w:rsidR="00FB7F99" w:rsidRPr="00582E6E" w:rsidRDefault="00FB7F99" w:rsidP="00FB7F99">
      <w:pPr>
        <w:spacing w:after="0"/>
        <w:ind w:right="-141"/>
        <w:rPr>
          <w:rFonts w:cs="Times New Roman"/>
          <w:b/>
          <w:bCs/>
          <w:i/>
          <w:iCs/>
          <w:szCs w:val="28"/>
          <w:lang w:val="kk-KZ"/>
        </w:rPr>
      </w:pPr>
    </w:p>
    <w:tbl>
      <w:tblPr>
        <w:tblStyle w:val="a4"/>
        <w:tblW w:w="9629" w:type="dxa"/>
        <w:tblLook w:val="04A0" w:firstRow="1" w:lastRow="0" w:firstColumn="1" w:lastColumn="0" w:noHBand="0" w:noVBand="1"/>
      </w:tblPr>
      <w:tblGrid>
        <w:gridCol w:w="2163"/>
        <w:gridCol w:w="2239"/>
        <w:gridCol w:w="2256"/>
        <w:gridCol w:w="2971"/>
      </w:tblGrid>
      <w:tr w:rsidR="00327E9B" w:rsidRPr="00582E6E" w14:paraId="3070B042" w14:textId="77777777" w:rsidTr="007C3154">
        <w:tc>
          <w:tcPr>
            <w:tcW w:w="2163" w:type="dxa"/>
          </w:tcPr>
          <w:p w14:paraId="25AAE8A2" w14:textId="77777777" w:rsidR="00327E9B" w:rsidRPr="00FB7F99" w:rsidRDefault="00327E9B" w:rsidP="000218CD">
            <w:pPr>
              <w:ind w:right="-141"/>
              <w:jc w:val="both"/>
              <w:rPr>
                <w:rFonts w:cs="Times New Roman"/>
                <w:sz w:val="24"/>
                <w:szCs w:val="24"/>
                <w:lang w:val="kk-KZ"/>
              </w:rPr>
            </w:pPr>
            <w:r w:rsidRPr="00FB7F99">
              <w:rPr>
                <w:rFonts w:cs="Times New Roman"/>
                <w:sz w:val="24"/>
                <w:szCs w:val="24"/>
                <w:shd w:val="clear" w:color="auto" w:fill="FFFFFF"/>
                <w:lang w:val="kk-KZ"/>
              </w:rPr>
              <w:t>F (кейіпкер туралы дерек)</w:t>
            </w:r>
          </w:p>
        </w:tc>
        <w:tc>
          <w:tcPr>
            <w:tcW w:w="2239" w:type="dxa"/>
          </w:tcPr>
          <w:p w14:paraId="28AB6339" w14:textId="77777777" w:rsidR="00327E9B" w:rsidRPr="00FB7F99" w:rsidRDefault="00327E9B" w:rsidP="000218CD">
            <w:pPr>
              <w:ind w:right="-141"/>
              <w:jc w:val="both"/>
              <w:rPr>
                <w:rFonts w:cs="Times New Roman"/>
                <w:sz w:val="24"/>
                <w:szCs w:val="24"/>
                <w:lang w:val="kk-KZ"/>
              </w:rPr>
            </w:pPr>
            <w:r w:rsidRPr="00FB7F99">
              <w:rPr>
                <w:rFonts w:cs="Times New Roman"/>
                <w:sz w:val="24"/>
                <w:szCs w:val="24"/>
                <w:shd w:val="clear" w:color="auto" w:fill="FFFFFF"/>
                <w:lang w:val="kk-KZ"/>
              </w:rPr>
              <w:t>I (кейіпкер туралы ой-пікір)</w:t>
            </w:r>
          </w:p>
        </w:tc>
        <w:tc>
          <w:tcPr>
            <w:tcW w:w="2256" w:type="dxa"/>
          </w:tcPr>
          <w:p w14:paraId="520A496A" w14:textId="77777777" w:rsidR="00327E9B" w:rsidRPr="00FB7F99" w:rsidRDefault="00327E9B" w:rsidP="000218CD">
            <w:pPr>
              <w:ind w:right="-141"/>
              <w:jc w:val="both"/>
              <w:rPr>
                <w:rFonts w:cs="Times New Roman"/>
                <w:sz w:val="24"/>
                <w:szCs w:val="24"/>
                <w:shd w:val="clear" w:color="auto" w:fill="FFFFFF"/>
                <w:lang w:val="kk-KZ"/>
              </w:rPr>
            </w:pPr>
            <w:r w:rsidRPr="00FB7F99">
              <w:rPr>
                <w:rFonts w:cs="Times New Roman"/>
                <w:sz w:val="24"/>
                <w:szCs w:val="24"/>
                <w:shd w:val="clear" w:color="auto" w:fill="FFFFFF"/>
                <w:lang w:val="kk-KZ"/>
              </w:rPr>
              <w:t>L (кейіпкердің образдық тұлғасын ашатын сұрақтар)</w:t>
            </w:r>
          </w:p>
        </w:tc>
        <w:tc>
          <w:tcPr>
            <w:tcW w:w="2971" w:type="dxa"/>
          </w:tcPr>
          <w:p w14:paraId="6FAF3AD3" w14:textId="77777777" w:rsidR="00327E9B" w:rsidRPr="00FB7F99" w:rsidRDefault="00327E9B" w:rsidP="000218CD">
            <w:pPr>
              <w:ind w:right="-141"/>
              <w:jc w:val="both"/>
              <w:rPr>
                <w:rFonts w:cs="Times New Roman"/>
                <w:sz w:val="24"/>
                <w:szCs w:val="24"/>
                <w:lang w:val="kk-KZ"/>
              </w:rPr>
            </w:pPr>
            <w:r w:rsidRPr="00FB7F99">
              <w:rPr>
                <w:rFonts w:cs="Times New Roman"/>
                <w:sz w:val="24"/>
                <w:szCs w:val="24"/>
                <w:shd w:val="clear" w:color="auto" w:fill="FFFFFF"/>
                <w:lang w:val="kk-KZ"/>
              </w:rPr>
              <w:t>A (кейіпкердің іс-әрекеті)</w:t>
            </w:r>
          </w:p>
        </w:tc>
      </w:tr>
      <w:tr w:rsidR="00327E9B" w:rsidRPr="00C75AC9" w14:paraId="3CD99D24" w14:textId="77777777" w:rsidTr="007C3154">
        <w:tc>
          <w:tcPr>
            <w:tcW w:w="2163" w:type="dxa"/>
          </w:tcPr>
          <w:p w14:paraId="6E269456" w14:textId="77777777" w:rsidR="00327E9B" w:rsidRPr="00582E6E" w:rsidRDefault="00327E9B" w:rsidP="000218CD">
            <w:pPr>
              <w:ind w:right="-141"/>
              <w:jc w:val="both"/>
              <w:rPr>
                <w:rFonts w:cs="Times New Roman"/>
                <w:sz w:val="24"/>
                <w:szCs w:val="24"/>
                <w:shd w:val="clear" w:color="auto" w:fill="FFFFFF"/>
                <w:lang w:val="kk-KZ"/>
              </w:rPr>
            </w:pPr>
            <w:r w:rsidRPr="00582E6E">
              <w:rPr>
                <w:rFonts w:cs="Times New Roman"/>
                <w:sz w:val="24"/>
                <w:szCs w:val="24"/>
                <w:shd w:val="clear" w:color="auto" w:fill="FFFFFF"/>
                <w:lang w:val="kk-KZ"/>
              </w:rPr>
              <w:t xml:space="preserve">Сантьяго – жағымды кейіпкер, қарапайым балықшы, 84 күн бойы қармағына үлкен балықтар түспесе де үмітін үзбеген қайсар, еңбекқор. Маноло – жағымды кейіпкер. Ол өте қайырымды, түсінігі мол, жас та болса қолынан келгенінше қарт балықшыға қолғабыс еткісі келеді. </w:t>
            </w:r>
          </w:p>
        </w:tc>
        <w:tc>
          <w:tcPr>
            <w:tcW w:w="2239" w:type="dxa"/>
          </w:tcPr>
          <w:p w14:paraId="5915A891" w14:textId="77777777" w:rsidR="00327E9B" w:rsidRPr="00582E6E" w:rsidRDefault="00327E9B" w:rsidP="000218CD">
            <w:pPr>
              <w:ind w:right="-141"/>
              <w:jc w:val="both"/>
              <w:rPr>
                <w:rFonts w:cs="Times New Roman"/>
                <w:sz w:val="24"/>
                <w:szCs w:val="24"/>
                <w:shd w:val="clear" w:color="auto" w:fill="FFFFFF"/>
                <w:lang w:val="kk-KZ"/>
              </w:rPr>
            </w:pPr>
            <w:r w:rsidRPr="00582E6E">
              <w:rPr>
                <w:rFonts w:cs="Times New Roman"/>
                <w:sz w:val="24"/>
                <w:szCs w:val="24"/>
                <w:shd w:val="clear" w:color="auto" w:fill="FFFFFF"/>
                <w:lang w:val="kk-KZ"/>
              </w:rPr>
              <w:t xml:space="preserve">Сантьяго – қанағатшылдық пен шыдамдылықты, Маноло – сезімтал және адалдықты сомдаған бейнелер деген ой-пікір туады. </w:t>
            </w:r>
          </w:p>
          <w:p w14:paraId="2EF0B026" w14:textId="77777777" w:rsidR="00327E9B" w:rsidRPr="00582E6E" w:rsidRDefault="00327E9B" w:rsidP="000218CD">
            <w:pPr>
              <w:ind w:right="-141"/>
              <w:jc w:val="both"/>
              <w:rPr>
                <w:rFonts w:cs="Times New Roman"/>
                <w:sz w:val="24"/>
                <w:szCs w:val="24"/>
                <w:lang w:val="kk-KZ"/>
              </w:rPr>
            </w:pPr>
          </w:p>
        </w:tc>
        <w:tc>
          <w:tcPr>
            <w:tcW w:w="2256" w:type="dxa"/>
          </w:tcPr>
          <w:p w14:paraId="62A263BD" w14:textId="77777777" w:rsidR="00327E9B" w:rsidRPr="00582E6E" w:rsidRDefault="00327E9B" w:rsidP="000218CD">
            <w:pPr>
              <w:ind w:right="-141"/>
              <w:jc w:val="both"/>
              <w:rPr>
                <w:rFonts w:cs="Times New Roman"/>
                <w:sz w:val="24"/>
                <w:szCs w:val="24"/>
                <w:shd w:val="clear" w:color="auto" w:fill="FFFFFF"/>
                <w:lang w:val="kk-KZ"/>
              </w:rPr>
            </w:pPr>
            <w:r w:rsidRPr="00582E6E">
              <w:rPr>
                <w:rFonts w:cs="Times New Roman"/>
                <w:sz w:val="24"/>
                <w:szCs w:val="24"/>
                <w:shd w:val="clear" w:color="auto" w:fill="FFFFFF"/>
                <w:lang w:val="kk-KZ"/>
              </w:rPr>
              <w:t xml:space="preserve">Үш айға жуық сәтсіздікке үшыраса да неліктен Сантьягоның өзіне деген сенімі жоғары болды? Шығарма соңында Маноло не себепті көзіне жас алды? </w:t>
            </w:r>
          </w:p>
          <w:p w14:paraId="0AD943DF" w14:textId="77777777" w:rsidR="00327E9B" w:rsidRPr="00582E6E" w:rsidRDefault="00327E9B" w:rsidP="000218CD">
            <w:pPr>
              <w:ind w:right="-141"/>
              <w:jc w:val="both"/>
              <w:rPr>
                <w:rFonts w:cs="Times New Roman"/>
                <w:sz w:val="24"/>
                <w:szCs w:val="24"/>
                <w:lang w:val="kk-KZ"/>
              </w:rPr>
            </w:pPr>
          </w:p>
        </w:tc>
        <w:tc>
          <w:tcPr>
            <w:tcW w:w="2971" w:type="dxa"/>
          </w:tcPr>
          <w:p w14:paraId="4C0D7F4D" w14:textId="77777777" w:rsidR="00327E9B" w:rsidRPr="00582E6E" w:rsidRDefault="00327E9B" w:rsidP="000218CD">
            <w:pPr>
              <w:ind w:right="-141"/>
              <w:jc w:val="both"/>
              <w:rPr>
                <w:rFonts w:cs="Times New Roman"/>
                <w:sz w:val="24"/>
                <w:szCs w:val="24"/>
                <w:shd w:val="clear" w:color="auto" w:fill="FFFFFF"/>
                <w:lang w:val="kk-KZ"/>
              </w:rPr>
            </w:pPr>
            <w:r w:rsidRPr="00582E6E">
              <w:rPr>
                <w:rFonts w:cs="Times New Roman"/>
                <w:sz w:val="24"/>
                <w:szCs w:val="24"/>
                <w:shd w:val="clear" w:color="auto" w:fill="FFFFFF"/>
                <w:lang w:val="kk-KZ"/>
              </w:rPr>
              <w:t>Автор Сантьягоны суреттеу арқылы қандай да болмасын өз кәсібіне сүйіспеншілікпен қарайтын жанның әрдайым жетістікке жететінін</w:t>
            </w:r>
            <w:r w:rsidRPr="00582E6E">
              <w:rPr>
                <w:rFonts w:cs="Times New Roman"/>
                <w:sz w:val="24"/>
                <w:szCs w:val="24"/>
                <w:lang w:val="kk-KZ"/>
              </w:rPr>
              <w:t xml:space="preserve"> дәлелдеп</w:t>
            </w:r>
            <w:r w:rsidRPr="00582E6E">
              <w:rPr>
                <w:rFonts w:cs="Times New Roman"/>
                <w:sz w:val="24"/>
                <w:szCs w:val="24"/>
                <w:shd w:val="clear" w:color="auto" w:fill="FFFFFF"/>
                <w:lang w:val="kk-KZ"/>
              </w:rPr>
              <w:t xml:space="preserve"> жазған. Демек, қарт балықшының іс-әрекетінен, әсіресе, </w:t>
            </w:r>
            <w:r w:rsidRPr="00582E6E">
              <w:rPr>
                <w:rFonts w:cs="Times New Roman"/>
                <w:sz w:val="24"/>
                <w:szCs w:val="24"/>
                <w:lang w:val="kk-KZ"/>
              </w:rPr>
              <w:t xml:space="preserve">табандылығынан адамның көздегеніне қол жеткізуге болатындығын аңғарамыз. Бала болса да Манолоның </w:t>
            </w:r>
            <w:r w:rsidRPr="00582E6E">
              <w:rPr>
                <w:rFonts w:cs="Times New Roman"/>
                <w:sz w:val="24"/>
                <w:szCs w:val="24"/>
                <w:shd w:val="clear" w:color="auto" w:fill="FFFFFF"/>
                <w:lang w:val="kk-KZ"/>
              </w:rPr>
              <w:t>Сантьягоға сенім артуынан басты кейіпкердің кәсіби шеберлігімен қоса, адалдығы мен адамгершілігі жағынан да тым жоғары екеніндігін байқатады.</w:t>
            </w:r>
          </w:p>
        </w:tc>
      </w:tr>
    </w:tbl>
    <w:p w14:paraId="036E44B3" w14:textId="77777777" w:rsidR="00327E9B" w:rsidRPr="00582E6E" w:rsidRDefault="00327E9B" w:rsidP="000218CD">
      <w:pPr>
        <w:spacing w:after="0"/>
        <w:ind w:right="-141" w:firstLine="567"/>
        <w:jc w:val="both"/>
        <w:rPr>
          <w:rFonts w:cs="Times New Roman"/>
          <w:szCs w:val="28"/>
          <w:lang w:val="kk-KZ"/>
        </w:rPr>
      </w:pPr>
    </w:p>
    <w:p w14:paraId="384E399B" w14:textId="77777777" w:rsidR="00327E9B" w:rsidRPr="00582E6E" w:rsidRDefault="00327E9B" w:rsidP="000218CD">
      <w:pPr>
        <w:spacing w:after="0"/>
        <w:ind w:right="-141" w:firstLine="567"/>
        <w:jc w:val="both"/>
        <w:rPr>
          <w:rFonts w:cs="Times New Roman"/>
          <w:szCs w:val="28"/>
          <w:shd w:val="clear" w:color="auto" w:fill="FFFFFF"/>
          <w:lang w:val="kk-KZ"/>
        </w:rPr>
      </w:pPr>
      <w:r w:rsidRPr="00582E6E">
        <w:rPr>
          <w:rFonts w:cs="Times New Roman"/>
          <w:szCs w:val="28"/>
          <w:shd w:val="clear" w:color="auto" w:fill="FFFFFF"/>
          <w:lang w:val="kk-KZ"/>
        </w:rPr>
        <w:t xml:space="preserve">Осылайша, әр топ берілген тапсырмалары бойынша қорғап шығады. Әрқилы </w:t>
      </w:r>
      <w:bookmarkStart w:id="7" w:name="_Hlk97498139"/>
      <w:r w:rsidRPr="00582E6E">
        <w:rPr>
          <w:rFonts w:cs="Times New Roman"/>
          <w:szCs w:val="28"/>
          <w:shd w:val="clear" w:color="auto" w:fill="FFFFFF"/>
          <w:lang w:val="kk-KZ"/>
        </w:rPr>
        <w:t>сыни ойлар білім алушылардың нені білгісі келетінін айқындай түседі</w:t>
      </w:r>
      <w:bookmarkEnd w:id="7"/>
      <w:r w:rsidRPr="00582E6E">
        <w:rPr>
          <w:rFonts w:cs="Times New Roman"/>
          <w:szCs w:val="28"/>
          <w:shd w:val="clear" w:color="auto" w:fill="FFFFFF"/>
          <w:lang w:val="kk-KZ"/>
        </w:rPr>
        <w:t>. Кейде ұқсас пікірлер қайталанып жатуы да мүмкін, бірақ сол арқылы да білімдерін одан әрі бекіте түседі. Жалпы, осындай әрбір әдіс-тәсілдердің өзіндік тиімділігі де сабақтың толық мақсатына жеткендігімен өлшенетіндігі тағы белгілі.</w:t>
      </w:r>
    </w:p>
    <w:p w14:paraId="10A7D297" w14:textId="61FCA940" w:rsidR="00047941" w:rsidRPr="00582E6E" w:rsidRDefault="00047941" w:rsidP="00047941">
      <w:pPr>
        <w:spacing w:after="0"/>
        <w:ind w:right="-141"/>
        <w:jc w:val="both"/>
        <w:rPr>
          <w:rFonts w:cs="Times New Roman"/>
          <w:szCs w:val="28"/>
          <w:lang w:val="kk-KZ"/>
        </w:rPr>
      </w:pPr>
      <w:r w:rsidRPr="00582E6E">
        <w:rPr>
          <w:rFonts w:cs="Times New Roman"/>
          <w:color w:val="000000" w:themeColor="text1"/>
          <w:szCs w:val="28"/>
          <w:lang w:val="kk-KZ"/>
        </w:rPr>
        <w:t xml:space="preserve">        </w:t>
      </w:r>
      <w:r w:rsidR="00327E9B" w:rsidRPr="00582E6E">
        <w:rPr>
          <w:rFonts w:cs="Times New Roman"/>
          <w:color w:val="000000" w:themeColor="text1"/>
          <w:szCs w:val="28"/>
          <w:lang w:val="kk-KZ"/>
        </w:rPr>
        <w:t>Енді</w:t>
      </w:r>
      <w:r w:rsidR="00327E9B" w:rsidRPr="00582E6E">
        <w:rPr>
          <w:rFonts w:cs="Times New Roman"/>
          <w:szCs w:val="28"/>
          <w:lang w:val="kk-KZ"/>
        </w:rPr>
        <w:t xml:space="preserve"> </w:t>
      </w:r>
      <w:r w:rsidR="00327E9B" w:rsidRPr="00FB7F99">
        <w:rPr>
          <w:rFonts w:cs="Times New Roman"/>
          <w:color w:val="000000" w:themeColor="text1"/>
          <w:szCs w:val="28"/>
          <w:lang w:val="kk-KZ"/>
        </w:rPr>
        <w:t>үшінші кезең бойынша</w:t>
      </w:r>
      <w:r w:rsidR="00327E9B" w:rsidRPr="00582E6E">
        <w:rPr>
          <w:rFonts w:cs="Times New Roman"/>
          <w:color w:val="000000" w:themeColor="text1"/>
          <w:szCs w:val="28"/>
          <w:lang w:val="kk-KZ"/>
        </w:rPr>
        <w:t xml:space="preserve"> алынған ақпаратты </w:t>
      </w:r>
      <w:r w:rsidR="00327E9B" w:rsidRPr="00582E6E">
        <w:rPr>
          <w:rFonts w:cs="Times New Roman"/>
          <w:szCs w:val="28"/>
          <w:lang w:val="kk-KZ"/>
        </w:rPr>
        <w:t>талқылау, жүйелеу үшін білім алушыларды қойылған сұрақтарға жауаптар іздеуге ұмтылдырамыз</w:t>
      </w:r>
      <w:r w:rsidR="00327E9B" w:rsidRPr="00582E6E">
        <w:rPr>
          <w:rFonts w:cs="Times New Roman"/>
          <w:i/>
          <w:iCs/>
          <w:szCs w:val="28"/>
          <w:lang w:val="kk-KZ"/>
        </w:rPr>
        <w:t xml:space="preserve">. </w:t>
      </w:r>
      <w:r w:rsidR="00327E9B" w:rsidRPr="00582E6E">
        <w:rPr>
          <w:rFonts w:cs="Times New Roman"/>
          <w:color w:val="000000"/>
          <w:szCs w:val="28"/>
          <w:lang w:val="kk-KZ"/>
        </w:rPr>
        <w:t xml:space="preserve">Білім алушылар сыни ойлау арқылы дұрыс әрі нақты жауап беруге дағдыланады. Бұл тарапта </w:t>
      </w:r>
      <w:r w:rsidR="00327E9B" w:rsidRPr="00582E6E">
        <w:rPr>
          <w:rFonts w:cs="Times New Roman"/>
          <w:b/>
          <w:szCs w:val="28"/>
          <w:lang w:val="kk-KZ"/>
        </w:rPr>
        <w:t xml:space="preserve"> </w:t>
      </w:r>
      <w:r w:rsidR="00327E9B" w:rsidRPr="00582E6E">
        <w:rPr>
          <w:rFonts w:cs="Times New Roman"/>
          <w:bCs/>
          <w:szCs w:val="28"/>
          <w:lang w:val="kk-KZ"/>
        </w:rPr>
        <w:t xml:space="preserve">«6 неліктен» әдісі жиі қолданысқа ие. Әрине, студенттерге ой салатын сұрақтар күрделі болуы да мүмкін және ол алдын ала интерактивті тақтада жазылып тұрады. Жауапты әр топ аралас жауаптың үлгісімен де бере алады. Бұл әдісті қолданудағы негізгі мәселе сұрақтарға нақты әрі дұрыс жауап алу арқылы өтілген материалды толық меңгерту болмақ. </w:t>
      </w:r>
      <w:r w:rsidRPr="00582E6E">
        <w:rPr>
          <w:rFonts w:cs="Times New Roman"/>
          <w:szCs w:val="28"/>
          <w:lang w:val="kk-KZ"/>
        </w:rPr>
        <w:t>Бұл мәселеде жазушы әрі әдіскер ғалым Ж.Аймауытов «Дұрыс қойылған сұрау дұрыс жауап алу керек. Дұрыс жауап бере алмаса, әуелі жолдастары, одан қалса, оқытушы түзеп отырсын»</w:t>
      </w:r>
      <w:r w:rsidR="00D85CC0">
        <w:rPr>
          <w:rFonts w:cs="Times New Roman"/>
          <w:szCs w:val="28"/>
          <w:lang w:val="kk-KZ"/>
        </w:rPr>
        <w:t xml:space="preserve">  </w:t>
      </w:r>
      <w:r w:rsidRPr="00582E6E">
        <w:rPr>
          <w:rFonts w:cs="Times New Roman"/>
          <w:szCs w:val="28"/>
          <w:lang w:val="kk-KZ"/>
        </w:rPr>
        <w:t xml:space="preserve"> [1</w:t>
      </w:r>
      <w:r w:rsidR="00751509">
        <w:rPr>
          <w:rFonts w:cs="Times New Roman"/>
          <w:szCs w:val="28"/>
          <w:lang w:val="kk-KZ"/>
        </w:rPr>
        <w:t>63</w:t>
      </w:r>
      <w:r w:rsidRPr="00582E6E">
        <w:rPr>
          <w:rFonts w:cs="Times New Roman"/>
          <w:szCs w:val="28"/>
          <w:lang w:val="kk-KZ"/>
        </w:rPr>
        <w:t>, 214 б.] дей келе, дұрыс емес жауапты да қалай түзету керектігіне тоқталып өтеді. Білім алушылардың жауаптарына қарай әрекет етудің бірнеше түрлерін Е.Рэгг пен Г.Браун да өз зерттеулерінде [1</w:t>
      </w:r>
      <w:r w:rsidR="00751509">
        <w:rPr>
          <w:rFonts w:cs="Times New Roman"/>
          <w:szCs w:val="28"/>
          <w:lang w:val="kk-KZ"/>
        </w:rPr>
        <w:t>64</w:t>
      </w:r>
      <w:r w:rsidRPr="00582E6E">
        <w:rPr>
          <w:rFonts w:cs="Times New Roman"/>
          <w:szCs w:val="28"/>
          <w:lang w:val="kk-KZ"/>
        </w:rPr>
        <w:t xml:space="preserve">] жүйелі түрде ұсынады. </w:t>
      </w:r>
    </w:p>
    <w:p w14:paraId="4C63C278" w14:textId="05CA1181" w:rsidR="00327E9B" w:rsidRPr="00582E6E" w:rsidRDefault="00047941" w:rsidP="00047941">
      <w:pPr>
        <w:spacing w:after="0"/>
        <w:ind w:right="-141"/>
        <w:jc w:val="both"/>
        <w:rPr>
          <w:rFonts w:cs="Times New Roman"/>
          <w:b/>
          <w:bCs/>
          <w:szCs w:val="28"/>
          <w:lang w:val="kk-KZ"/>
        </w:rPr>
      </w:pPr>
      <w:r w:rsidRPr="00582E6E">
        <w:rPr>
          <w:rFonts w:cs="Times New Roman"/>
          <w:b/>
          <w:bCs/>
          <w:szCs w:val="28"/>
          <w:lang w:val="kk-KZ"/>
        </w:rPr>
        <w:t xml:space="preserve">        </w:t>
      </w:r>
      <w:r w:rsidRPr="00582E6E">
        <w:rPr>
          <w:rFonts w:cs="Times New Roman"/>
          <w:bCs/>
          <w:szCs w:val="28"/>
          <w:lang w:val="kk-KZ"/>
        </w:rPr>
        <w:t>Сонымен, ә</w:t>
      </w:r>
      <w:r w:rsidR="00327E9B" w:rsidRPr="00582E6E">
        <w:rPr>
          <w:rFonts w:cs="Times New Roman"/>
          <w:bCs/>
          <w:szCs w:val="28"/>
          <w:lang w:val="kk-KZ"/>
        </w:rPr>
        <w:t xml:space="preserve">р топқа </w:t>
      </w:r>
      <w:r w:rsidR="00327E9B" w:rsidRPr="00582E6E">
        <w:rPr>
          <w:rFonts w:cs="Times New Roman"/>
          <w:szCs w:val="28"/>
          <w:lang w:val="kk-KZ"/>
        </w:rPr>
        <w:t xml:space="preserve">(төрт студенттен құралған) </w:t>
      </w:r>
      <w:r w:rsidR="00327E9B" w:rsidRPr="00582E6E">
        <w:rPr>
          <w:rFonts w:cs="Times New Roman"/>
          <w:bCs/>
          <w:szCs w:val="28"/>
          <w:lang w:val="kk-KZ"/>
        </w:rPr>
        <w:t>берілген сұрақтың талқылану мүмкіндігіне қарай уақыт белгіленіп, кері байланыс жүргізіліп отырады. «6 неліктен» әдісі</w:t>
      </w:r>
      <w:r w:rsidR="00327E9B" w:rsidRPr="00582E6E">
        <w:rPr>
          <w:rFonts w:cs="Times New Roman"/>
          <w:b/>
          <w:szCs w:val="28"/>
          <w:lang w:val="kk-KZ"/>
        </w:rPr>
        <w:t xml:space="preserve"> </w:t>
      </w:r>
      <w:r w:rsidR="00327E9B" w:rsidRPr="00582E6E">
        <w:rPr>
          <w:rFonts w:cs="Times New Roman"/>
          <w:bCs/>
          <w:szCs w:val="28"/>
          <w:lang w:val="kk-KZ"/>
        </w:rPr>
        <w:t xml:space="preserve">бойынша студенттер тапсырмаларды топпен бірге талқылап, төмендегіше жауап бере алады: </w:t>
      </w:r>
    </w:p>
    <w:p w14:paraId="2A2865B0" w14:textId="77777777" w:rsidR="00327E9B" w:rsidRPr="00582E6E" w:rsidRDefault="00327E9B" w:rsidP="000218CD">
      <w:pPr>
        <w:spacing w:after="0"/>
        <w:ind w:right="-141" w:firstLine="567"/>
        <w:jc w:val="both"/>
        <w:rPr>
          <w:rFonts w:cs="Times New Roman"/>
          <w:bCs/>
          <w:szCs w:val="28"/>
          <w:lang w:val="kk-KZ"/>
        </w:rPr>
      </w:pPr>
      <w:r w:rsidRPr="00FB7F99">
        <w:rPr>
          <w:rFonts w:cs="Times New Roman"/>
          <w:bCs/>
          <w:szCs w:val="28"/>
          <w:lang w:val="kk-KZ"/>
        </w:rPr>
        <w:lastRenderedPageBreak/>
        <w:t>Бірінші топқа берілетін сұрақ:</w:t>
      </w:r>
      <w:r w:rsidRPr="00582E6E">
        <w:rPr>
          <w:rFonts w:cs="Times New Roman"/>
          <w:i/>
          <w:iCs/>
          <w:szCs w:val="28"/>
          <w:lang w:val="kk-KZ"/>
        </w:rPr>
        <w:t xml:space="preserve"> </w:t>
      </w:r>
      <w:r w:rsidRPr="00582E6E">
        <w:rPr>
          <w:rFonts w:cs="Times New Roman"/>
          <w:szCs w:val="28"/>
          <w:lang w:val="kk-KZ"/>
        </w:rPr>
        <w:t>Неліктен Э.Хемингуэй туындысын «Шал мен теңіз» деп атаған?</w:t>
      </w:r>
    </w:p>
    <w:p w14:paraId="6AD1E096" w14:textId="77777777" w:rsidR="00327E9B" w:rsidRPr="00582E6E" w:rsidRDefault="00327E9B" w:rsidP="000218CD">
      <w:pPr>
        <w:spacing w:after="0"/>
        <w:ind w:right="-141" w:firstLine="567"/>
        <w:jc w:val="both"/>
        <w:rPr>
          <w:rFonts w:cs="Times New Roman"/>
          <w:szCs w:val="28"/>
          <w:lang w:val="kk-KZ"/>
        </w:rPr>
      </w:pPr>
      <w:r w:rsidRPr="00D85CC0">
        <w:rPr>
          <w:rFonts w:cs="Times New Roman"/>
          <w:bCs/>
          <w:color w:val="000000" w:themeColor="text1"/>
          <w:szCs w:val="28"/>
          <w:lang w:val="kk-KZ"/>
        </w:rPr>
        <w:t>Ықтимал жауап:</w:t>
      </w:r>
      <w:r w:rsidRPr="00582E6E">
        <w:rPr>
          <w:rFonts w:cs="Times New Roman"/>
          <w:i/>
          <w:iCs/>
          <w:color w:val="000000" w:themeColor="text1"/>
          <w:szCs w:val="28"/>
          <w:lang w:val="kk-KZ"/>
        </w:rPr>
        <w:t xml:space="preserve"> </w:t>
      </w:r>
      <w:r w:rsidRPr="00582E6E">
        <w:rPr>
          <w:rFonts w:cs="Times New Roman"/>
          <w:szCs w:val="28"/>
          <w:lang w:val="kk-KZ"/>
        </w:rPr>
        <w:t>Тақырыпты осылай</w:t>
      </w:r>
      <w:r w:rsidRPr="00582E6E">
        <w:rPr>
          <w:rFonts w:cs="Times New Roman"/>
          <w:i/>
          <w:iCs/>
          <w:szCs w:val="28"/>
          <w:lang w:val="kk-KZ"/>
        </w:rPr>
        <w:t xml:space="preserve"> </w:t>
      </w:r>
      <w:r w:rsidRPr="00582E6E">
        <w:rPr>
          <w:rFonts w:cs="Times New Roman"/>
          <w:szCs w:val="28"/>
          <w:lang w:val="kk-KZ"/>
        </w:rPr>
        <w:t>таңдауының өзінде</w:t>
      </w:r>
      <w:r w:rsidRPr="00582E6E">
        <w:rPr>
          <w:rFonts w:cs="Times New Roman"/>
          <w:i/>
          <w:iCs/>
          <w:szCs w:val="28"/>
          <w:lang w:val="kk-KZ"/>
        </w:rPr>
        <w:t xml:space="preserve"> </w:t>
      </w:r>
      <w:r w:rsidRPr="00582E6E">
        <w:rPr>
          <w:rFonts w:cs="Times New Roman"/>
          <w:szCs w:val="28"/>
          <w:lang w:val="kk-KZ"/>
        </w:rPr>
        <w:t>жазушының ішкі әлемінде толып жатқан себептер болуы мүмкін.  Біздіңше, Э.Хемингуэй алдымен адам мен табиғаттың мәңгілік тақырып екенін көтере білді. Сюжеттің басты кейіпкері – қарт балықшы Сантьяго, ол кедей әрі жалғыз, күнделікті теңізде ауыр еңбекпен нан табуға мәжбүр. Шал деп алғанда көз алдымызға ақылы тасыған данагөй елестеуі мүмкін, шығармада олай емес, тым қарапайым кейіпкердің бар ғұмыры ұшы көрінбейтін ашық теңізде балық аулаумен өтіп жатыр. Шалдың бар байлығы да бары да теңіз. Жазушының тақырыпты осылай таңдап алуына шығарманың бүкіл идеялық мазмұны да сәйкес келеді.</w:t>
      </w:r>
    </w:p>
    <w:p w14:paraId="10A1B78E" w14:textId="77777777" w:rsidR="00327E9B" w:rsidRPr="00582E6E" w:rsidRDefault="00327E9B" w:rsidP="000218CD">
      <w:pPr>
        <w:spacing w:after="0"/>
        <w:ind w:right="-141" w:firstLine="567"/>
        <w:jc w:val="both"/>
        <w:rPr>
          <w:rFonts w:cs="Times New Roman"/>
          <w:bCs/>
          <w:szCs w:val="28"/>
          <w:lang w:val="kk-KZ"/>
        </w:rPr>
      </w:pPr>
      <w:r w:rsidRPr="00FB7F99">
        <w:rPr>
          <w:rFonts w:cs="Times New Roman"/>
          <w:bCs/>
          <w:szCs w:val="28"/>
          <w:lang w:val="kk-KZ"/>
        </w:rPr>
        <w:t xml:space="preserve">  Екінші топқа</w:t>
      </w:r>
      <w:r w:rsidRPr="00FB7F99">
        <w:rPr>
          <w:rFonts w:cs="Times New Roman"/>
          <w:szCs w:val="28"/>
          <w:lang w:val="kk-KZ"/>
        </w:rPr>
        <w:t xml:space="preserve"> </w:t>
      </w:r>
      <w:r w:rsidRPr="00FB7F99">
        <w:rPr>
          <w:rFonts w:cs="Times New Roman"/>
          <w:bCs/>
          <w:szCs w:val="28"/>
          <w:lang w:val="kk-KZ"/>
        </w:rPr>
        <w:t>берілетін сұрақ:</w:t>
      </w:r>
      <w:r w:rsidRPr="00582E6E">
        <w:rPr>
          <w:rFonts w:cs="Times New Roman"/>
          <w:i/>
          <w:iCs/>
          <w:szCs w:val="28"/>
          <w:lang w:val="kk-KZ"/>
        </w:rPr>
        <w:t xml:space="preserve"> </w:t>
      </w:r>
      <w:r w:rsidRPr="00582E6E">
        <w:rPr>
          <w:rFonts w:cs="Times New Roman"/>
          <w:szCs w:val="28"/>
          <w:lang w:val="kk-KZ"/>
        </w:rPr>
        <w:t>Неліктен басты кейіпкер қарт балықшы болып таңдалды?</w:t>
      </w:r>
    </w:p>
    <w:p w14:paraId="270B8CFE" w14:textId="77777777" w:rsidR="00327E9B" w:rsidRPr="00582E6E" w:rsidRDefault="00327E9B" w:rsidP="000218CD">
      <w:pPr>
        <w:spacing w:after="0"/>
        <w:ind w:right="-141" w:firstLine="567"/>
        <w:jc w:val="both"/>
        <w:rPr>
          <w:rFonts w:cs="Times New Roman"/>
          <w:szCs w:val="28"/>
          <w:lang w:val="kk-KZ"/>
        </w:rPr>
      </w:pPr>
      <w:r w:rsidRPr="00582E6E">
        <w:rPr>
          <w:rFonts w:cs="Times New Roman"/>
          <w:bCs/>
          <w:i/>
          <w:iCs/>
          <w:szCs w:val="28"/>
          <w:lang w:val="kk-KZ"/>
        </w:rPr>
        <w:t xml:space="preserve"> </w:t>
      </w:r>
      <w:r w:rsidRPr="00D85CC0">
        <w:rPr>
          <w:rFonts w:cs="Times New Roman"/>
          <w:bCs/>
          <w:color w:val="000000" w:themeColor="text1"/>
          <w:szCs w:val="28"/>
          <w:lang w:val="kk-KZ"/>
        </w:rPr>
        <w:t>Ықтимал жауап:</w:t>
      </w:r>
      <w:r w:rsidRPr="00582E6E">
        <w:rPr>
          <w:rFonts w:cs="Times New Roman"/>
          <w:szCs w:val="28"/>
          <w:lang w:val="kk-KZ"/>
        </w:rPr>
        <w:t xml:space="preserve"> </w:t>
      </w:r>
      <w:bookmarkStart w:id="8" w:name="_Hlk97537946"/>
      <w:r w:rsidRPr="00582E6E">
        <w:rPr>
          <w:rFonts w:cs="Times New Roman"/>
          <w:szCs w:val="28"/>
          <w:lang w:val="kk-KZ"/>
        </w:rPr>
        <w:t xml:space="preserve">«Шал мен теңіз» </w:t>
      </w:r>
      <w:bookmarkEnd w:id="8"/>
      <w:r w:rsidRPr="00582E6E">
        <w:rPr>
          <w:rFonts w:cs="Times New Roman"/>
          <w:szCs w:val="28"/>
          <w:lang w:val="kk-KZ"/>
        </w:rPr>
        <w:t xml:space="preserve">повесіне талдау жүргізгенде осы сұраққа айқын жауап ала аламыз. Егер балықшы жас болса, онда оқиға соншалықты драмалық болмас еді. Оқырман да теңіз үстіндегі ескі қайығымен балық аулаған қарт балықшының шыдамдылығы мен батылдығына соншалықты тамсанып отырмас еді. Кейде қоғамда көп жағдайда қарттарды көп нәрсеге жарамсыз деп санайтыны рас. Ал осы  Сантьягоның бейнесі арқылы қоғам есептен шығарған қарттардың  жетістікке ұмтылуға деген үміті бар екенін айтқысы келетіндей. Сондай-ақ американдық классиктің туындысындағы балықшының тәжірибесі мен қарттығы артықшылық ретінде ұсынылған. </w:t>
      </w:r>
    </w:p>
    <w:p w14:paraId="012CADEA"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Шалдың</w:t>
      </w:r>
      <w:r w:rsidRPr="00582E6E">
        <w:rPr>
          <w:rFonts w:cs="Times New Roman"/>
          <w:b/>
          <w:bCs/>
          <w:szCs w:val="28"/>
          <w:lang w:val="kk-KZ"/>
        </w:rPr>
        <w:t xml:space="preserve"> </w:t>
      </w:r>
      <w:r w:rsidRPr="00582E6E">
        <w:rPr>
          <w:rFonts w:cs="Times New Roman"/>
          <w:szCs w:val="28"/>
          <w:lang w:val="kk-KZ"/>
        </w:rPr>
        <w:t>сексен төрт күн қатарынан үлкен балық түсіремін деген сеніммен үмітін үзбей үлкен теңізге қалт-құлт еткен қайығымен соңында жалғыз шығуы, бұрын-соңды жалғыз аулап көрмеген үлкен жайынды қолға түсіруі, олжасының соншалықты үлкендігінен, яғни, шамасы келмейтіндіктен жайынның жетегімен теңіз ортасына кетіп қалуы, шалдың үш күн қатарынан көп бейнетпен арпалысуы шығарма сюжетінің нанымдылығын арттыра түседі. Оқырман кейіпкерімен бірге теңіз жыртқыштарымен арпалысып, бар қиыншылықтарымен бірге бөлісіп, сезінеді. Шығарманы оқып отырғанымызда өзіміз де қарт балықшының қасында жүргендей күй кешуіміз осы туындыдағы шал образының шынайылылығынан болса керек.</w:t>
      </w:r>
    </w:p>
    <w:p w14:paraId="2A18A1FB" w14:textId="77777777" w:rsidR="00327E9B" w:rsidRPr="00582E6E" w:rsidRDefault="00327E9B" w:rsidP="000218CD">
      <w:pPr>
        <w:spacing w:after="0"/>
        <w:ind w:right="-141" w:firstLine="567"/>
        <w:jc w:val="both"/>
        <w:rPr>
          <w:rFonts w:cs="Times New Roman"/>
          <w:i/>
          <w:iCs/>
          <w:szCs w:val="28"/>
          <w:lang w:val="kk-KZ"/>
        </w:rPr>
      </w:pPr>
      <w:r w:rsidRPr="00FB7F99">
        <w:rPr>
          <w:rFonts w:cs="Times New Roman"/>
          <w:bCs/>
          <w:szCs w:val="28"/>
          <w:lang w:val="kk-KZ"/>
        </w:rPr>
        <w:t>Үшінші топқа берілетін сұрақ:</w:t>
      </w:r>
      <w:r w:rsidRPr="00582E6E">
        <w:rPr>
          <w:rFonts w:cs="Times New Roman"/>
          <w:i/>
          <w:iCs/>
          <w:szCs w:val="28"/>
          <w:lang w:val="kk-KZ"/>
        </w:rPr>
        <w:t xml:space="preserve"> </w:t>
      </w:r>
      <w:r w:rsidRPr="00582E6E">
        <w:rPr>
          <w:rFonts w:cs="Times New Roman"/>
          <w:szCs w:val="28"/>
          <w:lang w:val="kk-KZ"/>
        </w:rPr>
        <w:t>Неліктен жазушы қарт балықшыға серіктес етіп жас баланы таңдады?</w:t>
      </w:r>
    </w:p>
    <w:p w14:paraId="4EBE1AB0" w14:textId="77777777" w:rsidR="00751509" w:rsidRDefault="00327E9B" w:rsidP="00751509">
      <w:pPr>
        <w:spacing w:after="0"/>
        <w:ind w:right="-141" w:firstLine="567"/>
        <w:jc w:val="both"/>
        <w:rPr>
          <w:rFonts w:cs="Times New Roman"/>
          <w:szCs w:val="28"/>
          <w:lang w:val="kk-KZ"/>
        </w:rPr>
      </w:pPr>
      <w:r w:rsidRPr="00D85CC0">
        <w:rPr>
          <w:rFonts w:cs="Times New Roman"/>
          <w:bCs/>
          <w:color w:val="000000" w:themeColor="text1"/>
          <w:szCs w:val="28"/>
          <w:lang w:val="kk-KZ"/>
        </w:rPr>
        <w:t>Ықтимал жауап</w:t>
      </w:r>
      <w:r w:rsidRPr="00582E6E">
        <w:rPr>
          <w:rFonts w:cs="Times New Roman"/>
          <w:bCs/>
          <w:i/>
          <w:iCs/>
          <w:color w:val="000000" w:themeColor="text1"/>
          <w:szCs w:val="28"/>
          <w:lang w:val="kk-KZ"/>
        </w:rPr>
        <w:t>:</w:t>
      </w:r>
      <w:r w:rsidRPr="00582E6E">
        <w:rPr>
          <w:rFonts w:cs="Times New Roman"/>
          <w:szCs w:val="28"/>
          <w:lang w:val="kk-KZ"/>
        </w:rPr>
        <w:t xml:space="preserve"> Шығармада шал пен баланың достығы ерекше назар аудартады. Қарттар мен балалар жақсы тіл табысады деген пікір бар. Жазушы осы жағынан да қарастыруы мүмкін. Бірақ көп жағдайда астарлы пәлсапалық ұғымдар бар сияқты. Сантьяго сәтсіздіктерге ұшыраса да Манолин оған деген сенімін жоғалпайды. Тіпті, шығармада ол қартқа оны ешқашан тастамайтынын, одан көп нәрсені үйренетінін және олар бірге тағы да көп балық аулайтынын айтып жұбатып қояды. Бір жағынан бала қарттың өз ісінің шебері, тәжірибелі теңізші екенін білгендіктен одан әлі де үйренетін нәрсесі бар деп санайтын тәрізді. Шығармадағы екеуінің мына диалогынан да көп нәрсені аңғаруға болады:</w:t>
      </w:r>
    </w:p>
    <w:p w14:paraId="53719C2C" w14:textId="6E12B1FE" w:rsidR="00327E9B" w:rsidRPr="00582E6E" w:rsidRDefault="00751509" w:rsidP="00751509">
      <w:pPr>
        <w:spacing w:after="0"/>
        <w:ind w:right="-141" w:firstLine="567"/>
        <w:jc w:val="both"/>
        <w:rPr>
          <w:rFonts w:cs="Times New Roman"/>
          <w:szCs w:val="28"/>
          <w:lang w:val="kk-KZ"/>
        </w:rPr>
      </w:pPr>
      <w:r>
        <w:rPr>
          <w:rFonts w:cs="Times New Roman"/>
          <w:szCs w:val="28"/>
          <w:lang w:val="kk-KZ"/>
        </w:rPr>
        <w:t xml:space="preserve">«– Ал </w:t>
      </w:r>
      <w:r w:rsidR="00327E9B" w:rsidRPr="00582E6E">
        <w:rPr>
          <w:rFonts w:cs="Times New Roman"/>
          <w:szCs w:val="28"/>
          <w:lang w:val="kk-KZ"/>
        </w:rPr>
        <w:t>дүние жүзіндегі ең жақсы балықшы – сенсің.</w:t>
      </w:r>
    </w:p>
    <w:p w14:paraId="48813756"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lastRenderedPageBreak/>
        <w:t>– Жоқ-ә. Менен де асқан балықшылар бар, көбімен жолдас болғанмын.</w:t>
      </w:r>
    </w:p>
    <w:p w14:paraId="2034BD54" w14:textId="57B8491C"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 Ой, тәйір-ай!– деді бала. – Дүниеде жақсы кісілер, сондай тамаша балықшылар аз емес шығар. Бірақ сендей адам еш жерде жоқ» </w:t>
      </w:r>
      <w:r w:rsidR="003E7559" w:rsidRPr="00582E6E">
        <w:rPr>
          <w:rFonts w:cs="Times New Roman"/>
          <w:szCs w:val="28"/>
          <w:lang w:val="kk-KZ"/>
        </w:rPr>
        <w:t>[1</w:t>
      </w:r>
      <w:r w:rsidR="00910944" w:rsidRPr="00582E6E">
        <w:rPr>
          <w:rFonts w:cs="Times New Roman"/>
          <w:szCs w:val="28"/>
          <w:lang w:val="kk-KZ"/>
        </w:rPr>
        <w:t>50</w:t>
      </w:r>
      <w:r w:rsidRPr="00582E6E">
        <w:rPr>
          <w:rFonts w:cs="Times New Roman"/>
          <w:szCs w:val="28"/>
          <w:lang w:val="kk-KZ"/>
        </w:rPr>
        <w:t xml:space="preserve">]. Міне, баланың шалға деген құрметі тек кәсіби балықшы ретінде ғана емес, адам ретінде айрықша. Жағалауда да бірінші болып оның адал серігі Манолиннің күтіп алуы да осы сүйіспеншілікті көрсетсе керек. </w:t>
      </w:r>
    </w:p>
    <w:p w14:paraId="22500640" w14:textId="77777777" w:rsidR="00327E9B" w:rsidRPr="00FB7F99" w:rsidRDefault="00327E9B" w:rsidP="000218CD">
      <w:pPr>
        <w:spacing w:after="0"/>
        <w:ind w:right="-141" w:firstLine="567"/>
        <w:jc w:val="both"/>
        <w:rPr>
          <w:rFonts w:cs="Times New Roman"/>
          <w:bCs/>
          <w:szCs w:val="28"/>
          <w:lang w:val="kk-KZ"/>
        </w:rPr>
      </w:pPr>
      <w:r w:rsidRPr="00582E6E">
        <w:rPr>
          <w:rFonts w:cs="Times New Roman"/>
          <w:bCs/>
          <w:i/>
          <w:iCs/>
          <w:szCs w:val="28"/>
          <w:lang w:val="kk-KZ"/>
        </w:rPr>
        <w:t xml:space="preserve">  </w:t>
      </w:r>
      <w:r w:rsidRPr="00FB7F99">
        <w:rPr>
          <w:rFonts w:cs="Times New Roman"/>
          <w:bCs/>
          <w:szCs w:val="28"/>
          <w:lang w:val="kk-KZ"/>
        </w:rPr>
        <w:t>Төртінші топқа берілетін сұрақ:</w:t>
      </w:r>
      <w:r w:rsidRPr="00FB7F99">
        <w:rPr>
          <w:rFonts w:cs="Times New Roman"/>
          <w:szCs w:val="28"/>
          <w:lang w:val="kk-KZ"/>
        </w:rPr>
        <w:t xml:space="preserve"> </w:t>
      </w:r>
      <w:r w:rsidRPr="00FB7F99">
        <w:rPr>
          <w:rFonts w:cs="Times New Roman"/>
          <w:bCs/>
          <w:szCs w:val="28"/>
          <w:lang w:val="kk-KZ"/>
        </w:rPr>
        <w:t xml:space="preserve"> Неліктен жазушы </w:t>
      </w:r>
      <w:r w:rsidRPr="00FB7F99">
        <w:rPr>
          <w:rFonts w:cs="Times New Roman"/>
          <w:szCs w:val="28"/>
          <w:lang w:val="kk-KZ"/>
        </w:rPr>
        <w:t>Сантьягоны құс, балықтармен тілдестіреді? Мәтіннен үзінді келтіріңіз.</w:t>
      </w:r>
    </w:p>
    <w:p w14:paraId="730C8AB5" w14:textId="77777777" w:rsidR="00327E9B" w:rsidRPr="00582E6E" w:rsidRDefault="00327E9B" w:rsidP="000218CD">
      <w:pPr>
        <w:spacing w:after="0"/>
        <w:ind w:right="-141" w:firstLine="567"/>
        <w:jc w:val="both"/>
        <w:rPr>
          <w:rFonts w:cs="Times New Roman"/>
          <w:szCs w:val="28"/>
          <w:lang w:val="kk-KZ"/>
        </w:rPr>
      </w:pPr>
      <w:r w:rsidRPr="00FB7F99">
        <w:rPr>
          <w:rFonts w:cs="Times New Roman"/>
          <w:bCs/>
          <w:szCs w:val="28"/>
          <w:lang w:val="kk-KZ"/>
        </w:rPr>
        <w:t xml:space="preserve"> </w:t>
      </w:r>
      <w:r w:rsidRPr="00FB7F99">
        <w:rPr>
          <w:rFonts w:cs="Times New Roman"/>
          <w:bCs/>
          <w:color w:val="000000" w:themeColor="text1"/>
          <w:szCs w:val="28"/>
          <w:lang w:val="kk-KZ"/>
        </w:rPr>
        <w:t>Ықтимал жауап:</w:t>
      </w:r>
      <w:r w:rsidRPr="00582E6E">
        <w:rPr>
          <w:rFonts w:cs="Times New Roman"/>
          <w:szCs w:val="28"/>
          <w:lang w:val="kk-KZ"/>
        </w:rPr>
        <w:t xml:space="preserve"> Шал ұшы қиыры көрінбейтін теңіздегі сапарында өз ойларымен ғана серік болып, бірнеше күнді жалғызсырамай өткізді. Сантьяго да тіршілік иесі. Ол да жанында адам болмай неше күннен бері ішқұса болды. Қыбырлаған тіршілік иесімен тіл қатуы табиғи құбылыс. Мұны жазушы туындысында былайша шебер суреттеген: «Құс тыныстау үшін қайықтың құйрығына кеп қонды. Содан соң шалдың төбесінен айналып ұшып өтті де, өзіне жайлырақ орын тауып, қармақбауға келіп қонды.</w:t>
      </w:r>
    </w:p>
    <w:p w14:paraId="43322A34"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Сенің жасың қаншада? - деп сұрады шал одан. - Бұл бірінші сапарың болар?</w:t>
      </w:r>
    </w:p>
    <w:p w14:paraId="7689EEAB"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Құс бейне жауап бергендей, шалдың бетіне қарады. Қармақбаудың қаншалық берік екенін байқауға оның әл-дәрмені жоқ, қанаты талып қатты шаршаған құс бауды нәзік аяқтарымен қысып ұстап, жіп үстіне тербетіліп қана отырды.</w:t>
      </w:r>
    </w:p>
    <w:p w14:paraId="249617E6"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Қорықпа, жіп қатты тартылып керіліп тұр,– деді шал оған. – Тымық түнде осынша қалжырағаның не? Осы күнгі құстардың өзі не боп кеткен?</w:t>
      </w:r>
    </w:p>
    <w:p w14:paraId="2D1F9D1C"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...Құспен сөйлескені оған демеу болды, қармақтың бауын иығына сап түні бойы қарысып тартып отырғандықтан, арқасы ағаштай сіресіп қалып еді, енді сыздап ауырғаны анық білінді...</w:t>
      </w:r>
    </w:p>
    <w:p w14:paraId="30DB0ABF"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Әу, балық, жағдайың нашарлады ма? – Құдай куә, маған да оңай тиіп отырған жоқ.</w:t>
      </w:r>
    </w:p>
    <w:p w14:paraId="5E38177A" w14:textId="08DEBD52"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Қарияның әйтеуір бір тіршілік иесімен сөйлескісі келді де, жан-жағына көзін аударып, кішкентай құсты і</w:t>
      </w:r>
      <w:r w:rsidR="003E7559" w:rsidRPr="00582E6E">
        <w:rPr>
          <w:rFonts w:cs="Times New Roman"/>
          <w:szCs w:val="28"/>
          <w:lang w:val="kk-KZ"/>
        </w:rPr>
        <w:t xml:space="preserve">здеді. Бірақ, құс көрінбеді» </w:t>
      </w:r>
      <w:r w:rsidR="003E7559" w:rsidRPr="00B3074B">
        <w:rPr>
          <w:rFonts w:cs="Times New Roman"/>
          <w:szCs w:val="28"/>
          <w:lang w:val="kk-KZ"/>
        </w:rPr>
        <w:t>[1</w:t>
      </w:r>
      <w:r w:rsidR="002A5211">
        <w:rPr>
          <w:rFonts w:cs="Times New Roman"/>
          <w:szCs w:val="28"/>
          <w:lang w:val="kk-KZ"/>
        </w:rPr>
        <w:t>65</w:t>
      </w:r>
      <w:r w:rsidRPr="00B3074B">
        <w:rPr>
          <w:rFonts w:cs="Times New Roman"/>
          <w:szCs w:val="28"/>
          <w:lang w:val="kk-KZ"/>
        </w:rPr>
        <w:t>].</w:t>
      </w:r>
    </w:p>
    <w:p w14:paraId="28E99836" w14:textId="77777777" w:rsidR="00327E9B" w:rsidRPr="00582E6E" w:rsidRDefault="00327E9B" w:rsidP="000218CD">
      <w:pPr>
        <w:spacing w:after="0"/>
        <w:ind w:right="-141" w:firstLine="567"/>
        <w:jc w:val="both"/>
        <w:rPr>
          <w:rFonts w:cs="Times New Roman"/>
          <w:bCs/>
          <w:i/>
          <w:iCs/>
          <w:szCs w:val="28"/>
          <w:lang w:val="kk-KZ"/>
        </w:rPr>
      </w:pPr>
      <w:r w:rsidRPr="00FB7F99">
        <w:rPr>
          <w:rFonts w:cs="Times New Roman"/>
          <w:bCs/>
          <w:szCs w:val="28"/>
          <w:lang w:val="kk-KZ"/>
        </w:rPr>
        <w:t>Бесінші топқа берілетін сұрақ:</w:t>
      </w:r>
      <w:r w:rsidRPr="00582E6E">
        <w:rPr>
          <w:rFonts w:cs="Times New Roman"/>
          <w:i/>
          <w:iCs/>
          <w:szCs w:val="28"/>
          <w:lang w:val="kk-KZ"/>
        </w:rPr>
        <w:t xml:space="preserve"> </w:t>
      </w:r>
      <w:r w:rsidRPr="00582E6E">
        <w:rPr>
          <w:rFonts w:cs="Times New Roman"/>
          <w:bCs/>
          <w:szCs w:val="28"/>
          <w:lang w:val="kk-KZ"/>
        </w:rPr>
        <w:t>Неліктен</w:t>
      </w:r>
      <w:r w:rsidRPr="00582E6E">
        <w:rPr>
          <w:rFonts w:cs="Times New Roman"/>
          <w:bCs/>
          <w:i/>
          <w:iCs/>
          <w:szCs w:val="28"/>
          <w:lang w:val="kk-KZ"/>
        </w:rPr>
        <w:t xml:space="preserve"> </w:t>
      </w:r>
      <w:r w:rsidRPr="00582E6E">
        <w:rPr>
          <w:rFonts w:cs="Times New Roman"/>
          <w:szCs w:val="28"/>
          <w:lang w:val="kk-KZ"/>
        </w:rPr>
        <w:t>Сантьяго ауылына аулаған жайынының қаңқасын ғана апарады?</w:t>
      </w:r>
    </w:p>
    <w:p w14:paraId="248110E2" w14:textId="77777777" w:rsidR="00327E9B" w:rsidRPr="00582E6E" w:rsidRDefault="00327E9B" w:rsidP="000218CD">
      <w:pPr>
        <w:spacing w:after="0"/>
        <w:ind w:right="-141" w:firstLine="567"/>
        <w:jc w:val="both"/>
        <w:rPr>
          <w:rFonts w:cs="Times New Roman"/>
          <w:szCs w:val="28"/>
          <w:lang w:val="kk-KZ"/>
        </w:rPr>
      </w:pPr>
      <w:r w:rsidRPr="00FB7F99">
        <w:rPr>
          <w:rFonts w:cs="Times New Roman"/>
          <w:bCs/>
          <w:color w:val="000000" w:themeColor="text1"/>
          <w:szCs w:val="28"/>
          <w:lang w:val="kk-KZ"/>
        </w:rPr>
        <w:t>Ықтимал жауап:</w:t>
      </w:r>
      <w:r w:rsidRPr="00FB7F99">
        <w:rPr>
          <w:rFonts w:cs="Times New Roman"/>
          <w:szCs w:val="28"/>
          <w:lang w:val="kk-KZ"/>
        </w:rPr>
        <w:t xml:space="preserve"> Сантьяго</w:t>
      </w:r>
      <w:r w:rsidRPr="00582E6E">
        <w:rPr>
          <w:rFonts w:cs="Times New Roman"/>
          <w:szCs w:val="28"/>
          <w:lang w:val="kk-KZ"/>
        </w:rPr>
        <w:t xml:space="preserve"> өзі ұстаған алып жайынды қармаққа түсіргенімен, оны қайығына сала алмайды. Онымен арпалысы бірнеше күнге созылды. Балықшының бар мақсаты ұзақ күткен олжасын да, өзін де теңізден жағаға аман алып шығу болатын. Алайда, балықтың үлкендігі соншалық оның қайғынан екі фут ұзын екендігі белгілі болады. Оның су бетіне көтерілгенде алдымен жон арқасы көрініп, одан да жоғары көтерілгенде басы мен арқасы көгілдір теңізбен күн көзіне шағылысады. Ұшы-қиыры жоқ теңіз үстінде осы үлкен балықпен шал жалғыз алысады. Тіпті, шал алып жайынмен алысып келе жатып та бұл балықты ұстаған жағдайда Құдайға құлшылық қылуға өзіне серт беріп, арасында дұға да оқиды. Сөйтіп, бұл жайынға күші жетпейтіндігін білген шал оның ырқына көніп, теңізде ұзақ жүріп қалады. Бірнеше акулаларға кезігуі де жайынды толық алып шығуға кедергі болады.  Жыртқыштар балықшының қайығына жабысқан жайында толығымен жегеннен кейін ғана жалғыз шалды </w:t>
      </w:r>
      <w:r w:rsidRPr="00582E6E">
        <w:rPr>
          <w:rFonts w:cs="Times New Roman"/>
          <w:szCs w:val="28"/>
          <w:lang w:val="kk-KZ"/>
        </w:rPr>
        <w:lastRenderedPageBreak/>
        <w:t xml:space="preserve">аман қалдырады. Шал  ұстаған балықтан тек олжа ретінде жайынның үлкен қаңқасы қалады. Міне, Сантьяго ауылына аулаған балығын бүтіндей әкеле алмайды, бірақ ол балықшы ретінде өзінің өміршеңдігін дәлелдеді. </w:t>
      </w:r>
    </w:p>
    <w:p w14:paraId="06716999" w14:textId="77777777" w:rsidR="00327E9B" w:rsidRPr="00582E6E" w:rsidRDefault="00327E9B" w:rsidP="000218CD">
      <w:pPr>
        <w:spacing w:after="0"/>
        <w:ind w:right="-141" w:firstLine="567"/>
        <w:jc w:val="both"/>
        <w:rPr>
          <w:rFonts w:cs="Times New Roman"/>
          <w:szCs w:val="28"/>
          <w:lang w:val="kk-KZ"/>
        </w:rPr>
      </w:pPr>
      <w:r w:rsidRPr="00582E6E">
        <w:rPr>
          <w:rFonts w:cs="Times New Roman"/>
          <w:bCs/>
          <w:i/>
          <w:iCs/>
          <w:szCs w:val="28"/>
          <w:lang w:val="kk-KZ"/>
        </w:rPr>
        <w:t xml:space="preserve">  </w:t>
      </w:r>
      <w:r w:rsidRPr="00FB7F99">
        <w:rPr>
          <w:rFonts w:cs="Times New Roman"/>
          <w:bCs/>
          <w:szCs w:val="28"/>
          <w:lang w:val="kk-KZ"/>
        </w:rPr>
        <w:t>Алтыншы топқа берілетін сұрақ:</w:t>
      </w:r>
      <w:r w:rsidRPr="00FB7F99">
        <w:rPr>
          <w:rFonts w:cs="Times New Roman"/>
          <w:szCs w:val="28"/>
          <w:lang w:val="kk-KZ"/>
        </w:rPr>
        <w:t xml:space="preserve"> </w:t>
      </w:r>
      <w:r w:rsidRPr="00FB7F99">
        <w:rPr>
          <w:rFonts w:cs="Times New Roman"/>
          <w:bCs/>
          <w:szCs w:val="28"/>
          <w:lang w:val="kk-KZ"/>
        </w:rPr>
        <w:t xml:space="preserve"> Неліктен осы шығарма арқылы а</w:t>
      </w:r>
      <w:r w:rsidRPr="00FB7F99">
        <w:rPr>
          <w:rFonts w:cs="Times New Roman"/>
          <w:szCs w:val="28"/>
          <w:lang w:val="kk-KZ"/>
        </w:rPr>
        <w:t>дам жеңбейтін нәрсе жоқ деген тоқтамға келеміз</w:t>
      </w:r>
      <w:r w:rsidRPr="00582E6E">
        <w:rPr>
          <w:rFonts w:cs="Times New Roman"/>
          <w:szCs w:val="28"/>
          <w:lang w:val="kk-KZ"/>
        </w:rPr>
        <w:t xml:space="preserve">? </w:t>
      </w:r>
    </w:p>
    <w:p w14:paraId="47ECCE99" w14:textId="77777777" w:rsidR="00327E9B" w:rsidRPr="00582E6E" w:rsidRDefault="00327E9B" w:rsidP="000218CD">
      <w:pPr>
        <w:spacing w:after="0"/>
        <w:ind w:right="-141" w:firstLine="567"/>
        <w:jc w:val="both"/>
        <w:rPr>
          <w:rFonts w:cs="Times New Roman"/>
          <w:szCs w:val="28"/>
          <w:lang w:val="kk-KZ"/>
        </w:rPr>
      </w:pPr>
      <w:r w:rsidRPr="00FB7F99">
        <w:rPr>
          <w:rFonts w:cs="Times New Roman"/>
          <w:bCs/>
          <w:szCs w:val="28"/>
          <w:lang w:val="kk-KZ"/>
        </w:rPr>
        <w:t xml:space="preserve"> </w:t>
      </w:r>
      <w:r w:rsidRPr="00FB7F99">
        <w:rPr>
          <w:rFonts w:cs="Times New Roman"/>
          <w:bCs/>
          <w:color w:val="000000" w:themeColor="text1"/>
          <w:szCs w:val="28"/>
          <w:lang w:val="kk-KZ"/>
        </w:rPr>
        <w:t>Ықтимал жауап:</w:t>
      </w:r>
      <w:r w:rsidRPr="00582E6E">
        <w:rPr>
          <w:rFonts w:cs="Times New Roman"/>
          <w:szCs w:val="28"/>
          <w:lang w:val="kk-KZ"/>
        </w:rPr>
        <w:t xml:space="preserve"> Шығармада екі өзгермейтін күрескер қатар берілген. Адам мен табиғаттың қақтығысы белгілі бір тараптың жеңісіне әкелуі мүмкін емес. Сондықтан Хемингуэй өзінің осы туындысын екіұштылықпен аяқтайды. Жеңілістегі жеңіс – бұл ғасырлар бойғы күрестің ұраны. Бірақ жалпы философиялық тұрғыдан алғанда, Сантьяго адам өміріндегі мағынасы зор төзімділік, шыдамдылықпен күреседі. Қарт адам үшін теңіздегі күрес оңай емес. Оның аштық пен шөлге шыдауы, күнге қақталуы өз алдына, аяқ-қолдардың ұюы, т.б. қиындықтар оның батылдығын айқындай түседі. Ал біз балықшының батылдығын жүректің тереңдігінен шығатынын аңғардық. Мұнда балық та өз өмірі үшін соңына дейін күреседі. Тағдыр оларды осылай күресуге тағайындады, біреуінің өлімі екіншісіне өмір береді. Бұл тізбек көптеген ғасырлар бойы келе жатқан және ол мәңгі өмір сүреді де.</w:t>
      </w:r>
    </w:p>
    <w:p w14:paraId="62BEB060"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Сонымен, Хемингуэй адамның жеңілмейтіндігі туралы айтылған гуманистік идеаларды өзінің бүкіл шығармашылық жолындағы іздеген кейіпкерінен тауып, соның бейнесін сомдай алды. Бұл  кейіпкерді халықтық ұстаныммен бағалайтын болсақ, Сантьягоның батылдығы тек бір адамның батылдығы ғана емес, бүкіл Куба халқының батылдығы деп айта аламыз. Хемингуэй шығарған жеке тұлға – бұл төзімді ұлттың табандылығының белгісі. «Шал мен теңіз» арқылы Хемингуэй өзінің  құдіретті талантының халықпен тығыз байланыста екенін айғақтады.  </w:t>
      </w:r>
    </w:p>
    <w:p w14:paraId="48814930" w14:textId="6BEE2923"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Жалпы, сабақты «Микрофон» интерактивті жаттығуы арқылы аяқтайтын болсақ,  білім алушыларды  сабақ тақырыбын өз нұсқаларымен толықтыруды ұсынған жөн: «</w:t>
      </w:r>
      <w:r w:rsidR="00175053">
        <w:rPr>
          <w:rFonts w:cs="Times New Roman"/>
          <w:szCs w:val="28"/>
          <w:lang w:val="kk-KZ"/>
        </w:rPr>
        <w:t>Шал</w:t>
      </w:r>
      <w:r w:rsidRPr="00582E6E">
        <w:rPr>
          <w:rFonts w:cs="Times New Roman"/>
          <w:szCs w:val="28"/>
          <w:lang w:val="kk-KZ"/>
        </w:rPr>
        <w:t xml:space="preserve"> пен теңіз»  – ...  туралы әңгіме».</w:t>
      </w:r>
    </w:p>
    <w:p w14:paraId="22E18903" w14:textId="77777777" w:rsidR="00327E9B" w:rsidRPr="00582E6E" w:rsidRDefault="00327E9B" w:rsidP="000218CD">
      <w:pPr>
        <w:spacing w:after="0"/>
        <w:ind w:right="-141" w:firstLine="567"/>
        <w:jc w:val="both"/>
        <w:rPr>
          <w:rFonts w:cs="Times New Roman"/>
          <w:szCs w:val="28"/>
          <w:lang w:val="kk-KZ"/>
        </w:rPr>
      </w:pPr>
      <w:r w:rsidRPr="00582E6E">
        <w:rPr>
          <w:rFonts w:cs="Times New Roman"/>
          <w:i/>
          <w:iCs/>
          <w:szCs w:val="28"/>
          <w:lang w:val="kk-KZ"/>
        </w:rPr>
        <w:t xml:space="preserve">  </w:t>
      </w:r>
      <w:r w:rsidRPr="00582E6E">
        <w:rPr>
          <w:rFonts w:cs="Times New Roman"/>
          <w:szCs w:val="28"/>
          <w:lang w:val="kk-KZ"/>
        </w:rPr>
        <w:t xml:space="preserve">Әрбір топқа мәтінмен жұмыс бойынша үй тапсырмаларын ұсынуға болады: </w:t>
      </w:r>
    </w:p>
    <w:p w14:paraId="4151F202" w14:textId="278C0B2B" w:rsidR="00327E9B" w:rsidRPr="00FB7F99" w:rsidRDefault="00327E9B" w:rsidP="00D21C4C">
      <w:pPr>
        <w:pStyle w:val="a7"/>
        <w:numPr>
          <w:ilvl w:val="2"/>
          <w:numId w:val="20"/>
        </w:numPr>
        <w:tabs>
          <w:tab w:val="left" w:pos="851"/>
        </w:tabs>
        <w:ind w:left="0" w:right="-141" w:firstLine="567"/>
        <w:rPr>
          <w:sz w:val="28"/>
          <w:szCs w:val="28"/>
          <w:lang w:val="kk-KZ"/>
        </w:rPr>
      </w:pPr>
      <w:r w:rsidRPr="00FB7F99">
        <w:rPr>
          <w:sz w:val="28"/>
          <w:szCs w:val="28"/>
          <w:lang w:val="kk-KZ"/>
        </w:rPr>
        <w:t>Семантикалық картаны құрастыру (Сантьяго бейнесі).</w:t>
      </w:r>
    </w:p>
    <w:p w14:paraId="7FBE2039" w14:textId="4AE06E0C" w:rsidR="00327E9B" w:rsidRPr="00FB7F99" w:rsidRDefault="00327E9B" w:rsidP="00D21C4C">
      <w:pPr>
        <w:pStyle w:val="a7"/>
        <w:numPr>
          <w:ilvl w:val="2"/>
          <w:numId w:val="20"/>
        </w:numPr>
        <w:tabs>
          <w:tab w:val="left" w:pos="851"/>
        </w:tabs>
        <w:ind w:left="0" w:right="-141" w:firstLine="567"/>
        <w:rPr>
          <w:sz w:val="28"/>
          <w:szCs w:val="28"/>
          <w:lang w:val="kk-KZ"/>
        </w:rPr>
      </w:pPr>
      <w:r w:rsidRPr="00FB7F99">
        <w:rPr>
          <w:sz w:val="28"/>
          <w:szCs w:val="28"/>
          <w:lang w:val="kk-KZ"/>
        </w:rPr>
        <w:t>Коллаж жасаған шығармашылық топ мүшелеріне:</w:t>
      </w:r>
    </w:p>
    <w:p w14:paraId="1EEAABDC" w14:textId="77777777" w:rsidR="00FB7F99" w:rsidRPr="00FB7F99" w:rsidRDefault="00FB7F99" w:rsidP="00FB7F99">
      <w:pPr>
        <w:pStyle w:val="a7"/>
        <w:tabs>
          <w:tab w:val="left" w:pos="851"/>
        </w:tabs>
        <w:ind w:left="0" w:right="-141" w:firstLine="567"/>
        <w:rPr>
          <w:sz w:val="28"/>
          <w:szCs w:val="28"/>
          <w:lang w:val="kk-KZ"/>
        </w:rPr>
      </w:pPr>
    </w:p>
    <w:tbl>
      <w:tblPr>
        <w:tblStyle w:val="a4"/>
        <w:tblW w:w="9214" w:type="dxa"/>
        <w:tblInd w:w="137" w:type="dxa"/>
        <w:tblLook w:val="04A0" w:firstRow="1" w:lastRow="0" w:firstColumn="1" w:lastColumn="0" w:noHBand="0" w:noVBand="1"/>
      </w:tblPr>
      <w:tblGrid>
        <w:gridCol w:w="4820"/>
        <w:gridCol w:w="4394"/>
      </w:tblGrid>
      <w:tr w:rsidR="00327E9B" w:rsidRPr="00582E6E" w14:paraId="76A830AE" w14:textId="77777777" w:rsidTr="00FB7F99">
        <w:tc>
          <w:tcPr>
            <w:tcW w:w="4820" w:type="dxa"/>
            <w:tcBorders>
              <w:top w:val="single" w:sz="4" w:space="0" w:color="auto"/>
              <w:left w:val="single" w:sz="4" w:space="0" w:color="auto"/>
              <w:bottom w:val="single" w:sz="4" w:space="0" w:color="auto"/>
              <w:right w:val="single" w:sz="4" w:space="0" w:color="auto"/>
            </w:tcBorders>
          </w:tcPr>
          <w:p w14:paraId="3BE72152" w14:textId="77777777" w:rsidR="00327E9B" w:rsidRPr="00FB7F99" w:rsidRDefault="00327E9B" w:rsidP="000218CD">
            <w:pPr>
              <w:ind w:right="-141"/>
              <w:rPr>
                <w:rFonts w:cs="Times New Roman"/>
                <w:szCs w:val="28"/>
              </w:rPr>
            </w:pPr>
            <w:r w:rsidRPr="00FB7F99">
              <w:rPr>
                <w:rFonts w:cs="Times New Roman"/>
                <w:szCs w:val="28"/>
              </w:rPr>
              <w:t>Сантьягоның құрлықтағы өмірі</w:t>
            </w:r>
          </w:p>
        </w:tc>
        <w:tc>
          <w:tcPr>
            <w:tcW w:w="4394" w:type="dxa"/>
            <w:tcBorders>
              <w:top w:val="single" w:sz="4" w:space="0" w:color="auto"/>
              <w:left w:val="single" w:sz="4" w:space="0" w:color="auto"/>
              <w:bottom w:val="single" w:sz="4" w:space="0" w:color="auto"/>
              <w:right w:val="single" w:sz="4" w:space="0" w:color="auto"/>
            </w:tcBorders>
          </w:tcPr>
          <w:p w14:paraId="2CF60EF2" w14:textId="77777777" w:rsidR="00327E9B" w:rsidRPr="00FB7F99" w:rsidRDefault="00327E9B" w:rsidP="000218CD">
            <w:pPr>
              <w:tabs>
                <w:tab w:val="left" w:pos="6525"/>
              </w:tabs>
              <w:ind w:right="-141"/>
              <w:jc w:val="both"/>
              <w:rPr>
                <w:rFonts w:cs="Times New Roman"/>
                <w:szCs w:val="28"/>
              </w:rPr>
            </w:pPr>
            <w:r w:rsidRPr="00FB7F99">
              <w:rPr>
                <w:rFonts w:cs="Times New Roman"/>
                <w:szCs w:val="28"/>
              </w:rPr>
              <w:t xml:space="preserve"> Сантьягоның теңіздегі өмірі</w:t>
            </w:r>
          </w:p>
        </w:tc>
      </w:tr>
    </w:tbl>
    <w:p w14:paraId="5F2B1DE8" w14:textId="77777777" w:rsidR="00FB7F99" w:rsidRDefault="00FB7F99" w:rsidP="000218CD">
      <w:pPr>
        <w:spacing w:after="0"/>
        <w:ind w:right="-141" w:firstLine="567"/>
        <w:jc w:val="both"/>
        <w:rPr>
          <w:rFonts w:cs="Times New Roman"/>
          <w:szCs w:val="28"/>
          <w:lang w:val="kk-KZ"/>
        </w:rPr>
      </w:pPr>
    </w:p>
    <w:p w14:paraId="2D606A17" w14:textId="2A321A63"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Екі әлемдегі кейіпкерлердің өмірін салыстыра отырып, қандай қорытындыға келеміз?  Сантьяго қай әлемге жақын? Бұл сұраққа шығарманың атауы қалай жауап беруге көмектеседі?</w:t>
      </w:r>
    </w:p>
    <w:p w14:paraId="66D2B6F7" w14:textId="77777777" w:rsidR="00327E9B" w:rsidRPr="00582E6E" w:rsidRDefault="00327E9B" w:rsidP="000218CD">
      <w:pPr>
        <w:spacing w:after="0"/>
        <w:ind w:right="-141" w:firstLine="567"/>
        <w:jc w:val="both"/>
        <w:rPr>
          <w:rFonts w:eastAsia="Calibri" w:cs="Times New Roman"/>
          <w:szCs w:val="28"/>
          <w:lang w:val="kk-KZ"/>
        </w:rPr>
      </w:pPr>
      <w:r w:rsidRPr="00582E6E">
        <w:rPr>
          <w:rFonts w:cs="Times New Roman"/>
          <w:color w:val="000000"/>
          <w:szCs w:val="28"/>
          <w:lang w:val="kk-KZ"/>
        </w:rPr>
        <w:t xml:space="preserve">Түйіндей келе, әлемге танымал </w:t>
      </w:r>
      <w:r w:rsidRPr="00582E6E">
        <w:rPr>
          <w:rFonts w:cs="Times New Roman"/>
          <w:szCs w:val="28"/>
          <w:lang w:val="kk-KZ"/>
        </w:rPr>
        <w:t xml:space="preserve">Эрнест Хемингуэйдің «Шал мен теңіз» туындысын білім алушыларды жоғарыда аталған тиімді әдіс-тәсілдермен оқыту арқылы көркем мәтінді жан-жақты  меңгерте аламыз. Бұл туындыны талдауда  тиімді әдістердің бірі ретінде </w:t>
      </w:r>
      <w:r w:rsidRPr="00582E6E">
        <w:rPr>
          <w:rFonts w:eastAsia="Calibri" w:cs="Times New Roman"/>
          <w:bCs/>
          <w:szCs w:val="28"/>
          <w:lang w:val="kk-KZ"/>
        </w:rPr>
        <w:t>«Балық қаңқасының»</w:t>
      </w:r>
      <w:r w:rsidRPr="00582E6E">
        <w:rPr>
          <w:rFonts w:eastAsia="Calibri" w:cs="Times New Roman"/>
          <w:szCs w:val="28"/>
          <w:lang w:val="kk-KZ"/>
        </w:rPr>
        <w:t xml:space="preserve"> арнайы таңдалып алынуы сабақтың тақырыбын толық ашумен қоса, білім алушылардың мәтінді толық игеруіне  септігін тигізген еді. Сондай-ақ шығарма мазмұнын тез ұғынып, берілген сұрақтарға жауап іздеуде </w:t>
      </w:r>
      <w:r w:rsidRPr="00582E6E">
        <w:rPr>
          <w:rFonts w:cs="Times New Roman"/>
          <w:szCs w:val="28"/>
          <w:lang w:val="kk-KZ"/>
        </w:rPr>
        <w:t xml:space="preserve">аудио кітап мен фильмді сабақта қолданудың </w:t>
      </w:r>
      <w:r w:rsidRPr="00582E6E">
        <w:rPr>
          <w:rFonts w:cs="Times New Roman"/>
          <w:szCs w:val="28"/>
          <w:lang w:val="kk-KZ"/>
        </w:rPr>
        <w:lastRenderedPageBreak/>
        <w:t xml:space="preserve">мәнділігі де қарастырылды. Таңдап алынған әдістердің тиімділігі шығармадағы кейіпкерлердің </w:t>
      </w:r>
      <w:r w:rsidRPr="00582E6E">
        <w:rPr>
          <w:rFonts w:cs="Times New Roman"/>
          <w:szCs w:val="28"/>
          <w:shd w:val="clear" w:color="auto" w:fill="FFFFFF"/>
          <w:lang w:val="kk-KZ"/>
        </w:rPr>
        <w:t>образдық тұлғасын жан-жақты ашатындығымен де назарға алынды.</w:t>
      </w:r>
    </w:p>
    <w:p w14:paraId="3CC20DED" w14:textId="77777777" w:rsidR="00327E9B" w:rsidRPr="00582E6E" w:rsidRDefault="00327E9B" w:rsidP="000218CD">
      <w:pPr>
        <w:spacing w:after="0"/>
        <w:ind w:right="-141" w:firstLine="567"/>
        <w:jc w:val="both"/>
        <w:rPr>
          <w:rFonts w:cs="Times New Roman"/>
          <w:szCs w:val="28"/>
          <w:lang w:val="kk-KZ"/>
        </w:rPr>
      </w:pPr>
      <w:r w:rsidRPr="00582E6E">
        <w:rPr>
          <w:rFonts w:cs="Times New Roman"/>
          <w:szCs w:val="28"/>
          <w:lang w:val="kk-KZ"/>
        </w:rPr>
        <w:t xml:space="preserve"> Сыни ойлауда да әрбір тұлға өзінің жеке ойымен, өмірге деген көзқарасымен және ойлау қабілетімен ерекшеленетінін, мәселенің шешімін дұрыс тауып, ойын жеткізе білетін дағдыларды қалыптастыруға болатынын байқатады. Шығармадағы кейіпкерлерді даралау мен оларды өзге туындылармен салыстыру үшін әр түрлі жолмен талдата беруге болады. Алайда, білім алушылардың өздеріне еркін сұрақтар қойғызып, еркін жауап беруіне молынан мүмкіндік берсек, повестегі басты кейіпкердің тағдырына қатысты ойталқыларды таразылауға және өзіндік даралық тұлғасын  ашуға сықпал етеді деп ойлаймыз. Туындыдағы басты кейіпкердің қарт балықшы, оған серіктес етіп жас баланың таңдалуының мәнісіне де  біршама ой жүгіртіп, өз бетінше тұжырым жасауға мүмкіндік алады. Жалпы, </w:t>
      </w:r>
      <w:r w:rsidRPr="00582E6E">
        <w:rPr>
          <w:rFonts w:cs="Times New Roman"/>
          <w:bCs/>
          <w:szCs w:val="28"/>
          <w:lang w:val="kk-KZ"/>
        </w:rPr>
        <w:t xml:space="preserve">шығарманы </w:t>
      </w:r>
      <w:r w:rsidRPr="00582E6E">
        <w:rPr>
          <w:rFonts w:cs="Times New Roman"/>
          <w:szCs w:val="28"/>
          <w:lang w:val="kk-KZ"/>
        </w:rPr>
        <w:t>о</w:t>
      </w:r>
      <w:r w:rsidRPr="00582E6E">
        <w:rPr>
          <w:rFonts w:cs="Times New Roman"/>
          <w:bCs/>
          <w:szCs w:val="28"/>
          <w:lang w:val="kk-KZ"/>
        </w:rPr>
        <w:t>сылай талдау арқылы а</w:t>
      </w:r>
      <w:r w:rsidRPr="00582E6E">
        <w:rPr>
          <w:rFonts w:cs="Times New Roman"/>
          <w:szCs w:val="28"/>
          <w:lang w:val="kk-KZ"/>
        </w:rPr>
        <w:t xml:space="preserve">дам жеңбейтін нәрсе жоқ деген тұжырымның дұрыстығына  студенттер де өздерінің ой таразысы арқылы көз жеткізе алатын болады. Жоғарыдағы алынған сын тұрғысынан ойлауды дамыту әдістерін тиімді жүзеге асыру  заманауи жағдайларға бейімделе алатын студенттердің негізгі құзыреттіліктерін қалыптастыруға оңтайлы жағдай жасайды деп </w:t>
      </w:r>
      <w:r w:rsidRPr="00582E6E">
        <w:rPr>
          <w:rFonts w:cs="Times New Roman"/>
          <w:color w:val="000000" w:themeColor="text1"/>
          <w:szCs w:val="28"/>
          <w:lang w:val="kk-KZ"/>
        </w:rPr>
        <w:t>санаймыз.</w:t>
      </w:r>
    </w:p>
    <w:p w14:paraId="562F33B8" w14:textId="31694CA2" w:rsidR="00327E9B" w:rsidRPr="001E737C" w:rsidRDefault="00327E9B" w:rsidP="001E737C">
      <w:pPr>
        <w:spacing w:after="0"/>
        <w:ind w:right="-141"/>
        <w:jc w:val="both"/>
        <w:rPr>
          <w:rFonts w:cs="Times New Roman"/>
          <w:szCs w:val="28"/>
          <w:lang w:val="kk-KZ"/>
        </w:rPr>
      </w:pPr>
      <w:r w:rsidRPr="00582E6E">
        <w:rPr>
          <w:rFonts w:cs="Times New Roman"/>
          <w:szCs w:val="28"/>
          <w:lang w:val="kk-KZ"/>
        </w:rPr>
        <w:t xml:space="preserve">       </w:t>
      </w:r>
    </w:p>
    <w:p w14:paraId="6BDFF721" w14:textId="0B953103" w:rsidR="00327E9B" w:rsidRDefault="00327E9B" w:rsidP="000218CD">
      <w:pPr>
        <w:tabs>
          <w:tab w:val="left" w:pos="567"/>
        </w:tabs>
        <w:spacing w:after="0"/>
        <w:ind w:right="-141" w:firstLine="567"/>
        <w:rPr>
          <w:rFonts w:cs="Times New Roman"/>
          <w:b/>
          <w:bCs/>
          <w:szCs w:val="28"/>
          <w:lang w:val="kk-KZ"/>
        </w:rPr>
      </w:pPr>
      <w:r w:rsidRPr="00C16F10">
        <w:rPr>
          <w:rFonts w:cs="Times New Roman"/>
          <w:b/>
          <w:bCs/>
          <w:szCs w:val="28"/>
          <w:lang w:val="kk-KZ"/>
        </w:rPr>
        <w:t>Екінші тарау бойынша тұжырым</w:t>
      </w:r>
    </w:p>
    <w:p w14:paraId="1ABD2056" w14:textId="77777777" w:rsidR="000B47F5" w:rsidRPr="000B47F5" w:rsidRDefault="00327E9B" w:rsidP="000B47F5">
      <w:pPr>
        <w:spacing w:after="0"/>
        <w:ind w:right="-141"/>
        <w:jc w:val="both"/>
        <w:rPr>
          <w:rFonts w:cs="Times New Roman"/>
          <w:szCs w:val="28"/>
          <w:lang w:val="kk-KZ"/>
        </w:rPr>
      </w:pPr>
      <w:r w:rsidRPr="00582E6E">
        <w:rPr>
          <w:rFonts w:cs="Times New Roman"/>
          <w:szCs w:val="28"/>
          <w:lang w:val="kk-KZ"/>
        </w:rPr>
        <w:t xml:space="preserve">        </w:t>
      </w:r>
      <w:r w:rsidR="000B47F5" w:rsidRPr="000B47F5">
        <w:rPr>
          <w:rFonts w:cs="Times New Roman"/>
          <w:szCs w:val="28"/>
          <w:lang w:val="kk-KZ"/>
        </w:rPr>
        <w:t>Зерттеу жұмыстың бұл тарауында ағылшын тілінен аударылған көркем прозаны ЖОО-да оқытудың ғылыми әдістемелік жүйесі қарастырылды. Алдымен жоғары мектепте ағылшын тілінен аударылған көркем прозаны оқытуда қолданылатын  тиімді әдістердің дидактикалық әлеуеті жүйеленді. Дәріс беру, семинар өткізу форматындағы сабақтарда инновациялық технологияларды таңдау,  студенттердің өз бетінше ізденіп, талдау дағдыларын дамытуға көбірек ықпал ететін тиімді әдістерді қолдану қажеттілігі сараланды.</w:t>
      </w:r>
    </w:p>
    <w:p w14:paraId="648E3717" w14:textId="77777777" w:rsidR="000B47F5" w:rsidRPr="000B47F5" w:rsidRDefault="000B47F5" w:rsidP="000B47F5">
      <w:pPr>
        <w:tabs>
          <w:tab w:val="left" w:pos="567"/>
        </w:tabs>
        <w:spacing w:after="0"/>
        <w:ind w:right="-141" w:firstLine="567"/>
        <w:jc w:val="both"/>
        <w:rPr>
          <w:rFonts w:cs="Times New Roman"/>
          <w:noProof/>
          <w:szCs w:val="28"/>
          <w:lang w:val="kk-KZ"/>
        </w:rPr>
      </w:pPr>
      <w:r w:rsidRPr="000B47F5">
        <w:rPr>
          <w:rFonts w:cs="Times New Roman"/>
          <w:noProof/>
          <w:szCs w:val="28"/>
          <w:lang w:val="kk-KZ"/>
        </w:rPr>
        <w:t xml:space="preserve">Оқыту әдістерінің дидактика тарихындағы әртүрлі классификацияларының ішінде Кеңес Одағы кезінен осы уақытқа дейінгі топтастырудың, яғни дидактиканың жалпы мәселелеріне қатысты Б.Е.Райков, К.П.Ягодовский, Н.М.Верзилин, Е.Я.Голант, М.А.Данилов, Б.П.Есипов, М.Н.Скаткин, И.А.Ларнер, Ю.К.Бабанский, М.И.Махмудовтың, әдебиет сабақтарына байланысты Н.И.Кудряшев, В.В.Голубков, М.А.Рыбникова, Л.С. Айзерман, О.Ю.Багданова сынды орыс ғалымдары мен отандық әдіскер ғалым Ә.Қоңыратбаевтың  әртүрлі жіктеулері назарға алынып, </w:t>
      </w:r>
      <w:r w:rsidRPr="000B47F5">
        <w:rPr>
          <w:rFonts w:cs="Times New Roman"/>
          <w:szCs w:val="28"/>
          <w:lang w:val="kk-KZ"/>
        </w:rPr>
        <w:t>дәстүрлі әдістердің ішінен проблемалық, эвристикалық түрлерінің тиімді әдістердің қатарында  жататыны айқындалды.</w:t>
      </w:r>
      <w:r w:rsidRPr="000B47F5">
        <w:rPr>
          <w:rFonts w:cs="Times New Roman"/>
          <w:noProof/>
          <w:szCs w:val="28"/>
          <w:lang w:val="kk-KZ"/>
        </w:rPr>
        <w:t xml:space="preserve"> </w:t>
      </w:r>
      <w:r w:rsidRPr="000B47F5">
        <w:rPr>
          <w:rFonts w:cs="Times New Roman"/>
          <w:szCs w:val="28"/>
          <w:lang w:val="kk-KZ"/>
        </w:rPr>
        <w:t>Студенттерге ағылшын тілінен аударылған көркем прозаны меңгертуде қазіргі оқытуда қолданылып жүрген инновациялық технологиялардың ішінен ақпараттық-коммуникациялық технология, тұлғаға бағытталған технология, проблемалық оқыту технологиясы, сын тұрғысынан ойлауды дамыту технологиясы таңдалды.</w:t>
      </w:r>
    </w:p>
    <w:p w14:paraId="3EE461DF" w14:textId="77777777" w:rsidR="000B47F5" w:rsidRPr="000B47F5" w:rsidRDefault="000B47F5" w:rsidP="000B47F5">
      <w:pPr>
        <w:spacing w:after="0"/>
        <w:ind w:right="-141" w:firstLine="454"/>
        <w:jc w:val="both"/>
        <w:rPr>
          <w:rFonts w:cs="Times New Roman"/>
          <w:szCs w:val="28"/>
          <w:lang w:val="kk-KZ"/>
        </w:rPr>
      </w:pPr>
      <w:r w:rsidRPr="000B47F5">
        <w:rPr>
          <w:rFonts w:cs="Times New Roman"/>
          <w:szCs w:val="28"/>
          <w:lang w:val="kk-KZ"/>
        </w:rPr>
        <w:t xml:space="preserve">Білім алушылардың қабылдауын, түсінуін жеңілдетуге мүмкіндік беретін дәріс сабақтарында АКТ арқылы кинофильмді қолдануда интерактивті әдістің бір түрі кинопедагогиканың тиімділігі зерделенді. Көркем прозаны оқытуда </w:t>
      </w:r>
      <w:r w:rsidRPr="000B47F5">
        <w:rPr>
          <w:rFonts w:cs="Times New Roman"/>
          <w:szCs w:val="28"/>
          <w:lang w:val="kk-KZ"/>
        </w:rPr>
        <w:lastRenderedPageBreak/>
        <w:t xml:space="preserve">ағылшын тілінде түсірілген 24 фильмнің және аудиокітаптың сілтемелері іріктеліп ұсынылды. Ағылшын тіліндегі Д.Дефоның «Робинзон Крузо» романы бойынша  дәріс сабағында киноның алдын-ала дайындаған үзіндісін көрсету (қазақша түсіндірмесі жазылған), </w:t>
      </w:r>
      <w:r w:rsidRPr="000B47F5">
        <w:rPr>
          <w:rFonts w:eastAsia="Times New Roman" w:cs="Times New Roman"/>
          <w:szCs w:val="28"/>
          <w:lang w:val="kk-KZ" w:eastAsia="ru-RU"/>
        </w:rPr>
        <w:t>Wordwall бағдарламасындағы жабық сұрақтарға</w:t>
      </w:r>
      <w:r w:rsidRPr="000B47F5">
        <w:rPr>
          <w:rFonts w:eastAsia="Times New Roman" w:cs="Times New Roman"/>
          <w:bCs/>
          <w:szCs w:val="28"/>
          <w:lang w:val="kk-KZ" w:eastAsia="ru-RU"/>
        </w:rPr>
        <w:t xml:space="preserve"> жауап беру, </w:t>
      </w:r>
      <w:r w:rsidRPr="000B47F5">
        <w:rPr>
          <w:rFonts w:cs="Times New Roman"/>
          <w:szCs w:val="28"/>
          <w:lang w:val="kk-KZ"/>
        </w:rPr>
        <w:t xml:space="preserve">ашық сұрақтарды талқылау </w:t>
      </w:r>
      <w:r w:rsidRPr="000B47F5">
        <w:rPr>
          <w:rFonts w:eastAsia="Times New Roman" w:cs="Times New Roman"/>
          <w:szCs w:val="28"/>
          <w:lang w:val="kk-KZ" w:eastAsia="ru-RU"/>
        </w:rPr>
        <w:t xml:space="preserve">тапсырмаларының </w:t>
      </w:r>
      <w:r w:rsidRPr="000B47F5">
        <w:rPr>
          <w:rFonts w:cs="Times New Roman"/>
          <w:szCs w:val="28"/>
          <w:lang w:val="kk-KZ"/>
        </w:rPr>
        <w:t>артықшылықтары,</w:t>
      </w:r>
      <w:r w:rsidRPr="000B47F5">
        <w:rPr>
          <w:rFonts w:eastAsia="Times New Roman" w:cs="Times New Roman"/>
          <w:szCs w:val="28"/>
          <w:lang w:val="kk-KZ" w:eastAsia="ru-RU"/>
        </w:rPr>
        <w:t xml:space="preserve"> студенттердің тың ақпаратты өз бетімен ізденіп игеруіне, оқырмандық қабілетін арттыруға септігін тигізетіндігі зерделенді.</w:t>
      </w:r>
      <w:r w:rsidRPr="000B47F5">
        <w:rPr>
          <w:rFonts w:cs="Times New Roman"/>
          <w:szCs w:val="28"/>
          <w:lang w:val="kk-KZ"/>
        </w:rPr>
        <w:t xml:space="preserve"> Ағылшын тілінен аударылған прозаны  оқыту процесінде жұмыс парақтарын пайдалану студенттердің өзіндік жұмысын ұйымдастыру мен оқу тиімділігін арттыруға,  оқығандарын тереңірек түсінуге ықпал ететін тиімді әдіс екеніне көз жеткізілді</w:t>
      </w:r>
      <w:r w:rsidRPr="000B47F5">
        <w:rPr>
          <w:rFonts w:cs="Times New Roman"/>
          <w:i/>
          <w:iCs/>
          <w:szCs w:val="28"/>
          <w:lang w:val="kk-KZ"/>
        </w:rPr>
        <w:t>.</w:t>
      </w:r>
    </w:p>
    <w:p w14:paraId="5A8B6CCB" w14:textId="77777777" w:rsidR="000B47F5" w:rsidRPr="000B47F5" w:rsidRDefault="000B47F5" w:rsidP="000B47F5">
      <w:pPr>
        <w:spacing w:after="0"/>
        <w:ind w:right="-141"/>
        <w:jc w:val="both"/>
        <w:rPr>
          <w:rFonts w:cs="Times New Roman"/>
          <w:szCs w:val="28"/>
          <w:lang w:val="kk-KZ"/>
        </w:rPr>
      </w:pPr>
      <w:r w:rsidRPr="000B47F5">
        <w:rPr>
          <w:rFonts w:cs="Times New Roman"/>
          <w:szCs w:val="28"/>
          <w:lang w:val="kk-KZ"/>
        </w:rPr>
        <w:t xml:space="preserve">        Н.Мерсер, Р.Александер, Ф.Гальтон, Л.С.Выготский, Дж. Брунер, Мэтью Липман сынды зерттеушілердің оқытудағы диалогтің рөліне қатысты арнайы зерттеулерін басшылыққа ала отырып, көркем прозаны оқытудың  маңызы ашып көрсетілді. «Дориан Грейдің портеті» романының кейіпкерлеріне жүйелі түрде талдау жасалу үшін тиімді әдістер алынып, білім алушылар дайындайтын кейбір жауаптардың үлгісі талқыланды. Диалогтік оқытуда сұрақ қою маңызды дағдылардың бірі ретінде қарастырылып, студенттердің оқу іс-әрекетін белсендіруге, шығармашылық ойлауын дамытуға ықпал ететін Дж. Оруэллдің «1984», Ф.С.Фицджеральдің «Ұлы Гэтсби», Дж.Лондонның «Ақ азу», «Мартин Иден Лондон» романдары бойынша сұрақтардың үлгісін ұсынылды. Джек Лондонның «Мартин Иден» романын студенттерге меңгертуде проблемалық диалогтік оқыту әдісін қолданудың тиімділігі </w:t>
      </w:r>
      <w:r w:rsidRPr="000B47F5">
        <w:rPr>
          <w:rFonts w:cs="Times New Roman"/>
          <w:bCs/>
          <w:szCs w:val="28"/>
          <w:lang w:val="kk-KZ"/>
        </w:rPr>
        <w:t xml:space="preserve"> зерделенеді. </w:t>
      </w:r>
    </w:p>
    <w:p w14:paraId="31D99E35" w14:textId="77777777" w:rsidR="000B47F5" w:rsidRPr="000B47F5" w:rsidRDefault="000B47F5" w:rsidP="000B47F5">
      <w:pPr>
        <w:spacing w:after="0"/>
        <w:ind w:right="-141" w:firstLine="567"/>
        <w:jc w:val="both"/>
        <w:rPr>
          <w:rFonts w:cs="Times New Roman"/>
          <w:szCs w:val="28"/>
          <w:lang w:val="kk-KZ"/>
        </w:rPr>
      </w:pPr>
      <w:r w:rsidRPr="000B47F5">
        <w:rPr>
          <w:rFonts w:cs="Times New Roman"/>
          <w:szCs w:val="28"/>
          <w:lang w:val="kk-KZ"/>
        </w:rPr>
        <w:t xml:space="preserve">Сын тұрғысынан ойлауды дамыту технологиясы туралы ойшыл Джон Дьюиден бастап, американдық педагогтар Джени Стил, Куртис Мередит, Чарльз Тэмпл және Клэр Нукуйдің, Майкл Бейкер,  </w:t>
      </w:r>
      <w:r w:rsidRPr="000B47F5">
        <w:rPr>
          <w:rFonts w:eastAsia="Calibri" w:cs="Times New Roman"/>
          <w:szCs w:val="28"/>
          <w:lang w:val="kk-KZ"/>
        </w:rPr>
        <w:t xml:space="preserve">Дэвид Клустердің зерттеулері </w:t>
      </w:r>
      <w:r w:rsidRPr="000B47F5">
        <w:rPr>
          <w:rFonts w:cs="Times New Roman"/>
          <w:szCs w:val="28"/>
          <w:lang w:val="kk-KZ"/>
        </w:rPr>
        <w:t xml:space="preserve"> басшылыққа алынып, оқытудың белсенділік тәсілін дамытатын бұл әдістің   ағылшын тілінен аударылған көркем прозаны оқытуда қолданудың қажеттілігі ашып көрсетілді. Осы сын тұрғысынан ойлауды дамыту бойынша әдістердің ішінен бірнешеуі іріктеліп,</w:t>
      </w:r>
      <w:r w:rsidRPr="000B47F5">
        <w:rPr>
          <w:rFonts w:cs="Times New Roman"/>
          <w:b/>
          <w:bCs/>
          <w:szCs w:val="28"/>
          <w:lang w:val="uk-UA"/>
        </w:rPr>
        <w:t xml:space="preserve"> </w:t>
      </w:r>
      <w:r w:rsidRPr="000B47F5">
        <w:rPr>
          <w:rFonts w:cs="Times New Roman"/>
          <w:szCs w:val="28"/>
          <w:lang w:val="uk-UA"/>
        </w:rPr>
        <w:t xml:space="preserve">сонымен қатар </w:t>
      </w:r>
      <w:r w:rsidRPr="000B47F5">
        <w:rPr>
          <w:rFonts w:cs="Times New Roman"/>
          <w:szCs w:val="28"/>
          <w:lang w:val="kk-KZ"/>
        </w:rPr>
        <w:t xml:space="preserve">«миға шабуыл»  әдісі (Агата Кристидің «Ажал шөбі», «Күдікті төртеу» әңгімелері бойынша), РАФТ әдісі  (У.Голдингтің «Шыбындар әміршісі» романы бойынша), «Шатастырылған логикалық тізбектер» әдісі  (Ш.Бронтенің «Джейн Эйр» романы бойынша), «Идеялар, ұғымдар, атаулар себеті» әдісі  (Мигель де Сервантестің «Дон Кихот» романын) арқылы сабақта берілетін тапсырмалар үлгісі берілді. </w:t>
      </w:r>
    </w:p>
    <w:p w14:paraId="049737C4" w14:textId="77777777" w:rsidR="000B47F5" w:rsidRPr="000B47F5" w:rsidRDefault="000B47F5" w:rsidP="000B47F5">
      <w:pPr>
        <w:spacing w:after="0"/>
        <w:ind w:right="-141" w:firstLine="567"/>
        <w:jc w:val="both"/>
        <w:rPr>
          <w:rFonts w:cs="Times New Roman"/>
          <w:szCs w:val="28"/>
          <w:lang w:val="kk-KZ"/>
        </w:rPr>
      </w:pPr>
      <w:r w:rsidRPr="000B47F5">
        <w:rPr>
          <w:rFonts w:cs="Times New Roman"/>
          <w:szCs w:val="28"/>
          <w:lang w:val="kk-KZ"/>
        </w:rPr>
        <w:t xml:space="preserve">  Сыни тұрғыдан ойлауды дамыту технологиясының үш кезеңі бойынша мысал ретінде  Эрнест Хемингуэйдің «Шал мен теңіз» туындысын кеңінен қарастырылып, </w:t>
      </w:r>
      <w:r w:rsidRPr="000B47F5">
        <w:rPr>
          <w:rFonts w:eastAsia="Calibri" w:cs="Times New Roman"/>
          <w:szCs w:val="28"/>
          <w:lang w:val="kk-KZ"/>
        </w:rPr>
        <w:t xml:space="preserve">білім алушылардың </w:t>
      </w:r>
      <w:r w:rsidRPr="000B47F5">
        <w:rPr>
          <w:rFonts w:cs="Times New Roman"/>
          <w:szCs w:val="28"/>
          <w:lang w:val="kk-KZ"/>
        </w:rPr>
        <w:t xml:space="preserve">туындыны </w:t>
      </w:r>
      <w:r w:rsidRPr="000B47F5">
        <w:rPr>
          <w:rFonts w:eastAsia="Calibri" w:cs="Times New Roman"/>
          <w:szCs w:val="28"/>
          <w:lang w:val="kk-KZ"/>
        </w:rPr>
        <w:t xml:space="preserve"> қаншалықты толық түсінгенін айқындауға байланысты </w:t>
      </w:r>
      <w:r w:rsidRPr="000B47F5">
        <w:rPr>
          <w:rFonts w:eastAsia="Calibri" w:cs="Times New Roman"/>
          <w:bCs/>
          <w:szCs w:val="28"/>
          <w:lang w:val="kk-KZ"/>
        </w:rPr>
        <w:t>«Балық қаңқасы»</w:t>
      </w:r>
      <w:r w:rsidRPr="000B47F5">
        <w:rPr>
          <w:rFonts w:eastAsia="Calibri" w:cs="Times New Roman"/>
          <w:szCs w:val="28"/>
          <w:lang w:val="kk-KZ"/>
        </w:rPr>
        <w:t xml:space="preserve"> </w:t>
      </w:r>
      <w:r w:rsidRPr="000B47F5">
        <w:rPr>
          <w:rFonts w:eastAsia="Calibri" w:cs="Times New Roman"/>
          <w:b/>
          <w:szCs w:val="28"/>
          <w:lang w:val="kk-KZ"/>
        </w:rPr>
        <w:t xml:space="preserve"> </w:t>
      </w:r>
      <w:r w:rsidRPr="000B47F5">
        <w:rPr>
          <w:rFonts w:eastAsia="Calibri" w:cs="Times New Roman"/>
          <w:szCs w:val="28"/>
          <w:lang w:val="kk-KZ"/>
        </w:rPr>
        <w:t xml:space="preserve">әдісі мен </w:t>
      </w:r>
      <w:r w:rsidRPr="000B47F5">
        <w:rPr>
          <w:rFonts w:eastAsia="Calibri" w:cs="Times New Roman"/>
          <w:bCs/>
          <w:szCs w:val="28"/>
          <w:lang w:val="kk-KZ"/>
        </w:rPr>
        <w:t xml:space="preserve">кейіпкерлердің образдық тұлғасын ашуда қолданылатын «FILA кестесін» </w:t>
      </w:r>
      <w:r w:rsidRPr="000B47F5">
        <w:rPr>
          <w:rFonts w:cs="Times New Roman"/>
          <w:bCs/>
          <w:noProof/>
          <w:szCs w:val="28"/>
          <w:lang w:val="kk-KZ"/>
        </w:rPr>
        <w:t xml:space="preserve"> </w:t>
      </w:r>
      <w:r w:rsidRPr="000B47F5">
        <w:rPr>
          <w:rFonts w:eastAsia="Calibri" w:cs="Times New Roman"/>
          <w:szCs w:val="28"/>
          <w:lang w:val="kk-KZ"/>
        </w:rPr>
        <w:t>қолданудың</w:t>
      </w:r>
      <w:r w:rsidRPr="000B47F5">
        <w:rPr>
          <w:rFonts w:cs="Times New Roman"/>
          <w:szCs w:val="28"/>
          <w:lang w:val="kk-KZ"/>
        </w:rPr>
        <w:t xml:space="preserve"> өзіндік тиімділігі көрсетілді.  Білім алушылардың танымдық, шығармашылық қабілетін арттыру, ақпараттандыру, оқу дағдысы мен ізденушілігін дамытатын оқытудың тиімді әдістерін қолдану  заманауи жағдайларға бейімделе алатын студенттердің негізгі құзыреттіліктерін қалыптастыруға тікелей ықпал ететінін танытты.</w:t>
      </w:r>
    </w:p>
    <w:p w14:paraId="38430BE2" w14:textId="77777777" w:rsidR="000B47F5" w:rsidRPr="000B47F5" w:rsidRDefault="000B47F5" w:rsidP="000B47F5">
      <w:pPr>
        <w:spacing w:after="0"/>
        <w:ind w:right="-141" w:firstLine="567"/>
        <w:jc w:val="center"/>
        <w:rPr>
          <w:rFonts w:cs="Times New Roman"/>
          <w:b/>
          <w:bCs/>
          <w:szCs w:val="28"/>
          <w:lang w:val="kk-KZ"/>
        </w:rPr>
      </w:pPr>
    </w:p>
    <w:p w14:paraId="0506F830" w14:textId="57F98701" w:rsidR="00327E9B" w:rsidRPr="00582E6E" w:rsidRDefault="00327E9B" w:rsidP="000B47F5">
      <w:pPr>
        <w:spacing w:after="0"/>
        <w:ind w:right="-141"/>
        <w:jc w:val="both"/>
        <w:rPr>
          <w:rFonts w:cs="Times New Roman"/>
          <w:b/>
          <w:bCs/>
          <w:szCs w:val="28"/>
          <w:lang w:val="kk-KZ"/>
        </w:rPr>
      </w:pPr>
    </w:p>
    <w:p w14:paraId="47422AC4" w14:textId="77777777" w:rsidR="000B47F5" w:rsidRPr="000B47F5" w:rsidRDefault="00C06C28" w:rsidP="000B47F5">
      <w:pPr>
        <w:spacing w:after="0"/>
        <w:ind w:right="-141"/>
        <w:jc w:val="both"/>
        <w:rPr>
          <w:rFonts w:eastAsia="Times New Roman" w:cs="Times New Roman"/>
          <w:b/>
          <w:szCs w:val="28"/>
          <w:lang w:val="kk-KZ" w:eastAsia="ru-RU"/>
        </w:rPr>
      </w:pPr>
      <w:bookmarkStart w:id="9" w:name="OLE_LINK1"/>
      <w:bookmarkStart w:id="10" w:name="OLE_LINK2"/>
      <w:r w:rsidRPr="00582E6E">
        <w:rPr>
          <w:rFonts w:cs="Times New Roman"/>
          <w:b/>
          <w:bCs/>
          <w:szCs w:val="28"/>
          <w:lang w:val="kk-KZ"/>
        </w:rPr>
        <w:lastRenderedPageBreak/>
        <w:t xml:space="preserve">3 </w:t>
      </w:r>
      <w:r w:rsidR="000B47F5" w:rsidRPr="000B47F5">
        <w:rPr>
          <w:rFonts w:cs="Times New Roman"/>
          <w:b/>
          <w:color w:val="000000" w:themeColor="text1"/>
          <w:szCs w:val="28"/>
          <w:lang w:val="kk-KZ"/>
        </w:rPr>
        <w:t xml:space="preserve">ЖОҒАРЫ МЕКТЕПТЕ АҒЫЛШЫН ТІЛІНЕН АУДАРЫЛҒАН КӨРКЕМ ПРОЗАНЫ ОҚЫТУ БОЙЫНША ЖҮРГІЗІЛЕТІН </w:t>
      </w:r>
      <w:r w:rsidR="000B47F5" w:rsidRPr="000B47F5">
        <w:rPr>
          <w:rFonts w:eastAsia="Times New Roman" w:cs="Times New Roman"/>
          <w:b/>
          <w:szCs w:val="28"/>
          <w:lang w:val="kk-KZ" w:eastAsia="ru-RU"/>
        </w:rPr>
        <w:t>ПЕДАГОГИКАЛЫҚ</w:t>
      </w:r>
      <w:r w:rsidR="000B47F5" w:rsidRPr="000B47F5">
        <w:rPr>
          <w:rFonts w:eastAsia="Times New Roman" w:cs="Times New Roman"/>
          <w:szCs w:val="28"/>
          <w:lang w:val="kk-KZ" w:eastAsia="ru-RU"/>
        </w:rPr>
        <w:t>-</w:t>
      </w:r>
      <w:r w:rsidR="000B47F5" w:rsidRPr="000B47F5">
        <w:rPr>
          <w:rFonts w:eastAsia="Times New Roman" w:cs="Times New Roman"/>
          <w:b/>
          <w:szCs w:val="28"/>
          <w:lang w:val="kk-KZ" w:eastAsia="ru-RU"/>
        </w:rPr>
        <w:t>ЭКСПЕРИМЕНТТІК ЖҰМЫС</w:t>
      </w:r>
    </w:p>
    <w:p w14:paraId="30DC0B91" w14:textId="716EEB34" w:rsidR="00C06C28" w:rsidRPr="00582E6E" w:rsidRDefault="00C06C28" w:rsidP="000B47F5">
      <w:pPr>
        <w:spacing w:after="0"/>
        <w:ind w:right="-141" w:firstLine="567"/>
        <w:jc w:val="both"/>
        <w:rPr>
          <w:rFonts w:cs="Times New Roman"/>
          <w:b/>
          <w:bCs/>
          <w:color w:val="000000" w:themeColor="text1"/>
          <w:szCs w:val="28"/>
          <w:lang w:val="kk-KZ"/>
        </w:rPr>
      </w:pPr>
    </w:p>
    <w:p w14:paraId="04B47E50" w14:textId="77777777" w:rsidR="00C06C28" w:rsidRPr="00582E6E" w:rsidRDefault="00C06C28" w:rsidP="00FB7F99">
      <w:pPr>
        <w:spacing w:after="0"/>
        <w:ind w:right="-141" w:firstLine="567"/>
        <w:jc w:val="both"/>
        <w:rPr>
          <w:rFonts w:cs="Times New Roman"/>
          <w:b/>
          <w:bCs/>
          <w:szCs w:val="28"/>
          <w:highlight w:val="yellow"/>
          <w:lang w:val="kk-KZ"/>
        </w:rPr>
      </w:pPr>
    </w:p>
    <w:p w14:paraId="216293CC" w14:textId="381C7DD0" w:rsidR="00C06C28" w:rsidRDefault="00C06C28" w:rsidP="00FB7F99">
      <w:pPr>
        <w:spacing w:after="0"/>
        <w:ind w:right="-141" w:firstLine="567"/>
        <w:jc w:val="both"/>
        <w:rPr>
          <w:rFonts w:cs="Times New Roman"/>
          <w:b/>
          <w:szCs w:val="28"/>
          <w:lang w:val="kk-KZ"/>
        </w:rPr>
      </w:pPr>
      <w:r w:rsidRPr="00582E6E">
        <w:rPr>
          <w:rFonts w:cs="Times New Roman"/>
          <w:b/>
          <w:bCs/>
          <w:szCs w:val="28"/>
          <w:lang w:val="kk-KZ"/>
        </w:rPr>
        <w:t xml:space="preserve">3.1 </w:t>
      </w:r>
      <w:r w:rsidR="000B47F5" w:rsidRPr="000E5329">
        <w:rPr>
          <w:rFonts w:cs="Times New Roman"/>
          <w:b/>
          <w:szCs w:val="28"/>
          <w:lang w:val="kk-KZ"/>
        </w:rPr>
        <w:t xml:space="preserve"> Тәжірибелік эксперименттік  жұмыстың мазмұны мен кезеңдері</w:t>
      </w:r>
    </w:p>
    <w:p w14:paraId="59491C13" w14:textId="77777777" w:rsidR="000B47F5" w:rsidRPr="00582E6E" w:rsidRDefault="000B47F5" w:rsidP="00FB7F99">
      <w:pPr>
        <w:spacing w:after="0"/>
        <w:ind w:right="-141" w:firstLine="567"/>
        <w:jc w:val="both"/>
        <w:rPr>
          <w:rFonts w:cs="Times New Roman"/>
          <w:b/>
          <w:bCs/>
          <w:szCs w:val="28"/>
          <w:lang w:val="kk-KZ"/>
        </w:rPr>
      </w:pPr>
    </w:p>
    <w:p w14:paraId="5DCCC409"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Жоғары мектепте ағылшын тілінен аударылған көркем прозаны оқытудың қажеттілігін анықтау мақсатында алдымен студенттермен эксперименталды сұхбат жүргізілді. Экспериментке дейінгі кезеңде</w:t>
      </w:r>
      <w:r>
        <w:rPr>
          <w:rFonts w:cs="Times New Roman"/>
          <w:lang w:val="kk-KZ"/>
        </w:rPr>
        <w:t xml:space="preserve"> </w:t>
      </w:r>
      <w:r w:rsidRPr="00582E6E">
        <w:rPr>
          <w:rFonts w:cs="Times New Roman"/>
          <w:lang w:val="kk-KZ"/>
        </w:rPr>
        <w:t xml:space="preserve"> ғылыми жетекшілеріммен кеңесу және </w:t>
      </w:r>
      <w:r w:rsidRPr="00582E6E">
        <w:rPr>
          <w:rFonts w:cs="Times New Roman"/>
          <w:color w:val="000000" w:themeColor="text1"/>
          <w:lang w:val="kk-KZ"/>
        </w:rPr>
        <w:t>студенттерге</w:t>
      </w:r>
      <w:r w:rsidRPr="00582E6E">
        <w:rPr>
          <w:rFonts w:cs="Times New Roman"/>
          <w:lang w:val="kk-KZ"/>
        </w:rPr>
        <w:t xml:space="preserve"> сауалнаманы қолдану арқылы талқыланды. Ғылыми жетекшілерім тәжірибелік-эксперименттік жұмыстарды жүргізу кезінде көп жағдайда назар аудару қажет педагогикалық технологиялар мен әдістерді ұсынды. </w:t>
      </w:r>
      <w:r>
        <w:rPr>
          <w:rFonts w:cs="Times New Roman"/>
          <w:lang w:val="kk-KZ"/>
        </w:rPr>
        <w:t>С</w:t>
      </w:r>
      <w:r w:rsidRPr="00582E6E">
        <w:rPr>
          <w:rFonts w:cs="Times New Roman"/>
          <w:lang w:val="kk-KZ"/>
        </w:rPr>
        <w:t xml:space="preserve">ауалнамаға </w:t>
      </w:r>
      <w:r w:rsidRPr="009342F5">
        <w:rPr>
          <w:rFonts w:cs="Times New Roman"/>
          <w:lang w:val="kk-KZ"/>
        </w:rPr>
        <w:t>3</w:t>
      </w:r>
      <w:r w:rsidRPr="00582E6E">
        <w:rPr>
          <w:rFonts w:cs="Times New Roman"/>
          <w:lang w:val="kk-KZ"/>
        </w:rPr>
        <w:t>-курс</w:t>
      </w:r>
      <w:r>
        <w:rPr>
          <w:rFonts w:cs="Times New Roman"/>
          <w:lang w:val="kk-KZ"/>
        </w:rPr>
        <w:t xml:space="preserve"> пен </w:t>
      </w:r>
      <w:r w:rsidRPr="00691326">
        <w:rPr>
          <w:rFonts w:cs="Times New Roman"/>
          <w:lang w:val="kk-KZ"/>
        </w:rPr>
        <w:t>4-</w:t>
      </w:r>
      <w:r>
        <w:rPr>
          <w:rFonts w:cs="Times New Roman"/>
          <w:lang w:val="kk-KZ"/>
        </w:rPr>
        <w:t>курс</w:t>
      </w:r>
      <w:r w:rsidRPr="00582E6E">
        <w:rPr>
          <w:rFonts w:cs="Times New Roman"/>
          <w:lang w:val="kk-KZ"/>
        </w:rPr>
        <w:t xml:space="preserve"> студенттері қатысты. Зерттеудің әдіснамалық базасына қатысты сауалнамаға білім алушы</w:t>
      </w:r>
      <w:r>
        <w:rPr>
          <w:rFonts w:cs="Times New Roman"/>
          <w:lang w:val="kk-KZ"/>
        </w:rPr>
        <w:t>лар толық</w:t>
      </w:r>
      <w:r w:rsidRPr="00582E6E">
        <w:rPr>
          <w:rFonts w:cs="Times New Roman"/>
          <w:lang w:val="kk-KZ"/>
        </w:rPr>
        <w:t xml:space="preserve"> өз жауаптарын берді.</w:t>
      </w:r>
    </w:p>
    <w:p w14:paraId="13897FB0"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Эксперименталды сұхбатқа қатысушылар бес сұраққа жауап берді. Сауалнама сұрақтарында мыналар қамтылады: оқыту форматы, дәстүрлі және қашықтықтан оқытудың артықшылығы, қазіргі таңда әдебиет сабақтарында қолданылатын оқыту әдістері мен технологиялары.</w:t>
      </w:r>
    </w:p>
    <w:p w14:paraId="1CF4446D" w14:textId="77777777" w:rsidR="00C06C28" w:rsidRPr="00582E6E" w:rsidRDefault="00C06C28" w:rsidP="00C06C28">
      <w:pPr>
        <w:spacing w:after="0"/>
        <w:ind w:right="-141"/>
        <w:jc w:val="both"/>
        <w:rPr>
          <w:rFonts w:cs="Times New Roman"/>
          <w:b/>
          <w:bCs/>
          <w:sz w:val="24"/>
          <w:szCs w:val="24"/>
          <w:lang w:val="kk-KZ"/>
        </w:rPr>
      </w:pPr>
      <w:r>
        <w:rPr>
          <w:noProof/>
          <w:lang w:eastAsia="ru-RU"/>
        </w:rPr>
        <w:drawing>
          <wp:anchor distT="0" distB="0" distL="114300" distR="114300" simplePos="0" relativeHeight="251685888" behindDoc="1" locked="0" layoutInCell="1" allowOverlap="1" wp14:anchorId="511F06E1" wp14:editId="78853464">
            <wp:simplePos x="0" y="0"/>
            <wp:positionH relativeFrom="margin">
              <wp:posOffset>403225</wp:posOffset>
            </wp:positionH>
            <wp:positionV relativeFrom="paragraph">
              <wp:posOffset>224790</wp:posOffset>
            </wp:positionV>
            <wp:extent cx="5086350" cy="2106930"/>
            <wp:effectExtent l="0" t="0" r="0" b="1270"/>
            <wp:wrapSquare wrapText="bothSides"/>
            <wp:docPr id="120146780" name="Диаграмма 1201467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14:sizeRelH relativeFrom="margin">
              <wp14:pctWidth>0</wp14:pctWidth>
            </wp14:sizeRelH>
            <wp14:sizeRelV relativeFrom="margin">
              <wp14:pctHeight>0</wp14:pctHeight>
            </wp14:sizeRelV>
          </wp:anchor>
        </w:drawing>
      </w:r>
    </w:p>
    <w:p w14:paraId="66E105B4" w14:textId="77777777" w:rsidR="00216AA4" w:rsidRDefault="009A221B" w:rsidP="009A221B">
      <w:pPr>
        <w:spacing w:after="0"/>
        <w:ind w:left="567" w:right="-141" w:firstLine="567"/>
        <w:jc w:val="both"/>
        <w:rPr>
          <w:rFonts w:cs="Times New Roman"/>
          <w:b/>
          <w:bCs/>
          <w:i/>
          <w:iCs/>
          <w:lang w:val="kk-KZ"/>
        </w:rPr>
      </w:pPr>
      <w:r w:rsidRPr="006C3659">
        <w:rPr>
          <w:rFonts w:cs="Times New Roman"/>
          <w:b/>
          <w:bCs/>
          <w:i/>
          <w:iCs/>
          <w:lang w:val="kk-KZ"/>
        </w:rPr>
        <w:t xml:space="preserve">          </w:t>
      </w:r>
    </w:p>
    <w:p w14:paraId="61F1D9FE" w14:textId="03B6E5CF" w:rsidR="00C06C28" w:rsidRDefault="00FB7F99" w:rsidP="009A221B">
      <w:pPr>
        <w:spacing w:after="0"/>
        <w:ind w:left="567" w:right="-141" w:firstLine="567"/>
        <w:jc w:val="both"/>
        <w:rPr>
          <w:rFonts w:cs="Times New Roman"/>
          <w:b/>
          <w:bCs/>
          <w:i/>
          <w:iCs/>
          <w:lang w:val="kk-KZ"/>
        </w:rPr>
      </w:pPr>
      <w:r w:rsidRPr="000120D2">
        <w:rPr>
          <w:rFonts w:cs="Times New Roman"/>
          <w:lang w:val="kk-KZ"/>
        </w:rPr>
        <w:t xml:space="preserve">Сурет </w:t>
      </w:r>
      <w:r w:rsidR="00216AA4" w:rsidRPr="000120D2">
        <w:rPr>
          <w:rFonts w:cs="Times New Roman"/>
          <w:lang w:val="kk-KZ"/>
        </w:rPr>
        <w:t>3</w:t>
      </w:r>
      <w:r w:rsidRPr="000120D2">
        <w:rPr>
          <w:rFonts w:cs="Times New Roman"/>
          <w:lang w:val="kk-KZ"/>
        </w:rPr>
        <w:t xml:space="preserve"> -</w:t>
      </w:r>
      <w:r w:rsidRPr="00FB7F99">
        <w:rPr>
          <w:rFonts w:cs="Times New Roman"/>
          <w:lang w:val="kk-KZ"/>
        </w:rPr>
        <w:t xml:space="preserve"> </w:t>
      </w:r>
      <w:r w:rsidR="00C06C28" w:rsidRPr="00FB7F99">
        <w:rPr>
          <w:rFonts w:cs="Times New Roman"/>
          <w:lang w:val="kk-KZ"/>
        </w:rPr>
        <w:t>Элективті курстың оқыту форматын таңдау</w:t>
      </w:r>
    </w:p>
    <w:p w14:paraId="1644E1A8" w14:textId="77777777" w:rsidR="00C06C28" w:rsidRPr="00004A47" w:rsidRDefault="00C06C28" w:rsidP="00C06C28">
      <w:pPr>
        <w:spacing w:after="0"/>
        <w:ind w:right="-141" w:firstLine="567"/>
        <w:jc w:val="both"/>
        <w:rPr>
          <w:rFonts w:cs="Times New Roman"/>
          <w:b/>
          <w:bCs/>
          <w:i/>
          <w:iCs/>
          <w:lang w:val="kk-KZ"/>
        </w:rPr>
      </w:pPr>
    </w:p>
    <w:p w14:paraId="6B91B196" w14:textId="2AD453AA" w:rsidR="00C06C28" w:rsidRPr="006C3659" w:rsidRDefault="00C06C28" w:rsidP="009A221B">
      <w:pPr>
        <w:spacing w:after="0"/>
        <w:ind w:right="-141" w:firstLine="567"/>
        <w:jc w:val="both"/>
        <w:rPr>
          <w:rFonts w:cs="Times New Roman"/>
          <w:color w:val="000000" w:themeColor="text1"/>
          <w:szCs w:val="28"/>
          <w:lang w:val="kk-KZ"/>
        </w:rPr>
      </w:pPr>
      <w:r w:rsidRPr="00582E6E">
        <w:rPr>
          <w:rFonts w:cs="Times New Roman"/>
          <w:lang w:val="kk-KZ"/>
        </w:rPr>
        <w:t xml:space="preserve">Эксперимент алдындағы сұхбаттың таңдалған нұсқаларының қысқаша мазмұнынан көрініп тұрғандай, </w:t>
      </w:r>
      <w:r w:rsidRPr="00582E6E">
        <w:rPr>
          <w:rFonts w:cs="Times New Roman"/>
          <w:color w:val="000000" w:themeColor="text1"/>
          <w:szCs w:val="28"/>
          <w:lang w:val="kk-KZ"/>
        </w:rPr>
        <w:t xml:space="preserve">студенттер оқыту форматы бойынша </w:t>
      </w:r>
      <w:r w:rsidRPr="00582E6E">
        <w:rPr>
          <w:rFonts w:cs="Times New Roman"/>
          <w:lang w:val="kk-KZ"/>
        </w:rPr>
        <w:t xml:space="preserve">дәстүрлі оқытуға </w:t>
      </w:r>
      <w:r w:rsidRPr="00C90B87">
        <w:rPr>
          <w:rFonts w:cs="Times New Roman"/>
          <w:color w:val="000000" w:themeColor="text1"/>
          <w:lang w:val="kk-KZ"/>
        </w:rPr>
        <w:t xml:space="preserve">53,4% басымдық </w:t>
      </w:r>
      <w:r w:rsidRPr="00582E6E">
        <w:rPr>
          <w:rFonts w:cs="Times New Roman"/>
          <w:lang w:val="kk-KZ"/>
        </w:rPr>
        <w:t xml:space="preserve">береді; екінші орында қашықтықтан оқыту, </w:t>
      </w:r>
      <w:r w:rsidRPr="00582E6E">
        <w:rPr>
          <w:rFonts w:cs="Times New Roman"/>
          <w:color w:val="000000" w:themeColor="text1"/>
          <w:szCs w:val="28"/>
          <w:lang w:val="kk-KZ"/>
        </w:rPr>
        <w:t xml:space="preserve">оның үлесі пайызбен </w:t>
      </w:r>
      <w:r w:rsidRPr="00C90B87">
        <w:rPr>
          <w:rFonts w:cs="Times New Roman"/>
          <w:color w:val="000000" w:themeColor="text1"/>
          <w:szCs w:val="28"/>
          <w:lang w:val="kk-KZ"/>
        </w:rPr>
        <w:t xml:space="preserve">19,6% </w:t>
      </w:r>
      <w:r w:rsidRPr="00582E6E">
        <w:rPr>
          <w:rFonts w:cs="Times New Roman"/>
          <w:color w:val="000000" w:themeColor="text1"/>
          <w:szCs w:val="28"/>
          <w:lang w:val="kk-KZ"/>
        </w:rPr>
        <w:t xml:space="preserve">құрайды; одан әрі жиі таңдалған </w:t>
      </w:r>
      <w:r w:rsidRPr="00582E6E">
        <w:rPr>
          <w:rFonts w:cs="Times New Roman"/>
          <w:lang w:val="kk-KZ"/>
        </w:rPr>
        <w:t xml:space="preserve">жауаптардың ішінде </w:t>
      </w:r>
      <w:r>
        <w:rPr>
          <w:rFonts w:cs="Times New Roman"/>
          <w:color w:val="EE0000"/>
          <w:lang w:val="kk-KZ"/>
        </w:rPr>
        <w:t xml:space="preserve">  </w:t>
      </w:r>
      <w:r w:rsidRPr="00C90B87">
        <w:rPr>
          <w:rFonts w:cs="Times New Roman"/>
          <w:color w:val="000000" w:themeColor="text1"/>
          <w:szCs w:val="28"/>
          <w:lang w:val="kk-KZ"/>
        </w:rPr>
        <w:t xml:space="preserve">16,1%-бен </w:t>
      </w:r>
      <w:r w:rsidRPr="00582E6E">
        <w:rPr>
          <w:rFonts w:cs="Times New Roman"/>
          <w:lang w:val="kk-KZ"/>
        </w:rPr>
        <w:t>гибридті оқыту</w:t>
      </w:r>
      <w:r>
        <w:rPr>
          <w:rFonts w:cs="Times New Roman"/>
          <w:lang w:val="kk-KZ"/>
        </w:rPr>
        <w:t xml:space="preserve"> да </w:t>
      </w:r>
      <w:r w:rsidRPr="00582E6E">
        <w:rPr>
          <w:rFonts w:cs="Times New Roman"/>
          <w:color w:val="000000" w:themeColor="text1"/>
          <w:szCs w:val="28"/>
          <w:lang w:val="kk-KZ"/>
        </w:rPr>
        <w:t>назардан тыс қалмады</w:t>
      </w:r>
      <w:r>
        <w:rPr>
          <w:rFonts w:cs="Times New Roman"/>
          <w:color w:val="000000" w:themeColor="text1"/>
          <w:szCs w:val="28"/>
          <w:lang w:val="kk-KZ"/>
        </w:rPr>
        <w:t>;</w:t>
      </w:r>
      <w:r w:rsidRPr="00582E6E">
        <w:rPr>
          <w:rFonts w:cs="Times New Roman"/>
          <w:color w:val="000000" w:themeColor="text1"/>
          <w:szCs w:val="28"/>
          <w:lang w:val="kk-KZ"/>
        </w:rPr>
        <w:t xml:space="preserve"> оқу</w:t>
      </w:r>
      <w:r>
        <w:rPr>
          <w:rFonts w:cs="Times New Roman"/>
          <w:color w:val="000000" w:themeColor="text1"/>
          <w:szCs w:val="28"/>
          <w:lang w:val="kk-KZ"/>
        </w:rPr>
        <w:t>ды</w:t>
      </w:r>
      <w:r w:rsidRPr="00582E6E">
        <w:rPr>
          <w:rFonts w:cs="Times New Roman"/>
          <w:color w:val="000000" w:themeColor="text1"/>
          <w:szCs w:val="28"/>
          <w:lang w:val="kk-KZ"/>
        </w:rPr>
        <w:t xml:space="preserve"> практика</w:t>
      </w:r>
      <w:r>
        <w:rPr>
          <w:rFonts w:cs="Times New Roman"/>
          <w:color w:val="000000" w:themeColor="text1"/>
          <w:szCs w:val="28"/>
          <w:lang w:val="kk-KZ"/>
        </w:rPr>
        <w:t>мен ұштастыруды да</w:t>
      </w:r>
      <w:r w:rsidRPr="00582E6E">
        <w:rPr>
          <w:rFonts w:cs="Times New Roman"/>
          <w:color w:val="000000" w:themeColor="text1"/>
          <w:szCs w:val="28"/>
          <w:lang w:val="kk-KZ"/>
        </w:rPr>
        <w:t xml:space="preserve"> білім алушылардың </w:t>
      </w:r>
      <w:r w:rsidRPr="00C90B87">
        <w:rPr>
          <w:rFonts w:cs="Times New Roman"/>
          <w:color w:val="000000" w:themeColor="text1"/>
          <w:szCs w:val="28"/>
          <w:lang w:val="kk-KZ"/>
        </w:rPr>
        <w:t xml:space="preserve">10,9%-ы </w:t>
      </w:r>
      <w:r w:rsidRPr="00582E6E">
        <w:rPr>
          <w:rFonts w:cs="Times New Roman"/>
          <w:color w:val="000000" w:themeColor="text1"/>
          <w:szCs w:val="28"/>
          <w:lang w:val="kk-KZ"/>
        </w:rPr>
        <w:t>қазіргі білім беру үдерісінде тиімді деп</w:t>
      </w:r>
      <w:r w:rsidR="009A221B" w:rsidRPr="009A221B">
        <w:rPr>
          <w:rFonts w:cs="Times New Roman"/>
          <w:color w:val="000000" w:themeColor="text1"/>
          <w:szCs w:val="28"/>
          <w:lang w:val="kk-KZ"/>
        </w:rPr>
        <w:t xml:space="preserve"> </w:t>
      </w:r>
      <w:r w:rsidR="009A221B" w:rsidRPr="00582E6E">
        <w:rPr>
          <w:rFonts w:cs="Times New Roman"/>
          <w:color w:val="000000" w:themeColor="text1"/>
          <w:szCs w:val="28"/>
          <w:lang w:val="kk-KZ"/>
        </w:rPr>
        <w:t>таңдады</w:t>
      </w:r>
      <w:r w:rsidR="009A221B">
        <w:rPr>
          <w:rFonts w:cs="Times New Roman"/>
          <w:color w:val="000000" w:themeColor="text1"/>
          <w:szCs w:val="28"/>
          <w:lang w:val="kk-KZ"/>
        </w:rPr>
        <w:t>.</w:t>
      </w:r>
    </w:p>
    <w:p w14:paraId="111CD57C" w14:textId="6231AE31" w:rsidR="00C06C28" w:rsidRPr="002506A6" w:rsidRDefault="00C06C28" w:rsidP="00FB7F99">
      <w:pPr>
        <w:spacing w:after="0"/>
        <w:ind w:right="-141"/>
        <w:jc w:val="both"/>
        <w:rPr>
          <w:rFonts w:cs="Times New Roman"/>
          <w:i/>
          <w:iCs/>
          <w:lang w:val="kk-KZ"/>
        </w:rPr>
      </w:pPr>
      <w:r w:rsidRPr="00216AA4">
        <w:rPr>
          <w:strike/>
          <w:noProof/>
          <w:color w:val="FF0000"/>
          <w:lang w:eastAsia="ru-RU"/>
        </w:rPr>
        <w:lastRenderedPageBreak/>
        <w:drawing>
          <wp:anchor distT="0" distB="0" distL="114300" distR="114300" simplePos="0" relativeHeight="251686912" behindDoc="1" locked="0" layoutInCell="1" allowOverlap="1" wp14:anchorId="75BC9530" wp14:editId="0816C2AE">
            <wp:simplePos x="0" y="0"/>
            <wp:positionH relativeFrom="margin">
              <wp:posOffset>15875</wp:posOffset>
            </wp:positionH>
            <wp:positionV relativeFrom="paragraph">
              <wp:posOffset>175895</wp:posOffset>
            </wp:positionV>
            <wp:extent cx="5838825" cy="2555240"/>
            <wp:effectExtent l="0" t="0" r="3175" b="0"/>
            <wp:wrapSquare wrapText="bothSides"/>
            <wp:docPr id="1533577030" name="Диаграмма 15335770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14:sizeRelH relativeFrom="margin">
              <wp14:pctWidth>0</wp14:pctWidth>
            </wp14:sizeRelH>
            <wp14:sizeRelV relativeFrom="margin">
              <wp14:pctHeight>0</wp14:pctHeight>
            </wp14:sizeRelV>
          </wp:anchor>
        </w:drawing>
      </w:r>
      <w:r w:rsidR="00216AA4">
        <w:rPr>
          <w:rFonts w:cs="Times New Roman"/>
          <w:lang w:val="kk-KZ"/>
        </w:rPr>
        <w:t xml:space="preserve">                 </w:t>
      </w:r>
      <w:r w:rsidR="00FB7F99" w:rsidRPr="000120D2">
        <w:rPr>
          <w:rFonts w:cs="Times New Roman"/>
          <w:lang w:val="kk-KZ"/>
        </w:rPr>
        <w:t xml:space="preserve">Сурет </w:t>
      </w:r>
      <w:r w:rsidR="00216AA4" w:rsidRPr="000120D2">
        <w:rPr>
          <w:rFonts w:cs="Times New Roman"/>
          <w:lang w:val="kk-KZ"/>
        </w:rPr>
        <w:t>4</w:t>
      </w:r>
      <w:r w:rsidR="00D85CC0" w:rsidRPr="000120D2">
        <w:rPr>
          <w:rFonts w:cs="Times New Roman"/>
          <w:lang w:val="kk-KZ"/>
        </w:rPr>
        <w:t xml:space="preserve"> </w:t>
      </w:r>
      <w:r w:rsidR="00FB7F99" w:rsidRPr="000120D2">
        <w:rPr>
          <w:rFonts w:cs="Times New Roman"/>
          <w:lang w:val="kk-KZ"/>
        </w:rPr>
        <w:t>-</w:t>
      </w:r>
      <w:r w:rsidR="00FB7F99" w:rsidRPr="00FB7F99">
        <w:rPr>
          <w:rFonts w:cs="Times New Roman"/>
          <w:lang w:val="kk-KZ"/>
        </w:rPr>
        <w:t xml:space="preserve"> </w:t>
      </w:r>
      <w:r w:rsidRPr="00FB7F99">
        <w:rPr>
          <w:rFonts w:cs="Times New Roman"/>
          <w:lang w:val="kk-KZ"/>
        </w:rPr>
        <w:t>Дәстүрлі оқытудың артықшылықтары</w:t>
      </w:r>
    </w:p>
    <w:p w14:paraId="1A36AAB9" w14:textId="77777777" w:rsidR="00C06C28" w:rsidRPr="00582E6E" w:rsidRDefault="00C06C28" w:rsidP="00C06C28">
      <w:pPr>
        <w:spacing w:after="0"/>
        <w:ind w:right="-142" w:firstLine="567"/>
        <w:jc w:val="both"/>
        <w:rPr>
          <w:rFonts w:cs="Times New Roman"/>
          <w:lang w:val="kk-KZ"/>
        </w:rPr>
      </w:pPr>
    </w:p>
    <w:p w14:paraId="3E404948" w14:textId="77777777" w:rsidR="00C06C28" w:rsidRPr="00582E6E" w:rsidRDefault="00C06C28" w:rsidP="00C06C28">
      <w:pPr>
        <w:spacing w:after="0"/>
        <w:ind w:right="-142" w:firstLine="567"/>
        <w:jc w:val="both"/>
        <w:rPr>
          <w:rFonts w:cs="Times New Roman"/>
          <w:lang w:val="kk-KZ"/>
        </w:rPr>
      </w:pPr>
      <w:r w:rsidRPr="00582E6E">
        <w:rPr>
          <w:rFonts w:cs="Times New Roman"/>
          <w:lang w:val="kk-KZ"/>
        </w:rPr>
        <w:t xml:space="preserve">Экспериментке дейінгі сауалнаманың екінші сұрағына таңдалған жауаптар негізінде студенттер </w:t>
      </w:r>
      <w:r w:rsidRPr="00F1556E">
        <w:rPr>
          <w:rFonts w:cs="Times New Roman"/>
          <w:lang w:val="kk-KZ"/>
        </w:rPr>
        <w:t>мектептің болашақ мұғалімдері ретінде</w:t>
      </w:r>
      <w:r w:rsidRPr="00582E6E">
        <w:rPr>
          <w:rFonts w:cs="Times New Roman"/>
          <w:lang w:val="kk-KZ"/>
        </w:rPr>
        <w:t xml:space="preserve"> </w:t>
      </w:r>
      <w:r w:rsidRPr="00C90B87">
        <w:rPr>
          <w:rFonts w:cs="Times New Roman"/>
          <w:color w:val="000000" w:themeColor="text1"/>
          <w:lang w:val="kk-KZ"/>
        </w:rPr>
        <w:t xml:space="preserve">материалды меңгеру дәйекті түрде («алдыңғы материалды меңгермей, келесі материалды </w:t>
      </w:r>
      <w:r w:rsidRPr="00582E6E">
        <w:rPr>
          <w:rFonts w:cs="Times New Roman"/>
          <w:lang w:val="kk-KZ"/>
        </w:rPr>
        <w:t>түсіну қиын») жүретін дәстүрлі оқытуды бағалайды деп қорытындылауға болады  (</w:t>
      </w:r>
      <w:r w:rsidRPr="00C90B87">
        <w:rPr>
          <w:rFonts w:cs="Times New Roman"/>
          <w:color w:val="000000" w:themeColor="text1"/>
          <w:lang w:val="kk-KZ"/>
        </w:rPr>
        <w:t xml:space="preserve">32,6% </w:t>
      </w:r>
      <w:r w:rsidRPr="00582E6E">
        <w:rPr>
          <w:rFonts w:cs="Times New Roman"/>
          <w:lang w:val="kk-KZ"/>
        </w:rPr>
        <w:t>таңдады). Студенттер дәстүрлі оқытудың ең тиімді қасиеттерін қысқа уақыт ішінде үлкен көлемдегі ақпаратты жетк</w:t>
      </w:r>
      <w:r>
        <w:rPr>
          <w:rFonts w:cs="Times New Roman"/>
          <w:lang w:val="kk-KZ"/>
        </w:rPr>
        <w:t>ізе алу</w:t>
      </w:r>
      <w:r w:rsidRPr="00582E6E">
        <w:rPr>
          <w:rFonts w:cs="Times New Roman"/>
          <w:lang w:val="kk-KZ"/>
        </w:rPr>
        <w:t xml:space="preserve"> мүмкіндігі</w:t>
      </w:r>
      <w:r>
        <w:rPr>
          <w:rFonts w:cs="Times New Roman"/>
          <w:lang w:val="kk-KZ"/>
        </w:rPr>
        <w:t>нен</w:t>
      </w:r>
      <w:r w:rsidRPr="00582E6E">
        <w:rPr>
          <w:rFonts w:cs="Times New Roman"/>
          <w:lang w:val="kk-KZ"/>
        </w:rPr>
        <w:t xml:space="preserve"> деп санайды  (бұл жауапты 23,3%-ы таңдады).</w:t>
      </w:r>
    </w:p>
    <w:p w14:paraId="43483356" w14:textId="77777777" w:rsidR="00C06C28" w:rsidRPr="00582E6E" w:rsidRDefault="00C06C28" w:rsidP="00C06C28">
      <w:pPr>
        <w:spacing w:after="0"/>
        <w:ind w:right="-141" w:firstLine="567"/>
        <w:jc w:val="both"/>
        <w:rPr>
          <w:rFonts w:cs="Times New Roman"/>
          <w:sz w:val="24"/>
          <w:szCs w:val="24"/>
          <w:lang w:val="kk-KZ"/>
        </w:rPr>
      </w:pPr>
    </w:p>
    <w:p w14:paraId="43E63E76" w14:textId="77777777" w:rsidR="00C06C28" w:rsidRPr="00582E6E" w:rsidRDefault="00C06C28" w:rsidP="00C06C28">
      <w:pPr>
        <w:spacing w:after="0"/>
        <w:ind w:right="-141" w:firstLine="567"/>
        <w:rPr>
          <w:rFonts w:cs="Times New Roman"/>
          <w:sz w:val="24"/>
          <w:szCs w:val="24"/>
          <w:lang w:val="kk-KZ"/>
        </w:rPr>
      </w:pPr>
      <w:r w:rsidRPr="003D4160">
        <w:rPr>
          <w:noProof/>
          <w:color w:val="FFFFFF" w:themeColor="background1"/>
          <w:lang w:eastAsia="ru-RU"/>
        </w:rPr>
        <w:drawing>
          <wp:inline distT="0" distB="0" distL="0" distR="0" wp14:anchorId="44522C17" wp14:editId="4CBDBE28">
            <wp:extent cx="5000625" cy="2337473"/>
            <wp:effectExtent l="0" t="0" r="3175" b="0"/>
            <wp:docPr id="1225586552" name="Диаграмма 122558655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9442179-F860-413C-B1DF-5D3C8583E0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72F714FF" w14:textId="476E3CCD" w:rsidR="00C06C28" w:rsidRPr="00FB7F99" w:rsidRDefault="00FB7F99" w:rsidP="00D85CC0">
      <w:pPr>
        <w:spacing w:after="0"/>
        <w:ind w:right="-141" w:firstLine="567"/>
        <w:jc w:val="center"/>
        <w:rPr>
          <w:rFonts w:cs="Times New Roman"/>
          <w:lang w:val="kk-KZ"/>
        </w:rPr>
      </w:pPr>
      <w:r w:rsidRPr="000120D2">
        <w:rPr>
          <w:rFonts w:cs="Times New Roman"/>
          <w:lang w:val="kk-KZ"/>
        </w:rPr>
        <w:t xml:space="preserve">Сурет </w:t>
      </w:r>
      <w:r w:rsidR="00216AA4" w:rsidRPr="000120D2">
        <w:rPr>
          <w:rFonts w:cs="Times New Roman"/>
          <w:lang w:val="kk-KZ"/>
        </w:rPr>
        <w:t>5</w:t>
      </w:r>
      <w:r w:rsidR="00D85CC0" w:rsidRPr="000120D2">
        <w:rPr>
          <w:rFonts w:cs="Times New Roman"/>
          <w:lang w:val="kk-KZ"/>
        </w:rPr>
        <w:t xml:space="preserve"> </w:t>
      </w:r>
      <w:r w:rsidRPr="000120D2">
        <w:rPr>
          <w:rFonts w:cs="Times New Roman"/>
          <w:lang w:val="kk-KZ"/>
        </w:rPr>
        <w:t>-</w:t>
      </w:r>
      <w:r w:rsidRPr="00FB7F99">
        <w:rPr>
          <w:rFonts w:cs="Times New Roman"/>
          <w:lang w:val="kk-KZ"/>
        </w:rPr>
        <w:t xml:space="preserve"> </w:t>
      </w:r>
      <w:r w:rsidR="00C06C28" w:rsidRPr="00FB7F99">
        <w:rPr>
          <w:rFonts w:cs="Times New Roman"/>
          <w:lang w:val="kk-KZ"/>
        </w:rPr>
        <w:t>Қашықтықтан оқыту форматының артықшылықтары</w:t>
      </w:r>
    </w:p>
    <w:p w14:paraId="0BED7C91" w14:textId="77777777" w:rsidR="00C06C28" w:rsidRPr="00582E6E" w:rsidRDefault="00C06C28" w:rsidP="00C06C28">
      <w:pPr>
        <w:spacing w:after="0"/>
        <w:ind w:right="-141" w:firstLine="567"/>
        <w:jc w:val="both"/>
        <w:rPr>
          <w:rFonts w:cs="Times New Roman"/>
          <w:lang w:val="kk-KZ"/>
        </w:rPr>
      </w:pPr>
    </w:p>
    <w:p w14:paraId="30D078CE" w14:textId="77777777" w:rsidR="00C06C28" w:rsidRPr="00B34932" w:rsidRDefault="00C06C28" w:rsidP="00C06C28">
      <w:pPr>
        <w:spacing w:after="0"/>
        <w:ind w:right="-141" w:firstLine="567"/>
        <w:jc w:val="both"/>
        <w:rPr>
          <w:rFonts w:cs="Times New Roman"/>
          <w:color w:val="000000" w:themeColor="text1"/>
          <w:lang w:val="kk-KZ"/>
        </w:rPr>
      </w:pPr>
      <w:r w:rsidRPr="00582E6E">
        <w:rPr>
          <w:rFonts w:cs="Times New Roman"/>
          <w:lang w:val="kk-KZ"/>
        </w:rPr>
        <w:t xml:space="preserve">Үшінші сұрақтың жауабынан қашықтықтан оқытудың студенттер арасында кең тарағанын байқауға болады. Қашықтықтан оқыту форматының артықшылықтарының ішінде студенттер мыналарды атап өтті: сабақтың өзіндік қарқыны (29,1%); оқуды жұмыспен ұштастыру мүмкіндігі (15,7%); қаржылық жағынан үнемдеу (13,6%); </w:t>
      </w:r>
      <w:r w:rsidRPr="003645E3">
        <w:rPr>
          <w:rFonts w:cs="Times New Roman"/>
          <w:color w:val="000000" w:themeColor="text1"/>
          <w:lang w:val="kk-KZ"/>
        </w:rPr>
        <w:t xml:space="preserve">оқудың ыңғайлылығы (12,9%); онлайн форматының жаппай танымалдығы (9,8). </w:t>
      </w:r>
    </w:p>
    <w:p w14:paraId="48B73E2B" w14:textId="77777777" w:rsidR="00C06C28" w:rsidRPr="00582E6E" w:rsidRDefault="00C06C28" w:rsidP="00C06C28">
      <w:pPr>
        <w:spacing w:after="0"/>
        <w:ind w:right="-141" w:firstLine="567"/>
        <w:jc w:val="both"/>
        <w:rPr>
          <w:rFonts w:cs="Times New Roman"/>
          <w:lang w:val="kk-KZ"/>
        </w:rPr>
      </w:pPr>
      <w:r w:rsidRPr="00582E6E">
        <w:rPr>
          <w:rFonts w:cs="Times New Roman"/>
          <w:noProof/>
          <w:lang w:eastAsia="ru-RU"/>
        </w:rPr>
        <w:lastRenderedPageBreak/>
        <w:drawing>
          <wp:anchor distT="0" distB="0" distL="114300" distR="114300" simplePos="0" relativeHeight="251684864" behindDoc="0" locked="0" layoutInCell="1" allowOverlap="1" wp14:anchorId="7DF51B95" wp14:editId="680272A1">
            <wp:simplePos x="0" y="0"/>
            <wp:positionH relativeFrom="page">
              <wp:posOffset>1604645</wp:posOffset>
            </wp:positionH>
            <wp:positionV relativeFrom="paragraph">
              <wp:posOffset>136525</wp:posOffset>
            </wp:positionV>
            <wp:extent cx="4891405" cy="2373630"/>
            <wp:effectExtent l="0" t="0" r="0" b="1270"/>
            <wp:wrapSquare wrapText="bothSides"/>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14:sizeRelH relativeFrom="margin">
              <wp14:pctWidth>0</wp14:pctWidth>
            </wp14:sizeRelH>
            <wp14:sizeRelV relativeFrom="margin">
              <wp14:pctHeight>0</wp14:pctHeight>
            </wp14:sizeRelV>
          </wp:anchor>
        </w:drawing>
      </w:r>
    </w:p>
    <w:p w14:paraId="38D8CE77" w14:textId="77777777" w:rsidR="00C06C28" w:rsidRPr="00582E6E" w:rsidRDefault="00C06C28" w:rsidP="00C06C28">
      <w:pPr>
        <w:spacing w:after="0"/>
        <w:ind w:right="-141" w:firstLine="567"/>
        <w:jc w:val="both"/>
        <w:rPr>
          <w:rFonts w:cs="Times New Roman"/>
          <w:lang w:val="kk-KZ"/>
        </w:rPr>
      </w:pPr>
    </w:p>
    <w:p w14:paraId="707572B6" w14:textId="77777777" w:rsidR="00C06C28" w:rsidRPr="00582E6E" w:rsidRDefault="00C06C28" w:rsidP="00C06C28">
      <w:pPr>
        <w:spacing w:after="0"/>
        <w:ind w:right="-141" w:firstLine="567"/>
        <w:jc w:val="both"/>
        <w:rPr>
          <w:rFonts w:cs="Times New Roman"/>
          <w:lang w:val="kk-KZ"/>
        </w:rPr>
      </w:pPr>
    </w:p>
    <w:p w14:paraId="64BE94E5" w14:textId="77777777" w:rsidR="00C06C28" w:rsidRPr="00582E6E" w:rsidRDefault="00C06C28" w:rsidP="00C06C28">
      <w:pPr>
        <w:ind w:right="-141"/>
        <w:rPr>
          <w:rFonts w:cs="Times New Roman"/>
          <w:lang w:val="kk-KZ"/>
        </w:rPr>
      </w:pPr>
    </w:p>
    <w:p w14:paraId="7E62FADE" w14:textId="77777777" w:rsidR="00C06C28" w:rsidRPr="00582E6E" w:rsidRDefault="00C06C28" w:rsidP="00C06C28">
      <w:pPr>
        <w:ind w:right="-141"/>
        <w:rPr>
          <w:rFonts w:cs="Times New Roman"/>
          <w:lang w:val="kk-KZ"/>
        </w:rPr>
      </w:pPr>
    </w:p>
    <w:p w14:paraId="363F0325" w14:textId="77777777" w:rsidR="00C06C28" w:rsidRPr="00582E6E" w:rsidRDefault="00C06C28" w:rsidP="00C06C28">
      <w:pPr>
        <w:ind w:right="-141"/>
        <w:rPr>
          <w:rFonts w:cs="Times New Roman"/>
          <w:lang w:val="kk-KZ"/>
        </w:rPr>
      </w:pPr>
    </w:p>
    <w:p w14:paraId="2A687CE2" w14:textId="77777777" w:rsidR="00C06C28" w:rsidRPr="00582E6E" w:rsidRDefault="00C06C28" w:rsidP="00C06C28">
      <w:pPr>
        <w:ind w:right="-141"/>
        <w:rPr>
          <w:rFonts w:cs="Times New Roman"/>
          <w:lang w:val="kk-KZ"/>
        </w:rPr>
      </w:pPr>
    </w:p>
    <w:p w14:paraId="058BA6CC" w14:textId="77777777" w:rsidR="00C06C28" w:rsidRPr="00582E6E" w:rsidRDefault="00C06C28" w:rsidP="00C06C28">
      <w:pPr>
        <w:spacing w:after="0"/>
        <w:ind w:right="-141" w:firstLine="567"/>
        <w:jc w:val="both"/>
        <w:rPr>
          <w:rFonts w:cs="Times New Roman"/>
          <w:lang w:val="kk-KZ"/>
        </w:rPr>
      </w:pPr>
    </w:p>
    <w:p w14:paraId="598A9887" w14:textId="77777777" w:rsidR="00C06C28" w:rsidRPr="00582E6E" w:rsidRDefault="00C06C28" w:rsidP="00C06C28">
      <w:pPr>
        <w:spacing w:after="0"/>
        <w:ind w:right="-141"/>
        <w:jc w:val="both"/>
        <w:rPr>
          <w:rFonts w:cs="Times New Roman"/>
          <w:sz w:val="24"/>
          <w:szCs w:val="24"/>
          <w:lang w:val="kk-KZ"/>
        </w:rPr>
      </w:pPr>
    </w:p>
    <w:p w14:paraId="350A6AA1" w14:textId="77777777" w:rsidR="00C06C28" w:rsidRPr="00582E6E" w:rsidRDefault="00C06C28" w:rsidP="00C06C28">
      <w:pPr>
        <w:spacing w:after="0"/>
        <w:ind w:right="-141" w:firstLine="567"/>
        <w:jc w:val="both"/>
        <w:rPr>
          <w:rFonts w:cs="Times New Roman"/>
          <w:sz w:val="24"/>
          <w:szCs w:val="24"/>
          <w:lang w:val="kk-KZ"/>
        </w:rPr>
      </w:pPr>
      <w:r w:rsidRPr="00582E6E">
        <w:rPr>
          <w:rFonts w:cs="Times New Roman"/>
          <w:noProof/>
          <w:lang w:eastAsia="ru-RU"/>
        </w:rPr>
        <mc:AlternateContent>
          <mc:Choice Requires="wps">
            <w:drawing>
              <wp:anchor distT="0" distB="0" distL="114300" distR="114300" simplePos="0" relativeHeight="251683840" behindDoc="0" locked="0" layoutInCell="1" allowOverlap="1" wp14:anchorId="35609EB3" wp14:editId="56B4F7D1">
                <wp:simplePos x="0" y="0"/>
                <wp:positionH relativeFrom="column">
                  <wp:posOffset>3189258</wp:posOffset>
                </wp:positionH>
                <wp:positionV relativeFrom="paragraph">
                  <wp:posOffset>1957326</wp:posOffset>
                </wp:positionV>
                <wp:extent cx="2881630" cy="111833"/>
                <wp:effectExtent l="0" t="0" r="0" b="0"/>
                <wp:wrapNone/>
                <wp:docPr id="2066401533" name="Textbox 19"/>
                <wp:cNvGraphicFramePr/>
                <a:graphic xmlns:a="http://schemas.openxmlformats.org/drawingml/2006/main">
                  <a:graphicData uri="http://schemas.microsoft.com/office/word/2010/wordprocessingShape">
                    <wps:wsp>
                      <wps:cNvSpPr txBox="1"/>
                      <wps:spPr>
                        <a:xfrm flipV="1">
                          <a:off x="0" y="0"/>
                          <a:ext cx="2881630" cy="111833"/>
                        </a:xfrm>
                        <a:prstGeom prst="rect">
                          <a:avLst/>
                        </a:prstGeom>
                      </wps:spPr>
                      <wps:txbx>
                        <w:txbxContent>
                          <w:p w14:paraId="6C2FF5B6" w14:textId="77777777" w:rsidR="0042166A" w:rsidRPr="00887CAC" w:rsidRDefault="0042166A" w:rsidP="00C06C28">
                            <w:pPr>
                              <w:pStyle w:val="af"/>
                              <w:shd w:val="clear" w:color="auto" w:fill="FFFFFF"/>
                              <w:tabs>
                                <w:tab w:val="left" w:pos="567"/>
                              </w:tabs>
                              <w:spacing w:before="0" w:beforeAutospacing="0" w:after="0" w:afterAutospacing="0"/>
                              <w:ind w:right="-142"/>
                              <w:jc w:val="both"/>
                              <w:rPr>
                                <w:sz w:val="20"/>
                                <w:szCs w:val="20"/>
                                <w:lang w:val="kk-KZ"/>
                              </w:rPr>
                            </w:pPr>
                            <w:r>
                              <w:rPr>
                                <w:sz w:val="18"/>
                                <w:szCs w:val="18"/>
                                <w:lang w:val="kk-KZ"/>
                              </w:rPr>
                              <w:t xml:space="preserve"> </w:t>
                            </w:r>
                          </w:p>
                          <w:p w14:paraId="06F23FC1" w14:textId="77777777" w:rsidR="0042166A" w:rsidRPr="005D193A" w:rsidRDefault="0042166A" w:rsidP="00C06C28">
                            <w:pPr>
                              <w:spacing w:before="1" w:line="216" w:lineRule="auto"/>
                              <w:ind w:left="157" w:right="148"/>
                              <w:jc w:val="center"/>
                              <w:rPr>
                                <w:rFonts w:cs="Times New Roman"/>
                                <w:b/>
                                <w:bCs/>
                                <w:sz w:val="24"/>
                                <w:szCs w:val="24"/>
                                <w:lang w:val="kk-KZ"/>
                              </w:rPr>
                            </w:pPr>
                            <w:r>
                              <w:rPr>
                                <w:rFonts w:cs="Times New Roman"/>
                                <w:b/>
                                <w:bCs/>
                                <w:sz w:val="24"/>
                                <w:szCs w:val="24"/>
                                <w:lang w:val="kk-KZ"/>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5609EB3" id="Textbox 19" o:spid="_x0000_s1041" type="#_x0000_t202" style="position:absolute;left:0;text-align:left;margin-left:251.1pt;margin-top:154.1pt;width:226.9pt;height:8.8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" filled="f" stroked="f">
                <v:textbox inset="0,0,0,0">
                  <w:txbxContent>
                    <w:p w14:paraId="6C2FF5B6" w14:textId="77777777" w:rsidR="0042166A" w:rsidRPr="00887CAC" w:rsidRDefault="0042166A" w:rsidP="00C06C28">
                      <w:pPr>
                        <w:pStyle w:val="af"/>
                        <w:shd w:val="clear" w:color="auto" w:fill="FFFFFF"/>
                        <w:tabs>
                          <w:tab w:val="left" w:pos="567"/>
                        </w:tabs>
                        <w:spacing w:before="0" w:beforeAutospacing="0" w:after="0" w:afterAutospacing="0"/>
                        <w:ind w:right="-142"/>
                        <w:jc w:val="both"/>
                        <w:rPr>
                          <w:sz w:val="20"/>
                          <w:szCs w:val="20"/>
                          <w:lang w:val="kk-KZ"/>
                        </w:rPr>
                      </w:pPr>
                      <w:r>
                        <w:rPr>
                          <w:sz w:val="18"/>
                          <w:szCs w:val="18"/>
                          <w:lang w:val="kk-KZ"/>
                        </w:rPr>
                        <w:t xml:space="preserve"> </w:t>
                      </w:r>
                    </w:p>
                    <w:p w14:paraId="06F23FC1" w14:textId="77777777" w:rsidR="0042166A" w:rsidRPr="005D193A" w:rsidRDefault="0042166A" w:rsidP="00C06C28">
                      <w:pPr>
                        <w:spacing w:before="1" w:line="216" w:lineRule="auto"/>
                        <w:ind w:left="157" w:right="148"/>
                        <w:jc w:val="center"/>
                        <w:rPr>
                          <w:rFonts w:cs="Times New Roman"/>
                          <w:b/>
                          <w:bCs/>
                          <w:sz w:val="24"/>
                          <w:szCs w:val="24"/>
                          <w:lang w:val="kk-KZ"/>
                        </w:rPr>
                      </w:pPr>
                      <w:r>
                        <w:rPr>
                          <w:rFonts w:cs="Times New Roman"/>
                          <w:b/>
                          <w:bCs/>
                          <w:sz w:val="24"/>
                          <w:szCs w:val="24"/>
                          <w:lang w:val="kk-KZ"/>
                        </w:rPr>
                        <w:t xml:space="preserve">  </w:t>
                      </w:r>
                    </w:p>
                  </w:txbxContent>
                </v:textbox>
              </v:shape>
            </w:pict>
          </mc:Fallback>
        </mc:AlternateContent>
      </w:r>
    </w:p>
    <w:p w14:paraId="6BA9786E" w14:textId="77777777" w:rsidR="00C06C28" w:rsidRPr="00582E6E" w:rsidRDefault="00C06C28" w:rsidP="00C06C28">
      <w:pPr>
        <w:spacing w:after="0"/>
        <w:ind w:right="-141"/>
        <w:jc w:val="both"/>
        <w:rPr>
          <w:rFonts w:cs="Times New Roman"/>
          <w:sz w:val="24"/>
          <w:szCs w:val="24"/>
          <w:lang w:val="kk-KZ"/>
        </w:rPr>
      </w:pPr>
    </w:p>
    <w:p w14:paraId="5F7DFAE9" w14:textId="4AEB28C3" w:rsidR="00C06C28" w:rsidRPr="00FB7F99" w:rsidRDefault="009A221B" w:rsidP="00C06C28">
      <w:pPr>
        <w:spacing w:after="0"/>
        <w:ind w:right="-141"/>
        <w:jc w:val="both"/>
        <w:rPr>
          <w:rFonts w:cs="Times New Roman"/>
          <w:lang w:val="kk-KZ"/>
        </w:rPr>
      </w:pPr>
      <w:r w:rsidRPr="006C3659">
        <w:rPr>
          <w:rFonts w:cs="Times New Roman"/>
          <w:b/>
          <w:bCs/>
          <w:i/>
          <w:iCs/>
          <w:lang w:val="kk-KZ"/>
        </w:rPr>
        <w:t xml:space="preserve">        </w:t>
      </w:r>
      <w:r w:rsidR="005D5079">
        <w:rPr>
          <w:rFonts w:cs="Times New Roman"/>
          <w:b/>
          <w:bCs/>
          <w:i/>
          <w:iCs/>
          <w:lang w:val="kk-KZ"/>
        </w:rPr>
        <w:t xml:space="preserve">   </w:t>
      </w:r>
      <w:r w:rsidRPr="006C3659">
        <w:rPr>
          <w:rFonts w:cs="Times New Roman"/>
          <w:b/>
          <w:bCs/>
          <w:i/>
          <w:iCs/>
          <w:lang w:val="kk-KZ"/>
        </w:rPr>
        <w:t xml:space="preserve">  </w:t>
      </w:r>
      <w:r w:rsidR="00FB7F99" w:rsidRPr="000120D2">
        <w:rPr>
          <w:rFonts w:cs="Times New Roman"/>
          <w:lang w:val="kk-KZ"/>
        </w:rPr>
        <w:t xml:space="preserve">Сурет </w:t>
      </w:r>
      <w:r w:rsidR="00216AA4" w:rsidRPr="000120D2">
        <w:rPr>
          <w:rFonts w:cs="Times New Roman"/>
          <w:lang w:val="kk-KZ"/>
        </w:rPr>
        <w:t>6</w:t>
      </w:r>
      <w:r w:rsidR="00FB7F99" w:rsidRPr="00FB7F99">
        <w:rPr>
          <w:rFonts w:cs="Times New Roman"/>
          <w:lang w:val="kk-KZ"/>
        </w:rPr>
        <w:t xml:space="preserve"> - </w:t>
      </w:r>
      <w:r w:rsidR="00C06C28" w:rsidRPr="00FB7F99">
        <w:rPr>
          <w:rFonts w:cs="Times New Roman"/>
          <w:lang w:val="kk-KZ"/>
        </w:rPr>
        <w:t xml:space="preserve"> Көркем прозаны оқытудың тиімді әдістерін таңдау</w:t>
      </w:r>
    </w:p>
    <w:p w14:paraId="7F0FAC82" w14:textId="77777777" w:rsidR="00C06C28" w:rsidRPr="00582E6E" w:rsidRDefault="00C06C28" w:rsidP="00C06C28">
      <w:pPr>
        <w:spacing w:after="0"/>
        <w:ind w:right="-141" w:firstLine="567"/>
        <w:jc w:val="both"/>
        <w:rPr>
          <w:rFonts w:cs="Times New Roman"/>
          <w:b/>
          <w:bCs/>
          <w:lang w:val="kk-KZ"/>
        </w:rPr>
      </w:pPr>
    </w:p>
    <w:p w14:paraId="1759FEB3"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Оқыту әдістерін таңдауда студенттер көп жағдайда </w:t>
      </w:r>
      <w:r w:rsidRPr="003645E3">
        <w:rPr>
          <w:rFonts w:cs="Times New Roman"/>
          <w:lang w:val="kk-KZ"/>
        </w:rPr>
        <w:t>проблемалық оқыту әдісін (52,1%),</w:t>
      </w:r>
      <w:r w:rsidRPr="003645E3">
        <w:rPr>
          <w:rFonts w:cs="Times New Roman"/>
          <w:color w:val="000000" w:themeColor="text1"/>
          <w:szCs w:val="28"/>
          <w:lang w:val="kk-KZ"/>
        </w:rPr>
        <w:t xml:space="preserve"> одан әрі </w:t>
      </w:r>
      <w:r w:rsidRPr="003645E3">
        <w:rPr>
          <w:rFonts w:cs="Times New Roman"/>
          <w:lang w:val="kk-KZ"/>
        </w:rPr>
        <w:t>келесі орында ішінара іздену немесе эвристикалық әдісті (24,5%); сонымен қатар түсіндірмелі-иллюстративтік әдісті (17,6%) таңдады.</w:t>
      </w:r>
    </w:p>
    <w:p w14:paraId="728CDC16" w14:textId="77777777" w:rsidR="00C06C28" w:rsidRDefault="00C06C28" w:rsidP="00C06C28">
      <w:pPr>
        <w:spacing w:after="0"/>
        <w:ind w:right="-141"/>
        <w:jc w:val="both"/>
        <w:rPr>
          <w:rFonts w:cs="Times New Roman"/>
          <w:b/>
          <w:bCs/>
          <w:sz w:val="24"/>
          <w:szCs w:val="24"/>
          <w:lang w:val="kk-KZ"/>
        </w:rPr>
      </w:pPr>
    </w:p>
    <w:p w14:paraId="20E427A3" w14:textId="77777777" w:rsidR="00C06C28" w:rsidRPr="00582E6E" w:rsidRDefault="00C06C28" w:rsidP="00C06C28">
      <w:pPr>
        <w:spacing w:after="0"/>
        <w:ind w:right="-141"/>
        <w:jc w:val="center"/>
        <w:rPr>
          <w:rFonts w:cs="Times New Roman"/>
          <w:b/>
          <w:bCs/>
          <w:sz w:val="24"/>
          <w:szCs w:val="24"/>
          <w:lang w:val="kk-KZ"/>
        </w:rPr>
      </w:pPr>
      <w:r>
        <w:rPr>
          <w:noProof/>
          <w:lang w:eastAsia="ru-RU"/>
        </w:rPr>
        <w:drawing>
          <wp:inline distT="0" distB="0" distL="0" distR="0" wp14:anchorId="7793EF01" wp14:editId="4A0A1FAE">
            <wp:extent cx="5114925" cy="2507031"/>
            <wp:effectExtent l="0" t="0" r="3175"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6BD1646A" w14:textId="2192C22A" w:rsidR="00C06C28" w:rsidRPr="00FB7F99" w:rsidRDefault="00C06C28" w:rsidP="00C06C28">
      <w:pPr>
        <w:spacing w:after="0"/>
        <w:ind w:right="-141"/>
        <w:jc w:val="both"/>
        <w:rPr>
          <w:rFonts w:cs="Times New Roman"/>
          <w:szCs w:val="28"/>
          <w:lang w:val="kk-KZ"/>
        </w:rPr>
      </w:pPr>
      <w:r>
        <w:rPr>
          <w:rFonts w:cs="Times New Roman"/>
          <w:b/>
          <w:bCs/>
          <w:szCs w:val="28"/>
          <w:lang w:val="kk-KZ"/>
        </w:rPr>
        <w:t xml:space="preserve">      </w:t>
      </w:r>
      <w:r w:rsidR="009A221B" w:rsidRPr="00FB7F99">
        <w:rPr>
          <w:rFonts w:cs="Times New Roman"/>
          <w:b/>
          <w:bCs/>
          <w:szCs w:val="28"/>
          <w:lang w:val="kk-KZ"/>
        </w:rPr>
        <w:t xml:space="preserve">  </w:t>
      </w:r>
      <w:r w:rsidR="005D5079">
        <w:rPr>
          <w:rFonts w:cs="Times New Roman"/>
          <w:b/>
          <w:bCs/>
          <w:szCs w:val="28"/>
          <w:lang w:val="kk-KZ"/>
        </w:rPr>
        <w:t xml:space="preserve">    </w:t>
      </w:r>
      <w:r w:rsidR="00FB7F99" w:rsidRPr="000120D2">
        <w:rPr>
          <w:rFonts w:cs="Times New Roman"/>
          <w:szCs w:val="28"/>
          <w:lang w:val="kk-KZ"/>
        </w:rPr>
        <w:t xml:space="preserve">Сурет </w:t>
      </w:r>
      <w:r w:rsidR="00216AA4" w:rsidRPr="000120D2">
        <w:rPr>
          <w:rFonts w:cs="Times New Roman"/>
          <w:szCs w:val="28"/>
          <w:lang w:val="kk-KZ"/>
        </w:rPr>
        <w:t>7</w:t>
      </w:r>
      <w:r w:rsidR="00D85CC0">
        <w:rPr>
          <w:rFonts w:cs="Times New Roman"/>
          <w:szCs w:val="28"/>
          <w:lang w:val="kk-KZ"/>
        </w:rPr>
        <w:t xml:space="preserve"> </w:t>
      </w:r>
      <w:r w:rsidR="00FB7F99" w:rsidRPr="00FB7F99">
        <w:rPr>
          <w:rFonts w:cs="Times New Roman"/>
          <w:szCs w:val="28"/>
          <w:lang w:val="kk-KZ"/>
        </w:rPr>
        <w:t>-</w:t>
      </w:r>
      <w:r w:rsidRPr="00FB7F99">
        <w:rPr>
          <w:rFonts w:cs="Times New Roman"/>
          <w:szCs w:val="28"/>
          <w:lang w:val="kk-KZ"/>
        </w:rPr>
        <w:t xml:space="preserve"> К</w:t>
      </w:r>
      <w:r w:rsidRPr="00FB7F99">
        <w:rPr>
          <w:rFonts w:cs="Times New Roman"/>
          <w:lang w:val="kk-KZ"/>
        </w:rPr>
        <w:t>өркем прозаны</w:t>
      </w:r>
      <w:r w:rsidRPr="00FB7F99">
        <w:rPr>
          <w:rFonts w:cs="Times New Roman"/>
          <w:szCs w:val="28"/>
          <w:lang w:val="kk-KZ"/>
        </w:rPr>
        <w:t xml:space="preserve"> оқытудың тиімді технологияларын таңдау</w:t>
      </w:r>
    </w:p>
    <w:p w14:paraId="5B062C4B" w14:textId="77777777" w:rsidR="00C06C28" w:rsidRPr="00582E6E" w:rsidRDefault="00C06C28" w:rsidP="00C06C28">
      <w:pPr>
        <w:spacing w:after="0"/>
        <w:ind w:right="-141"/>
        <w:jc w:val="both"/>
        <w:rPr>
          <w:rFonts w:cs="Times New Roman"/>
          <w:b/>
          <w:bCs/>
          <w:szCs w:val="28"/>
          <w:lang w:val="kk-KZ"/>
        </w:rPr>
      </w:pPr>
    </w:p>
    <w:p w14:paraId="16DE27C5" w14:textId="77777777" w:rsidR="00C06C28" w:rsidRPr="00502EC0" w:rsidRDefault="00C06C28" w:rsidP="00C06C28">
      <w:pPr>
        <w:spacing w:after="0"/>
        <w:ind w:right="-141" w:firstLine="567"/>
        <w:jc w:val="both"/>
        <w:rPr>
          <w:rFonts w:cs="Times New Roman"/>
          <w:lang w:val="kk-KZ"/>
        </w:rPr>
      </w:pPr>
      <w:r w:rsidRPr="003645E3">
        <w:rPr>
          <w:rFonts w:cs="Times New Roman"/>
          <w:lang w:val="kk-KZ"/>
        </w:rPr>
        <w:t>Педагогикалық технологиялар бойынша білім алушылардың таңдауы былайша болды: ақпараттық-коммуникациялық технология (20,1%), сыни  ойлауды дамыту технологиясы (52,1%), жобалау технологиясы (2,8 %), топтық технология (15,7%), кейс технологиясы (8,2 %). Алдыңғы 4-диаграммада (52,1%) қамтығандықтан мұнда проблемалық оқытуға (0,6%) көп назар аударылмауы қалыпты.</w:t>
      </w:r>
      <w:r w:rsidRPr="00582E6E">
        <w:rPr>
          <w:rFonts w:cs="Times New Roman"/>
          <w:lang w:val="kk-KZ"/>
        </w:rPr>
        <w:t xml:space="preserve"> </w:t>
      </w:r>
    </w:p>
    <w:p w14:paraId="63A860F8"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Осылайша, экспериментке дейінгі сауалнаманың көмегімен студенттердің қажеттіліктері анықталды.  Әзірленген элективті курс бойынша сабақтарда қолдануға болатын әдістер мен технологиялардың ішінде студенттер проблемалық әдістер, ішінара іздеу әдісі, сыни тұрғыдан ойлау технологиясы, ақпараттық-коммуникациялық, топтық және кейс технологияларын атап өтті. Жоғары оқу орнында ағылшын тілінен аударылған көркем прозаны оқытудың </w:t>
      </w:r>
      <w:r w:rsidRPr="00582E6E">
        <w:rPr>
          <w:rFonts w:cs="Times New Roman"/>
          <w:lang w:val="kk-KZ"/>
        </w:rPr>
        <w:lastRenderedPageBreak/>
        <w:t>эксперименттік зерттеу кезіңінде барлық таңдалған әдістер мен технологиялар ескерілетін болады</w:t>
      </w:r>
      <w:bookmarkEnd w:id="9"/>
      <w:bookmarkEnd w:id="10"/>
      <w:r w:rsidRPr="00582E6E">
        <w:rPr>
          <w:rFonts w:cs="Times New Roman"/>
          <w:lang w:val="kk-KZ"/>
        </w:rPr>
        <w:t>. Қазіргі оқу үрдісі жағдайында әдіскер ғалымдар да жаңа педагогикалық технологияларды белсенді қолдана бастады.</w:t>
      </w:r>
    </w:p>
    <w:p w14:paraId="4D9CF0F8" w14:textId="77777777" w:rsidR="00C06C28" w:rsidRPr="005D3440" w:rsidRDefault="00C06C28" w:rsidP="00C06C28">
      <w:pPr>
        <w:spacing w:after="0"/>
        <w:ind w:right="-141"/>
        <w:jc w:val="both"/>
        <w:rPr>
          <w:rFonts w:cs="Times New Roman"/>
          <w:lang w:val="kk-KZ"/>
        </w:rPr>
      </w:pPr>
      <w:r w:rsidRPr="00582E6E">
        <w:rPr>
          <w:rFonts w:cs="Times New Roman"/>
          <w:lang w:val="kk-KZ"/>
        </w:rPr>
        <w:t xml:space="preserve">       Тәжірибелік-эксперименттік жұмыстың </w:t>
      </w:r>
      <w:r w:rsidRPr="00582E6E">
        <w:rPr>
          <w:rFonts w:cs="Times New Roman"/>
          <w:i/>
          <w:iCs/>
          <w:lang w:val="kk-KZ"/>
        </w:rPr>
        <w:t>анықтау кезеңіне</w:t>
      </w:r>
      <w:r w:rsidRPr="00582E6E">
        <w:rPr>
          <w:rFonts w:cs="Times New Roman"/>
          <w:lang w:val="kk-KZ"/>
        </w:rPr>
        <w:t xml:space="preserve"> келсек, ағылшын тілінен аударылған көркем прозаны ЖОО-да оқытуда ұсынылған әдіс-тәсілдердің тиімділігін тексеру мақсатында</w:t>
      </w:r>
      <w:r w:rsidRPr="00582E6E">
        <w:rPr>
          <w:rFonts w:cs="Times New Roman"/>
          <w:color w:val="000000" w:themeColor="text1"/>
          <w:lang w:val="kk-KZ"/>
        </w:rPr>
        <w:t xml:space="preserve"> эксперимент </w:t>
      </w:r>
      <w:r w:rsidRPr="00582E6E">
        <w:rPr>
          <w:rFonts w:cs="Times New Roman"/>
          <w:lang w:val="kk-KZ"/>
        </w:rPr>
        <w:t>жүргізілді. Бұл эксперименттің мақсаты ағылшын тілінен аударылған көркем прозаны ЖОО-да оқытуда ғылыми негізделген әдіс-тәсілдерді іріктеу болды.</w:t>
      </w:r>
      <w:r>
        <w:rPr>
          <w:rFonts w:cs="Times New Roman"/>
          <w:lang w:val="kk-KZ"/>
        </w:rPr>
        <w:t xml:space="preserve"> </w:t>
      </w:r>
      <w:r w:rsidRPr="004153CF">
        <w:rPr>
          <w:rFonts w:cs="Times New Roman"/>
          <w:color w:val="000000" w:themeColor="text1"/>
          <w:lang w:val="kk-KZ"/>
        </w:rPr>
        <w:t>Эксперимент барысында зерттеу болжамы тәжірибе жүзінде тексеріліп,  ағылшын тілінен аударылған көркем прозаны оқыту кезеңінде білім алушылардың шығармашылық әрекетін белсендіру үшін әртүрлі әдістер, тәсілдер мен жұмыс формалары қолданылады.</w:t>
      </w:r>
    </w:p>
    <w:p w14:paraId="18D542FF"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Эксперименттік оқытуды өткізу үшін мынадай алғышарттар белгіленді:</w:t>
      </w:r>
    </w:p>
    <w:p w14:paraId="4877EF80"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бақылау және эксперименттік топтарды іріктеу процесі білім алушылардың сандық құрамы мен зияткерлік әлеуетіне қойылатын бірдей талаптарды ескере отырып жүзеге асырылды;</w:t>
      </w:r>
    </w:p>
    <w:p w14:paraId="3C2BEA8D"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эксперименттік және бақылау топтарында оқытуды  бір оқытушы жүргізеді;</w:t>
      </w:r>
    </w:p>
    <w:p w14:paraId="7BD1F005"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бақылау тобында оқыту дәстүрлі әдіс бойынша, эксперименттік топта  зерттеу барысында әзірленген оқу жұмыс бағдарлама бойынша жүзеге асырыл</w:t>
      </w:r>
      <w:r>
        <w:rPr>
          <w:rFonts w:cs="Times New Roman"/>
          <w:lang w:val="kk-KZ"/>
        </w:rPr>
        <w:t>а</w:t>
      </w:r>
      <w:r w:rsidRPr="00582E6E">
        <w:rPr>
          <w:rFonts w:cs="Times New Roman"/>
          <w:lang w:val="kk-KZ"/>
        </w:rPr>
        <w:t>ды;</w:t>
      </w:r>
    </w:p>
    <w:p w14:paraId="3FF1F6FD"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«Ағылшын тілінен аударылған көркем проза» элективті курсын оқу бойынша 4-курсқа  эксперименттік жұмыс жүргізіл</w:t>
      </w:r>
      <w:r>
        <w:rPr>
          <w:rFonts w:cs="Times New Roman"/>
          <w:lang w:val="kk-KZ"/>
        </w:rPr>
        <w:t>е</w:t>
      </w:r>
      <w:r w:rsidRPr="00582E6E">
        <w:rPr>
          <w:rFonts w:cs="Times New Roman"/>
          <w:lang w:val="kk-KZ"/>
        </w:rPr>
        <w:t>ді.</w:t>
      </w:r>
    </w:p>
    <w:p w14:paraId="409D1576"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Қалыптастырушы эксперимент бағдарламасы әзірленіп, оны жүзеге асыру барысы анықталды. Эксперименттік бағдарламаны қорытындылау кезінде біз оқу процесін ұйымдастырудың мынадай негізгі психологиялық-педагогикалық принциптерін ескердік:</w:t>
      </w:r>
    </w:p>
    <w:p w14:paraId="654D29A1"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тұлғаны дамыту және өзін-өзі жүзеге асыру;</w:t>
      </w:r>
    </w:p>
    <w:p w14:paraId="5C42F68E"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оқытушы мен студенттер арасындағы ынтымақтастық;</w:t>
      </w:r>
    </w:p>
    <w:p w14:paraId="0FF9831A"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білім алушылардың көркем шығарманы қабылдауының жеке және жас ерекшеліктерін ескеру;</w:t>
      </w:r>
    </w:p>
    <w:p w14:paraId="722723EE" w14:textId="77777777" w:rsidR="00C06C28" w:rsidRPr="00582E6E" w:rsidRDefault="00C06C28" w:rsidP="00C06C28">
      <w:pPr>
        <w:spacing w:after="0"/>
        <w:ind w:right="-141" w:firstLine="567"/>
        <w:jc w:val="both"/>
        <w:rPr>
          <w:rFonts w:cs="Times New Roman"/>
          <w:color w:val="000000" w:themeColor="text1"/>
          <w:lang w:val="kk-KZ"/>
        </w:rPr>
      </w:pPr>
      <w:r w:rsidRPr="00582E6E">
        <w:rPr>
          <w:rFonts w:cs="Times New Roman"/>
          <w:lang w:val="kk-KZ"/>
        </w:rPr>
        <w:t>– саралау және оңтайландыру.</w:t>
      </w:r>
    </w:p>
    <w:p w14:paraId="629A5719" w14:textId="2C5ED71E" w:rsidR="00C06C28" w:rsidRPr="00582E6E" w:rsidRDefault="00C06C28" w:rsidP="00C06C28">
      <w:pPr>
        <w:spacing w:after="0"/>
        <w:ind w:right="-141" w:firstLine="567"/>
        <w:jc w:val="both"/>
        <w:rPr>
          <w:rFonts w:cs="Times New Roman"/>
          <w:color w:val="000000" w:themeColor="text1"/>
          <w:lang w:val="kk-KZ"/>
        </w:rPr>
      </w:pPr>
      <w:r w:rsidRPr="00582E6E">
        <w:rPr>
          <w:rFonts w:cs="Times New Roman"/>
          <w:color w:val="000000" w:themeColor="text1"/>
          <w:lang w:val="kk-KZ"/>
        </w:rPr>
        <w:t xml:space="preserve">Эксперименттік оқытудың мазмұны мен негізгі міндетті нәтижелері </w:t>
      </w:r>
      <w:r w:rsidRPr="004153CF">
        <w:rPr>
          <w:rFonts w:cs="Times New Roman"/>
          <w:color w:val="000000" w:themeColor="text1"/>
          <w:lang w:val="kk-KZ"/>
        </w:rPr>
        <w:t>1</w:t>
      </w:r>
      <w:r w:rsidR="005D5079">
        <w:rPr>
          <w:rFonts w:cs="Times New Roman"/>
          <w:color w:val="000000" w:themeColor="text1"/>
          <w:lang w:val="kk-KZ"/>
        </w:rPr>
        <w:t>7</w:t>
      </w:r>
      <w:r w:rsidRPr="00582E6E">
        <w:rPr>
          <w:rFonts w:cs="Times New Roman"/>
          <w:color w:val="000000" w:themeColor="text1"/>
          <w:lang w:val="kk-KZ"/>
        </w:rPr>
        <w:t>-кестеде жинақталған.</w:t>
      </w:r>
    </w:p>
    <w:p w14:paraId="2FA58B63" w14:textId="174470B7" w:rsidR="00FB7F99" w:rsidRDefault="00FB7F99" w:rsidP="00FB7F99">
      <w:pPr>
        <w:spacing w:after="0"/>
        <w:ind w:right="-141"/>
        <w:rPr>
          <w:rFonts w:cs="Times New Roman"/>
          <w:i/>
          <w:iCs/>
          <w:color w:val="000000" w:themeColor="text1"/>
          <w:lang w:val="kk-KZ"/>
        </w:rPr>
      </w:pPr>
    </w:p>
    <w:p w14:paraId="37A4DF3E" w14:textId="4B15214B" w:rsidR="00FB7F99" w:rsidRDefault="00FB7F99" w:rsidP="00FB7F99">
      <w:pPr>
        <w:spacing w:after="0"/>
        <w:ind w:right="-141"/>
        <w:rPr>
          <w:rFonts w:cs="Times New Roman"/>
          <w:i/>
          <w:iCs/>
          <w:color w:val="000000" w:themeColor="text1"/>
          <w:lang w:val="kk-KZ"/>
        </w:rPr>
      </w:pPr>
    </w:p>
    <w:p w14:paraId="04AB16F0" w14:textId="329B9CC0" w:rsidR="00FB7F99" w:rsidRDefault="00FB7F99" w:rsidP="00FB7F99">
      <w:pPr>
        <w:spacing w:after="0"/>
        <w:ind w:right="-141"/>
        <w:rPr>
          <w:rFonts w:cs="Times New Roman"/>
          <w:i/>
          <w:iCs/>
          <w:color w:val="000000" w:themeColor="text1"/>
          <w:lang w:val="kk-KZ"/>
        </w:rPr>
      </w:pPr>
    </w:p>
    <w:p w14:paraId="16D947FF" w14:textId="28ABB7BD" w:rsidR="00FB7F99" w:rsidRDefault="00FB7F99" w:rsidP="00FB7F99">
      <w:pPr>
        <w:spacing w:after="0"/>
        <w:ind w:right="-141"/>
        <w:rPr>
          <w:rFonts w:cs="Times New Roman"/>
          <w:i/>
          <w:iCs/>
          <w:color w:val="000000" w:themeColor="text1"/>
          <w:lang w:val="kk-KZ"/>
        </w:rPr>
      </w:pPr>
    </w:p>
    <w:p w14:paraId="5EB486AE" w14:textId="4E9FA3D1" w:rsidR="00FB7F99" w:rsidRDefault="00FB7F99" w:rsidP="00FB7F99">
      <w:pPr>
        <w:spacing w:after="0"/>
        <w:ind w:right="-141"/>
        <w:rPr>
          <w:rFonts w:cs="Times New Roman"/>
          <w:i/>
          <w:iCs/>
          <w:color w:val="000000" w:themeColor="text1"/>
          <w:lang w:val="kk-KZ"/>
        </w:rPr>
      </w:pPr>
    </w:p>
    <w:p w14:paraId="5D5C6443" w14:textId="3C7F484A" w:rsidR="00FB7F99" w:rsidRDefault="00FB7F99" w:rsidP="00FB7F99">
      <w:pPr>
        <w:spacing w:after="0"/>
        <w:ind w:right="-141"/>
        <w:rPr>
          <w:rFonts w:cs="Times New Roman"/>
          <w:i/>
          <w:iCs/>
          <w:color w:val="000000" w:themeColor="text1"/>
          <w:lang w:val="kk-KZ"/>
        </w:rPr>
      </w:pPr>
    </w:p>
    <w:p w14:paraId="7A051293" w14:textId="2FA68D7C" w:rsidR="00FB7F99" w:rsidRDefault="00FB7F99" w:rsidP="00FB7F99">
      <w:pPr>
        <w:spacing w:after="0"/>
        <w:ind w:right="-141"/>
        <w:rPr>
          <w:rFonts w:cs="Times New Roman"/>
          <w:i/>
          <w:iCs/>
          <w:color w:val="000000" w:themeColor="text1"/>
          <w:lang w:val="kk-KZ"/>
        </w:rPr>
      </w:pPr>
    </w:p>
    <w:p w14:paraId="238EA018" w14:textId="31A08E96" w:rsidR="00FB7F99" w:rsidRDefault="00FB7F99" w:rsidP="00FB7F99">
      <w:pPr>
        <w:spacing w:after="0"/>
        <w:ind w:right="-141"/>
        <w:rPr>
          <w:rFonts w:cs="Times New Roman"/>
          <w:i/>
          <w:iCs/>
          <w:color w:val="000000" w:themeColor="text1"/>
          <w:lang w:val="kk-KZ"/>
        </w:rPr>
      </w:pPr>
    </w:p>
    <w:p w14:paraId="778AF079" w14:textId="283845F3" w:rsidR="00FB7F99" w:rsidRDefault="00FB7F99" w:rsidP="00FB7F99">
      <w:pPr>
        <w:spacing w:after="0"/>
        <w:ind w:right="-141"/>
        <w:rPr>
          <w:rFonts w:cs="Times New Roman"/>
          <w:i/>
          <w:iCs/>
          <w:color w:val="000000" w:themeColor="text1"/>
          <w:lang w:val="kk-KZ"/>
        </w:rPr>
      </w:pPr>
    </w:p>
    <w:p w14:paraId="11E035A6" w14:textId="6176E7E3" w:rsidR="00FB7F99" w:rsidRDefault="00FB7F99" w:rsidP="00FB7F99">
      <w:pPr>
        <w:spacing w:after="0"/>
        <w:ind w:right="-141"/>
        <w:rPr>
          <w:rFonts w:cs="Times New Roman"/>
          <w:i/>
          <w:iCs/>
          <w:color w:val="000000" w:themeColor="text1"/>
          <w:lang w:val="kk-KZ"/>
        </w:rPr>
      </w:pPr>
    </w:p>
    <w:p w14:paraId="29AACD5A" w14:textId="1894C007" w:rsidR="00FB7F99" w:rsidRDefault="00FB7F99" w:rsidP="00FB7F99">
      <w:pPr>
        <w:spacing w:after="0"/>
        <w:ind w:right="-141"/>
        <w:rPr>
          <w:rFonts w:cs="Times New Roman"/>
          <w:i/>
          <w:iCs/>
          <w:color w:val="000000" w:themeColor="text1"/>
          <w:lang w:val="kk-KZ"/>
        </w:rPr>
      </w:pPr>
    </w:p>
    <w:p w14:paraId="560C3AAA" w14:textId="4BBBB6B3" w:rsidR="00C06C28" w:rsidRPr="00FB7F99" w:rsidRDefault="00C06C28" w:rsidP="00FB7F99">
      <w:pPr>
        <w:spacing w:after="0"/>
        <w:ind w:right="-141"/>
        <w:rPr>
          <w:rFonts w:cs="Times New Roman"/>
          <w:color w:val="000000" w:themeColor="text1"/>
          <w:lang w:val="kk-KZ"/>
        </w:rPr>
      </w:pPr>
      <w:r w:rsidRPr="000120D2">
        <w:rPr>
          <w:rFonts w:cs="Times New Roman"/>
          <w:color w:val="000000" w:themeColor="text1"/>
          <w:lang w:val="kk-KZ"/>
        </w:rPr>
        <w:lastRenderedPageBreak/>
        <w:t>Кесте</w:t>
      </w:r>
      <w:r w:rsidR="00FB7F99" w:rsidRPr="000120D2">
        <w:rPr>
          <w:rFonts w:cs="Times New Roman"/>
          <w:color w:val="000000" w:themeColor="text1"/>
          <w:lang w:val="kk-KZ"/>
        </w:rPr>
        <w:t xml:space="preserve"> </w:t>
      </w:r>
      <w:r w:rsidR="005D5079" w:rsidRPr="000120D2">
        <w:rPr>
          <w:rFonts w:cs="Times New Roman"/>
          <w:color w:val="000000" w:themeColor="text1"/>
          <w:lang w:val="kk-KZ"/>
        </w:rPr>
        <w:t>1</w:t>
      </w:r>
      <w:r w:rsidR="006E4AFA" w:rsidRPr="000120D2">
        <w:rPr>
          <w:rFonts w:cs="Times New Roman"/>
          <w:color w:val="000000" w:themeColor="text1"/>
          <w:lang w:val="kk-KZ"/>
        </w:rPr>
        <w:t>8</w:t>
      </w:r>
      <w:r w:rsidR="00FB7F99" w:rsidRPr="000120D2">
        <w:rPr>
          <w:rFonts w:cs="Times New Roman"/>
          <w:color w:val="000000" w:themeColor="text1"/>
          <w:lang w:val="kk-KZ"/>
        </w:rPr>
        <w:t xml:space="preserve">  </w:t>
      </w:r>
      <w:r w:rsidR="005F59EC" w:rsidRPr="000120D2">
        <w:rPr>
          <w:rFonts w:cs="Times New Roman"/>
          <w:color w:val="000000" w:themeColor="text1"/>
          <w:szCs w:val="28"/>
          <w:lang w:val="kk-KZ"/>
        </w:rPr>
        <w:t xml:space="preserve">– </w:t>
      </w:r>
      <w:r w:rsidR="00FB7F99" w:rsidRPr="000120D2">
        <w:rPr>
          <w:rFonts w:cs="Times New Roman"/>
          <w:color w:val="000000" w:themeColor="text1"/>
          <w:lang w:val="kk-KZ"/>
        </w:rPr>
        <w:t xml:space="preserve"> </w:t>
      </w:r>
      <w:r w:rsidR="005D5079" w:rsidRPr="000120D2">
        <w:rPr>
          <w:rFonts w:cs="Times New Roman"/>
          <w:color w:val="000000" w:themeColor="text1"/>
          <w:lang w:val="kk-KZ"/>
        </w:rPr>
        <w:t>Эксперименттік</w:t>
      </w:r>
      <w:r w:rsidR="005D5079" w:rsidRPr="00582E6E">
        <w:rPr>
          <w:rFonts w:cs="Times New Roman"/>
          <w:color w:val="000000" w:themeColor="text1"/>
          <w:lang w:val="kk-KZ"/>
        </w:rPr>
        <w:t xml:space="preserve"> оқытудың мазмұны мен негізгі міндетті нәтижелері</w:t>
      </w:r>
    </w:p>
    <w:p w14:paraId="21292C31" w14:textId="77777777" w:rsidR="00FB7F99" w:rsidRPr="0059234C" w:rsidRDefault="00FB7F99" w:rsidP="00FB7F99">
      <w:pPr>
        <w:spacing w:after="0"/>
        <w:ind w:right="-141"/>
        <w:rPr>
          <w:rFonts w:cs="Times New Roman"/>
          <w:i/>
          <w:iCs/>
          <w:color w:val="000000" w:themeColor="text1"/>
          <w:lang w:val="kk-KZ"/>
        </w:rPr>
      </w:pPr>
    </w:p>
    <w:tbl>
      <w:tblPr>
        <w:tblStyle w:val="a4"/>
        <w:tblW w:w="9497" w:type="dxa"/>
        <w:tblInd w:w="137" w:type="dxa"/>
        <w:tblLook w:val="04A0" w:firstRow="1" w:lastRow="0" w:firstColumn="1" w:lastColumn="0" w:noHBand="0" w:noVBand="1"/>
      </w:tblPr>
      <w:tblGrid>
        <w:gridCol w:w="4394"/>
        <w:gridCol w:w="5103"/>
      </w:tblGrid>
      <w:tr w:rsidR="00C06C28" w:rsidRPr="00582E6E" w14:paraId="1152D176" w14:textId="77777777" w:rsidTr="007C33D5">
        <w:tc>
          <w:tcPr>
            <w:tcW w:w="4394" w:type="dxa"/>
          </w:tcPr>
          <w:p w14:paraId="2E336AC5" w14:textId="77777777" w:rsidR="00C06C28" w:rsidRPr="00FB7F99" w:rsidRDefault="00C06C28" w:rsidP="00F63FDF">
            <w:pPr>
              <w:ind w:right="-141"/>
              <w:jc w:val="center"/>
              <w:rPr>
                <w:rFonts w:cs="Times New Roman"/>
                <w:sz w:val="24"/>
                <w:szCs w:val="24"/>
                <w:lang w:val="kk-KZ"/>
              </w:rPr>
            </w:pPr>
            <w:r w:rsidRPr="00FB7F99">
              <w:rPr>
                <w:rFonts w:cs="Times New Roman"/>
                <w:sz w:val="24"/>
                <w:szCs w:val="24"/>
                <w:lang w:val="kk-KZ"/>
              </w:rPr>
              <w:t xml:space="preserve">Эксперименттік оқытудың мазмұны </w:t>
            </w:r>
          </w:p>
        </w:tc>
        <w:tc>
          <w:tcPr>
            <w:tcW w:w="5103" w:type="dxa"/>
          </w:tcPr>
          <w:p w14:paraId="0593C756" w14:textId="77777777" w:rsidR="00C06C28" w:rsidRPr="00FB7F99" w:rsidRDefault="00C06C28" w:rsidP="00F63FDF">
            <w:pPr>
              <w:ind w:right="-141"/>
              <w:jc w:val="center"/>
              <w:rPr>
                <w:rFonts w:cs="Times New Roman"/>
                <w:sz w:val="24"/>
                <w:szCs w:val="24"/>
                <w:lang w:val="kk-KZ"/>
              </w:rPr>
            </w:pPr>
            <w:r w:rsidRPr="00FB7F99">
              <w:rPr>
                <w:rFonts w:cs="Times New Roman"/>
                <w:sz w:val="24"/>
                <w:szCs w:val="24"/>
                <w:lang w:val="kk-KZ"/>
              </w:rPr>
              <w:t>Эксперименттік оқытудың міндетті нәтижелері</w:t>
            </w:r>
          </w:p>
        </w:tc>
      </w:tr>
      <w:tr w:rsidR="00C06C28" w:rsidRPr="00C75AC9" w14:paraId="033A6D1A" w14:textId="77777777" w:rsidTr="007C33D5">
        <w:tc>
          <w:tcPr>
            <w:tcW w:w="4394" w:type="dxa"/>
          </w:tcPr>
          <w:p w14:paraId="313A5D95"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Әдеби процестің әртүрлі кезеңдері</w:t>
            </w:r>
            <w:r>
              <w:rPr>
                <w:rFonts w:cs="Times New Roman"/>
                <w:sz w:val="24"/>
                <w:szCs w:val="24"/>
                <w:lang w:val="kk-KZ"/>
              </w:rPr>
              <w:t xml:space="preserve"> мен </w:t>
            </w:r>
            <w:r w:rsidRPr="00582E6E">
              <w:rPr>
                <w:rFonts w:cs="Times New Roman"/>
                <w:sz w:val="24"/>
                <w:szCs w:val="24"/>
                <w:lang w:val="kk-KZ"/>
              </w:rPr>
              <w:t>ағылшын, америка халықтарының мәдени-ұлттық дәстүрлерін бейнелейтін көркем шығармаларды оқу және түсіндіру.</w:t>
            </w:r>
          </w:p>
        </w:tc>
        <w:tc>
          <w:tcPr>
            <w:tcW w:w="5103" w:type="dxa"/>
          </w:tcPr>
          <w:p w14:paraId="2724DC12" w14:textId="77777777" w:rsidR="00C06C28" w:rsidRPr="007C33D5" w:rsidRDefault="00C06C28" w:rsidP="00F63FDF">
            <w:pPr>
              <w:ind w:right="-141"/>
              <w:rPr>
                <w:rFonts w:cs="Times New Roman"/>
                <w:sz w:val="24"/>
                <w:szCs w:val="24"/>
                <w:lang w:val="kk-KZ"/>
              </w:rPr>
            </w:pPr>
            <w:r w:rsidRPr="007C33D5">
              <w:rPr>
                <w:rFonts w:cs="Times New Roman"/>
                <w:sz w:val="24"/>
                <w:szCs w:val="24"/>
                <w:lang w:val="kk-KZ"/>
              </w:rPr>
              <w:t>Білім алушылар білуі керек:</w:t>
            </w:r>
          </w:p>
          <w:p w14:paraId="4C1B6831"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оқыл</w:t>
            </w:r>
            <w:r>
              <w:rPr>
                <w:rFonts w:cs="Times New Roman"/>
                <w:sz w:val="24"/>
                <w:szCs w:val="24"/>
                <w:lang w:val="kk-KZ"/>
              </w:rPr>
              <w:t>атын</w:t>
            </w:r>
            <w:r w:rsidRPr="00582E6E">
              <w:rPr>
                <w:rFonts w:cs="Times New Roman"/>
                <w:sz w:val="24"/>
                <w:szCs w:val="24"/>
                <w:lang w:val="kk-KZ"/>
              </w:rPr>
              <w:t xml:space="preserve"> шығармалардың атаулары мен авторлары;</w:t>
            </w:r>
          </w:p>
          <w:p w14:paraId="52790ED8"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жазушының өмірі мен шығармашылық жолының негізгі кезеңдері;</w:t>
            </w:r>
          </w:p>
          <w:p w14:paraId="093B55A8"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зерттелетін әдеби мәтіндердің эстетикалық, жалпыадамзаттық және нақты тарихи маңызы;</w:t>
            </w:r>
          </w:p>
          <w:p w14:paraId="4451B1B2" w14:textId="77777777" w:rsidR="00C06C28" w:rsidRPr="00582E6E" w:rsidRDefault="00C06C28" w:rsidP="00F63FDF">
            <w:pPr>
              <w:ind w:right="-141"/>
              <w:rPr>
                <w:rFonts w:cs="Times New Roman"/>
                <w:i/>
                <w:iCs/>
                <w:sz w:val="24"/>
                <w:szCs w:val="24"/>
                <w:lang w:val="kk-KZ"/>
              </w:rPr>
            </w:pPr>
            <w:r w:rsidRPr="00582E6E">
              <w:rPr>
                <w:rFonts w:cs="Times New Roman"/>
                <w:sz w:val="24"/>
                <w:szCs w:val="24"/>
                <w:lang w:val="kk-KZ"/>
              </w:rPr>
              <w:t xml:space="preserve">   </w:t>
            </w:r>
            <w:r w:rsidRPr="00582E6E">
              <w:rPr>
                <w:rFonts w:cs="Times New Roman"/>
                <w:i/>
                <w:iCs/>
                <w:sz w:val="24"/>
                <w:szCs w:val="24"/>
                <w:lang w:val="kk-KZ"/>
              </w:rPr>
              <w:t>Білім алушылар меңгеруі керек:</w:t>
            </w:r>
          </w:p>
          <w:p w14:paraId="0D1AE531"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ойланып оқып, оқыған шығармаларына сыни тұрғыдан баға беру;</w:t>
            </w:r>
          </w:p>
          <w:p w14:paraId="5BD72F03"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көркем мәтіндерді талдап, өз пікірін дәлелдеу;</w:t>
            </w:r>
          </w:p>
          <w:p w14:paraId="6933785A"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оқығанына қатысты авторлық ұстанымды көрсету, шығармада бейнеленген нәрсеге өз көзқарасымен салыстырып, дәлелдеу;</w:t>
            </w:r>
          </w:p>
          <w:p w14:paraId="769D14F8"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әртүрлі ұлттық-мәдени дәстүрлерге жататын шығармаларды салыстыр</w:t>
            </w:r>
            <w:r>
              <w:rPr>
                <w:rFonts w:cs="Times New Roman"/>
                <w:sz w:val="24"/>
                <w:szCs w:val="24"/>
                <w:lang w:val="kk-KZ"/>
              </w:rPr>
              <w:t>а білу</w:t>
            </w:r>
            <w:r w:rsidRPr="00582E6E">
              <w:rPr>
                <w:rFonts w:cs="Times New Roman"/>
                <w:sz w:val="24"/>
                <w:szCs w:val="24"/>
                <w:lang w:val="kk-KZ"/>
              </w:rPr>
              <w:t xml:space="preserve"> (шығарманың жеке құрылымдық элементтері деңгейінде)</w:t>
            </w:r>
            <w:r>
              <w:rPr>
                <w:rFonts w:cs="Times New Roman"/>
                <w:sz w:val="24"/>
                <w:szCs w:val="24"/>
                <w:lang w:val="kk-KZ"/>
              </w:rPr>
              <w:t>.</w:t>
            </w:r>
          </w:p>
        </w:tc>
      </w:tr>
      <w:tr w:rsidR="00C06C28" w:rsidRPr="00582E6E" w14:paraId="3C56FEB0" w14:textId="77777777" w:rsidTr="007C33D5">
        <w:tc>
          <w:tcPr>
            <w:tcW w:w="4394" w:type="dxa"/>
          </w:tcPr>
          <w:p w14:paraId="73782D6C"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Негізгі теориялық және тарихи-әдеби ұғымдарды зерттеу:</w:t>
            </w:r>
          </w:p>
          <w:p w14:paraId="6473842B"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xml:space="preserve">- классикалық және заманауи әдебиет, </w:t>
            </w:r>
          </w:p>
          <w:p w14:paraId="3EA240A9"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түпнұсқа, аударма;</w:t>
            </w:r>
          </w:p>
          <w:p w14:paraId="71976178"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әдеби бағыттар, ағымдар мен стильдер;</w:t>
            </w:r>
          </w:p>
          <w:p w14:paraId="57831CC6"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көркем шығарманың құрылымдық элементтері (тақырып, идея, проблема, сюжет, сюжет, композиция, лирикалық кейіпкер, автор бейнесі, көркем бейнелер жүйесі, мотив, т.б.).</w:t>
            </w:r>
          </w:p>
        </w:tc>
        <w:tc>
          <w:tcPr>
            <w:tcW w:w="5103" w:type="dxa"/>
          </w:tcPr>
          <w:p w14:paraId="5BF3AC39" w14:textId="77777777" w:rsidR="00C06C28" w:rsidRPr="00582E6E" w:rsidRDefault="00C06C28" w:rsidP="00F63FDF">
            <w:pPr>
              <w:ind w:right="-141"/>
              <w:rPr>
                <w:rFonts w:cs="Times New Roman"/>
                <w:i/>
                <w:iCs/>
                <w:sz w:val="24"/>
                <w:szCs w:val="24"/>
                <w:lang w:val="kk-KZ"/>
              </w:rPr>
            </w:pPr>
            <w:r w:rsidRPr="007C33D5">
              <w:rPr>
                <w:rFonts w:cs="Times New Roman"/>
                <w:sz w:val="24"/>
                <w:szCs w:val="24"/>
                <w:lang w:val="kk-KZ"/>
              </w:rPr>
              <w:t>Білім алушылар білуі керек</w:t>
            </w:r>
            <w:r w:rsidRPr="00582E6E">
              <w:rPr>
                <w:rFonts w:cs="Times New Roman"/>
                <w:i/>
                <w:iCs/>
                <w:sz w:val="24"/>
                <w:szCs w:val="24"/>
                <w:lang w:val="kk-KZ"/>
              </w:rPr>
              <w:t>:</w:t>
            </w:r>
          </w:p>
          <w:p w14:paraId="2E22EDCF"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зерттелетін теориялық және әдеби ұғымдардың негізгі белгілері;</w:t>
            </w:r>
          </w:p>
          <w:p w14:paraId="0D09F5A5"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көркемдік және әдеби бағыттар, ағымдар мен стильдер;</w:t>
            </w:r>
          </w:p>
          <w:p w14:paraId="52216D71"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оқылатын шығармалардың сюжеті, композициялық ерекшеліктері, образдар жүйесі;</w:t>
            </w:r>
          </w:p>
          <w:p w14:paraId="67707239" w14:textId="77777777" w:rsidR="00C06C28" w:rsidRPr="00582E6E" w:rsidRDefault="00C06C28" w:rsidP="00F63FDF">
            <w:pPr>
              <w:ind w:right="-141"/>
              <w:rPr>
                <w:rFonts w:cs="Times New Roman"/>
                <w:i/>
                <w:iCs/>
                <w:sz w:val="24"/>
                <w:szCs w:val="24"/>
                <w:lang w:val="kk-KZ"/>
              </w:rPr>
            </w:pPr>
            <w:r w:rsidRPr="00582E6E">
              <w:rPr>
                <w:rFonts w:cs="Times New Roman"/>
                <w:sz w:val="24"/>
                <w:szCs w:val="24"/>
                <w:lang w:val="kk-KZ"/>
              </w:rPr>
              <w:t xml:space="preserve">    </w:t>
            </w:r>
            <w:r w:rsidRPr="00582E6E">
              <w:rPr>
                <w:rFonts w:cs="Times New Roman"/>
                <w:i/>
                <w:iCs/>
                <w:sz w:val="24"/>
                <w:szCs w:val="24"/>
                <w:lang w:val="kk-KZ"/>
              </w:rPr>
              <w:t>Білім алушылар меңгеруі керек:</w:t>
            </w:r>
          </w:p>
          <w:p w14:paraId="5FDADD4E"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көркем шығарманы талдау барысында зерттелген теориялық және әдеби ұғымдармен жұмыс жасау;</w:t>
            </w:r>
          </w:p>
          <w:p w14:paraId="6A68E90D"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оқылған көркем шығарманың мәдени-тарихи дәуірге, әдеби бағытқа, ағымға қатыстылығын белгілеу;</w:t>
            </w:r>
          </w:p>
          <w:p w14:paraId="55C19141"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көркем мәтіннің сюжеттік және сюжеттен тыс элементтерін, оның бейнелеу-экспрессивті құралдарын бөліп көрсету және талдау;</w:t>
            </w:r>
          </w:p>
          <w:p w14:paraId="7DEE5C47" w14:textId="77777777" w:rsidR="00C06C28" w:rsidRPr="00582E6E" w:rsidRDefault="00C06C28" w:rsidP="00F63FDF">
            <w:pPr>
              <w:ind w:right="-141"/>
              <w:rPr>
                <w:rFonts w:cs="Times New Roman"/>
                <w:sz w:val="24"/>
                <w:szCs w:val="24"/>
                <w:lang w:val="kk-KZ"/>
              </w:rPr>
            </w:pPr>
            <w:r w:rsidRPr="00582E6E">
              <w:rPr>
                <w:rFonts w:cs="Times New Roman"/>
                <w:sz w:val="24"/>
                <w:szCs w:val="24"/>
                <w:lang w:val="kk-KZ"/>
              </w:rPr>
              <w:t>- әдеби-сыни дереккөздермен жұмыс жасау.</w:t>
            </w:r>
          </w:p>
        </w:tc>
      </w:tr>
    </w:tbl>
    <w:p w14:paraId="626E774D" w14:textId="77777777" w:rsidR="00FB7F99" w:rsidRDefault="00FB7F99" w:rsidP="00C06C28">
      <w:pPr>
        <w:spacing w:after="0"/>
        <w:ind w:right="-141" w:firstLine="567"/>
        <w:jc w:val="both"/>
        <w:rPr>
          <w:rFonts w:cs="Times New Roman"/>
          <w:szCs w:val="28"/>
          <w:lang w:val="kk-KZ"/>
        </w:rPr>
      </w:pPr>
    </w:p>
    <w:p w14:paraId="7075792E" w14:textId="592B0512" w:rsidR="00C06C28" w:rsidRPr="00582E6E" w:rsidRDefault="00C06C28" w:rsidP="00C06C28">
      <w:pPr>
        <w:spacing w:after="0"/>
        <w:ind w:right="-141" w:firstLine="567"/>
        <w:jc w:val="both"/>
        <w:rPr>
          <w:rFonts w:cs="Times New Roman"/>
          <w:szCs w:val="28"/>
          <w:lang w:val="kk-KZ"/>
        </w:rPr>
      </w:pPr>
      <w:r w:rsidRPr="00582E6E">
        <w:rPr>
          <w:rFonts w:cs="Times New Roman"/>
          <w:szCs w:val="28"/>
          <w:lang w:val="kk-KZ"/>
        </w:rPr>
        <w:t>Педагогикалық эксперимент үш кезеңнен тұрды:</w:t>
      </w:r>
    </w:p>
    <w:p w14:paraId="65B6D258"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дайындық кезең</w:t>
      </w:r>
      <w:r>
        <w:rPr>
          <w:rFonts w:cs="Times New Roman"/>
          <w:lang w:val="kk-KZ"/>
        </w:rPr>
        <w:t>:</w:t>
      </w:r>
      <w:r w:rsidRPr="00582E6E">
        <w:rPr>
          <w:rFonts w:cs="Times New Roman"/>
          <w:lang w:val="kk-KZ"/>
        </w:rPr>
        <w:t xml:space="preserve"> бұл кезде эксперименттік жұмыс жоспарланып, ұйымдастырылды;</w:t>
      </w:r>
    </w:p>
    <w:p w14:paraId="31B064BE"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негізгі кезең</w:t>
      </w:r>
      <w:r>
        <w:rPr>
          <w:rFonts w:cs="Times New Roman"/>
          <w:lang w:val="kk-KZ"/>
        </w:rPr>
        <w:t>:</w:t>
      </w:r>
      <w:r w:rsidRPr="00582E6E">
        <w:rPr>
          <w:rFonts w:cs="Times New Roman"/>
          <w:lang w:val="kk-KZ"/>
        </w:rPr>
        <w:t xml:space="preserve"> зерттеу гипотезасы тексерілген кезде ұсынылған әдістеме сынақтан өтіп, оның ережелеріне де түзету енгізілді;</w:t>
      </w:r>
    </w:p>
    <w:p w14:paraId="5715A0A4"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Қорытынды (бақылау) кезең</w:t>
      </w:r>
      <w:r>
        <w:rPr>
          <w:rFonts w:cs="Times New Roman"/>
          <w:lang w:val="kk-KZ"/>
        </w:rPr>
        <w:t>:</w:t>
      </w:r>
      <w:r w:rsidRPr="00582E6E">
        <w:rPr>
          <w:rFonts w:cs="Times New Roman"/>
          <w:lang w:val="kk-KZ"/>
        </w:rPr>
        <w:t xml:space="preserve"> бұл кезде енгізілген әдістемеге бақылау тексеруі жүргізілді, зерттеудің сандық және сапалық нәтижелері талданып, қорытындыланды.</w:t>
      </w:r>
    </w:p>
    <w:p w14:paraId="4B1EA07F" w14:textId="0FD50728" w:rsidR="00C06C28" w:rsidRPr="006C3659" w:rsidRDefault="00C06C28" w:rsidP="009A221B">
      <w:pPr>
        <w:spacing w:after="0"/>
        <w:ind w:right="-141" w:firstLine="567"/>
        <w:jc w:val="both"/>
        <w:rPr>
          <w:rFonts w:cs="Times New Roman"/>
          <w:lang w:val="kk-KZ"/>
        </w:rPr>
      </w:pPr>
      <w:r w:rsidRPr="00582E6E">
        <w:rPr>
          <w:rFonts w:cs="Times New Roman"/>
          <w:lang w:val="kk-KZ"/>
        </w:rPr>
        <w:t>Эксперименттің негізгі кезеңдерінің мазмұны схемалық түрде жинақталған (</w:t>
      </w:r>
      <w:r w:rsidRPr="004153CF">
        <w:rPr>
          <w:rFonts w:cs="Times New Roman"/>
          <w:lang w:val="kk-KZ"/>
        </w:rPr>
        <w:t>1</w:t>
      </w:r>
      <w:r w:rsidRPr="00430276">
        <w:rPr>
          <w:rFonts w:cs="Times New Roman"/>
          <w:lang w:val="kk-KZ"/>
        </w:rPr>
        <w:t>-</w:t>
      </w:r>
      <w:r w:rsidRPr="00582E6E">
        <w:rPr>
          <w:rFonts w:cs="Times New Roman"/>
          <w:lang w:val="kk-KZ"/>
        </w:rPr>
        <w:t>суретті қараңыз).</w:t>
      </w:r>
    </w:p>
    <w:p w14:paraId="34F69934" w14:textId="77777777" w:rsidR="00FB7F99" w:rsidRDefault="00FB7F99" w:rsidP="00C06C28">
      <w:pPr>
        <w:spacing w:after="0"/>
        <w:ind w:right="-141" w:firstLine="709"/>
        <w:jc w:val="both"/>
        <w:rPr>
          <w:rFonts w:cs="Times New Roman"/>
          <w:sz w:val="24"/>
          <w:szCs w:val="24"/>
          <w:highlight w:val="cyan"/>
          <w:lang w:val="uk-UA"/>
        </w:rPr>
      </w:pPr>
    </w:p>
    <w:p w14:paraId="4E03A790" w14:textId="77777777" w:rsidR="00FB7F99" w:rsidRDefault="00FB7F99" w:rsidP="00C06C28">
      <w:pPr>
        <w:spacing w:after="0"/>
        <w:ind w:right="-141" w:firstLine="709"/>
        <w:jc w:val="both"/>
        <w:rPr>
          <w:rFonts w:cs="Times New Roman"/>
          <w:sz w:val="24"/>
          <w:szCs w:val="24"/>
          <w:highlight w:val="cyan"/>
          <w:lang w:val="uk-UA"/>
        </w:rPr>
      </w:pPr>
    </w:p>
    <w:p w14:paraId="299A9702" w14:textId="73603CA6" w:rsidR="00C06C28" w:rsidRPr="00582E6E" w:rsidRDefault="00C06C28" w:rsidP="00C06C28">
      <w:pPr>
        <w:spacing w:after="0"/>
        <w:ind w:right="-141" w:firstLine="709"/>
        <w:jc w:val="both"/>
        <w:rPr>
          <w:rFonts w:cs="Times New Roman"/>
          <w:sz w:val="24"/>
          <w:szCs w:val="24"/>
          <w:highlight w:val="cyan"/>
          <w:lang w:val="uk-UA"/>
        </w:rPr>
      </w:pPr>
      <w:r w:rsidRPr="00582E6E">
        <w:rPr>
          <w:rFonts w:cs="Times New Roman"/>
          <w:noProof/>
          <w:sz w:val="24"/>
          <w:szCs w:val="24"/>
          <w:highlight w:val="cyan"/>
          <w:lang w:eastAsia="ru-RU"/>
        </w:rPr>
        <mc:AlternateContent>
          <mc:Choice Requires="wpg">
            <w:drawing>
              <wp:anchor distT="0" distB="0" distL="114300" distR="114300" simplePos="0" relativeHeight="251682816" behindDoc="0" locked="0" layoutInCell="1" allowOverlap="1" wp14:anchorId="4CD0F0BD" wp14:editId="06B053BD">
                <wp:simplePos x="0" y="0"/>
                <wp:positionH relativeFrom="margin">
                  <wp:align>right</wp:align>
                </wp:positionH>
                <wp:positionV relativeFrom="paragraph">
                  <wp:posOffset>6985</wp:posOffset>
                </wp:positionV>
                <wp:extent cx="5726723" cy="3906020"/>
                <wp:effectExtent l="0" t="0" r="26670" b="18415"/>
                <wp:wrapNone/>
                <wp:docPr id="1568518684"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6723" cy="3906020"/>
                          <a:chOff x="1701" y="3474"/>
                          <a:chExt cx="9000" cy="6300"/>
                        </a:xfrm>
                      </wpg:grpSpPr>
                      <wpg:grpSp>
                        <wpg:cNvPr id="1402723388" name="Group 16"/>
                        <wpg:cNvGrpSpPr>
                          <a:grpSpLocks/>
                        </wpg:cNvGrpSpPr>
                        <wpg:grpSpPr bwMode="auto">
                          <a:xfrm>
                            <a:off x="1701" y="3474"/>
                            <a:ext cx="9000" cy="2520"/>
                            <a:chOff x="1701" y="3474"/>
                            <a:chExt cx="9000" cy="2520"/>
                          </a:xfrm>
                        </wpg:grpSpPr>
                        <wps:wsp>
                          <wps:cNvPr id="1527652339" name="AutoShape 17"/>
                          <wps:cNvSpPr>
                            <a:spLocks noChangeArrowheads="1"/>
                          </wps:cNvSpPr>
                          <wps:spPr bwMode="auto">
                            <a:xfrm>
                              <a:off x="1701" y="4464"/>
                              <a:ext cx="1980" cy="540"/>
                            </a:xfrm>
                            <a:prstGeom prst="homePlate">
                              <a:avLst>
                                <a:gd name="adj" fmla="val 91667"/>
                              </a:avLst>
                            </a:prstGeom>
                            <a:solidFill>
                              <a:srgbClr val="FFFFFF"/>
                            </a:solidFill>
                            <a:ln w="9525">
                              <a:solidFill>
                                <a:srgbClr val="000000"/>
                              </a:solidFill>
                              <a:miter lim="800000"/>
                              <a:headEnd/>
                              <a:tailEnd/>
                            </a:ln>
                          </wps:spPr>
                          <wps:txbx>
                            <w:txbxContent>
                              <w:p w14:paraId="16849387" w14:textId="77777777" w:rsidR="0042166A" w:rsidRDefault="0042166A" w:rsidP="00C06C28">
                                <w:pPr>
                                  <w:rPr>
                                    <w:rFonts w:ascii="Arial" w:hAnsi="Arial" w:cs="Arial"/>
                                    <w:sz w:val="32"/>
                                    <w:lang w:val="uk-UA"/>
                                  </w:rPr>
                                </w:pPr>
                                <w:r>
                                  <w:rPr>
                                    <w:rFonts w:ascii="Arial" w:hAnsi="Arial" w:cs="Arial"/>
                                    <w:sz w:val="32"/>
                                    <w:lang w:val="uk-UA"/>
                                  </w:rPr>
                                  <w:t>І этап</w:t>
                                </w:r>
                              </w:p>
                            </w:txbxContent>
                          </wps:txbx>
                          <wps:bodyPr rot="0" vert="horz" wrap="square" lIns="91440" tIns="45720" rIns="91440" bIns="45720" anchor="t" anchorCtr="0" upright="1">
                            <a:noAutofit/>
                          </wps:bodyPr>
                        </wps:wsp>
                        <wps:wsp>
                          <wps:cNvPr id="1549158978" name="AutoShape 18"/>
                          <wps:cNvSpPr>
                            <a:spLocks noChangeArrowheads="1"/>
                          </wps:cNvSpPr>
                          <wps:spPr bwMode="auto">
                            <a:xfrm>
                              <a:off x="3681" y="4464"/>
                              <a:ext cx="2340" cy="540"/>
                            </a:xfrm>
                            <a:prstGeom prst="chevron">
                              <a:avLst>
                                <a:gd name="adj" fmla="val 80247"/>
                              </a:avLst>
                            </a:prstGeom>
                            <a:solidFill>
                              <a:srgbClr val="FFFFFF"/>
                            </a:solidFill>
                            <a:ln w="9525">
                              <a:solidFill>
                                <a:srgbClr val="000000"/>
                              </a:solidFill>
                              <a:miter lim="800000"/>
                              <a:headEnd/>
                              <a:tailEnd/>
                            </a:ln>
                          </wps:spPr>
                          <wps:txbx>
                            <w:txbxContent>
                              <w:p w14:paraId="771C4F4C" w14:textId="77777777" w:rsidR="0042166A" w:rsidRDefault="0042166A" w:rsidP="00C06C28">
                                <w:pPr>
                                  <w:ind w:right="-285"/>
                                  <w:rPr>
                                    <w:rFonts w:ascii="Arial" w:hAnsi="Arial" w:cs="Arial"/>
                                    <w:lang w:val="uk-UA"/>
                                  </w:rPr>
                                </w:pPr>
                                <w:r>
                                  <w:rPr>
                                    <w:rFonts w:ascii="Arial" w:hAnsi="Arial" w:cs="Arial"/>
                                    <w:lang w:val="uk-UA"/>
                                  </w:rPr>
                                  <w:t>дайындық</w:t>
                                </w:r>
                              </w:p>
                            </w:txbxContent>
                          </wps:txbx>
                          <wps:bodyPr rot="0" vert="horz" wrap="square" lIns="91440" tIns="45720" rIns="91440" bIns="45720" anchor="t" anchorCtr="0" upright="1">
                            <a:noAutofit/>
                          </wps:bodyPr>
                        </wps:wsp>
                        <wps:wsp>
                          <wps:cNvPr id="1114878983" name="Rectangle 19"/>
                          <wps:cNvSpPr>
                            <a:spLocks noChangeArrowheads="1"/>
                          </wps:cNvSpPr>
                          <wps:spPr bwMode="auto">
                            <a:xfrm>
                              <a:off x="6561" y="3474"/>
                              <a:ext cx="4140" cy="2520"/>
                            </a:xfrm>
                            <a:prstGeom prst="rect">
                              <a:avLst/>
                            </a:prstGeom>
                            <a:solidFill>
                              <a:srgbClr val="FFFFFF"/>
                            </a:solidFill>
                            <a:ln w="9525">
                              <a:solidFill>
                                <a:srgbClr val="000000"/>
                              </a:solidFill>
                              <a:miter lim="800000"/>
                              <a:headEnd/>
                              <a:tailEnd/>
                            </a:ln>
                          </wps:spPr>
                          <wps:txbx>
                            <w:txbxContent>
                              <w:p w14:paraId="141B0BBA" w14:textId="77777777" w:rsidR="0042166A" w:rsidRPr="008C10B1" w:rsidRDefault="0042166A" w:rsidP="00C06C28">
                                <w:pPr>
                                  <w:numPr>
                                    <w:ilvl w:val="0"/>
                                    <w:numId w:val="2"/>
                                  </w:numPr>
                                  <w:tabs>
                                    <w:tab w:val="clear" w:pos="720"/>
                                    <w:tab w:val="left" w:pos="360"/>
                                  </w:tabs>
                                  <w:spacing w:before="160"/>
                                  <w:ind w:left="714" w:hanging="357"/>
                                  <w:rPr>
                                    <w:sz w:val="24"/>
                                    <w:szCs w:val="24"/>
                                    <w:lang w:val="uk-UA"/>
                                  </w:rPr>
                                </w:pPr>
                                <w:r>
                                  <w:rPr>
                                    <w:rFonts w:ascii="Arial" w:hAnsi="Arial" w:cs="Arial"/>
                                    <w:color w:val="000000"/>
                                    <w:sz w:val="20"/>
                                    <w:szCs w:val="20"/>
                                  </w:rPr>
                                  <w:t xml:space="preserve">эксперимент базасын анықтау; </w:t>
                                </w:r>
                              </w:p>
                              <w:p w14:paraId="6C9D8E72" w14:textId="77777777" w:rsidR="0042166A" w:rsidRPr="008C10B1" w:rsidRDefault="0042166A" w:rsidP="00C06C28">
                                <w:pPr>
                                  <w:numPr>
                                    <w:ilvl w:val="0"/>
                                    <w:numId w:val="2"/>
                                  </w:numPr>
                                  <w:tabs>
                                    <w:tab w:val="clear" w:pos="720"/>
                                    <w:tab w:val="left" w:pos="360"/>
                                  </w:tabs>
                                  <w:spacing w:before="160"/>
                                  <w:ind w:left="714" w:hanging="357"/>
                                  <w:rPr>
                                    <w:sz w:val="24"/>
                                    <w:szCs w:val="24"/>
                                    <w:lang w:val="uk-UA"/>
                                  </w:rPr>
                                </w:pPr>
                                <w:r>
                                  <w:rPr>
                                    <w:rFonts w:ascii="Arial" w:hAnsi="Arial" w:cs="Arial"/>
                                    <w:color w:val="000000"/>
                                    <w:sz w:val="20"/>
                                    <w:szCs w:val="20"/>
                                  </w:rPr>
                                  <w:t>материалдарды таңдау;</w:t>
                                </w:r>
                              </w:p>
                              <w:p w14:paraId="736EAE3C" w14:textId="77777777" w:rsidR="0042166A" w:rsidRPr="008C10B1" w:rsidRDefault="0042166A" w:rsidP="00C06C28">
                                <w:pPr>
                                  <w:numPr>
                                    <w:ilvl w:val="0"/>
                                    <w:numId w:val="2"/>
                                  </w:numPr>
                                  <w:tabs>
                                    <w:tab w:val="clear" w:pos="720"/>
                                    <w:tab w:val="left" w:pos="360"/>
                                  </w:tabs>
                                  <w:spacing w:before="160"/>
                                  <w:ind w:left="714" w:hanging="357"/>
                                  <w:rPr>
                                    <w:sz w:val="24"/>
                                    <w:szCs w:val="24"/>
                                    <w:lang w:val="uk-UA"/>
                                  </w:rPr>
                                </w:pPr>
                                <w:r>
                                  <w:rPr>
                                    <w:rFonts w:ascii="Arial" w:hAnsi="Arial" w:cs="Arial"/>
                                    <w:color w:val="000000"/>
                                    <w:sz w:val="20"/>
                                    <w:szCs w:val="20"/>
                                  </w:rPr>
                                  <w:t xml:space="preserve">тәжірибе бағдарламасын әзірлеу; </w:t>
                                </w:r>
                              </w:p>
                              <w:p w14:paraId="781F398A" w14:textId="77777777" w:rsidR="0042166A" w:rsidRPr="00684D94" w:rsidRDefault="0042166A" w:rsidP="00C06C28">
                                <w:pPr>
                                  <w:numPr>
                                    <w:ilvl w:val="0"/>
                                    <w:numId w:val="2"/>
                                  </w:numPr>
                                  <w:tabs>
                                    <w:tab w:val="clear" w:pos="720"/>
                                    <w:tab w:val="left" w:pos="360"/>
                                  </w:tabs>
                                  <w:spacing w:before="160"/>
                                  <w:ind w:left="714" w:hanging="357"/>
                                  <w:rPr>
                                    <w:sz w:val="24"/>
                                    <w:szCs w:val="24"/>
                                    <w:lang w:val="uk-UA"/>
                                  </w:rPr>
                                </w:pPr>
                                <w:r w:rsidRPr="008C10B1">
                                  <w:rPr>
                                    <w:rFonts w:ascii="Arial" w:hAnsi="Arial" w:cs="Arial"/>
                                    <w:color w:val="000000"/>
                                    <w:sz w:val="20"/>
                                    <w:szCs w:val="20"/>
                                    <w:lang w:val="uk-UA"/>
                                  </w:rPr>
                                  <w:t>оқытушы</w:t>
                                </w:r>
                                <w:r>
                                  <w:rPr>
                                    <w:rFonts w:ascii="Arial" w:hAnsi="Arial" w:cs="Arial"/>
                                    <w:color w:val="000000"/>
                                    <w:sz w:val="20"/>
                                    <w:szCs w:val="20"/>
                                    <w:lang w:val="uk-UA"/>
                                  </w:rPr>
                                  <w:t>лар</w:t>
                                </w:r>
                                <w:r w:rsidRPr="008C10B1">
                                  <w:rPr>
                                    <w:rFonts w:ascii="Arial" w:hAnsi="Arial" w:cs="Arial"/>
                                    <w:color w:val="000000"/>
                                    <w:sz w:val="20"/>
                                    <w:szCs w:val="20"/>
                                    <w:lang w:val="uk-UA"/>
                                  </w:rPr>
                                  <w:t xml:space="preserve"> мен </w:t>
                                </w:r>
                                <w:r>
                                  <w:rPr>
                                    <w:rFonts w:ascii="Arial" w:hAnsi="Arial" w:cs="Arial"/>
                                    <w:color w:val="000000"/>
                                    <w:sz w:val="20"/>
                                    <w:szCs w:val="20"/>
                                    <w:lang w:val="uk-UA"/>
                                  </w:rPr>
                                  <w:t xml:space="preserve">студенттерге </w:t>
                                </w:r>
                                <w:r w:rsidRPr="008C10B1">
                                  <w:rPr>
                                    <w:rFonts w:ascii="Arial" w:hAnsi="Arial" w:cs="Arial"/>
                                    <w:color w:val="000000"/>
                                    <w:sz w:val="20"/>
                                    <w:szCs w:val="20"/>
                                    <w:lang w:val="uk-UA"/>
                                  </w:rPr>
                                  <w:t>әдістемелік ұсынымдар әзірлеу</w:t>
                                </w:r>
                              </w:p>
                            </w:txbxContent>
                          </wps:txbx>
                          <wps:bodyPr rot="0" vert="horz" wrap="square" lIns="0" tIns="0" rIns="0" bIns="0" anchor="t" anchorCtr="0" upright="1">
                            <a:noAutofit/>
                          </wps:bodyPr>
                        </wps:wsp>
                      </wpg:grpSp>
                      <wpg:grpSp>
                        <wpg:cNvPr id="1043223314" name="Group 20"/>
                        <wpg:cNvGrpSpPr>
                          <a:grpSpLocks/>
                        </wpg:cNvGrpSpPr>
                        <wpg:grpSpPr bwMode="auto">
                          <a:xfrm>
                            <a:off x="1701" y="6174"/>
                            <a:ext cx="9000" cy="1980"/>
                            <a:chOff x="1701" y="6174"/>
                            <a:chExt cx="9000" cy="1980"/>
                          </a:xfrm>
                        </wpg:grpSpPr>
                        <wps:wsp>
                          <wps:cNvPr id="1710539705" name="AutoShape 21"/>
                          <wps:cNvSpPr>
                            <a:spLocks noChangeArrowheads="1"/>
                          </wps:cNvSpPr>
                          <wps:spPr bwMode="auto">
                            <a:xfrm>
                              <a:off x="1701" y="7023"/>
                              <a:ext cx="1980" cy="462"/>
                            </a:xfrm>
                            <a:prstGeom prst="homePlate">
                              <a:avLst>
                                <a:gd name="adj" fmla="val 107143"/>
                              </a:avLst>
                            </a:prstGeom>
                            <a:solidFill>
                              <a:srgbClr val="FFFFFF"/>
                            </a:solidFill>
                            <a:ln w="9525">
                              <a:solidFill>
                                <a:srgbClr val="000000"/>
                              </a:solidFill>
                              <a:miter lim="800000"/>
                              <a:headEnd/>
                              <a:tailEnd/>
                            </a:ln>
                          </wps:spPr>
                          <wps:txbx>
                            <w:txbxContent>
                              <w:p w14:paraId="60EF6C2D" w14:textId="77777777" w:rsidR="0042166A" w:rsidRDefault="0042166A" w:rsidP="00C06C28">
                                <w:pPr>
                                  <w:rPr>
                                    <w:rFonts w:ascii="Arial" w:hAnsi="Arial" w:cs="Arial"/>
                                    <w:sz w:val="32"/>
                                    <w:lang w:val="uk-UA"/>
                                  </w:rPr>
                                </w:pPr>
                                <w:r>
                                  <w:rPr>
                                    <w:rFonts w:ascii="Arial" w:hAnsi="Arial" w:cs="Arial"/>
                                    <w:sz w:val="32"/>
                                    <w:lang w:val="uk-UA"/>
                                  </w:rPr>
                                  <w:t>ІІ этап</w:t>
                                </w:r>
                              </w:p>
                            </w:txbxContent>
                          </wps:txbx>
                          <wps:bodyPr rot="0" vert="horz" wrap="square" lIns="91440" tIns="45720" rIns="91440" bIns="45720" anchor="t" anchorCtr="0" upright="1">
                            <a:noAutofit/>
                          </wps:bodyPr>
                        </wps:wsp>
                        <wps:wsp>
                          <wps:cNvPr id="499953974" name="AutoShape 22"/>
                          <wps:cNvSpPr>
                            <a:spLocks noChangeArrowheads="1"/>
                          </wps:cNvSpPr>
                          <wps:spPr bwMode="auto">
                            <a:xfrm>
                              <a:off x="3681" y="7023"/>
                              <a:ext cx="2340" cy="462"/>
                            </a:xfrm>
                            <a:prstGeom prst="chevron">
                              <a:avLst>
                                <a:gd name="adj" fmla="val 93795"/>
                              </a:avLst>
                            </a:prstGeom>
                            <a:solidFill>
                              <a:srgbClr val="FFFFFF"/>
                            </a:solidFill>
                            <a:ln w="9525">
                              <a:solidFill>
                                <a:srgbClr val="000000"/>
                              </a:solidFill>
                              <a:miter lim="800000"/>
                              <a:headEnd/>
                              <a:tailEnd/>
                            </a:ln>
                          </wps:spPr>
                          <wps:txbx>
                            <w:txbxContent>
                              <w:p w14:paraId="5C15DCBA" w14:textId="77777777" w:rsidR="0042166A" w:rsidRDefault="0042166A" w:rsidP="00C06C28">
                                <w:pPr>
                                  <w:ind w:right="-285"/>
                                  <w:rPr>
                                    <w:rFonts w:ascii="Arial" w:hAnsi="Arial" w:cs="Arial"/>
                                    <w:lang w:val="uk-UA"/>
                                  </w:rPr>
                                </w:pPr>
                                <w:r>
                                  <w:rPr>
                                    <w:rFonts w:ascii="Arial" w:hAnsi="Arial" w:cs="Arial"/>
                                    <w:lang w:val="uk-UA"/>
                                  </w:rPr>
                                  <w:t xml:space="preserve">      негізгі</w:t>
                                </w:r>
                              </w:p>
                            </w:txbxContent>
                          </wps:txbx>
                          <wps:bodyPr rot="0" vert="horz" wrap="square" lIns="91440" tIns="45720" rIns="91440" bIns="45720" anchor="t" anchorCtr="0" upright="1">
                            <a:noAutofit/>
                          </wps:bodyPr>
                        </wps:wsp>
                        <wps:wsp>
                          <wps:cNvPr id="226684512" name="Rectangle 23"/>
                          <wps:cNvSpPr>
                            <a:spLocks noChangeArrowheads="1"/>
                          </wps:cNvSpPr>
                          <wps:spPr bwMode="auto">
                            <a:xfrm>
                              <a:off x="6561" y="6174"/>
                              <a:ext cx="4140" cy="1980"/>
                            </a:xfrm>
                            <a:prstGeom prst="rect">
                              <a:avLst/>
                            </a:prstGeom>
                            <a:solidFill>
                              <a:srgbClr val="FFFFFF"/>
                            </a:solidFill>
                            <a:ln w="9525">
                              <a:solidFill>
                                <a:srgbClr val="000000"/>
                              </a:solidFill>
                              <a:miter lim="800000"/>
                              <a:headEnd/>
                              <a:tailEnd/>
                            </a:ln>
                          </wps:spPr>
                          <wps:txbx>
                            <w:txbxContent>
                              <w:p w14:paraId="4DC1B85E" w14:textId="77777777" w:rsidR="0042166A" w:rsidRPr="008C10B1" w:rsidRDefault="0042166A" w:rsidP="00C06C28">
                                <w:pPr>
                                  <w:pStyle w:val="a7"/>
                                  <w:widowControl/>
                                  <w:numPr>
                                    <w:ilvl w:val="0"/>
                                    <w:numId w:val="3"/>
                                  </w:numPr>
                                  <w:autoSpaceDE/>
                                  <w:autoSpaceDN/>
                                  <w:ind w:left="697" w:right="0" w:hanging="357"/>
                                  <w:contextualSpacing/>
                                  <w:jc w:val="left"/>
                                  <w:rPr>
                                    <w:rFonts w:ascii="Arial" w:hAnsi="Arial" w:cs="Arial"/>
                                    <w:color w:val="000000"/>
                                    <w:sz w:val="20"/>
                                    <w:szCs w:val="20"/>
                                  </w:rPr>
                                </w:pPr>
                                <w:r w:rsidRPr="008C10B1">
                                  <w:rPr>
                                    <w:rFonts w:ascii="Arial" w:hAnsi="Arial" w:cs="Arial"/>
                                    <w:color w:val="000000"/>
                                    <w:sz w:val="20"/>
                                    <w:szCs w:val="20"/>
                                  </w:rPr>
                                  <w:t xml:space="preserve">зерттеудің теориялық ережелерін енгізу; </w:t>
                                </w:r>
                              </w:p>
                              <w:p w14:paraId="1BCABE19" w14:textId="77777777" w:rsidR="0042166A" w:rsidRPr="008C10B1" w:rsidRDefault="0042166A" w:rsidP="00C06C28">
                                <w:pPr>
                                  <w:pStyle w:val="a7"/>
                                  <w:widowControl/>
                                  <w:numPr>
                                    <w:ilvl w:val="0"/>
                                    <w:numId w:val="3"/>
                                  </w:numPr>
                                  <w:autoSpaceDE/>
                                  <w:autoSpaceDN/>
                                  <w:ind w:left="697" w:right="0" w:hanging="357"/>
                                  <w:contextualSpacing/>
                                  <w:jc w:val="left"/>
                                  <w:rPr>
                                    <w:rFonts w:ascii="Arial" w:hAnsi="Arial" w:cs="Arial"/>
                                    <w:color w:val="000000"/>
                                    <w:sz w:val="20"/>
                                    <w:szCs w:val="20"/>
                                  </w:rPr>
                                </w:pPr>
                                <w:r w:rsidRPr="008C10B1">
                                  <w:rPr>
                                    <w:rFonts w:ascii="Arial" w:hAnsi="Arial" w:cs="Arial"/>
                                    <w:color w:val="000000"/>
                                    <w:sz w:val="20"/>
                                    <w:szCs w:val="20"/>
                                  </w:rPr>
                                  <w:t xml:space="preserve">эксперименттік </w:t>
                                </w:r>
                                <w:r>
                                  <w:rPr>
                                    <w:rFonts w:ascii="Arial" w:hAnsi="Arial" w:cs="Arial"/>
                                    <w:color w:val="000000"/>
                                    <w:sz w:val="20"/>
                                    <w:szCs w:val="20"/>
                                    <w:lang w:val="kk-KZ"/>
                                  </w:rPr>
                                  <w:t>топ студенттерінің</w:t>
                                </w:r>
                                <w:r w:rsidRPr="008C10B1">
                                  <w:rPr>
                                    <w:rFonts w:ascii="Arial" w:hAnsi="Arial" w:cs="Arial"/>
                                    <w:color w:val="000000"/>
                                    <w:sz w:val="20"/>
                                    <w:szCs w:val="20"/>
                                  </w:rPr>
                                  <w:t xml:space="preserve"> әдеби дайындығының жалпы деңгейін анықтау;</w:t>
                                </w:r>
                              </w:p>
                              <w:p w14:paraId="4BEB97A7" w14:textId="77777777" w:rsidR="0042166A" w:rsidRPr="008C10B1" w:rsidRDefault="0042166A" w:rsidP="00C06C28">
                                <w:pPr>
                                  <w:pStyle w:val="a7"/>
                                  <w:widowControl/>
                                  <w:numPr>
                                    <w:ilvl w:val="0"/>
                                    <w:numId w:val="3"/>
                                  </w:numPr>
                                  <w:autoSpaceDE/>
                                  <w:autoSpaceDN/>
                                  <w:ind w:left="697" w:right="0" w:hanging="357"/>
                                  <w:contextualSpacing/>
                                  <w:jc w:val="left"/>
                                  <w:rPr>
                                    <w:sz w:val="20"/>
                                    <w:szCs w:val="20"/>
                                    <w:lang w:val="uk-UA"/>
                                  </w:rPr>
                                </w:pPr>
                                <w:r w:rsidRPr="008C10B1">
                                  <w:rPr>
                                    <w:rFonts w:ascii="Arial" w:hAnsi="Arial" w:cs="Arial"/>
                                    <w:color w:val="000000"/>
                                    <w:sz w:val="20"/>
                                    <w:szCs w:val="20"/>
                                    <w:lang w:val="kk-KZ"/>
                                  </w:rPr>
                                  <w:t xml:space="preserve">студенттердің </w:t>
                                </w:r>
                                <w:r w:rsidRPr="008C10B1">
                                  <w:rPr>
                                    <w:rFonts w:ascii="Arial" w:hAnsi="Arial" w:cs="Arial"/>
                                    <w:color w:val="000000"/>
                                    <w:sz w:val="20"/>
                                    <w:szCs w:val="20"/>
                                  </w:rPr>
                                  <w:t>оқу дағдылары</w:t>
                                </w:r>
                                <w:r>
                                  <w:rPr>
                                    <w:rFonts w:ascii="Arial" w:hAnsi="Arial" w:cs="Arial"/>
                                    <w:color w:val="000000"/>
                                    <w:sz w:val="20"/>
                                    <w:szCs w:val="20"/>
                                    <w:lang w:val="kk-KZ"/>
                                  </w:rPr>
                                  <w:t>н</w:t>
                                </w:r>
                                <w:r w:rsidRPr="008C10B1">
                                  <w:rPr>
                                    <w:rFonts w:ascii="Arial" w:hAnsi="Arial" w:cs="Arial"/>
                                    <w:color w:val="000000"/>
                                    <w:sz w:val="20"/>
                                    <w:szCs w:val="20"/>
                                  </w:rPr>
                                  <w:t xml:space="preserve"> анықтау</w:t>
                                </w:r>
                                <w:r w:rsidRPr="008C10B1">
                                  <w:rPr>
                                    <w:sz w:val="20"/>
                                    <w:szCs w:val="20"/>
                                    <w:lang w:val="uk-UA"/>
                                  </w:rPr>
                                  <w:t xml:space="preserve"> </w:t>
                                </w:r>
                              </w:p>
                            </w:txbxContent>
                          </wps:txbx>
                          <wps:bodyPr rot="0" vert="horz" wrap="square" lIns="0" tIns="0" rIns="0" bIns="0" anchor="t" anchorCtr="0" upright="1">
                            <a:noAutofit/>
                          </wps:bodyPr>
                        </wps:wsp>
                      </wpg:grpSp>
                      <wpg:grpSp>
                        <wpg:cNvPr id="1490477617" name="Group 24"/>
                        <wpg:cNvGrpSpPr>
                          <a:grpSpLocks/>
                        </wpg:cNvGrpSpPr>
                        <wpg:grpSpPr bwMode="auto">
                          <a:xfrm>
                            <a:off x="1701" y="8334"/>
                            <a:ext cx="9000" cy="1440"/>
                            <a:chOff x="1701" y="8784"/>
                            <a:chExt cx="9000" cy="1440"/>
                          </a:xfrm>
                        </wpg:grpSpPr>
                        <wps:wsp>
                          <wps:cNvPr id="145231454" name="AutoShape 25"/>
                          <wps:cNvSpPr>
                            <a:spLocks noChangeArrowheads="1"/>
                          </wps:cNvSpPr>
                          <wps:spPr bwMode="auto">
                            <a:xfrm>
                              <a:off x="1701" y="9234"/>
                              <a:ext cx="1980" cy="540"/>
                            </a:xfrm>
                            <a:prstGeom prst="homePlate">
                              <a:avLst>
                                <a:gd name="adj" fmla="val 91667"/>
                              </a:avLst>
                            </a:prstGeom>
                            <a:solidFill>
                              <a:srgbClr val="FFFFFF"/>
                            </a:solidFill>
                            <a:ln w="9525">
                              <a:solidFill>
                                <a:srgbClr val="000000"/>
                              </a:solidFill>
                              <a:miter lim="800000"/>
                              <a:headEnd/>
                              <a:tailEnd/>
                            </a:ln>
                          </wps:spPr>
                          <wps:txbx>
                            <w:txbxContent>
                              <w:p w14:paraId="2825C1F4" w14:textId="77777777" w:rsidR="0042166A" w:rsidRDefault="0042166A" w:rsidP="00C06C28">
                                <w:pPr>
                                  <w:rPr>
                                    <w:rFonts w:ascii="Arial" w:hAnsi="Arial" w:cs="Arial"/>
                                    <w:sz w:val="32"/>
                                    <w:lang w:val="uk-UA"/>
                                  </w:rPr>
                                </w:pPr>
                                <w:r>
                                  <w:rPr>
                                    <w:rFonts w:ascii="Arial" w:hAnsi="Arial" w:cs="Arial"/>
                                    <w:sz w:val="32"/>
                                    <w:lang w:val="uk-UA"/>
                                  </w:rPr>
                                  <w:t>ІІІ этап</w:t>
                                </w:r>
                              </w:p>
                            </w:txbxContent>
                          </wps:txbx>
                          <wps:bodyPr rot="0" vert="horz" wrap="square" lIns="91440" tIns="45720" rIns="91440" bIns="45720" anchor="t" anchorCtr="0" upright="1">
                            <a:noAutofit/>
                          </wps:bodyPr>
                        </wps:wsp>
                        <wps:wsp>
                          <wps:cNvPr id="1279875551" name="AutoShape 26"/>
                          <wps:cNvSpPr>
                            <a:spLocks noChangeArrowheads="1"/>
                          </wps:cNvSpPr>
                          <wps:spPr bwMode="auto">
                            <a:xfrm>
                              <a:off x="3971" y="9144"/>
                              <a:ext cx="2340" cy="720"/>
                            </a:xfrm>
                            <a:prstGeom prst="chevron">
                              <a:avLst>
                                <a:gd name="adj" fmla="val 60185"/>
                              </a:avLst>
                            </a:prstGeom>
                            <a:solidFill>
                              <a:srgbClr val="FFFFFF"/>
                            </a:solidFill>
                            <a:ln w="9525">
                              <a:solidFill>
                                <a:srgbClr val="000000"/>
                              </a:solidFill>
                              <a:miter lim="800000"/>
                              <a:headEnd/>
                              <a:tailEnd/>
                            </a:ln>
                          </wps:spPr>
                          <wps:txbx>
                            <w:txbxContent>
                              <w:p w14:paraId="4B8E70C7" w14:textId="77777777" w:rsidR="0042166A" w:rsidRPr="00AF6F76" w:rsidRDefault="0042166A" w:rsidP="00C06C28">
                                <w:pPr>
                                  <w:ind w:right="-284"/>
                                  <w:rPr>
                                    <w:rFonts w:cs="Times New Roman"/>
                                    <w:sz w:val="24"/>
                                    <w:szCs w:val="24"/>
                                    <w:lang w:val="uk-UA"/>
                                  </w:rPr>
                                </w:pPr>
                                <w:r w:rsidRPr="00AF6F76">
                                  <w:rPr>
                                    <w:rFonts w:cs="Times New Roman"/>
                                    <w:sz w:val="24"/>
                                    <w:szCs w:val="24"/>
                                    <w:lang w:val="uk-UA"/>
                                  </w:rPr>
                                  <w:t>қорытынды   (бақылау)</w:t>
                                </w:r>
                              </w:p>
                            </w:txbxContent>
                          </wps:txbx>
                          <wps:bodyPr rot="0" vert="horz" wrap="square" lIns="91440" tIns="45720" rIns="91440" bIns="45720" anchor="t" anchorCtr="0" upright="1">
                            <a:noAutofit/>
                          </wps:bodyPr>
                        </wps:wsp>
                        <wps:wsp>
                          <wps:cNvPr id="506963745" name="Rectangle 27"/>
                          <wps:cNvSpPr>
                            <a:spLocks noChangeArrowheads="1"/>
                          </wps:cNvSpPr>
                          <wps:spPr bwMode="auto">
                            <a:xfrm>
                              <a:off x="6561" y="8784"/>
                              <a:ext cx="4140" cy="1440"/>
                            </a:xfrm>
                            <a:prstGeom prst="rect">
                              <a:avLst/>
                            </a:prstGeom>
                            <a:solidFill>
                              <a:srgbClr val="FFFFFF"/>
                            </a:solidFill>
                            <a:ln w="9525">
                              <a:solidFill>
                                <a:srgbClr val="000000"/>
                              </a:solidFill>
                              <a:miter lim="800000"/>
                              <a:headEnd/>
                              <a:tailEnd/>
                            </a:ln>
                          </wps:spPr>
                          <wps:txbx>
                            <w:txbxContent>
                              <w:p w14:paraId="3289528B" w14:textId="77777777" w:rsidR="0042166A" w:rsidRPr="008C10B1" w:rsidRDefault="0042166A" w:rsidP="00C06C28">
                                <w:pPr>
                                  <w:numPr>
                                    <w:ilvl w:val="0"/>
                                    <w:numId w:val="2"/>
                                  </w:numPr>
                                  <w:tabs>
                                    <w:tab w:val="clear" w:pos="720"/>
                                    <w:tab w:val="left" w:pos="360"/>
                                  </w:tabs>
                                  <w:spacing w:before="40" w:after="0"/>
                                  <w:ind w:left="714" w:hanging="357"/>
                                  <w:rPr>
                                    <w:sz w:val="20"/>
                                    <w:szCs w:val="20"/>
                                    <w:lang w:val="uk-UA"/>
                                  </w:rPr>
                                </w:pPr>
                                <w:r>
                                  <w:rPr>
                                    <w:rFonts w:ascii="Arial" w:hAnsi="Arial" w:cs="Arial"/>
                                    <w:color w:val="000000"/>
                                    <w:sz w:val="20"/>
                                    <w:szCs w:val="20"/>
                                  </w:rPr>
                                  <w:t xml:space="preserve">зерттеу нәтижелерінің тиімділігін тексеру; </w:t>
                                </w:r>
                              </w:p>
                              <w:p w14:paraId="59306693" w14:textId="77777777" w:rsidR="0042166A" w:rsidRPr="00684D94" w:rsidRDefault="0042166A" w:rsidP="00C06C28">
                                <w:pPr>
                                  <w:numPr>
                                    <w:ilvl w:val="0"/>
                                    <w:numId w:val="2"/>
                                  </w:numPr>
                                  <w:tabs>
                                    <w:tab w:val="clear" w:pos="720"/>
                                    <w:tab w:val="left" w:pos="360"/>
                                  </w:tabs>
                                  <w:spacing w:before="40" w:after="0"/>
                                  <w:ind w:left="714" w:hanging="357"/>
                                  <w:rPr>
                                    <w:sz w:val="20"/>
                                    <w:szCs w:val="20"/>
                                    <w:lang w:val="uk-UA"/>
                                  </w:rPr>
                                </w:pPr>
                                <w:r>
                                  <w:rPr>
                                    <w:rFonts w:ascii="Arial" w:hAnsi="Arial" w:cs="Arial"/>
                                    <w:color w:val="000000"/>
                                    <w:sz w:val="20"/>
                                    <w:szCs w:val="20"/>
                                    <w:lang w:val="kk-KZ"/>
                                  </w:rPr>
                                  <w:t>т</w:t>
                                </w:r>
                                <w:r w:rsidRPr="008C10B1">
                                  <w:rPr>
                                    <w:rFonts w:ascii="Arial" w:hAnsi="Arial" w:cs="Arial"/>
                                    <w:color w:val="000000"/>
                                    <w:sz w:val="20"/>
                                    <w:szCs w:val="20"/>
                                    <w:lang w:val="uk-UA"/>
                                  </w:rPr>
                                  <w:t>әжірибелік оқытудың сандық және сапалық көрсеткіштерін талдау және жалпылау</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D0F0BD" id="Группа 2" o:spid="_x0000_s1042" style="position:absolute;left:0;text-align:left;margin-left:399.7pt;margin-top:.55pt;width:450.9pt;height:307.55pt;z-index:251682816;mso-position-horizontal:right;mso-position-horizontal-relative:margin" coordorigin="1701,3474" coordsize="9000,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">
                <v:group id="Group 16" o:spid="_x0000_s1043" style="position:absolute;left:1701;top:3474;width:9000;height:2520" coordorigin="1701,3474" coordsize="9000,25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7" o:spid="_x0000_s1044" type="#_x0000_t15" style="position:absolute;left:1701;top:4464;width:19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KDmsYA&#10;AADjAAAADwAAAGRycy9kb3ducmV2LnhtbERPS08CMRC+m/gfmjHxJl1KeLhSCCFguLIavU624+5K&#10;O920BdZ/b01MOM73nuV6cFZcKMTOs4bxqABBXHvTcaPh/W3/tAARE7JB65k0/FCE9er+boml8Vc+&#10;0qVKjcghHEvU0KbUl1LGuiWHceR74sx9+eAw5TM00gS85nBnpSqKmXTYcW5osadtS/WpOjsN3zbM&#10;lTX7w2LHx+359aOr1Gel9ePDsHkBkWhIN/G/+2Dy/Kmaz6ZqMnmGv58yAH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pKDmsYAAADjAAAADwAAAAAAAAAAAAAAAACYAgAAZHJz&#10;L2Rvd25yZXYueG1sUEsFBgAAAAAEAAQA9QAAAIsDAAAAAA==&#10;">
                    <v:textbox>
                      <w:txbxContent>
                        <w:p w14:paraId="16849387" w14:textId="77777777" w:rsidR="0042166A" w:rsidRDefault="0042166A" w:rsidP="00C06C28">
                          <w:pPr>
                            <w:rPr>
                              <w:rFonts w:ascii="Arial" w:hAnsi="Arial" w:cs="Arial"/>
                              <w:sz w:val="32"/>
                              <w:lang w:val="uk-UA"/>
                            </w:rPr>
                          </w:pPr>
                          <w:r>
                            <w:rPr>
                              <w:rFonts w:ascii="Arial" w:hAnsi="Arial" w:cs="Arial"/>
                              <w:sz w:val="32"/>
                              <w:lang w:val="uk-UA"/>
                            </w:rPr>
                            <w:t>І этап</w:t>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18" o:spid="_x0000_s1045" type="#_x0000_t55" style="position:absolute;left:3681;top:4464;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QkvcwA&#10;AADjAAAADwAAAGRycy9kb3ducmV2LnhtbESPzU7DMBCE70i8g7VI3KhTaKEJdauqqPz0gig8wCpe&#10;Eot4HWzTJm/PHpA47s7szLfL9eA7daSYXGAD00kBirgO1nFj4ON9d7UAlTKyxS4wGRgpwXp1frbE&#10;yoYTv9HxkBslIZwqNNDm3Fdap7olj2kSemLRPkP0mGWMjbYRTxLuO31dFLfao2NpaLGnbUv11+HH&#10;G8ByuxtmLu4f9+5189Q9jN8vN6MxlxfD5h5UpiH/m/+un63gz2fldL4o7wRafpIF6N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CQkvcwAAADjAAAADwAAAAAAAAAAAAAAAACY&#10;AgAAZHJzL2Rvd25yZXYueG1sUEsFBgAAAAAEAAQA9QAAAJEDAAAAAA==&#10;" adj="17600">
                    <v:textbox>
                      <w:txbxContent>
                        <w:p w14:paraId="771C4F4C" w14:textId="77777777" w:rsidR="0042166A" w:rsidRDefault="0042166A" w:rsidP="00C06C28">
                          <w:pPr>
                            <w:ind w:right="-285"/>
                            <w:rPr>
                              <w:rFonts w:ascii="Arial" w:hAnsi="Arial" w:cs="Arial"/>
                              <w:lang w:val="uk-UA"/>
                            </w:rPr>
                          </w:pPr>
                          <w:r>
                            <w:rPr>
                              <w:rFonts w:ascii="Arial" w:hAnsi="Arial" w:cs="Arial"/>
                              <w:lang w:val="uk-UA"/>
                            </w:rPr>
                            <w:t>дайындық</w:t>
                          </w:r>
                        </w:p>
                      </w:txbxContent>
                    </v:textbox>
                  </v:shape>
                  <v:rect id="Rectangle 19" o:spid="_x0000_s1046" style="position:absolute;left:6561;top:3474;width:4140;height:2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">
                    <v:textbox inset="0,0,0,0">
                      <w:txbxContent>
                        <w:p w14:paraId="141B0BBA" w14:textId="77777777" w:rsidR="0042166A" w:rsidRPr="008C10B1" w:rsidRDefault="0042166A" w:rsidP="00C06C28">
                          <w:pPr>
                            <w:numPr>
                              <w:ilvl w:val="0"/>
                              <w:numId w:val="2"/>
                            </w:numPr>
                            <w:tabs>
                              <w:tab w:val="clear" w:pos="720"/>
                              <w:tab w:val="left" w:pos="360"/>
                            </w:tabs>
                            <w:spacing w:before="160"/>
                            <w:ind w:left="714" w:hanging="357"/>
                            <w:rPr>
                              <w:sz w:val="24"/>
                              <w:szCs w:val="24"/>
                              <w:lang w:val="uk-UA"/>
                            </w:rPr>
                          </w:pPr>
                          <w:r>
                            <w:rPr>
                              <w:rFonts w:ascii="Arial" w:hAnsi="Arial" w:cs="Arial"/>
                              <w:color w:val="000000"/>
                              <w:sz w:val="20"/>
                              <w:szCs w:val="20"/>
                            </w:rPr>
                            <w:t xml:space="preserve">эксперимент базасын анықтау; </w:t>
                          </w:r>
                        </w:p>
                        <w:p w14:paraId="6C9D8E72" w14:textId="77777777" w:rsidR="0042166A" w:rsidRPr="008C10B1" w:rsidRDefault="0042166A" w:rsidP="00C06C28">
                          <w:pPr>
                            <w:numPr>
                              <w:ilvl w:val="0"/>
                              <w:numId w:val="2"/>
                            </w:numPr>
                            <w:tabs>
                              <w:tab w:val="clear" w:pos="720"/>
                              <w:tab w:val="left" w:pos="360"/>
                            </w:tabs>
                            <w:spacing w:before="160"/>
                            <w:ind w:left="714" w:hanging="357"/>
                            <w:rPr>
                              <w:sz w:val="24"/>
                              <w:szCs w:val="24"/>
                              <w:lang w:val="uk-UA"/>
                            </w:rPr>
                          </w:pPr>
                          <w:r>
                            <w:rPr>
                              <w:rFonts w:ascii="Arial" w:hAnsi="Arial" w:cs="Arial"/>
                              <w:color w:val="000000"/>
                              <w:sz w:val="20"/>
                              <w:szCs w:val="20"/>
                            </w:rPr>
                            <w:t>материалдарды таңдау;</w:t>
                          </w:r>
                        </w:p>
                        <w:p w14:paraId="736EAE3C" w14:textId="77777777" w:rsidR="0042166A" w:rsidRPr="008C10B1" w:rsidRDefault="0042166A" w:rsidP="00C06C28">
                          <w:pPr>
                            <w:numPr>
                              <w:ilvl w:val="0"/>
                              <w:numId w:val="2"/>
                            </w:numPr>
                            <w:tabs>
                              <w:tab w:val="clear" w:pos="720"/>
                              <w:tab w:val="left" w:pos="360"/>
                            </w:tabs>
                            <w:spacing w:before="160"/>
                            <w:ind w:left="714" w:hanging="357"/>
                            <w:rPr>
                              <w:sz w:val="24"/>
                              <w:szCs w:val="24"/>
                              <w:lang w:val="uk-UA"/>
                            </w:rPr>
                          </w:pPr>
                          <w:r>
                            <w:rPr>
                              <w:rFonts w:ascii="Arial" w:hAnsi="Arial" w:cs="Arial"/>
                              <w:color w:val="000000"/>
                              <w:sz w:val="20"/>
                              <w:szCs w:val="20"/>
                            </w:rPr>
                            <w:t xml:space="preserve">тәжірибе бағдарламасын әзірлеу; </w:t>
                          </w:r>
                        </w:p>
                        <w:p w14:paraId="781F398A" w14:textId="77777777" w:rsidR="0042166A" w:rsidRPr="00684D94" w:rsidRDefault="0042166A" w:rsidP="00C06C28">
                          <w:pPr>
                            <w:numPr>
                              <w:ilvl w:val="0"/>
                              <w:numId w:val="2"/>
                            </w:numPr>
                            <w:tabs>
                              <w:tab w:val="clear" w:pos="720"/>
                              <w:tab w:val="left" w:pos="360"/>
                            </w:tabs>
                            <w:spacing w:before="160"/>
                            <w:ind w:left="714" w:hanging="357"/>
                            <w:rPr>
                              <w:sz w:val="24"/>
                              <w:szCs w:val="24"/>
                              <w:lang w:val="uk-UA"/>
                            </w:rPr>
                          </w:pPr>
                          <w:r w:rsidRPr="008C10B1">
                            <w:rPr>
                              <w:rFonts w:ascii="Arial" w:hAnsi="Arial" w:cs="Arial"/>
                              <w:color w:val="000000"/>
                              <w:sz w:val="20"/>
                              <w:szCs w:val="20"/>
                              <w:lang w:val="uk-UA"/>
                            </w:rPr>
                            <w:t>оқытушы</w:t>
                          </w:r>
                          <w:r>
                            <w:rPr>
                              <w:rFonts w:ascii="Arial" w:hAnsi="Arial" w:cs="Arial"/>
                              <w:color w:val="000000"/>
                              <w:sz w:val="20"/>
                              <w:szCs w:val="20"/>
                              <w:lang w:val="uk-UA"/>
                            </w:rPr>
                            <w:t>лар</w:t>
                          </w:r>
                          <w:r w:rsidRPr="008C10B1">
                            <w:rPr>
                              <w:rFonts w:ascii="Arial" w:hAnsi="Arial" w:cs="Arial"/>
                              <w:color w:val="000000"/>
                              <w:sz w:val="20"/>
                              <w:szCs w:val="20"/>
                              <w:lang w:val="uk-UA"/>
                            </w:rPr>
                            <w:t xml:space="preserve"> мен </w:t>
                          </w:r>
                          <w:r>
                            <w:rPr>
                              <w:rFonts w:ascii="Arial" w:hAnsi="Arial" w:cs="Arial"/>
                              <w:color w:val="000000"/>
                              <w:sz w:val="20"/>
                              <w:szCs w:val="20"/>
                              <w:lang w:val="uk-UA"/>
                            </w:rPr>
                            <w:t xml:space="preserve">студенттерге </w:t>
                          </w:r>
                          <w:r w:rsidRPr="008C10B1">
                            <w:rPr>
                              <w:rFonts w:ascii="Arial" w:hAnsi="Arial" w:cs="Arial"/>
                              <w:color w:val="000000"/>
                              <w:sz w:val="20"/>
                              <w:szCs w:val="20"/>
                              <w:lang w:val="uk-UA"/>
                            </w:rPr>
                            <w:t>әдістемелік ұсынымдар әзірлеу</w:t>
                          </w:r>
                        </w:p>
                      </w:txbxContent>
                    </v:textbox>
                  </v:rect>
                </v:group>
                <v:group id="Group 20" o:spid="_x0000_s1047" style="position:absolute;left:1701;top:6174;width:9000;height:1980" coordorigin="1701,6174" coordsize="9000,1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tF6G7IAAAA&#10;4wAAAA8AAAAAAAAAAAAAAAAAqgIAAGRycy9kb3ducmV2LnhtbFBLBQYAAAAABAAEAPoAAACfAwAA&#10;AAA=&#10;">
                  <v:shape id="AutoShape 21" o:spid="_x0000_s1048" type="#_x0000_t15" style="position:absolute;left:1701;top:7023;width:1980;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KmbcYA&#10;AADjAAAADwAAAGRycy9kb3ducmV2LnhtbERPX0/CMBB/N/E7NGfim7TM4HBSCCFgeGUafb2s5zZo&#10;r0tbYH57a2Li4/3+32I1OisuFGLvWcN0okAQN9703Gp4f9s9zEHEhGzQeiYN3xRhtby9WWBl/JUP&#10;dKlTK3IIxwo1dCkNlZSx6chhnPiBOHNfPjhM+QytNAGvOdxZWSj1JB32nBs6HGjTUXOqz07D0Yay&#10;sGa3n2/5sDm/fvR18VlrfX83rl9AJBrTv/jPvTd5fjlVs8fnUs3g96cM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KmbcYAAADjAAAADwAAAAAAAAAAAAAAAACYAgAAZHJz&#10;L2Rvd25yZXYueG1sUEsFBgAAAAAEAAQA9QAAAIsDAAAAAA==&#10;">
                    <v:textbox>
                      <w:txbxContent>
                        <w:p w14:paraId="60EF6C2D" w14:textId="77777777" w:rsidR="0042166A" w:rsidRDefault="0042166A" w:rsidP="00C06C28">
                          <w:pPr>
                            <w:rPr>
                              <w:rFonts w:ascii="Arial" w:hAnsi="Arial" w:cs="Arial"/>
                              <w:sz w:val="32"/>
                              <w:lang w:val="uk-UA"/>
                            </w:rPr>
                          </w:pPr>
                          <w:r>
                            <w:rPr>
                              <w:rFonts w:ascii="Arial" w:hAnsi="Arial" w:cs="Arial"/>
                              <w:sz w:val="32"/>
                              <w:lang w:val="uk-UA"/>
                            </w:rPr>
                            <w:t>ІІ этап</w:t>
                          </w:r>
                        </w:p>
                      </w:txbxContent>
                    </v:textbox>
                  </v:shape>
                  <v:shape id="AutoShape 22" o:spid="_x0000_s1049" type="#_x0000_t55" style="position:absolute;left:3681;top:7023;width:2340;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MtzsoA&#10;AADiAAAADwAAAGRycy9kb3ducmV2LnhtbESPwU7DMBBE70j8g7VI3KgDDVCHulVVVCi9oBY+YBUv&#10;iUW8DrZpk7/HSEgcRzPzRjNfDq4TRwrRetZwPSlAENfeWG40vL9trmYgYkI22HkmDSNFWC7Oz+ZY&#10;GX/iPR0PqREZwrFCDW1KfSVlrFtyGCe+J87ehw8OU5ahkSbgKcNdJ2+K4k46tJwXWuxp3VL9efh2&#10;GlCtN0Npw+5pZ19Xz93j+PUyHbW+vBhWDyASDek//NfeGg2lUup2qu5L+L2U74Bc/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OjLc7KAAAA4gAAAA8AAAAAAAAAAAAAAAAAmAIA&#10;AGRycy9kb3ducmV2LnhtbFBLBQYAAAAABAAEAPUAAACPAwAAAAA=&#10;" adj="17600">
                    <v:textbox>
                      <w:txbxContent>
                        <w:p w14:paraId="5C15DCBA" w14:textId="77777777" w:rsidR="0042166A" w:rsidRDefault="0042166A" w:rsidP="00C06C28">
                          <w:pPr>
                            <w:ind w:right="-285"/>
                            <w:rPr>
                              <w:rFonts w:ascii="Arial" w:hAnsi="Arial" w:cs="Arial"/>
                              <w:lang w:val="uk-UA"/>
                            </w:rPr>
                          </w:pPr>
                          <w:r>
                            <w:rPr>
                              <w:rFonts w:ascii="Arial" w:hAnsi="Arial" w:cs="Arial"/>
                              <w:lang w:val="uk-UA"/>
                            </w:rPr>
                            <w:t xml:space="preserve">      негізгі</w:t>
                          </w:r>
                        </w:p>
                      </w:txbxContent>
                    </v:textbox>
                  </v:shape>
                  <v:rect id="Rectangle 23" o:spid="_x0000_s1050" style="position:absolute;left:6561;top:6174;width:4140;height:19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uoiMoA&#10;AADiAAAADwAAAGRycy9kb3ducmV2LnhtbESPX2vCMBTF3wf7DuEOfJupRYtUo4yBMBRldjL2eGmu&#10;bV1zU5pYq5/eCIM9Hs6fH2e+7E0tOmpdZVnBaBiBIM6trrhQcPhavU5BOI+ssbZMCq7kYLl4fppj&#10;qu2F99RlvhBhhF2KCkrvm1RKl5dk0A1tQxy8o20N+iDbQuoWL2Hc1DKOokQarDgQSmzovaT8Nzub&#10;wB03p8NuvVttr7fvzn1ufrLJ0So1eOnfZiA89f4//Nf+0AriOEmm48kohselcAfk4g4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aLqIjKAAAA4gAAAA8AAAAAAAAAAAAAAAAAmAIA&#10;AGRycy9kb3ducmV2LnhtbFBLBQYAAAAABAAEAPUAAACPAwAAAAA=&#10;">
                    <v:textbox inset="0,0,0,0">
                      <w:txbxContent>
                        <w:p w14:paraId="4DC1B85E" w14:textId="77777777" w:rsidR="0042166A" w:rsidRPr="008C10B1" w:rsidRDefault="0042166A" w:rsidP="00C06C28">
                          <w:pPr>
                            <w:pStyle w:val="a7"/>
                            <w:widowControl/>
                            <w:numPr>
                              <w:ilvl w:val="0"/>
                              <w:numId w:val="3"/>
                            </w:numPr>
                            <w:autoSpaceDE/>
                            <w:autoSpaceDN/>
                            <w:ind w:left="697" w:right="0" w:hanging="357"/>
                            <w:contextualSpacing/>
                            <w:jc w:val="left"/>
                            <w:rPr>
                              <w:rFonts w:ascii="Arial" w:hAnsi="Arial" w:cs="Arial"/>
                              <w:color w:val="000000"/>
                              <w:sz w:val="20"/>
                              <w:szCs w:val="20"/>
                            </w:rPr>
                          </w:pPr>
                          <w:r w:rsidRPr="008C10B1">
                            <w:rPr>
                              <w:rFonts w:ascii="Arial" w:hAnsi="Arial" w:cs="Arial"/>
                              <w:color w:val="000000"/>
                              <w:sz w:val="20"/>
                              <w:szCs w:val="20"/>
                            </w:rPr>
                            <w:t xml:space="preserve">зерттеудің теориялық ережелерін енгізу; </w:t>
                          </w:r>
                        </w:p>
                        <w:p w14:paraId="1BCABE19" w14:textId="77777777" w:rsidR="0042166A" w:rsidRPr="008C10B1" w:rsidRDefault="0042166A" w:rsidP="00C06C28">
                          <w:pPr>
                            <w:pStyle w:val="a7"/>
                            <w:widowControl/>
                            <w:numPr>
                              <w:ilvl w:val="0"/>
                              <w:numId w:val="3"/>
                            </w:numPr>
                            <w:autoSpaceDE/>
                            <w:autoSpaceDN/>
                            <w:ind w:left="697" w:right="0" w:hanging="357"/>
                            <w:contextualSpacing/>
                            <w:jc w:val="left"/>
                            <w:rPr>
                              <w:rFonts w:ascii="Arial" w:hAnsi="Arial" w:cs="Arial"/>
                              <w:color w:val="000000"/>
                              <w:sz w:val="20"/>
                              <w:szCs w:val="20"/>
                            </w:rPr>
                          </w:pPr>
                          <w:r w:rsidRPr="008C10B1">
                            <w:rPr>
                              <w:rFonts w:ascii="Arial" w:hAnsi="Arial" w:cs="Arial"/>
                              <w:color w:val="000000"/>
                              <w:sz w:val="20"/>
                              <w:szCs w:val="20"/>
                            </w:rPr>
                            <w:t xml:space="preserve">эксперименттік </w:t>
                          </w:r>
                          <w:r>
                            <w:rPr>
                              <w:rFonts w:ascii="Arial" w:hAnsi="Arial" w:cs="Arial"/>
                              <w:color w:val="000000"/>
                              <w:sz w:val="20"/>
                              <w:szCs w:val="20"/>
                              <w:lang w:val="kk-KZ"/>
                            </w:rPr>
                            <w:t>топ студенттерінің</w:t>
                          </w:r>
                          <w:r w:rsidRPr="008C10B1">
                            <w:rPr>
                              <w:rFonts w:ascii="Arial" w:hAnsi="Arial" w:cs="Arial"/>
                              <w:color w:val="000000"/>
                              <w:sz w:val="20"/>
                              <w:szCs w:val="20"/>
                            </w:rPr>
                            <w:t xml:space="preserve"> әдеби дайындығының жалпы деңгейін анықтау;</w:t>
                          </w:r>
                        </w:p>
                        <w:p w14:paraId="4BEB97A7" w14:textId="77777777" w:rsidR="0042166A" w:rsidRPr="008C10B1" w:rsidRDefault="0042166A" w:rsidP="00C06C28">
                          <w:pPr>
                            <w:pStyle w:val="a7"/>
                            <w:widowControl/>
                            <w:numPr>
                              <w:ilvl w:val="0"/>
                              <w:numId w:val="3"/>
                            </w:numPr>
                            <w:autoSpaceDE/>
                            <w:autoSpaceDN/>
                            <w:ind w:left="697" w:right="0" w:hanging="357"/>
                            <w:contextualSpacing/>
                            <w:jc w:val="left"/>
                            <w:rPr>
                              <w:sz w:val="20"/>
                              <w:szCs w:val="20"/>
                              <w:lang w:val="uk-UA"/>
                            </w:rPr>
                          </w:pPr>
                          <w:r w:rsidRPr="008C10B1">
                            <w:rPr>
                              <w:rFonts w:ascii="Arial" w:hAnsi="Arial" w:cs="Arial"/>
                              <w:color w:val="000000"/>
                              <w:sz w:val="20"/>
                              <w:szCs w:val="20"/>
                              <w:lang w:val="kk-KZ"/>
                            </w:rPr>
                            <w:t xml:space="preserve">студенттердің </w:t>
                          </w:r>
                          <w:r w:rsidRPr="008C10B1">
                            <w:rPr>
                              <w:rFonts w:ascii="Arial" w:hAnsi="Arial" w:cs="Arial"/>
                              <w:color w:val="000000"/>
                              <w:sz w:val="20"/>
                              <w:szCs w:val="20"/>
                            </w:rPr>
                            <w:t>оқу дағдылары</w:t>
                          </w:r>
                          <w:r>
                            <w:rPr>
                              <w:rFonts w:ascii="Arial" w:hAnsi="Arial" w:cs="Arial"/>
                              <w:color w:val="000000"/>
                              <w:sz w:val="20"/>
                              <w:szCs w:val="20"/>
                              <w:lang w:val="kk-KZ"/>
                            </w:rPr>
                            <w:t>н</w:t>
                          </w:r>
                          <w:r w:rsidRPr="008C10B1">
                            <w:rPr>
                              <w:rFonts w:ascii="Arial" w:hAnsi="Arial" w:cs="Arial"/>
                              <w:color w:val="000000"/>
                              <w:sz w:val="20"/>
                              <w:szCs w:val="20"/>
                            </w:rPr>
                            <w:t xml:space="preserve"> анықтау</w:t>
                          </w:r>
                          <w:r w:rsidRPr="008C10B1">
                            <w:rPr>
                              <w:sz w:val="20"/>
                              <w:szCs w:val="20"/>
                              <w:lang w:val="uk-UA"/>
                            </w:rPr>
                            <w:t xml:space="preserve"> </w:t>
                          </w:r>
                        </w:p>
                      </w:txbxContent>
                    </v:textbox>
                  </v:rect>
                </v:group>
                <v:group id="Group 24" o:spid="_x0000_s1051" style="position:absolute;left:1701;top:8334;width:9000;height:1440" coordorigin="1701,8784" coordsize="9000,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C/UIRZyQAA&#10;AOMAAAAPAAAAAAAAAAAAAAAAAKoCAABkcnMvZG93bnJldi54bWxQSwUGAAAAAAQABAD6AAAAoAMA&#10;AAAA&#10;">
                  <v:shape id="AutoShape 25" o:spid="_x0000_s1052" type="#_x0000_t15" style="position:absolute;left:1701;top:9234;width:19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P4asgA&#10;AADiAAAADwAAAGRycy9kb3ducmV2LnhtbESPQWsCMRCF74X+hzCF3rpZt7bK1igiWry6LXodNuPu&#10;1mSyJFG3/94IhV4GPt6bN29mi8EacSEfOscKRlkOgrh2uuNGwffX5mUKIkRkjcYxKfilAIv548MM&#10;S+2uvKNLFRuRQjiUqKCNsS+lDHVLFkPmeuKkHZ23GBP6RmqP1xRujSzy/F1a7DhdaLGnVUv1qTpb&#10;BT/GTwqjN9vpmner8+e+q4pDpdTz07D8ABFpiP/mv+2tTvXHb8VrGmO4v5QY5P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g/hqyAAAAOIAAAAPAAAAAAAAAAAAAAAAAJgCAABk&#10;cnMvZG93bnJldi54bWxQSwUGAAAAAAQABAD1AAAAjQMAAAAA&#10;">
                    <v:textbox>
                      <w:txbxContent>
                        <w:p w14:paraId="2825C1F4" w14:textId="77777777" w:rsidR="0042166A" w:rsidRDefault="0042166A" w:rsidP="00C06C28">
                          <w:pPr>
                            <w:rPr>
                              <w:rFonts w:ascii="Arial" w:hAnsi="Arial" w:cs="Arial"/>
                              <w:sz w:val="32"/>
                              <w:lang w:val="uk-UA"/>
                            </w:rPr>
                          </w:pPr>
                          <w:r>
                            <w:rPr>
                              <w:rFonts w:ascii="Arial" w:hAnsi="Arial" w:cs="Arial"/>
                              <w:sz w:val="32"/>
                              <w:lang w:val="uk-UA"/>
                            </w:rPr>
                            <w:t>ІІІ этап</w:t>
                          </w:r>
                        </w:p>
                      </w:txbxContent>
                    </v:textbox>
                  </v:shape>
                  <v:shape id="AutoShape 26" o:spid="_x0000_s1053" type="#_x0000_t55" style="position:absolute;left:3971;top:9144;width:23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uMsgA&#10;AADjAAAADwAAAGRycy9kb3ducmV2LnhtbERPX0/CMBB/N/E7NEfim3SgExgUQjCg8mJEPsBlPbbG&#10;9TrbCtu3pyYmPt7v/y1WnW3EmXwwjhWMhhkI4tJpw5WC4+f2fgoiRGSNjWNS0FOA1fL2ZoGFdhf+&#10;oPMhViKFcChQQR1jW0gZyposhqFriRN3ct5iTKevpPZ4SeG2keMse5IWDaeGGlva1FR+HX6sApxt&#10;tt2j8fvd3ryvX5rn/vvtoVfqbtCt5yAidfFf/Od+1Wn+eDKbTvI8H8HvTwkAub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7yS4yyAAAAOMAAAAPAAAAAAAAAAAAAAAAAJgCAABk&#10;cnMvZG93bnJldi54bWxQSwUGAAAAAAQABAD1AAAAjQMAAAAA&#10;" adj="17600">
                    <v:textbox>
                      <w:txbxContent>
                        <w:p w14:paraId="4B8E70C7" w14:textId="77777777" w:rsidR="0042166A" w:rsidRPr="00AF6F76" w:rsidRDefault="0042166A" w:rsidP="00C06C28">
                          <w:pPr>
                            <w:ind w:right="-284"/>
                            <w:rPr>
                              <w:rFonts w:cs="Times New Roman"/>
                              <w:sz w:val="24"/>
                              <w:szCs w:val="24"/>
                              <w:lang w:val="uk-UA"/>
                            </w:rPr>
                          </w:pPr>
                          <w:r w:rsidRPr="00AF6F76">
                            <w:rPr>
                              <w:rFonts w:cs="Times New Roman"/>
                              <w:sz w:val="24"/>
                              <w:szCs w:val="24"/>
                              <w:lang w:val="uk-UA"/>
                            </w:rPr>
                            <w:t>қорытынды   (бақылау)</w:t>
                          </w:r>
                        </w:p>
                      </w:txbxContent>
                    </v:textbox>
                  </v:shape>
                  <v:rect id="Rectangle 27" o:spid="_x0000_s1054" style="position:absolute;left:6561;top:8784;width:41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A6MwA&#10;AADiAAAADwAAAGRycy9kb3ducmV2LnhtbESPX2vCMBTF3wf7DuEOfNN0m+1cZ5QxEERRtipjj5fm&#10;2nZrbkoTa92nNwNhj4fz58eZzntTi45aV1lWcD+KQBDnVldcKNjvFsMJCOeRNdaWScGZHMxntzdT&#10;TLU98Qd1mS9EGGGXooLS+yaV0uUlGXQj2xAH72Bbgz7ItpC6xVMYN7V8iKJEGqw4EEps6K2k/Cc7&#10;msAdN9/77Wq72Jx/Pzv3vv7K4oNVanDXv76A8NT7//C1vdQK4ih5Th6fxjH8XQp3QM4u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X+A6MwAAADiAAAADwAAAAAAAAAAAAAAAACY&#10;AgAAZHJzL2Rvd25yZXYueG1sUEsFBgAAAAAEAAQA9QAAAJEDAAAAAA==&#10;">
                    <v:textbox inset="0,0,0,0">
                      <w:txbxContent>
                        <w:p w14:paraId="3289528B" w14:textId="77777777" w:rsidR="0042166A" w:rsidRPr="008C10B1" w:rsidRDefault="0042166A" w:rsidP="00C06C28">
                          <w:pPr>
                            <w:numPr>
                              <w:ilvl w:val="0"/>
                              <w:numId w:val="2"/>
                            </w:numPr>
                            <w:tabs>
                              <w:tab w:val="clear" w:pos="720"/>
                              <w:tab w:val="left" w:pos="360"/>
                            </w:tabs>
                            <w:spacing w:before="40" w:after="0"/>
                            <w:ind w:left="714" w:hanging="357"/>
                            <w:rPr>
                              <w:sz w:val="20"/>
                              <w:szCs w:val="20"/>
                              <w:lang w:val="uk-UA"/>
                            </w:rPr>
                          </w:pPr>
                          <w:r>
                            <w:rPr>
                              <w:rFonts w:ascii="Arial" w:hAnsi="Arial" w:cs="Arial"/>
                              <w:color w:val="000000"/>
                              <w:sz w:val="20"/>
                              <w:szCs w:val="20"/>
                            </w:rPr>
                            <w:t xml:space="preserve">зерттеу нәтижелерінің тиімділігін тексеру; </w:t>
                          </w:r>
                        </w:p>
                        <w:p w14:paraId="59306693" w14:textId="77777777" w:rsidR="0042166A" w:rsidRPr="00684D94" w:rsidRDefault="0042166A" w:rsidP="00C06C28">
                          <w:pPr>
                            <w:numPr>
                              <w:ilvl w:val="0"/>
                              <w:numId w:val="2"/>
                            </w:numPr>
                            <w:tabs>
                              <w:tab w:val="clear" w:pos="720"/>
                              <w:tab w:val="left" w:pos="360"/>
                            </w:tabs>
                            <w:spacing w:before="40" w:after="0"/>
                            <w:ind w:left="714" w:hanging="357"/>
                            <w:rPr>
                              <w:sz w:val="20"/>
                              <w:szCs w:val="20"/>
                              <w:lang w:val="uk-UA"/>
                            </w:rPr>
                          </w:pPr>
                          <w:r>
                            <w:rPr>
                              <w:rFonts w:ascii="Arial" w:hAnsi="Arial" w:cs="Arial"/>
                              <w:color w:val="000000"/>
                              <w:sz w:val="20"/>
                              <w:szCs w:val="20"/>
                              <w:lang w:val="kk-KZ"/>
                            </w:rPr>
                            <w:t>т</w:t>
                          </w:r>
                          <w:r w:rsidRPr="008C10B1">
                            <w:rPr>
                              <w:rFonts w:ascii="Arial" w:hAnsi="Arial" w:cs="Arial"/>
                              <w:color w:val="000000"/>
                              <w:sz w:val="20"/>
                              <w:szCs w:val="20"/>
                              <w:lang w:val="uk-UA"/>
                            </w:rPr>
                            <w:t>әжірибелік оқытудың сандық және сапалық көрсеткіштерін талдау және жалпылау</w:t>
                          </w:r>
                        </w:p>
                      </w:txbxContent>
                    </v:textbox>
                  </v:rect>
                </v:group>
                <w10:wrap anchorx="margin"/>
              </v:group>
            </w:pict>
          </mc:Fallback>
        </mc:AlternateContent>
      </w:r>
    </w:p>
    <w:p w14:paraId="2A9FFFEB" w14:textId="77777777" w:rsidR="00C06C28" w:rsidRPr="00582E6E" w:rsidRDefault="00C06C28" w:rsidP="00C06C28">
      <w:pPr>
        <w:spacing w:after="0"/>
        <w:ind w:right="-141"/>
        <w:rPr>
          <w:rFonts w:cs="Times New Roman"/>
          <w:sz w:val="24"/>
          <w:szCs w:val="24"/>
          <w:highlight w:val="cyan"/>
          <w:lang w:val="uk-UA"/>
        </w:rPr>
      </w:pPr>
    </w:p>
    <w:p w14:paraId="5729AC31" w14:textId="77777777" w:rsidR="00C06C28" w:rsidRPr="00582E6E" w:rsidRDefault="00C06C28" w:rsidP="00C06C28">
      <w:pPr>
        <w:spacing w:after="0"/>
        <w:ind w:right="-141"/>
        <w:rPr>
          <w:rFonts w:cs="Times New Roman"/>
          <w:sz w:val="24"/>
          <w:szCs w:val="24"/>
          <w:highlight w:val="cyan"/>
          <w:lang w:val="uk-UA"/>
        </w:rPr>
      </w:pPr>
    </w:p>
    <w:p w14:paraId="74BFBB20" w14:textId="77777777" w:rsidR="00C06C28" w:rsidRPr="00582E6E" w:rsidRDefault="00C06C28" w:rsidP="00C06C28">
      <w:pPr>
        <w:spacing w:after="0"/>
        <w:ind w:right="-141"/>
        <w:rPr>
          <w:rFonts w:cs="Times New Roman"/>
          <w:sz w:val="24"/>
          <w:szCs w:val="24"/>
          <w:highlight w:val="cyan"/>
          <w:lang w:val="uk-UA"/>
        </w:rPr>
      </w:pPr>
    </w:p>
    <w:p w14:paraId="7A7AA6F8" w14:textId="77777777" w:rsidR="00C06C28" w:rsidRPr="00582E6E" w:rsidRDefault="00C06C28" w:rsidP="00C06C28">
      <w:pPr>
        <w:spacing w:after="0"/>
        <w:ind w:right="-141"/>
        <w:rPr>
          <w:rFonts w:cs="Times New Roman"/>
          <w:sz w:val="24"/>
          <w:szCs w:val="24"/>
          <w:highlight w:val="cyan"/>
          <w:lang w:val="uk-UA"/>
        </w:rPr>
      </w:pPr>
    </w:p>
    <w:p w14:paraId="4E646AF5" w14:textId="77777777" w:rsidR="00C06C28" w:rsidRPr="00582E6E" w:rsidRDefault="00C06C28" w:rsidP="00C06C28">
      <w:pPr>
        <w:spacing w:after="0"/>
        <w:ind w:right="-141"/>
        <w:rPr>
          <w:rFonts w:cs="Times New Roman"/>
          <w:sz w:val="24"/>
          <w:szCs w:val="24"/>
          <w:highlight w:val="cyan"/>
          <w:lang w:val="uk-UA"/>
        </w:rPr>
      </w:pPr>
    </w:p>
    <w:p w14:paraId="7D68245F" w14:textId="77777777" w:rsidR="00C06C28" w:rsidRPr="00582E6E" w:rsidRDefault="00C06C28" w:rsidP="00C06C28">
      <w:pPr>
        <w:spacing w:after="0"/>
        <w:ind w:right="-141"/>
        <w:rPr>
          <w:rFonts w:cs="Times New Roman"/>
          <w:sz w:val="24"/>
          <w:szCs w:val="24"/>
          <w:highlight w:val="cyan"/>
          <w:lang w:val="uk-UA"/>
        </w:rPr>
      </w:pPr>
    </w:p>
    <w:p w14:paraId="1F485BE1" w14:textId="77777777" w:rsidR="00C06C28" w:rsidRPr="00582E6E" w:rsidRDefault="00C06C28" w:rsidP="00C06C28">
      <w:pPr>
        <w:spacing w:after="0"/>
        <w:ind w:right="-141"/>
        <w:jc w:val="both"/>
        <w:rPr>
          <w:rFonts w:cs="Times New Roman"/>
          <w:b/>
          <w:bCs/>
          <w:sz w:val="24"/>
          <w:szCs w:val="24"/>
          <w:lang w:val="uk-UA"/>
        </w:rPr>
      </w:pPr>
    </w:p>
    <w:p w14:paraId="35F99AE2" w14:textId="77777777" w:rsidR="00C06C28" w:rsidRPr="00582E6E" w:rsidRDefault="00C06C28" w:rsidP="00C06C28">
      <w:pPr>
        <w:spacing w:after="0"/>
        <w:ind w:right="-141"/>
        <w:jc w:val="both"/>
        <w:rPr>
          <w:rFonts w:cs="Times New Roman"/>
          <w:b/>
          <w:bCs/>
          <w:sz w:val="24"/>
          <w:szCs w:val="24"/>
          <w:lang w:val="uk-UA"/>
        </w:rPr>
      </w:pPr>
    </w:p>
    <w:p w14:paraId="43B7A944" w14:textId="77777777" w:rsidR="00C06C28" w:rsidRPr="00582E6E" w:rsidRDefault="00C06C28" w:rsidP="00C06C28">
      <w:pPr>
        <w:spacing w:after="0"/>
        <w:ind w:right="-141"/>
        <w:jc w:val="both"/>
        <w:rPr>
          <w:rFonts w:cs="Times New Roman"/>
          <w:b/>
          <w:bCs/>
          <w:sz w:val="24"/>
          <w:szCs w:val="24"/>
          <w:lang w:val="uk-UA"/>
        </w:rPr>
      </w:pPr>
    </w:p>
    <w:p w14:paraId="77E57562" w14:textId="77777777" w:rsidR="00C06C28" w:rsidRPr="00582E6E" w:rsidRDefault="00C06C28" w:rsidP="00C06C28">
      <w:pPr>
        <w:spacing w:after="0"/>
        <w:ind w:right="-141"/>
        <w:jc w:val="both"/>
        <w:rPr>
          <w:rFonts w:cs="Times New Roman"/>
          <w:b/>
          <w:bCs/>
          <w:sz w:val="24"/>
          <w:szCs w:val="24"/>
          <w:lang w:val="uk-UA"/>
        </w:rPr>
      </w:pPr>
    </w:p>
    <w:p w14:paraId="38D52F15" w14:textId="77777777" w:rsidR="00C06C28" w:rsidRPr="00582E6E" w:rsidRDefault="00C06C28" w:rsidP="00C06C28">
      <w:pPr>
        <w:spacing w:after="0"/>
        <w:ind w:right="-141"/>
        <w:jc w:val="both"/>
        <w:rPr>
          <w:rFonts w:cs="Times New Roman"/>
          <w:b/>
          <w:bCs/>
          <w:sz w:val="24"/>
          <w:szCs w:val="24"/>
          <w:lang w:val="uk-UA"/>
        </w:rPr>
      </w:pPr>
    </w:p>
    <w:p w14:paraId="657C037B" w14:textId="77777777" w:rsidR="00C06C28" w:rsidRPr="00582E6E" w:rsidRDefault="00C06C28" w:rsidP="00C06C28">
      <w:pPr>
        <w:spacing w:after="0"/>
        <w:ind w:right="-141"/>
        <w:jc w:val="both"/>
        <w:rPr>
          <w:rFonts w:cs="Times New Roman"/>
          <w:b/>
          <w:bCs/>
          <w:sz w:val="24"/>
          <w:szCs w:val="24"/>
          <w:lang w:val="uk-UA"/>
        </w:rPr>
      </w:pPr>
    </w:p>
    <w:p w14:paraId="619E7121" w14:textId="77777777" w:rsidR="00C06C28" w:rsidRPr="00582E6E" w:rsidRDefault="00C06C28" w:rsidP="00C06C28">
      <w:pPr>
        <w:spacing w:after="0"/>
        <w:ind w:right="-141"/>
        <w:jc w:val="both"/>
        <w:rPr>
          <w:rFonts w:cs="Times New Roman"/>
          <w:b/>
          <w:bCs/>
          <w:sz w:val="24"/>
          <w:szCs w:val="24"/>
          <w:lang w:val="uk-UA"/>
        </w:rPr>
      </w:pPr>
    </w:p>
    <w:p w14:paraId="1666EAF6" w14:textId="77777777" w:rsidR="00C06C28" w:rsidRPr="00582E6E" w:rsidRDefault="00C06C28" w:rsidP="00C06C28">
      <w:pPr>
        <w:spacing w:after="0"/>
        <w:ind w:right="-141"/>
        <w:jc w:val="both"/>
        <w:rPr>
          <w:rFonts w:cs="Times New Roman"/>
          <w:b/>
          <w:bCs/>
          <w:sz w:val="24"/>
          <w:szCs w:val="24"/>
          <w:lang w:val="uk-UA"/>
        </w:rPr>
      </w:pPr>
    </w:p>
    <w:p w14:paraId="0550AF65" w14:textId="77777777" w:rsidR="00C06C28" w:rsidRPr="00582E6E" w:rsidRDefault="00C06C28" w:rsidP="00C06C28">
      <w:pPr>
        <w:spacing w:after="0"/>
        <w:ind w:right="-141"/>
        <w:jc w:val="both"/>
        <w:rPr>
          <w:rFonts w:cs="Times New Roman"/>
          <w:b/>
          <w:bCs/>
          <w:sz w:val="24"/>
          <w:szCs w:val="24"/>
          <w:lang w:val="uk-UA"/>
        </w:rPr>
      </w:pPr>
    </w:p>
    <w:p w14:paraId="036568DF" w14:textId="77777777" w:rsidR="00C06C28" w:rsidRPr="00582E6E" w:rsidRDefault="00C06C28" w:rsidP="00C06C28">
      <w:pPr>
        <w:spacing w:after="0"/>
        <w:ind w:right="-141"/>
        <w:jc w:val="both"/>
        <w:rPr>
          <w:rFonts w:cs="Times New Roman"/>
          <w:b/>
          <w:bCs/>
          <w:sz w:val="24"/>
          <w:szCs w:val="24"/>
          <w:lang w:val="uk-UA"/>
        </w:rPr>
      </w:pPr>
    </w:p>
    <w:p w14:paraId="6474E8CF" w14:textId="77777777" w:rsidR="00C06C28" w:rsidRPr="00582E6E" w:rsidRDefault="00C06C28" w:rsidP="00C06C28">
      <w:pPr>
        <w:spacing w:after="0"/>
        <w:ind w:right="-141"/>
        <w:jc w:val="both"/>
        <w:rPr>
          <w:rFonts w:cs="Times New Roman"/>
          <w:b/>
          <w:bCs/>
          <w:sz w:val="24"/>
          <w:szCs w:val="24"/>
          <w:lang w:val="uk-UA"/>
        </w:rPr>
      </w:pPr>
    </w:p>
    <w:p w14:paraId="74143712" w14:textId="77777777" w:rsidR="00C06C28" w:rsidRPr="00582E6E" w:rsidRDefault="00C06C28" w:rsidP="00C06C28">
      <w:pPr>
        <w:spacing w:after="0"/>
        <w:ind w:right="-141"/>
        <w:jc w:val="both"/>
        <w:rPr>
          <w:rFonts w:cs="Times New Roman"/>
          <w:b/>
          <w:bCs/>
          <w:sz w:val="24"/>
          <w:szCs w:val="24"/>
          <w:lang w:val="uk-UA"/>
        </w:rPr>
      </w:pPr>
    </w:p>
    <w:p w14:paraId="4691A0A1" w14:textId="77777777" w:rsidR="00C06C28" w:rsidRPr="00582E6E" w:rsidRDefault="00C06C28" w:rsidP="00C06C28">
      <w:pPr>
        <w:spacing w:after="0"/>
        <w:ind w:right="-141"/>
        <w:jc w:val="both"/>
        <w:rPr>
          <w:rFonts w:cs="Times New Roman"/>
          <w:b/>
          <w:bCs/>
          <w:sz w:val="24"/>
          <w:szCs w:val="24"/>
          <w:lang w:val="uk-UA"/>
        </w:rPr>
      </w:pPr>
    </w:p>
    <w:p w14:paraId="5BCC1A53" w14:textId="77777777" w:rsidR="00C06C28" w:rsidRPr="00582E6E" w:rsidRDefault="00C06C28" w:rsidP="00C06C28">
      <w:pPr>
        <w:spacing w:after="0"/>
        <w:ind w:right="-141"/>
        <w:jc w:val="both"/>
        <w:rPr>
          <w:rFonts w:cs="Times New Roman"/>
          <w:b/>
          <w:bCs/>
          <w:sz w:val="24"/>
          <w:szCs w:val="24"/>
          <w:lang w:val="uk-UA"/>
        </w:rPr>
      </w:pPr>
    </w:p>
    <w:p w14:paraId="401ADA30" w14:textId="77777777" w:rsidR="00C06C28" w:rsidRPr="00582E6E" w:rsidRDefault="00C06C28" w:rsidP="00C06C28">
      <w:pPr>
        <w:spacing w:after="0"/>
        <w:ind w:right="-141"/>
        <w:jc w:val="both"/>
        <w:rPr>
          <w:rFonts w:cs="Times New Roman"/>
          <w:b/>
          <w:bCs/>
          <w:sz w:val="24"/>
          <w:szCs w:val="24"/>
          <w:lang w:val="uk-UA"/>
        </w:rPr>
      </w:pPr>
    </w:p>
    <w:p w14:paraId="61313CD3" w14:textId="77777777" w:rsidR="00C06C28" w:rsidRPr="00582E6E" w:rsidRDefault="00C06C28" w:rsidP="00C06C28">
      <w:pPr>
        <w:spacing w:after="0"/>
        <w:ind w:right="-141"/>
        <w:jc w:val="both"/>
        <w:rPr>
          <w:rFonts w:cs="Times New Roman"/>
          <w:b/>
          <w:bCs/>
          <w:sz w:val="24"/>
          <w:szCs w:val="24"/>
          <w:lang w:val="kk-KZ"/>
        </w:rPr>
      </w:pPr>
      <w:r w:rsidRPr="00582E6E">
        <w:rPr>
          <w:rFonts w:cs="Times New Roman"/>
          <w:b/>
          <w:bCs/>
          <w:sz w:val="24"/>
          <w:szCs w:val="24"/>
          <w:lang w:val="kk-KZ"/>
        </w:rPr>
        <w:t xml:space="preserve">     </w:t>
      </w:r>
    </w:p>
    <w:p w14:paraId="74A6E77A" w14:textId="77777777" w:rsidR="00216AA4" w:rsidRDefault="00216AA4" w:rsidP="00216AA4">
      <w:pPr>
        <w:spacing w:after="0"/>
        <w:ind w:right="-141"/>
        <w:rPr>
          <w:rFonts w:cs="Times New Roman"/>
          <w:lang w:val="kk-KZ"/>
        </w:rPr>
      </w:pPr>
    </w:p>
    <w:p w14:paraId="050D9948" w14:textId="6D5CE535" w:rsidR="00C06C28" w:rsidRPr="00FB7F99" w:rsidRDefault="00216AA4" w:rsidP="00216AA4">
      <w:pPr>
        <w:spacing w:after="0"/>
        <w:ind w:right="-141"/>
        <w:rPr>
          <w:rFonts w:cs="Times New Roman"/>
          <w:color w:val="000000" w:themeColor="text1"/>
          <w:szCs w:val="28"/>
          <w:lang w:val="kk-KZ"/>
        </w:rPr>
      </w:pPr>
      <w:r>
        <w:rPr>
          <w:rFonts w:cs="Times New Roman"/>
          <w:lang w:val="kk-KZ"/>
        </w:rPr>
        <w:t xml:space="preserve">                  </w:t>
      </w:r>
      <w:r w:rsidRPr="000120D2">
        <w:rPr>
          <w:rFonts w:cs="Times New Roman"/>
          <w:lang w:val="kk-KZ"/>
        </w:rPr>
        <w:t>Сурет 8</w:t>
      </w:r>
      <w:r w:rsidR="007C33D5">
        <w:rPr>
          <w:rFonts w:cs="Times New Roman"/>
          <w:lang w:val="kk-KZ"/>
        </w:rPr>
        <w:t xml:space="preserve"> </w:t>
      </w:r>
      <w:r w:rsidR="00FB7F99">
        <w:rPr>
          <w:rFonts w:cs="Times New Roman"/>
          <w:lang w:val="kk-KZ"/>
        </w:rPr>
        <w:t xml:space="preserve">- </w:t>
      </w:r>
      <w:r w:rsidR="00C06C28" w:rsidRPr="00FB7F99">
        <w:rPr>
          <w:rFonts w:cs="Times New Roman"/>
          <w:lang w:val="kk-KZ"/>
        </w:rPr>
        <w:t xml:space="preserve"> Эксперименттің негізгі кезеңдері</w:t>
      </w:r>
    </w:p>
    <w:p w14:paraId="1DEC8C09" w14:textId="77777777" w:rsidR="00FB7F99" w:rsidRDefault="00FB7F99" w:rsidP="00C06C28">
      <w:pPr>
        <w:spacing w:after="0"/>
        <w:ind w:right="-141" w:firstLine="567"/>
        <w:jc w:val="both"/>
        <w:rPr>
          <w:rFonts w:cs="Times New Roman"/>
          <w:lang w:val="kk-KZ"/>
        </w:rPr>
      </w:pPr>
    </w:p>
    <w:p w14:paraId="75BE04C4" w14:textId="7D401181" w:rsidR="00C06C28" w:rsidRPr="00582E6E" w:rsidRDefault="00C06C28" w:rsidP="00C06C28">
      <w:pPr>
        <w:spacing w:after="0"/>
        <w:ind w:right="-141" w:firstLine="567"/>
        <w:jc w:val="both"/>
        <w:rPr>
          <w:rFonts w:cs="Times New Roman"/>
          <w:lang w:val="kk-KZ"/>
        </w:rPr>
      </w:pPr>
      <w:r>
        <w:rPr>
          <w:rFonts w:cs="Times New Roman"/>
          <w:lang w:val="kk-KZ"/>
        </w:rPr>
        <w:t>Сонымен</w:t>
      </w:r>
      <w:r w:rsidRPr="00582E6E">
        <w:rPr>
          <w:rFonts w:cs="Times New Roman"/>
          <w:lang w:val="kk-KZ"/>
        </w:rPr>
        <w:t>, эксперименттің бірінші кезеңінде материалдарды іріктеу, эксперименттің бағдарламасы мен студенттерге арналған әдістемелік ұсыныстарды әзірлеу сияқты дайындық жұмыстары жүргізіледі. Бұл кезеңде бақылау</w:t>
      </w:r>
      <w:r>
        <w:rPr>
          <w:rFonts w:cs="Times New Roman"/>
          <w:lang w:val="kk-KZ"/>
        </w:rPr>
        <w:t xml:space="preserve">, </w:t>
      </w:r>
      <w:r w:rsidRPr="00582E6E">
        <w:rPr>
          <w:rFonts w:cs="Times New Roman"/>
          <w:lang w:val="kk-KZ"/>
        </w:rPr>
        <w:t>эксперимент топтары анықталып, оларды іріктеу кезінде оқу жағдайларының сәйкестігі принциптерін басшылыққа ала отырып,  студенттердің білім және дағды деңгейлерінің көрсеткіштері зер</w:t>
      </w:r>
      <w:r>
        <w:rPr>
          <w:rFonts w:cs="Times New Roman"/>
          <w:lang w:val="kk-KZ"/>
        </w:rPr>
        <w:t>д</w:t>
      </w:r>
      <w:r w:rsidRPr="00582E6E">
        <w:rPr>
          <w:rFonts w:cs="Times New Roman"/>
          <w:lang w:val="kk-KZ"/>
        </w:rPr>
        <w:t>еле</w:t>
      </w:r>
      <w:r>
        <w:rPr>
          <w:rFonts w:cs="Times New Roman"/>
          <w:lang w:val="kk-KZ"/>
        </w:rPr>
        <w:t>н</w:t>
      </w:r>
      <w:r w:rsidRPr="00582E6E">
        <w:rPr>
          <w:rFonts w:cs="Times New Roman"/>
          <w:lang w:val="kk-KZ"/>
        </w:rPr>
        <w:t>д</w:t>
      </w:r>
      <w:r>
        <w:rPr>
          <w:rFonts w:cs="Times New Roman"/>
          <w:lang w:val="kk-KZ"/>
        </w:rPr>
        <w:t>і</w:t>
      </w:r>
      <w:r w:rsidRPr="00582E6E">
        <w:rPr>
          <w:rFonts w:cs="Times New Roman"/>
          <w:lang w:val="kk-KZ"/>
        </w:rPr>
        <w:t>.</w:t>
      </w:r>
    </w:p>
    <w:p w14:paraId="15C9DA74"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Эксперименттің екінші кезеңі ағылшын тілінен аударылған көркем прозаны  оқытудағы тәжірибелі теориялық ережелерді университет тәжірибесінде сынақ ретінде енгізуге арналды, оның мәні диссертациялық жұмыстың гипотезасы мен міндеттеріне сәйкес студенттердің әдеби талдау дағдыларын дамыту тәсілдерін мақсатты түрде өзгерту болды. Эксперименттік және бақылау топтарындағы студенттерге білім алушылардың ағылшын тілінен аударылған көркем прозадан жалпы әдеби дайындық деңгейін анықтауға бағытталған жазбаша тапсырмалар түрлері ұсыныл</w:t>
      </w:r>
      <w:r>
        <w:rPr>
          <w:rFonts w:cs="Times New Roman"/>
          <w:lang w:val="kk-KZ"/>
        </w:rPr>
        <w:t>а</w:t>
      </w:r>
      <w:r w:rsidRPr="00582E6E">
        <w:rPr>
          <w:rFonts w:cs="Times New Roman"/>
          <w:lang w:val="kk-KZ"/>
        </w:rPr>
        <w:t xml:space="preserve">ды. </w:t>
      </w:r>
    </w:p>
    <w:p w14:paraId="7BCE425E" w14:textId="77777777" w:rsidR="00C06C28" w:rsidRPr="00582E6E" w:rsidRDefault="00C06C28" w:rsidP="00C06C28">
      <w:pPr>
        <w:spacing w:after="0"/>
        <w:ind w:right="-141" w:firstLine="567"/>
        <w:jc w:val="both"/>
        <w:rPr>
          <w:rFonts w:cs="Times New Roman"/>
          <w:lang w:val="kk-KZ"/>
        </w:rPr>
      </w:pPr>
      <w:r>
        <w:rPr>
          <w:rFonts w:cs="Times New Roman"/>
          <w:lang w:val="kk-KZ"/>
        </w:rPr>
        <w:t>Э</w:t>
      </w:r>
      <w:r w:rsidRPr="00582E6E">
        <w:rPr>
          <w:rFonts w:cs="Times New Roman"/>
          <w:lang w:val="kk-KZ"/>
        </w:rPr>
        <w:t>ксперименттің үшінші кезеңінде студенттердің талдау дағдыларын дамыту бойынша енгізілген әдістеменің тиімділігі</w:t>
      </w:r>
      <w:r>
        <w:rPr>
          <w:rFonts w:cs="Times New Roman"/>
          <w:lang w:val="kk-KZ"/>
        </w:rPr>
        <w:t xml:space="preserve"> бойынша</w:t>
      </w:r>
      <w:r w:rsidRPr="00582E6E">
        <w:rPr>
          <w:rFonts w:cs="Times New Roman"/>
          <w:lang w:val="kk-KZ"/>
        </w:rPr>
        <w:t xml:space="preserve"> бақылау тексеру жүргізіл</w:t>
      </w:r>
      <w:r>
        <w:rPr>
          <w:rFonts w:cs="Times New Roman"/>
          <w:lang w:val="kk-KZ"/>
        </w:rPr>
        <w:t>е</w:t>
      </w:r>
      <w:r w:rsidRPr="00582E6E">
        <w:rPr>
          <w:rFonts w:cs="Times New Roman"/>
          <w:lang w:val="kk-KZ"/>
        </w:rPr>
        <w:t>ді. Ұсынылған бақылау жұмыстарын</w:t>
      </w:r>
      <w:r>
        <w:rPr>
          <w:rFonts w:cs="Times New Roman"/>
          <w:lang w:val="kk-KZ"/>
        </w:rPr>
        <w:t>да</w:t>
      </w:r>
      <w:r w:rsidRPr="00582E6E">
        <w:rPr>
          <w:rFonts w:cs="Times New Roman"/>
          <w:lang w:val="kk-KZ"/>
        </w:rPr>
        <w:t xml:space="preserve"> студенттердің өз бетінше оқыған көркем прозасын түсіндіруге бағытталған жазба жұмыстарының нәтижесінде эксперименттік оқытудың сандық және сапалық көрсеткіштері жинақтал</w:t>
      </w:r>
      <w:r>
        <w:rPr>
          <w:rFonts w:cs="Times New Roman"/>
          <w:lang w:val="kk-KZ"/>
        </w:rPr>
        <w:t>а</w:t>
      </w:r>
      <w:r w:rsidRPr="00582E6E">
        <w:rPr>
          <w:rFonts w:cs="Times New Roman"/>
          <w:lang w:val="kk-KZ"/>
        </w:rPr>
        <w:t>ды.</w:t>
      </w:r>
    </w:p>
    <w:p w14:paraId="32D51320"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lastRenderedPageBreak/>
        <w:t>Бақылау және эксперимент топтарында ұсынылған барлық тапсырмаларды орындау шарттары (күрделілігі мен бағалау критерийлері, бөлінген уақыт мөлшері) бірдей болды. Эксперименттік оқытудың осы кезеңінде алынған топт</w:t>
      </w:r>
      <w:r>
        <w:rPr>
          <w:rFonts w:cs="Times New Roman"/>
          <w:lang w:val="kk-KZ"/>
        </w:rPr>
        <w:t>а п</w:t>
      </w:r>
      <w:r w:rsidRPr="00582E6E">
        <w:rPr>
          <w:rFonts w:cs="Times New Roman"/>
          <w:lang w:val="kk-KZ"/>
        </w:rPr>
        <w:t>едагоги</w:t>
      </w:r>
      <w:r>
        <w:rPr>
          <w:rFonts w:cs="Times New Roman"/>
          <w:lang w:val="kk-KZ"/>
        </w:rPr>
        <w:t>калық экспериментте қолдануға болатын</w:t>
      </w:r>
      <w:r w:rsidRPr="00582E6E">
        <w:rPr>
          <w:rFonts w:cs="Times New Roman"/>
          <w:lang w:val="kk-KZ"/>
        </w:rPr>
        <w:t xml:space="preserve"> әдістерді </w:t>
      </w:r>
      <w:r>
        <w:rPr>
          <w:rFonts w:cs="Times New Roman"/>
          <w:lang w:val="kk-KZ"/>
        </w:rPr>
        <w:t>саралай</w:t>
      </w:r>
      <w:r w:rsidRPr="00582E6E">
        <w:rPr>
          <w:rFonts w:cs="Times New Roman"/>
          <w:lang w:val="kk-KZ"/>
        </w:rPr>
        <w:t xml:space="preserve"> отырып,</w:t>
      </w:r>
      <w:r>
        <w:rPr>
          <w:rFonts w:cs="Times New Roman"/>
          <w:lang w:val="kk-KZ"/>
        </w:rPr>
        <w:t xml:space="preserve"> проблемалық оқыту технологиясы мен сыни ойлау технологияс</w:t>
      </w:r>
      <w:r w:rsidRPr="00582E6E">
        <w:rPr>
          <w:rFonts w:cs="Times New Roman"/>
          <w:lang w:val="kk-KZ"/>
        </w:rPr>
        <w:t xml:space="preserve">ы аясында ағылшын тілінен аударылған көркем прозаны оқытуда </w:t>
      </w:r>
      <w:r>
        <w:rPr>
          <w:rFonts w:cs="Times New Roman"/>
          <w:lang w:val="kk-KZ"/>
        </w:rPr>
        <w:t>пайдала</w:t>
      </w:r>
      <w:r w:rsidRPr="00582E6E">
        <w:rPr>
          <w:rFonts w:cs="Times New Roman"/>
          <w:lang w:val="kk-KZ"/>
        </w:rPr>
        <w:t>н</w:t>
      </w:r>
      <w:r>
        <w:rPr>
          <w:rFonts w:cs="Times New Roman"/>
          <w:lang w:val="kk-KZ"/>
        </w:rPr>
        <w:t>ылатын</w:t>
      </w:r>
      <w:r w:rsidRPr="00582E6E">
        <w:rPr>
          <w:rFonts w:cs="Times New Roman"/>
          <w:lang w:val="kk-KZ"/>
        </w:rPr>
        <w:t xml:space="preserve"> </w:t>
      </w:r>
      <w:r>
        <w:rPr>
          <w:rFonts w:cs="Times New Roman"/>
          <w:lang w:val="kk-KZ"/>
        </w:rPr>
        <w:t>әдістер алынды</w:t>
      </w:r>
      <w:r w:rsidRPr="00582E6E">
        <w:rPr>
          <w:rFonts w:cs="Times New Roman"/>
          <w:lang w:val="kk-KZ"/>
        </w:rPr>
        <w:t xml:space="preserve">. Сондықтан </w:t>
      </w:r>
      <w:r>
        <w:rPr>
          <w:rFonts w:cs="Times New Roman"/>
          <w:lang w:val="kk-KZ"/>
        </w:rPr>
        <w:t xml:space="preserve"> </w:t>
      </w:r>
      <w:r w:rsidRPr="00582E6E">
        <w:rPr>
          <w:rFonts w:cs="Times New Roman"/>
          <w:lang w:val="kk-KZ"/>
        </w:rPr>
        <w:t>педагогикалық экспер</w:t>
      </w:r>
      <w:r>
        <w:rPr>
          <w:rFonts w:cs="Times New Roman"/>
          <w:lang w:val="kk-KZ"/>
        </w:rPr>
        <w:t>именттің қалыптастырушы кезеңін</w:t>
      </w:r>
      <w:r w:rsidRPr="00582E6E">
        <w:rPr>
          <w:rFonts w:cs="Times New Roman"/>
          <w:lang w:val="kk-KZ"/>
        </w:rPr>
        <w:t>е «Ағылшын тілінен аударылған көркем проза» элективті курсы бойынша дәрістер мен практикалық сабақтар әзірленеді.</w:t>
      </w:r>
      <w:r>
        <w:rPr>
          <w:rFonts w:cs="Times New Roman"/>
          <w:lang w:val="kk-KZ"/>
        </w:rPr>
        <w:t xml:space="preserve"> </w:t>
      </w:r>
      <w:r w:rsidRPr="00582E6E">
        <w:rPr>
          <w:rFonts w:cs="Times New Roman"/>
          <w:lang w:val="kk-KZ"/>
        </w:rPr>
        <w:t xml:space="preserve">Еліміздегі </w:t>
      </w:r>
      <w:r>
        <w:rPr>
          <w:rFonts w:cs="Times New Roman"/>
          <w:lang w:val="kk-KZ"/>
        </w:rPr>
        <w:t xml:space="preserve">педагогикалық бағыттағы </w:t>
      </w:r>
      <w:r w:rsidRPr="00582E6E">
        <w:rPr>
          <w:rFonts w:cs="Times New Roman"/>
          <w:lang w:val="kk-KZ"/>
        </w:rPr>
        <w:t>ЖОО-</w:t>
      </w:r>
      <w:r>
        <w:rPr>
          <w:rFonts w:cs="Times New Roman"/>
          <w:lang w:val="kk-KZ"/>
        </w:rPr>
        <w:t>да</w:t>
      </w:r>
      <w:r w:rsidRPr="00582E6E">
        <w:rPr>
          <w:rFonts w:cs="Times New Roman"/>
          <w:lang w:val="kk-KZ"/>
        </w:rPr>
        <w:t xml:space="preserve"> «Шетел әдебиетінің тарихы» пәні қалай оқытылатыны да ескеріледі. «Ағылшын тілінен аударылған көркем проза» атты  элективті курсы бойынша </w:t>
      </w:r>
      <w:r w:rsidRPr="00582E6E">
        <w:rPr>
          <w:rFonts w:cs="Times New Roman"/>
          <w:color w:val="000000" w:themeColor="text1"/>
          <w:lang w:val="kk-KZ"/>
        </w:rPr>
        <w:t xml:space="preserve">силлабусын құрастыру кезінде «Әлем әдебиеті» пәнінде қамылатын Ш.Бронте, Дж.Лондан, Э.Хемингуэй, т.б. </w:t>
      </w:r>
      <w:r w:rsidRPr="00582E6E">
        <w:rPr>
          <w:rFonts w:cs="Times New Roman"/>
          <w:lang w:val="kk-KZ"/>
        </w:rPr>
        <w:t xml:space="preserve">әлем әдебиетінің көрнекті өкілдерінің шығармалары </w:t>
      </w:r>
      <w:r>
        <w:rPr>
          <w:rFonts w:cs="Times New Roman"/>
          <w:lang w:val="kk-KZ"/>
        </w:rPr>
        <w:t>алын</w:t>
      </w:r>
      <w:r w:rsidRPr="00582E6E">
        <w:rPr>
          <w:rFonts w:cs="Times New Roman"/>
          <w:lang w:val="kk-KZ"/>
        </w:rPr>
        <w:t>ды.</w:t>
      </w:r>
    </w:p>
    <w:p w14:paraId="334B7995" w14:textId="77777777" w:rsidR="00C06C28" w:rsidRPr="00582E6E" w:rsidRDefault="00C06C28" w:rsidP="00C06C28">
      <w:pPr>
        <w:spacing w:after="0"/>
        <w:ind w:right="-141" w:firstLine="567"/>
        <w:jc w:val="both"/>
        <w:rPr>
          <w:rFonts w:cs="Times New Roman"/>
          <w:i/>
          <w:iCs/>
          <w:lang w:val="kk-KZ"/>
        </w:rPr>
      </w:pPr>
      <w:r w:rsidRPr="00582E6E">
        <w:rPr>
          <w:rFonts w:cs="Times New Roman"/>
          <w:lang w:val="kk-KZ"/>
        </w:rPr>
        <w:t xml:space="preserve">Педагогикалық экспериментке Қазақ ұлттық қыздар педагогикалық университетінің 6В01701 – </w:t>
      </w:r>
      <w:r>
        <w:rPr>
          <w:rFonts w:cs="Times New Roman"/>
          <w:lang w:val="kk-KZ"/>
        </w:rPr>
        <w:t>«</w:t>
      </w:r>
      <w:r w:rsidRPr="00582E6E">
        <w:rPr>
          <w:rFonts w:cs="Times New Roman"/>
          <w:lang w:val="kk-KZ"/>
        </w:rPr>
        <w:t>Қазақ тілі мен әдебиеті</w:t>
      </w:r>
      <w:r>
        <w:rPr>
          <w:rFonts w:cs="Times New Roman"/>
          <w:lang w:val="kk-KZ"/>
        </w:rPr>
        <w:t>»</w:t>
      </w:r>
      <w:r w:rsidRPr="00582E6E">
        <w:rPr>
          <w:rFonts w:cs="Times New Roman"/>
          <w:lang w:val="kk-KZ"/>
        </w:rPr>
        <w:t xml:space="preserve"> білім беру бағдарламасы</w:t>
      </w:r>
      <w:r>
        <w:rPr>
          <w:rFonts w:cs="Times New Roman"/>
          <w:lang w:val="kk-KZ"/>
        </w:rPr>
        <w:t xml:space="preserve"> бойынша</w:t>
      </w:r>
      <w:r w:rsidRPr="00582E6E">
        <w:rPr>
          <w:rFonts w:cs="Times New Roman"/>
          <w:lang w:val="kk-KZ"/>
        </w:rPr>
        <w:t xml:space="preserve"> 4-курс</w:t>
      </w:r>
      <w:r>
        <w:rPr>
          <w:rFonts w:cs="Times New Roman"/>
          <w:lang w:val="kk-KZ"/>
        </w:rPr>
        <w:t>тың</w:t>
      </w:r>
      <w:r w:rsidRPr="00582E6E">
        <w:rPr>
          <w:rFonts w:cs="Times New Roman"/>
          <w:lang w:val="kk-KZ"/>
        </w:rPr>
        <w:t xml:space="preserve"> 42 студент</w:t>
      </w:r>
      <w:r>
        <w:rPr>
          <w:rFonts w:cs="Times New Roman"/>
          <w:lang w:val="kk-KZ"/>
        </w:rPr>
        <w:t>і</w:t>
      </w:r>
      <w:r w:rsidRPr="00582E6E">
        <w:rPr>
          <w:rFonts w:cs="Times New Roman"/>
          <w:lang w:val="kk-KZ"/>
        </w:rPr>
        <w:t xml:space="preserve"> қатысты.  </w:t>
      </w:r>
      <w:r w:rsidRPr="00582E6E">
        <w:rPr>
          <w:rFonts w:cs="Times New Roman"/>
          <w:color w:val="000000" w:themeColor="text1"/>
          <w:lang w:val="kk-KZ"/>
        </w:rPr>
        <w:t xml:space="preserve">6В01701 – </w:t>
      </w:r>
      <w:r>
        <w:rPr>
          <w:rFonts w:cs="Times New Roman"/>
          <w:color w:val="000000" w:themeColor="text1"/>
          <w:lang w:val="kk-KZ"/>
        </w:rPr>
        <w:t>«</w:t>
      </w:r>
      <w:r w:rsidRPr="00582E6E">
        <w:rPr>
          <w:rFonts w:cs="Times New Roman"/>
          <w:color w:val="000000" w:themeColor="text1"/>
          <w:lang w:val="kk-KZ"/>
        </w:rPr>
        <w:t>Қазақ тілі мен әдебиеті</w:t>
      </w:r>
      <w:r>
        <w:rPr>
          <w:rFonts w:cs="Times New Roman"/>
          <w:color w:val="000000" w:themeColor="text1"/>
          <w:lang w:val="kk-KZ"/>
        </w:rPr>
        <w:t>»</w:t>
      </w:r>
      <w:r w:rsidRPr="00582E6E">
        <w:rPr>
          <w:rFonts w:cs="Times New Roman"/>
          <w:color w:val="000000" w:themeColor="text1"/>
          <w:lang w:val="kk-KZ"/>
        </w:rPr>
        <w:t xml:space="preserve"> </w:t>
      </w:r>
      <w:r w:rsidRPr="00582E6E">
        <w:rPr>
          <w:rFonts w:cs="Times New Roman"/>
          <w:lang w:val="kk-KZ"/>
        </w:rPr>
        <w:t>білім беру</w:t>
      </w:r>
      <w:r w:rsidRPr="00582E6E">
        <w:rPr>
          <w:rFonts w:cs="Times New Roman"/>
          <w:color w:val="000000" w:themeColor="text1"/>
          <w:lang w:val="kk-KZ"/>
        </w:rPr>
        <w:t xml:space="preserve"> бағдарламасына </w:t>
      </w:r>
      <w:r w:rsidRPr="00582E6E">
        <w:rPr>
          <w:rFonts w:cs="Times New Roman"/>
          <w:lang w:val="kk-KZ"/>
        </w:rPr>
        <w:t>сәйкес эксперимент 2022 жылдың қ</w:t>
      </w:r>
      <w:r>
        <w:rPr>
          <w:rFonts w:cs="Times New Roman"/>
          <w:lang w:val="kk-KZ"/>
        </w:rPr>
        <w:t>азан</w:t>
      </w:r>
      <w:r w:rsidRPr="00582E6E">
        <w:rPr>
          <w:rFonts w:cs="Times New Roman"/>
          <w:lang w:val="kk-KZ"/>
        </w:rPr>
        <w:t xml:space="preserve"> айынан 2023 жылдың </w:t>
      </w:r>
      <w:r>
        <w:rPr>
          <w:rFonts w:cs="Times New Roman"/>
          <w:lang w:val="kk-KZ"/>
        </w:rPr>
        <w:t>мамыр</w:t>
      </w:r>
      <w:r w:rsidRPr="00582E6E">
        <w:rPr>
          <w:rFonts w:cs="Times New Roman"/>
          <w:lang w:val="kk-KZ"/>
        </w:rPr>
        <w:t xml:space="preserve"> айына дейін жүргізілді. </w:t>
      </w:r>
    </w:p>
    <w:p w14:paraId="7184237D"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Диссертациялық зерттеудің эксперименттік жұмысы дәстүрлі түрде </w:t>
      </w:r>
      <w:r w:rsidRPr="007C33D5">
        <w:rPr>
          <w:rFonts w:cs="Times New Roman"/>
          <w:lang w:val="kk-KZ"/>
        </w:rPr>
        <w:t>анықтау бөлімінен, қалыптастырушы және қорытынды бөлімнен</w:t>
      </w:r>
      <w:r w:rsidRPr="00582E6E">
        <w:rPr>
          <w:rFonts w:cs="Times New Roman"/>
          <w:lang w:val="kk-KZ"/>
        </w:rPr>
        <w:t xml:space="preserve"> тұрады. Бұл тәжірибелік эксперименттің міндеті студенттер</w:t>
      </w:r>
      <w:r>
        <w:rPr>
          <w:rFonts w:cs="Times New Roman"/>
          <w:lang w:val="kk-KZ"/>
        </w:rPr>
        <w:t>д</w:t>
      </w:r>
      <w:r w:rsidRPr="00582E6E">
        <w:rPr>
          <w:rFonts w:cs="Times New Roman"/>
          <w:lang w:val="kk-KZ"/>
        </w:rPr>
        <w:t xml:space="preserve">ің ағылшын тілінен  аударылған ағылшын, америка </w:t>
      </w:r>
      <w:r>
        <w:rPr>
          <w:rFonts w:cs="Times New Roman"/>
          <w:lang w:val="kk-KZ"/>
        </w:rPr>
        <w:t>жазушыларының прозасын оқыту</w:t>
      </w:r>
      <w:r w:rsidRPr="00582E6E">
        <w:rPr>
          <w:rFonts w:cs="Times New Roman"/>
          <w:lang w:val="kk-KZ"/>
        </w:rPr>
        <w:t xml:space="preserve">  қажеттілігін негіздеу болып табылады.</w:t>
      </w:r>
      <w:r>
        <w:rPr>
          <w:rFonts w:cs="Times New Roman"/>
          <w:lang w:val="kk-KZ"/>
        </w:rPr>
        <w:t xml:space="preserve"> </w:t>
      </w:r>
      <w:r w:rsidRPr="00582E6E">
        <w:rPr>
          <w:rFonts w:cs="Times New Roman"/>
          <w:lang w:val="kk-KZ"/>
        </w:rPr>
        <w:t>Эксперимент нәтижелері бойынша студенттер әдебиет теориясы және шетел әдебиеті саласындағы белгілі бір білім, білік және дағдыларды меңгеруі керек, олар тәжірибелік эксперимент аяқталғаннан кейін қорытынды бөлімнің нәтижелері бойынша бағаланады.</w:t>
      </w:r>
    </w:p>
    <w:p w14:paraId="755274DB"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Студенттердің дайындық деңгейін қорытынды бөлімнің нәтижелері бойынша анықтау үшін білім алушыларды Блум таксономиясы бойынша даярлық деңгейлерімен бөлу жүргізілді:</w:t>
      </w:r>
    </w:p>
    <w:p w14:paraId="7759FEE6"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Шекті деңгей</w:t>
      </w:r>
      <w:r>
        <w:rPr>
          <w:rFonts w:cs="Times New Roman"/>
          <w:lang w:val="kk-KZ"/>
        </w:rPr>
        <w:t>.</w:t>
      </w:r>
      <w:r w:rsidRPr="00582E6E">
        <w:rPr>
          <w:rFonts w:cs="Times New Roman"/>
          <w:lang w:val="kk-KZ"/>
        </w:rPr>
        <w:t xml:space="preserve"> </w:t>
      </w:r>
      <w:r>
        <w:rPr>
          <w:rFonts w:cs="Times New Roman"/>
          <w:lang w:val="kk-KZ"/>
        </w:rPr>
        <w:t>М</w:t>
      </w:r>
      <w:r w:rsidRPr="00582E6E">
        <w:rPr>
          <w:rFonts w:cs="Times New Roman"/>
          <w:lang w:val="kk-KZ"/>
        </w:rPr>
        <w:t xml:space="preserve">ұнда студент шығарманың мазмұнын біледі және оны қайталап айта алады. Білім алушы оқытушының көмегімен негізгі эпизодтарды бөліп көрсетеді, әдеби кейіпкерлердің мінез-құлық ерекшеліктерін атайды, әдеби терминдер туралы түсінігін мысал арқылы өз бетінше жеткізе алады, әлемдік және отандық прозаның бірнеше шығармаларын атай алады. </w:t>
      </w:r>
    </w:p>
    <w:p w14:paraId="5294BBCF"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Жеткілікті деңгей. Бұл кезеңде студенттер ұсынылған үлгі бойынша әдеби шығарманы талдау, мәтіннен жеке мысалдар келтіру, теория мен белгілі фактілерді қолдану, материалды дұрыс қолдануды көрсету, салыстырмалы сипаттама</w:t>
      </w:r>
      <w:r>
        <w:rPr>
          <w:rFonts w:cs="Times New Roman"/>
          <w:lang w:val="kk-KZ"/>
        </w:rPr>
        <w:t>ны</w:t>
      </w:r>
      <w:r w:rsidRPr="00582E6E">
        <w:rPr>
          <w:rFonts w:cs="Times New Roman"/>
          <w:lang w:val="kk-KZ"/>
        </w:rPr>
        <w:t xml:space="preserve"> құрастыру, әлемдік әдебиет туындыларын талдай алу дағдыларына ие болады, әрі қарай өз білімдерін, дағдылары мен біліктілігін өздерінің педагогикалық тәжірибесінде сәтті қолдана алады.</w:t>
      </w:r>
    </w:p>
    <w:p w14:paraId="2EF5D096"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Жоғары деңгей</w:t>
      </w:r>
      <w:r>
        <w:rPr>
          <w:rFonts w:cs="Times New Roman"/>
          <w:lang w:val="kk-KZ"/>
        </w:rPr>
        <w:t>.</w:t>
      </w:r>
      <w:r w:rsidRPr="00582E6E">
        <w:rPr>
          <w:rFonts w:cs="Times New Roman"/>
          <w:lang w:val="kk-KZ"/>
        </w:rPr>
        <w:t xml:space="preserve"> </w:t>
      </w:r>
      <w:r>
        <w:rPr>
          <w:rFonts w:cs="Times New Roman"/>
          <w:lang w:val="kk-KZ"/>
        </w:rPr>
        <w:t>О</w:t>
      </w:r>
      <w:r w:rsidRPr="00582E6E">
        <w:rPr>
          <w:rFonts w:cs="Times New Roman"/>
          <w:lang w:val="kk-KZ"/>
        </w:rPr>
        <w:t>л үшін бағалау критерийлері бойынша тек шекті және жеткілікті деңгейле</w:t>
      </w:r>
      <w:r>
        <w:rPr>
          <w:rFonts w:cs="Times New Roman"/>
          <w:lang w:val="kk-KZ"/>
        </w:rPr>
        <w:t>рге қатысты білім ғана тән емес, ж</w:t>
      </w:r>
      <w:r w:rsidRPr="00582E6E">
        <w:rPr>
          <w:rFonts w:cs="Times New Roman"/>
          <w:lang w:val="kk-KZ"/>
        </w:rPr>
        <w:t xml:space="preserve">оғары деңгейде білім алушының көркем шығарманы жан-жақты талдай білу дағдысы болуы керек. Олар әр түрлі әдеби әдістерді қолданады, өз ойын </w:t>
      </w:r>
      <w:r>
        <w:rPr>
          <w:rFonts w:cs="Times New Roman"/>
          <w:lang w:val="kk-KZ"/>
        </w:rPr>
        <w:t xml:space="preserve">толық </w:t>
      </w:r>
      <w:r w:rsidRPr="00582E6E">
        <w:rPr>
          <w:rFonts w:cs="Times New Roman"/>
          <w:lang w:val="kk-KZ"/>
        </w:rPr>
        <w:t xml:space="preserve">айтады, әдебиет </w:t>
      </w:r>
      <w:r w:rsidRPr="00582E6E">
        <w:rPr>
          <w:rFonts w:cs="Times New Roman"/>
          <w:lang w:val="kk-KZ"/>
        </w:rPr>
        <w:lastRenderedPageBreak/>
        <w:t>құбылысына өз бетінше баға береді.  Студент сонымен қатар өз ойын нақты жеткізіп, дәлелдей білуі керек.</w:t>
      </w:r>
    </w:p>
    <w:p w14:paraId="3AE0D628" w14:textId="77777777" w:rsidR="00FB7F99" w:rsidRDefault="00FB7F99" w:rsidP="00FB7F99">
      <w:pPr>
        <w:spacing w:after="0"/>
        <w:ind w:right="-141"/>
        <w:rPr>
          <w:rFonts w:cs="Times New Roman"/>
          <w:i/>
          <w:iCs/>
          <w:color w:val="000000" w:themeColor="text1"/>
          <w:lang w:val="kk-KZ"/>
        </w:rPr>
      </w:pPr>
    </w:p>
    <w:p w14:paraId="0452B8B2" w14:textId="785BF2E9" w:rsidR="00C06C28" w:rsidRPr="00FB7F99" w:rsidRDefault="00C06C28" w:rsidP="00FB7F99">
      <w:pPr>
        <w:spacing w:after="0"/>
        <w:ind w:right="-141"/>
        <w:rPr>
          <w:rFonts w:cs="Times New Roman"/>
          <w:lang w:val="kk-KZ"/>
        </w:rPr>
      </w:pPr>
      <w:r w:rsidRPr="00FB7F99">
        <w:rPr>
          <w:rFonts w:cs="Times New Roman"/>
          <w:color w:val="000000" w:themeColor="text1"/>
          <w:lang w:val="kk-KZ"/>
        </w:rPr>
        <w:t>Кесте</w:t>
      </w:r>
      <w:r w:rsidR="00FB7F99" w:rsidRPr="00FB7F99">
        <w:rPr>
          <w:rFonts w:cs="Times New Roman"/>
          <w:color w:val="000000" w:themeColor="text1"/>
          <w:lang w:val="kk-KZ"/>
        </w:rPr>
        <w:t xml:space="preserve"> </w:t>
      </w:r>
      <w:r w:rsidR="006E4AFA">
        <w:rPr>
          <w:rFonts w:cs="Times New Roman"/>
          <w:color w:val="000000" w:themeColor="text1"/>
          <w:lang w:val="kk-KZ"/>
        </w:rPr>
        <w:t>19</w:t>
      </w:r>
      <w:r w:rsidR="007C33D5">
        <w:rPr>
          <w:rFonts w:cs="Times New Roman"/>
          <w:color w:val="000000" w:themeColor="text1"/>
          <w:lang w:val="kk-KZ"/>
        </w:rPr>
        <w:t xml:space="preserve"> </w:t>
      </w:r>
      <w:r w:rsidR="00FB7F99">
        <w:rPr>
          <w:rFonts w:cs="Times New Roman"/>
          <w:color w:val="000000" w:themeColor="text1"/>
          <w:lang w:val="kk-KZ"/>
        </w:rPr>
        <w:t xml:space="preserve"> </w:t>
      </w:r>
      <w:r w:rsidRPr="00FB7F99">
        <w:rPr>
          <w:rFonts w:cs="Times New Roman"/>
          <w:color w:val="000000" w:themeColor="text1"/>
          <w:lang w:val="kk-KZ"/>
        </w:rPr>
        <w:t>-</w:t>
      </w:r>
      <w:r w:rsidR="00FB7F99" w:rsidRPr="00FB7F99">
        <w:rPr>
          <w:rFonts w:cs="Times New Roman"/>
          <w:color w:val="000000" w:themeColor="text1"/>
          <w:lang w:val="kk-KZ"/>
        </w:rPr>
        <w:t xml:space="preserve"> </w:t>
      </w:r>
      <w:r w:rsidRPr="00FB7F99">
        <w:rPr>
          <w:rFonts w:cs="Times New Roman"/>
          <w:color w:val="000000" w:themeColor="text1"/>
          <w:lang w:val="kk-KZ"/>
        </w:rPr>
        <w:t>Тәжірибелі</w:t>
      </w:r>
      <w:r w:rsidRPr="00FB7F99">
        <w:rPr>
          <w:rFonts w:cs="Times New Roman"/>
          <w:lang w:val="kk-KZ"/>
        </w:rPr>
        <w:t>-эксперименттік зерттеулерден күтілетін нәтижелер</w:t>
      </w:r>
    </w:p>
    <w:p w14:paraId="0D1E5202" w14:textId="77777777" w:rsidR="00FB7F99" w:rsidRPr="002506A6" w:rsidRDefault="00FB7F99" w:rsidP="00FB7F99">
      <w:pPr>
        <w:spacing w:after="0"/>
        <w:ind w:right="-141"/>
        <w:rPr>
          <w:rFonts w:cs="Times New Roman"/>
          <w:i/>
          <w:iCs/>
          <w:lang w:val="kk-KZ"/>
        </w:rPr>
      </w:pPr>
    </w:p>
    <w:tbl>
      <w:tblPr>
        <w:tblStyle w:val="a4"/>
        <w:tblW w:w="9639" w:type="dxa"/>
        <w:tblInd w:w="-5" w:type="dxa"/>
        <w:tblLook w:val="04A0" w:firstRow="1" w:lastRow="0" w:firstColumn="1" w:lastColumn="0" w:noHBand="0" w:noVBand="1"/>
      </w:tblPr>
      <w:tblGrid>
        <w:gridCol w:w="3402"/>
        <w:gridCol w:w="2835"/>
        <w:gridCol w:w="3402"/>
      </w:tblGrid>
      <w:tr w:rsidR="00C06C28" w:rsidRPr="00582E6E" w14:paraId="0C9BEF16" w14:textId="77777777" w:rsidTr="008B4CE6">
        <w:trPr>
          <w:trHeight w:val="321"/>
        </w:trPr>
        <w:tc>
          <w:tcPr>
            <w:tcW w:w="9639" w:type="dxa"/>
            <w:gridSpan w:val="3"/>
          </w:tcPr>
          <w:p w14:paraId="74842568" w14:textId="77777777" w:rsidR="00C06C28" w:rsidRPr="007C33D5" w:rsidRDefault="00C06C28" w:rsidP="00F63FDF">
            <w:pPr>
              <w:ind w:right="-141"/>
              <w:jc w:val="center"/>
              <w:rPr>
                <w:rFonts w:cs="Times New Roman"/>
                <w:sz w:val="26"/>
                <w:szCs w:val="26"/>
                <w:lang w:val="kk-KZ"/>
              </w:rPr>
            </w:pPr>
            <w:r w:rsidRPr="007C33D5">
              <w:rPr>
                <w:rFonts w:cs="Times New Roman"/>
                <w:sz w:val="26"/>
                <w:szCs w:val="26"/>
                <w:lang w:val="kk-KZ"/>
              </w:rPr>
              <w:t>Блум таксономиясынан күтілетін нәтижелер</w:t>
            </w:r>
          </w:p>
        </w:tc>
      </w:tr>
      <w:tr w:rsidR="00C06C28" w:rsidRPr="00582E6E" w14:paraId="5A5EE97A" w14:textId="77777777" w:rsidTr="008B4CE6">
        <w:tc>
          <w:tcPr>
            <w:tcW w:w="3402" w:type="dxa"/>
          </w:tcPr>
          <w:p w14:paraId="552FCC79" w14:textId="77777777" w:rsidR="00C06C28" w:rsidRPr="007C33D5" w:rsidRDefault="00C06C28" w:rsidP="00F63FDF">
            <w:pPr>
              <w:ind w:right="-141"/>
              <w:jc w:val="center"/>
              <w:rPr>
                <w:rFonts w:cs="Times New Roman"/>
                <w:sz w:val="26"/>
                <w:szCs w:val="26"/>
                <w:lang w:val="kk-KZ"/>
              </w:rPr>
            </w:pPr>
            <w:r w:rsidRPr="007C33D5">
              <w:rPr>
                <w:rFonts w:cs="Times New Roman"/>
                <w:sz w:val="26"/>
                <w:szCs w:val="26"/>
                <w:lang w:val="kk-KZ"/>
              </w:rPr>
              <w:t>Шекті деңгей</w:t>
            </w:r>
          </w:p>
          <w:p w14:paraId="25C4219D" w14:textId="77777777" w:rsidR="00C06C28" w:rsidRPr="007C33D5" w:rsidRDefault="00C06C28" w:rsidP="00F63FDF">
            <w:pPr>
              <w:ind w:right="-141"/>
              <w:jc w:val="center"/>
              <w:rPr>
                <w:rFonts w:cs="Times New Roman"/>
                <w:sz w:val="26"/>
                <w:szCs w:val="26"/>
                <w:lang w:val="kk-KZ"/>
              </w:rPr>
            </w:pPr>
            <w:r w:rsidRPr="007C33D5">
              <w:rPr>
                <w:rFonts w:cs="Times New Roman"/>
                <w:sz w:val="26"/>
                <w:szCs w:val="26"/>
                <w:lang w:val="kk-KZ"/>
              </w:rPr>
              <w:t>(білу және түсіну)</w:t>
            </w:r>
          </w:p>
        </w:tc>
        <w:tc>
          <w:tcPr>
            <w:tcW w:w="2835" w:type="dxa"/>
          </w:tcPr>
          <w:p w14:paraId="704A4DD6" w14:textId="77777777" w:rsidR="00C06C28" w:rsidRPr="007C33D5" w:rsidRDefault="00C06C28" w:rsidP="00F63FDF">
            <w:pPr>
              <w:ind w:right="-141"/>
              <w:jc w:val="center"/>
              <w:rPr>
                <w:rFonts w:cs="Times New Roman"/>
                <w:sz w:val="26"/>
                <w:szCs w:val="26"/>
                <w:lang w:val="kk-KZ"/>
              </w:rPr>
            </w:pPr>
            <w:r w:rsidRPr="007C33D5">
              <w:rPr>
                <w:rFonts w:cs="Times New Roman"/>
                <w:sz w:val="26"/>
                <w:szCs w:val="26"/>
                <w:lang w:val="kk-KZ"/>
              </w:rPr>
              <w:t xml:space="preserve">Жеткілікті  деңгей </w:t>
            </w:r>
          </w:p>
          <w:p w14:paraId="6D9907B8" w14:textId="77777777" w:rsidR="00C06C28" w:rsidRPr="007C33D5" w:rsidRDefault="00C06C28" w:rsidP="00F63FDF">
            <w:pPr>
              <w:ind w:right="-141"/>
              <w:jc w:val="center"/>
              <w:rPr>
                <w:rFonts w:cs="Times New Roman"/>
                <w:sz w:val="26"/>
                <w:szCs w:val="26"/>
                <w:lang w:val="kk-KZ"/>
              </w:rPr>
            </w:pPr>
            <w:r w:rsidRPr="007C33D5">
              <w:rPr>
                <w:rFonts w:cs="Times New Roman"/>
                <w:sz w:val="26"/>
                <w:szCs w:val="26"/>
                <w:lang w:val="kk-KZ"/>
              </w:rPr>
              <w:t>(қолдану және талдау)</w:t>
            </w:r>
          </w:p>
        </w:tc>
        <w:tc>
          <w:tcPr>
            <w:tcW w:w="3402" w:type="dxa"/>
          </w:tcPr>
          <w:p w14:paraId="22CA1D26" w14:textId="77777777" w:rsidR="00C06C28" w:rsidRPr="007C33D5" w:rsidRDefault="00C06C28" w:rsidP="00F63FDF">
            <w:pPr>
              <w:ind w:right="-141"/>
              <w:jc w:val="center"/>
              <w:rPr>
                <w:rFonts w:cs="Times New Roman"/>
                <w:sz w:val="26"/>
                <w:szCs w:val="26"/>
                <w:lang w:val="kk-KZ"/>
              </w:rPr>
            </w:pPr>
            <w:r w:rsidRPr="007C33D5">
              <w:rPr>
                <w:rFonts w:cs="Times New Roman"/>
                <w:sz w:val="26"/>
                <w:szCs w:val="26"/>
                <w:lang w:val="kk-KZ"/>
              </w:rPr>
              <w:t>Жоғары деңгей</w:t>
            </w:r>
          </w:p>
          <w:p w14:paraId="3ECD05A9" w14:textId="77777777" w:rsidR="00C06C28" w:rsidRPr="007C33D5" w:rsidRDefault="00C06C28" w:rsidP="00F63FDF">
            <w:pPr>
              <w:ind w:right="-141"/>
              <w:jc w:val="center"/>
              <w:rPr>
                <w:rFonts w:cs="Times New Roman"/>
                <w:sz w:val="26"/>
                <w:szCs w:val="26"/>
                <w:lang w:val="kk-KZ"/>
              </w:rPr>
            </w:pPr>
            <w:r w:rsidRPr="007C33D5">
              <w:rPr>
                <w:rFonts w:cs="Times New Roman"/>
                <w:sz w:val="26"/>
                <w:szCs w:val="26"/>
                <w:lang w:val="kk-KZ"/>
              </w:rPr>
              <w:t>(синтез және бағалау)</w:t>
            </w:r>
          </w:p>
        </w:tc>
      </w:tr>
    </w:tbl>
    <w:p w14:paraId="062FD94C" w14:textId="77777777" w:rsidR="00C06C28" w:rsidRPr="00582E6E" w:rsidRDefault="00C06C28" w:rsidP="00C06C28">
      <w:pPr>
        <w:spacing w:after="0"/>
        <w:ind w:right="-141" w:firstLine="567"/>
        <w:jc w:val="both"/>
        <w:rPr>
          <w:rFonts w:cs="Times New Roman"/>
          <w:lang w:val="kk-KZ"/>
        </w:rPr>
      </w:pPr>
    </w:p>
    <w:p w14:paraId="74AFE244"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Тәжірибелік-эксперименттік жұмыстың бастапқы деңгейі, </w:t>
      </w:r>
      <w:r>
        <w:rPr>
          <w:rFonts w:cs="Times New Roman"/>
          <w:lang w:val="kk-KZ"/>
        </w:rPr>
        <w:t xml:space="preserve">яғни, </w:t>
      </w:r>
      <w:r w:rsidRPr="00582E6E">
        <w:rPr>
          <w:rFonts w:cs="Times New Roman"/>
          <w:lang w:val="kk-KZ"/>
        </w:rPr>
        <w:t>анықтау бөлімі</w:t>
      </w:r>
      <w:r>
        <w:rPr>
          <w:rFonts w:cs="Times New Roman"/>
          <w:lang w:val="kk-KZ"/>
        </w:rPr>
        <w:t xml:space="preserve"> </w:t>
      </w:r>
      <w:r w:rsidRPr="006041AD">
        <w:rPr>
          <w:rFonts w:cs="Times New Roman"/>
          <w:color w:val="000000" w:themeColor="text1"/>
          <w:lang w:val="kk-KZ"/>
        </w:rPr>
        <w:t>2022 жылдың қазанында</w:t>
      </w:r>
      <w:r w:rsidRPr="00582E6E">
        <w:rPr>
          <w:rFonts w:cs="Times New Roman"/>
          <w:lang w:val="kk-KZ"/>
        </w:rPr>
        <w:t xml:space="preserve"> жүргізілді</w:t>
      </w:r>
      <w:r>
        <w:rPr>
          <w:rFonts w:cs="Times New Roman"/>
          <w:color w:val="000000" w:themeColor="text1"/>
          <w:lang w:val="kk-KZ"/>
        </w:rPr>
        <w:t xml:space="preserve">. </w:t>
      </w:r>
      <w:r w:rsidRPr="00582E6E">
        <w:rPr>
          <w:rFonts w:cs="Times New Roman"/>
          <w:color w:val="000000" w:themeColor="text1"/>
          <w:lang w:val="kk-KZ"/>
        </w:rPr>
        <w:t xml:space="preserve">Анықтау бөлімінің мақсаты </w:t>
      </w:r>
      <w:r w:rsidRPr="00582E6E">
        <w:rPr>
          <w:rFonts w:cs="Times New Roman"/>
          <w:lang w:val="kk-KZ"/>
        </w:rPr>
        <w:t>4-курс студенттерінің «Ағылшын тілінен аударылған көркем проза» таңдау курсын тиімді меңгеруіне қажетті бастапқы білім, білік және дағдыларын анықтау болды.</w:t>
      </w:r>
    </w:p>
    <w:p w14:paraId="1A884A9C"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«Ағылшын тілінен аударылған көркем прозаны» оқытуд</w:t>
      </w:r>
      <w:r>
        <w:rPr>
          <w:rFonts w:cs="Times New Roman"/>
          <w:lang w:val="kk-KZ"/>
        </w:rPr>
        <w:t>а</w:t>
      </w:r>
      <w:r w:rsidRPr="00582E6E">
        <w:rPr>
          <w:rFonts w:cs="Times New Roman"/>
          <w:lang w:val="kk-KZ"/>
        </w:rPr>
        <w:t xml:space="preserve"> ұсынылған әдістемесінің өнімділігін анықтау үшін студенттер эксперименттік топқа (ЭТ) және бақылау тобына (БТ) бөлінді. 2022 </w:t>
      </w:r>
      <w:r w:rsidRPr="006041AD">
        <w:rPr>
          <w:rFonts w:cs="Times New Roman"/>
          <w:lang w:val="kk-KZ"/>
        </w:rPr>
        <w:t xml:space="preserve">жылдың </w:t>
      </w:r>
      <w:r w:rsidRPr="006041AD">
        <w:rPr>
          <w:rFonts w:cs="Times New Roman"/>
          <w:color w:val="000000" w:themeColor="text1"/>
          <w:lang w:val="kk-KZ"/>
        </w:rPr>
        <w:t>қазан</w:t>
      </w:r>
      <w:r w:rsidRPr="006041AD">
        <w:rPr>
          <w:rFonts w:cs="Times New Roman"/>
          <w:lang w:val="kk-KZ"/>
        </w:rPr>
        <w:t xml:space="preserve"> айында</w:t>
      </w:r>
      <w:r w:rsidRPr="00582E6E">
        <w:rPr>
          <w:rFonts w:cs="Times New Roman"/>
          <w:lang w:val="kk-KZ"/>
        </w:rPr>
        <w:t xml:space="preserve"> анықтау бөліміне 6В01701 – </w:t>
      </w:r>
      <w:r>
        <w:rPr>
          <w:rFonts w:cs="Times New Roman"/>
          <w:lang w:val="kk-KZ"/>
        </w:rPr>
        <w:t>«</w:t>
      </w:r>
      <w:r w:rsidRPr="00582E6E">
        <w:rPr>
          <w:rFonts w:cs="Times New Roman"/>
          <w:lang w:val="kk-KZ"/>
        </w:rPr>
        <w:t>Қазақ тілі мен әдебиеті</w:t>
      </w:r>
      <w:r>
        <w:rPr>
          <w:rFonts w:cs="Times New Roman"/>
          <w:lang w:val="kk-KZ"/>
        </w:rPr>
        <w:t>»</w:t>
      </w:r>
      <w:r w:rsidRPr="00582E6E">
        <w:rPr>
          <w:rFonts w:cs="Times New Roman"/>
          <w:lang w:val="kk-KZ"/>
        </w:rPr>
        <w:t xml:space="preserve"> білім беру бағдарламасының</w:t>
      </w:r>
      <w:r>
        <w:rPr>
          <w:rFonts w:cs="Times New Roman"/>
          <w:lang w:val="kk-KZ"/>
        </w:rPr>
        <w:t xml:space="preserve"> екі тобы таңдалды. Барлығы</w:t>
      </w:r>
      <w:r w:rsidRPr="00582E6E">
        <w:rPr>
          <w:rFonts w:cs="Times New Roman"/>
          <w:lang w:val="kk-KZ"/>
        </w:rPr>
        <w:t xml:space="preserve"> 42 студент қатыс</w:t>
      </w:r>
      <w:r>
        <w:rPr>
          <w:rFonts w:cs="Times New Roman"/>
          <w:lang w:val="kk-KZ"/>
        </w:rPr>
        <w:t>ып, о</w:t>
      </w:r>
      <w:r w:rsidRPr="00582E6E">
        <w:rPr>
          <w:rFonts w:cs="Times New Roman"/>
          <w:lang w:val="kk-KZ"/>
        </w:rPr>
        <w:t>ның ішінде 19-і эксперименттік топқа, ал қалған 23-</w:t>
      </w:r>
      <w:r>
        <w:rPr>
          <w:rFonts w:cs="Times New Roman"/>
          <w:lang w:val="kk-KZ"/>
        </w:rPr>
        <w:t>і</w:t>
      </w:r>
      <w:r w:rsidRPr="00582E6E">
        <w:rPr>
          <w:rFonts w:cs="Times New Roman"/>
          <w:lang w:val="kk-KZ"/>
        </w:rPr>
        <w:t xml:space="preserve">  бақылау тобына қосылды. Эксперимент ерікті түрде жүргізілді. Бастапқы кезеңде студенттің осы педагогикалық экспериментке қатысуға жазбаша келісімі/бас тартуы, сондай-ақ осы диссертациялық зерттеудегі анықтау және қорытынды бөлімнің нәтижелерін өңдеуге және талдауға келісімін беретін сауалнамалар толтырылды.</w:t>
      </w:r>
    </w:p>
    <w:p w14:paraId="79A2F88B"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Жазбаша жұмысты тексеру кезінде өз есімін жазбауға, құпиялылыққа кепілдік берілді. Сонымен қатар студент толтырылған хабардар етілген жазбаша келісімде көрсетілгендей, кез келген уақытта өз өтініші бойынша себебін түсіндірместен экспериментке одан әрі қатысудан бас тарта алады. Педагогикалық экспериментке қатысуға жазбаша ресімдеу кезінде «Назарбаев университеті» Ғылыми зерттеулердің институционалдық этикасы комитеті әзірлеген КИЕНИ нысаны мен үлгілерінің №6 бөлімінің ақпараттандырылған келісім нысанының үлгісі негізге алынды. Сондай-ақ, педагогикалық экспериментке қатысушыларға жазба жұмысын өңдеу және талдау кезінде осы зерттеу аясында жарияланған еңбектердегі құпиялылық туралы деректердің таралуына байланысты болуы мүмкін қауіпсіздікпен таныстырылды</w:t>
      </w:r>
      <w:r>
        <w:rPr>
          <w:rFonts w:cs="Times New Roman"/>
          <w:lang w:val="kk-KZ"/>
        </w:rPr>
        <w:t>.</w:t>
      </w:r>
    </w:p>
    <w:p w14:paraId="7C25DD56"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Эксперименттік топ студенттеріне арналған «Ағылшын тілінен аударылған көркем проза» курсының оқу-әдістемелік кешені аптасына бір </w:t>
      </w:r>
      <w:r>
        <w:rPr>
          <w:rFonts w:cs="Times New Roman"/>
          <w:lang w:val="kk-KZ"/>
        </w:rPr>
        <w:t>дәріс</w:t>
      </w:r>
      <w:r w:rsidRPr="00582E6E">
        <w:rPr>
          <w:rFonts w:cs="Times New Roman"/>
          <w:lang w:val="kk-KZ"/>
        </w:rPr>
        <w:t xml:space="preserve"> </w:t>
      </w:r>
      <w:r>
        <w:rPr>
          <w:rFonts w:cs="Times New Roman"/>
          <w:lang w:val="kk-KZ"/>
        </w:rPr>
        <w:t>п</w:t>
      </w:r>
      <w:r w:rsidRPr="00582E6E">
        <w:rPr>
          <w:rFonts w:cs="Times New Roman"/>
          <w:lang w:val="kk-KZ"/>
        </w:rPr>
        <w:t xml:space="preserve">ен екі практикалық сабақ </w:t>
      </w:r>
      <w:r>
        <w:rPr>
          <w:rFonts w:cs="Times New Roman"/>
          <w:lang w:val="kk-KZ"/>
        </w:rPr>
        <w:t>(</w:t>
      </w:r>
      <w:r w:rsidRPr="00582E6E">
        <w:rPr>
          <w:rFonts w:cs="Times New Roman"/>
          <w:lang w:val="kk-KZ"/>
        </w:rPr>
        <w:t>оқытушының жетекшілігімен орындалатын студенттердің өзіндік жұмысын</w:t>
      </w:r>
      <w:r>
        <w:rPr>
          <w:rFonts w:cs="Times New Roman"/>
          <w:lang w:val="kk-KZ"/>
        </w:rPr>
        <w:t xml:space="preserve"> </w:t>
      </w:r>
      <w:r w:rsidRPr="00582E6E">
        <w:rPr>
          <w:rFonts w:cs="Times New Roman"/>
          <w:lang w:val="kk-KZ"/>
        </w:rPr>
        <w:t>қоса алғанда</w:t>
      </w:r>
      <w:r>
        <w:rPr>
          <w:rFonts w:cs="Times New Roman"/>
          <w:lang w:val="kk-KZ"/>
        </w:rPr>
        <w:t>)</w:t>
      </w:r>
      <w:r w:rsidRPr="00582E6E">
        <w:rPr>
          <w:rFonts w:cs="Times New Roman"/>
          <w:lang w:val="kk-KZ"/>
        </w:rPr>
        <w:t xml:space="preserve"> 5 кредиттен тұрады. Сабақ</w:t>
      </w:r>
      <w:r>
        <w:rPr>
          <w:rFonts w:cs="Times New Roman"/>
          <w:lang w:val="kk-KZ"/>
        </w:rPr>
        <w:t>тар</w:t>
      </w:r>
      <w:r w:rsidRPr="00582E6E">
        <w:rPr>
          <w:rFonts w:cs="Times New Roman"/>
          <w:lang w:val="kk-KZ"/>
        </w:rPr>
        <w:t xml:space="preserve"> дәстүрлі оқыту форматында да, ZOOM платформасында онлайн режимінде де жүргізіл</w:t>
      </w:r>
      <w:r>
        <w:rPr>
          <w:rFonts w:cs="Times New Roman"/>
          <w:lang w:val="kk-KZ"/>
        </w:rPr>
        <w:t>е</w:t>
      </w:r>
      <w:r w:rsidRPr="00582E6E">
        <w:rPr>
          <w:rFonts w:cs="Times New Roman"/>
          <w:lang w:val="kk-KZ"/>
        </w:rPr>
        <w:t xml:space="preserve">ді. Студенттер әзірленген әдістеме бойынша жұмыс жасады. Зерттеудің эксперименттік бөлігінің қорытындысы бойынша осы диссертациялық зерттеу </w:t>
      </w:r>
      <w:r>
        <w:rPr>
          <w:rFonts w:cs="Times New Roman"/>
          <w:lang w:val="kk-KZ"/>
        </w:rPr>
        <w:t>бойынша</w:t>
      </w:r>
      <w:r w:rsidRPr="00582E6E">
        <w:rPr>
          <w:rFonts w:cs="Times New Roman"/>
          <w:lang w:val="kk-KZ"/>
        </w:rPr>
        <w:t xml:space="preserve"> әзірлеген әдістемесінің нәтижелерін анықтау үшін бақылау бөлімдері алынды. </w:t>
      </w:r>
    </w:p>
    <w:p w14:paraId="53A91B36"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lastRenderedPageBreak/>
        <w:t>Белгілі бір критерийлер негізінде студенттердің әдеби талдау дағдыларын д</w:t>
      </w:r>
      <w:r>
        <w:rPr>
          <w:rFonts w:cs="Times New Roman"/>
          <w:lang w:val="kk-KZ"/>
        </w:rPr>
        <w:t>амытудың шартты деңгейлері белгілен</w:t>
      </w:r>
      <w:r w:rsidRPr="00582E6E">
        <w:rPr>
          <w:rFonts w:cs="Times New Roman"/>
          <w:lang w:val="kk-KZ"/>
        </w:rPr>
        <w:t>ді:</w:t>
      </w:r>
    </w:p>
    <w:p w14:paraId="1985C0E9"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төмен (Т);</w:t>
      </w:r>
    </w:p>
    <w:p w14:paraId="3B465967"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орташа (О);</w:t>
      </w:r>
    </w:p>
    <w:p w14:paraId="14E08516"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жеткілікті (Ж);</w:t>
      </w:r>
    </w:p>
    <w:p w14:paraId="045E471B"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жоғары (Ж).</w:t>
      </w:r>
    </w:p>
    <w:p w14:paraId="2FDA8D6F"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Студенттердің әдеби талдау дағдыларының дамуының төмен деңгейі мынадай  критерийлермен анықталды:</w:t>
      </w:r>
    </w:p>
    <w:p w14:paraId="6E709EC2"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көркем шығарманы дұрыс, бірақ толық емес (контекстен тыс) қабылдау;</w:t>
      </w:r>
    </w:p>
    <w:p w14:paraId="71876498"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оқыған шығармаға жеке эмоционалды-эстетикалық реакцияның болмауы;</w:t>
      </w:r>
    </w:p>
    <w:p w14:paraId="722B1F9D"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 көркем шығарманы талдаудағы енжарлық, оқығандарын түсіндіруде әдеби </w:t>
      </w:r>
      <w:r>
        <w:rPr>
          <w:rFonts w:cs="Times New Roman"/>
          <w:lang w:val="kk-KZ"/>
        </w:rPr>
        <w:t>ұғымдарды</w:t>
      </w:r>
      <w:r w:rsidRPr="00582E6E">
        <w:rPr>
          <w:rFonts w:cs="Times New Roman"/>
          <w:lang w:val="kk-KZ"/>
        </w:rPr>
        <w:t xml:space="preserve"> меңгермеу;</w:t>
      </w:r>
    </w:p>
    <w:p w14:paraId="7B68C8BC"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оқығаны туралы өзіндік дәлелді пікір айта алмау;</w:t>
      </w:r>
    </w:p>
    <w:p w14:paraId="7DE9DA7D"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оқығанын салыстырып, негізді қорытынды жасай алмау;</w:t>
      </w:r>
    </w:p>
    <w:p w14:paraId="0F6FF9E7"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оқуға негізделген шығармашылық қажеттіліктердің болмауы.</w:t>
      </w:r>
    </w:p>
    <w:p w14:paraId="55D2DC92"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Оқушылардың әдеби талдау дағдыларын дамытудың орташа деңгейі мынадай көрсеткіштер бойынша анықталды:</w:t>
      </w:r>
    </w:p>
    <w:p w14:paraId="1564BC16"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оқылған шығарманы дұрыс, бірақ үстірт қабылдау;</w:t>
      </w:r>
    </w:p>
    <w:p w14:paraId="549052CF"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оқылған шығармаға эмоционалды-эстетикалық реакцияның жеткіліксіздігі;</w:t>
      </w:r>
    </w:p>
    <w:p w14:paraId="3FC5BF98"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 көркем шығарма бойынша өз бағасын білдіруде қиындықтардың болуы; </w:t>
      </w:r>
    </w:p>
    <w:p w14:paraId="2053EF61"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көркем мәтінді негізінен оның мазмұны, жеке бейнелері, көркемдік-бейнелік құралдары деңгейінде үстірт талдау;</w:t>
      </w:r>
    </w:p>
    <w:p w14:paraId="4F1328D0"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 әдеби </w:t>
      </w:r>
      <w:r>
        <w:rPr>
          <w:rFonts w:cs="Times New Roman"/>
          <w:lang w:val="kk-KZ"/>
        </w:rPr>
        <w:t>ұғымдар</w:t>
      </w:r>
      <w:r w:rsidRPr="00582E6E">
        <w:rPr>
          <w:rFonts w:cs="Times New Roman"/>
          <w:lang w:val="kk-KZ"/>
        </w:rPr>
        <w:t>мен жұмыс жасаудағы қиындықтар;</w:t>
      </w:r>
    </w:p>
    <w:p w14:paraId="2D11A5D4"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оқығанын​​</w:t>
      </w:r>
      <w:r>
        <w:rPr>
          <w:rFonts w:cs="Times New Roman"/>
          <w:lang w:val="kk-KZ"/>
        </w:rPr>
        <w:t xml:space="preserve"> </w:t>
      </w:r>
      <w:r w:rsidRPr="00582E6E">
        <w:rPr>
          <w:rFonts w:cs="Times New Roman"/>
          <w:lang w:val="kk-KZ"/>
        </w:rPr>
        <w:t>салыстыру, негіздеу кезіндегі қиындықтар;</w:t>
      </w:r>
    </w:p>
    <w:p w14:paraId="19138FEF"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оқылған нәрсеге қатысты шығармашылық қажеттіліктердің болмауы.</w:t>
      </w:r>
    </w:p>
    <w:p w14:paraId="1E85761A"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Прозалық </w:t>
      </w:r>
      <w:r>
        <w:rPr>
          <w:rFonts w:cs="Times New Roman"/>
          <w:lang w:val="kk-KZ"/>
        </w:rPr>
        <w:t xml:space="preserve">шығармаларды </w:t>
      </w:r>
      <w:r w:rsidRPr="00582E6E">
        <w:rPr>
          <w:rFonts w:cs="Times New Roman"/>
          <w:lang w:val="kk-KZ"/>
        </w:rPr>
        <w:t>талдау дағдыларын дамытудың жеткілікті деңгейі мынадай оқыту нәтижелерін ескере отырып анықталды:</w:t>
      </w:r>
    </w:p>
    <w:p w14:paraId="011098B8"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оқығанды эмоционалды т</w:t>
      </w:r>
      <w:r>
        <w:rPr>
          <w:rFonts w:cs="Times New Roman"/>
          <w:lang w:val="kk-KZ"/>
        </w:rPr>
        <w:t>үрде</w:t>
      </w:r>
      <w:r w:rsidRPr="00582E6E">
        <w:rPr>
          <w:rFonts w:cs="Times New Roman"/>
          <w:lang w:val="kk-KZ"/>
        </w:rPr>
        <w:t xml:space="preserve"> қабылдау;</w:t>
      </w:r>
    </w:p>
    <w:p w14:paraId="74BF7314"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 негізгі зерттелген теориялық және әдеби ұғымдарды қолдана отырып, шығарманы оның идеялық-эстетикалық мәнінің бірлігінде іріктеп талдау; </w:t>
      </w:r>
    </w:p>
    <w:p w14:paraId="6FAEB4DC"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оқыған нәрсеге өз бағасын беру мен дәлелдеудегі кейбір қиындықтар;</w:t>
      </w:r>
    </w:p>
    <w:p w14:paraId="1C5D4533"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оқығанды салыстыру, түйіндеудегі таңдау дағдылары;</w:t>
      </w:r>
    </w:p>
    <w:p w14:paraId="413470F2"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оқыған нәрсеге қатысты шығармашылық әрекетінің ішінара қажеттілігі.</w:t>
      </w:r>
    </w:p>
    <w:p w14:paraId="13DDCF54"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Прозалық </w:t>
      </w:r>
      <w:r>
        <w:rPr>
          <w:rFonts w:cs="Times New Roman"/>
          <w:lang w:val="kk-KZ"/>
        </w:rPr>
        <w:t>шығармаларды</w:t>
      </w:r>
      <w:r w:rsidRPr="00582E6E">
        <w:rPr>
          <w:rFonts w:cs="Times New Roman"/>
          <w:lang w:val="kk-KZ"/>
        </w:rPr>
        <w:t xml:space="preserve"> талдау дағдыларын дамытудың жоғары деңгейі мынадай көрсеткіштер бойынша анықталды:</w:t>
      </w:r>
    </w:p>
    <w:p w14:paraId="3F679412"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түсінігі мен эстетикалық тәжірибесіне негізделген кең мәдени контексте оқылатын нәрсені эмоционалды жеке қабылдау (шығарма мазмұнын толық және адекватты жаңғырту; оның астарлы мәтініне ену; бейнелеу тәсілдерін анықтау, шығармадағы автордың позициясын анықтау және оны оқылған нәрсеге қатысты өз пайымдауымен салыстыру);</w:t>
      </w:r>
    </w:p>
    <w:p w14:paraId="03A8461E"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зерттелген теориялық және әдеби ұғымдарды қолдана отырып, оның идеялық-эстетикалық мәнінің бірлігінде шығарманы терең талдау және көркем мәтінді дәлелді бағалау;</w:t>
      </w:r>
    </w:p>
    <w:p w14:paraId="69969CA0"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өз білімін жүйелеу;</w:t>
      </w:r>
    </w:p>
    <w:p w14:paraId="52039B03"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lastRenderedPageBreak/>
        <w:t>– көркем шығармаға өзіндік баға беру;</w:t>
      </w:r>
    </w:p>
    <w:p w14:paraId="6F5EA9B7"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салыстыру, жалпылау, пікірталас жүргізу, дәлелді қорытындылар жасау</w:t>
      </w:r>
      <w:r>
        <w:rPr>
          <w:rFonts w:cs="Times New Roman"/>
          <w:lang w:val="kk-KZ"/>
        </w:rPr>
        <w:t>.</w:t>
      </w:r>
    </w:p>
    <w:p w14:paraId="1DA1B357"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Ауызша және жазбаша тапсырмаларды (репродуктивті және шығармашылық сипатта) орындау негізінде прозаға әдеби талдау жасау дағдысының даму деңгейлері анықтал</w:t>
      </w:r>
      <w:r>
        <w:rPr>
          <w:rFonts w:cs="Times New Roman"/>
          <w:lang w:val="kk-KZ"/>
        </w:rPr>
        <w:t xml:space="preserve">ады. </w:t>
      </w:r>
      <w:r w:rsidRPr="00582E6E">
        <w:rPr>
          <w:rFonts w:cs="Times New Roman"/>
          <w:lang w:val="kk-KZ"/>
        </w:rPr>
        <w:t>Осылайша, әзірленген бағдарлама мен эксперименттік-зерттеу оқытуды әдістемелік қамтамасыз ету, ойластырылған мақсаттар мен оны жүзеге асыру кезеңдері алынған нәтижелердің ықтималдылығына әкелді.</w:t>
      </w:r>
    </w:p>
    <w:p w14:paraId="5F69CC9F" w14:textId="77777777" w:rsidR="00C06C28" w:rsidRPr="00582E6E" w:rsidRDefault="00C06C28" w:rsidP="00C06C28">
      <w:pPr>
        <w:spacing w:after="0"/>
        <w:ind w:right="-141" w:firstLine="567"/>
        <w:jc w:val="both"/>
        <w:rPr>
          <w:rFonts w:cs="Times New Roman"/>
          <w:color w:val="000000" w:themeColor="text1"/>
          <w:lang w:val="kk-KZ"/>
        </w:rPr>
      </w:pPr>
      <w:r w:rsidRPr="00582E6E">
        <w:rPr>
          <w:rFonts w:cs="Times New Roman"/>
          <w:lang w:val="kk-KZ"/>
        </w:rPr>
        <w:t>Бақылау тобының студенттеріне «Ағылшын тілінен аударылған көркем проза» бойынша әзірленген оқу</w:t>
      </w:r>
      <w:r>
        <w:rPr>
          <w:rFonts w:cs="Times New Roman"/>
          <w:lang w:val="kk-KZ"/>
        </w:rPr>
        <w:t xml:space="preserve"> бағдарламасымен</w:t>
      </w:r>
      <w:r w:rsidRPr="00582E6E">
        <w:rPr>
          <w:rFonts w:cs="Times New Roman"/>
          <w:lang w:val="kk-KZ"/>
        </w:rPr>
        <w:t xml:space="preserve">  жұмыс жүргіз</w:t>
      </w:r>
      <w:r>
        <w:rPr>
          <w:rFonts w:cs="Times New Roman"/>
          <w:lang w:val="kk-KZ"/>
        </w:rPr>
        <w:t>іл</w:t>
      </w:r>
      <w:r w:rsidRPr="00582E6E">
        <w:rPr>
          <w:rFonts w:cs="Times New Roman"/>
          <w:lang w:val="kk-KZ"/>
        </w:rPr>
        <w:t xml:space="preserve">ген жоқ, бірақ сабақтарда «Шетел әдебиетінің тарихы» пәні </w:t>
      </w:r>
      <w:r w:rsidRPr="00582E6E">
        <w:rPr>
          <w:rFonts w:cs="Times New Roman"/>
          <w:color w:val="000000" w:themeColor="text1"/>
          <w:lang w:val="kk-KZ"/>
        </w:rPr>
        <w:t xml:space="preserve">бойынша Хемингуэй,  Бронте, т.б. шығармалар </w:t>
      </w:r>
      <w:r>
        <w:rPr>
          <w:rFonts w:cs="Times New Roman"/>
          <w:color w:val="000000" w:themeColor="text1"/>
          <w:lang w:val="kk-KZ"/>
        </w:rPr>
        <w:t>қамтылды</w:t>
      </w:r>
      <w:r w:rsidRPr="00582E6E">
        <w:rPr>
          <w:rFonts w:cs="Times New Roman"/>
          <w:color w:val="000000" w:themeColor="text1"/>
          <w:lang w:val="kk-KZ"/>
        </w:rPr>
        <w:t>. Сонымен қатар бұл студенттер педагогикалық эксперименттік талдаудың нәтижелерін салыстырмалы талдау үшін анықтау және қорытынды бөлімге қатысты.</w:t>
      </w:r>
    </w:p>
    <w:p w14:paraId="78DBDC8E"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Эксперименттің анықтау бөлімінде барлық студенттерге бірдей сұрақтар қойылды, оның мақсаты студенттердің ағылшын тілінен аударылған көркем проза</w:t>
      </w:r>
      <w:r>
        <w:rPr>
          <w:rFonts w:cs="Times New Roman"/>
          <w:lang w:val="kk-KZ"/>
        </w:rPr>
        <w:t>ны</w:t>
      </w:r>
      <w:r w:rsidRPr="00582E6E">
        <w:rPr>
          <w:rFonts w:cs="Times New Roman"/>
          <w:lang w:val="kk-KZ"/>
        </w:rPr>
        <w:t xml:space="preserve"> талдаудағы алғашқы білімдері мен дағдыларын анықтау болды.</w:t>
      </w:r>
    </w:p>
    <w:p w14:paraId="25A929E6"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Анықтау бөліміндегі  қойылған сұрақтардың үлгісі:</w:t>
      </w:r>
    </w:p>
    <w:p w14:paraId="65B92F33" w14:textId="77777777" w:rsidR="00C06C28" w:rsidRPr="00904929" w:rsidRDefault="00C06C28" w:rsidP="00C06C28">
      <w:pPr>
        <w:spacing w:after="0"/>
        <w:ind w:right="-141" w:firstLine="567"/>
        <w:jc w:val="both"/>
        <w:rPr>
          <w:rFonts w:cs="Times New Roman"/>
          <w:szCs w:val="28"/>
          <w:lang w:val="kk-KZ"/>
        </w:rPr>
      </w:pPr>
      <w:r w:rsidRPr="00582E6E">
        <w:rPr>
          <w:rFonts w:cs="Times New Roman"/>
          <w:lang w:val="kk-KZ"/>
        </w:rPr>
        <w:t>1</w:t>
      </w:r>
      <w:r w:rsidRPr="00904929">
        <w:rPr>
          <w:rFonts w:cs="Times New Roman"/>
          <w:szCs w:val="28"/>
          <w:lang w:val="kk-KZ"/>
        </w:rPr>
        <w:t xml:space="preserve">. </w:t>
      </w:r>
      <w:r w:rsidRPr="00904929">
        <w:rPr>
          <w:rFonts w:cs="Times New Roman"/>
          <w:color w:val="000000" w:themeColor="text1"/>
          <w:szCs w:val="28"/>
          <w:lang w:val="kk-KZ"/>
        </w:rPr>
        <w:t>В.</w:t>
      </w:r>
      <w:r>
        <w:rPr>
          <w:rFonts w:cs="Times New Roman"/>
          <w:color w:val="000000" w:themeColor="text1"/>
          <w:szCs w:val="28"/>
          <w:lang w:val="kk-KZ"/>
        </w:rPr>
        <w:t xml:space="preserve"> </w:t>
      </w:r>
      <w:r w:rsidRPr="00904929">
        <w:rPr>
          <w:rFonts w:cs="Times New Roman"/>
          <w:color w:val="000000" w:themeColor="text1"/>
          <w:szCs w:val="28"/>
          <w:lang w:val="kk-KZ"/>
        </w:rPr>
        <w:t>Скотттың «Айбынды батыр Айвенго» романын</w:t>
      </w:r>
      <w:r>
        <w:rPr>
          <w:rFonts w:cs="Times New Roman"/>
          <w:color w:val="000000" w:themeColor="text1"/>
          <w:szCs w:val="28"/>
          <w:lang w:val="kk-KZ"/>
        </w:rPr>
        <w:t>дағы</w:t>
      </w:r>
      <w:r w:rsidRPr="00582E6E">
        <w:rPr>
          <w:rFonts w:cs="Times New Roman"/>
          <w:color w:val="000000" w:themeColor="text1"/>
          <w:sz w:val="24"/>
          <w:szCs w:val="24"/>
          <w:lang w:val="kk-KZ"/>
        </w:rPr>
        <w:t xml:space="preserve"> </w:t>
      </w:r>
      <w:r w:rsidRPr="00904929">
        <w:rPr>
          <w:rFonts w:cs="Times New Roman"/>
          <w:szCs w:val="28"/>
          <w:lang w:val="kk-KZ"/>
        </w:rPr>
        <w:t>Айвенго рыцарьлық ар-намыс кодексіне сәйкес қандай әрекеттерді жасайды?</w:t>
      </w:r>
    </w:p>
    <w:p w14:paraId="0C549EC8" w14:textId="77777777" w:rsidR="00C06C28" w:rsidRPr="00904929" w:rsidRDefault="00C06C28" w:rsidP="00C06C28">
      <w:pPr>
        <w:spacing w:after="0"/>
        <w:ind w:right="-141" w:firstLine="567"/>
        <w:jc w:val="both"/>
        <w:rPr>
          <w:rFonts w:cs="Times New Roman"/>
          <w:szCs w:val="28"/>
          <w:lang w:val="kk-KZ"/>
        </w:rPr>
      </w:pPr>
      <w:r w:rsidRPr="00904929">
        <w:rPr>
          <w:rFonts w:cs="Times New Roman"/>
          <w:szCs w:val="28"/>
          <w:lang w:val="kk-KZ"/>
        </w:rPr>
        <w:t>2. Дон Кихоттың қандай жағымды қасиеттері бар?</w:t>
      </w:r>
    </w:p>
    <w:p w14:paraId="255C1DAC" w14:textId="77777777" w:rsidR="00C06C28" w:rsidRPr="00904929" w:rsidRDefault="00C06C28" w:rsidP="00C06C28">
      <w:pPr>
        <w:spacing w:after="0"/>
        <w:ind w:right="-141" w:firstLine="567"/>
        <w:jc w:val="both"/>
        <w:rPr>
          <w:rFonts w:cs="Times New Roman"/>
          <w:szCs w:val="28"/>
          <w:lang w:val="kk-KZ"/>
        </w:rPr>
      </w:pPr>
      <w:r w:rsidRPr="00904929">
        <w:rPr>
          <w:rFonts w:cs="Times New Roman"/>
          <w:szCs w:val="28"/>
          <w:lang w:val="kk-KZ"/>
        </w:rPr>
        <w:t xml:space="preserve">3. </w:t>
      </w:r>
      <w:r w:rsidRPr="00904929">
        <w:rPr>
          <w:rFonts w:cs="Times New Roman"/>
          <w:color w:val="000000" w:themeColor="text1"/>
          <w:szCs w:val="28"/>
          <w:lang w:val="kk-KZ"/>
        </w:rPr>
        <w:t xml:space="preserve">О. Уайльд </w:t>
      </w:r>
      <w:r w:rsidRPr="00904929">
        <w:rPr>
          <w:rFonts w:cs="Times New Roman"/>
          <w:szCs w:val="28"/>
          <w:lang w:val="kk-KZ"/>
        </w:rPr>
        <w:t xml:space="preserve">«Дориан Грейдің портреті» романының басты идеясы. </w:t>
      </w:r>
    </w:p>
    <w:p w14:paraId="59EB201B" w14:textId="77777777" w:rsidR="00C06C28" w:rsidRPr="00904929" w:rsidRDefault="00C06C28" w:rsidP="00C06C28">
      <w:pPr>
        <w:spacing w:after="0"/>
        <w:ind w:right="-141" w:firstLine="567"/>
        <w:jc w:val="both"/>
        <w:rPr>
          <w:rFonts w:cs="Times New Roman"/>
          <w:szCs w:val="28"/>
          <w:lang w:val="kk-KZ"/>
        </w:rPr>
      </w:pPr>
      <w:r w:rsidRPr="00904929">
        <w:rPr>
          <w:rFonts w:cs="Times New Roman"/>
          <w:szCs w:val="28"/>
          <w:lang w:val="kk-KZ"/>
        </w:rPr>
        <w:t xml:space="preserve">4. </w:t>
      </w:r>
      <w:r w:rsidRPr="00904929">
        <w:rPr>
          <w:rFonts w:cs="Times New Roman"/>
          <w:color w:val="000000" w:themeColor="text1"/>
          <w:szCs w:val="28"/>
          <w:lang w:val="kk-KZ"/>
        </w:rPr>
        <w:t>Ф.С. Фицджеральд</w:t>
      </w:r>
      <w:r w:rsidRPr="00904929">
        <w:rPr>
          <w:rFonts w:cs="Times New Roman"/>
          <w:szCs w:val="28"/>
          <w:lang w:val="kk-KZ"/>
        </w:rPr>
        <w:t xml:space="preserve"> «Ұлы Гэтсби» романын</w:t>
      </w:r>
      <w:r>
        <w:rPr>
          <w:rFonts w:cs="Times New Roman"/>
          <w:szCs w:val="28"/>
          <w:lang w:val="kk-KZ"/>
        </w:rPr>
        <w:t>дағы</w:t>
      </w:r>
      <w:r w:rsidRPr="00904929">
        <w:rPr>
          <w:rFonts w:cs="Times New Roman"/>
          <w:szCs w:val="28"/>
          <w:lang w:val="kk-KZ"/>
        </w:rPr>
        <w:t xml:space="preserve"> басты оқиғалар.</w:t>
      </w:r>
    </w:p>
    <w:p w14:paraId="2C3B96BC" w14:textId="77777777" w:rsidR="00C06C28" w:rsidRPr="00904929" w:rsidRDefault="00C06C28" w:rsidP="00C06C28">
      <w:pPr>
        <w:spacing w:after="0"/>
        <w:ind w:right="-141" w:firstLine="567"/>
        <w:jc w:val="both"/>
        <w:rPr>
          <w:rFonts w:cs="Times New Roman"/>
          <w:szCs w:val="28"/>
          <w:lang w:val="kk-KZ"/>
        </w:rPr>
      </w:pPr>
      <w:r w:rsidRPr="00904929">
        <w:rPr>
          <w:rFonts w:cs="Times New Roman"/>
          <w:szCs w:val="28"/>
          <w:lang w:val="kk-KZ"/>
        </w:rPr>
        <w:t>5. У.Теккерейдің «Атаққұмарлық жәрмеңкесі» романын</w:t>
      </w:r>
      <w:r>
        <w:rPr>
          <w:rFonts w:cs="Times New Roman"/>
          <w:szCs w:val="28"/>
          <w:lang w:val="kk-KZ"/>
        </w:rPr>
        <w:t>ың</w:t>
      </w:r>
      <w:r w:rsidRPr="007A5041">
        <w:rPr>
          <w:rFonts w:cs="Times New Roman"/>
          <w:szCs w:val="28"/>
          <w:lang w:val="kk-KZ"/>
        </w:rPr>
        <w:t xml:space="preserve"> </w:t>
      </w:r>
      <w:r w:rsidRPr="00904929">
        <w:rPr>
          <w:rFonts w:cs="Times New Roman"/>
          <w:szCs w:val="28"/>
          <w:lang w:val="kk-KZ"/>
        </w:rPr>
        <w:t>негізгі көтерген мәселесі.</w:t>
      </w:r>
    </w:p>
    <w:p w14:paraId="0512657F"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Орындалған тапсырмалар негізінде білім аушылардың базалық меңгеру деңгейін бағалауға арналған анықтау бөлімінің қорытындысы</w:t>
      </w:r>
      <w:r>
        <w:rPr>
          <w:rFonts w:cs="Times New Roman"/>
          <w:lang w:val="kk-KZ"/>
        </w:rPr>
        <w:t xml:space="preserve"> </w:t>
      </w:r>
      <w:r w:rsidRPr="00582E6E">
        <w:rPr>
          <w:rFonts w:cs="Times New Roman"/>
          <w:lang w:val="kk-KZ"/>
        </w:rPr>
        <w:t>мен  бағалау критерийлері ұсынылып, олар 0-ден 100 ұпайға дейін ала алады. Әрбір сұрақ ең көбі 20 ұпаймен бағаланды. Егер қатысушы 85-тен 100 баллға дейін жинаса, оның талдау дағдыларының деңгейі жоғары, 55-тен 85-ке дейін – орташа, 0-ден 55-ке дейін – төмен деп бағаланды.</w:t>
      </w:r>
    </w:p>
    <w:p w14:paraId="2DCC5948"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Анықтау бөлімінің бағалау критерийлері:</w:t>
      </w:r>
    </w:p>
    <w:p w14:paraId="1389F613"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жоғары (85-100</w:t>
      </w:r>
      <w:r>
        <w:rPr>
          <w:rFonts w:cs="Times New Roman"/>
          <w:lang w:val="kk-KZ"/>
        </w:rPr>
        <w:t xml:space="preserve"> </w:t>
      </w:r>
      <w:r w:rsidRPr="00582E6E">
        <w:rPr>
          <w:rFonts w:cs="Times New Roman"/>
          <w:lang w:val="kk-KZ"/>
        </w:rPr>
        <w:t xml:space="preserve">ұпай) – студент әр сұрақтың тақырыбын жан-жақты ашады, берілген тақырып бойынша білімін толық көрсетеді, нақты материалды меңгеріп, оны тақырып бойынша </w:t>
      </w:r>
      <w:r>
        <w:rPr>
          <w:rFonts w:cs="Times New Roman"/>
          <w:lang w:val="kk-KZ"/>
        </w:rPr>
        <w:t>негізгі ұғымдарды</w:t>
      </w:r>
      <w:r w:rsidRPr="00582E6E">
        <w:rPr>
          <w:rFonts w:cs="Times New Roman"/>
          <w:lang w:val="kk-KZ"/>
        </w:rPr>
        <w:t xml:space="preserve"> пайдалана отырып баяндайды, сонымен қатар дәлелді мысалдар келтіре отырып, өз көзқарасын қисынды негіздей алады;</w:t>
      </w:r>
    </w:p>
    <w:p w14:paraId="2EB2055B"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орташа (55-85 ұпай) – студент әр сұрақтың тақырыбын ашып көрсетуде шетел әдебиетінен мысалдар келтіреді, сондай-ақ қойылған сұрақтар бойынша өз көзқарасын айта алады;</w:t>
      </w:r>
    </w:p>
    <w:p w14:paraId="7E842E59"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төмен (0-55 ұпай) – студент әр сұрақтың тақырыптарын ішінара ашып көрсетеді, берілген жауаптардың логикасында өрескел қателер жібереді және баянда</w:t>
      </w:r>
      <w:r>
        <w:rPr>
          <w:rFonts w:cs="Times New Roman"/>
          <w:lang w:val="kk-KZ"/>
        </w:rPr>
        <w:t>уында</w:t>
      </w:r>
      <w:r w:rsidRPr="00582E6E">
        <w:rPr>
          <w:rFonts w:cs="Times New Roman"/>
          <w:lang w:val="kk-KZ"/>
        </w:rPr>
        <w:t xml:space="preserve"> өзіндік көзқарасы болмайды.</w:t>
      </w:r>
    </w:p>
    <w:p w14:paraId="2FF318AD" w14:textId="77777777" w:rsidR="00C06C28" w:rsidRPr="00582E6E" w:rsidRDefault="00C06C28" w:rsidP="00C06C28">
      <w:pPr>
        <w:spacing w:after="0"/>
        <w:ind w:right="-141" w:firstLine="567"/>
        <w:jc w:val="both"/>
        <w:rPr>
          <w:rFonts w:cs="Times New Roman"/>
          <w:lang w:val="kk-KZ"/>
        </w:rPr>
      </w:pPr>
      <w:r w:rsidRPr="003778AB">
        <w:rPr>
          <w:rFonts w:cs="Times New Roman"/>
          <w:lang w:val="kk-KZ"/>
        </w:rPr>
        <w:lastRenderedPageBreak/>
        <w:t>Анықтау бөліміндегі тәжірибелік-эксперименттік жұмысында 42 студент қатысты. Оның ішінде 19-ы эксперименттік топтың құрамында болды, пайыздық көрсеткіш 100%, қалған 23 студент бақылау тобын құрады – 100%.</w:t>
      </w:r>
    </w:p>
    <w:p w14:paraId="1D60C283" w14:textId="77777777" w:rsidR="008B4CE6" w:rsidRDefault="008B4CE6" w:rsidP="008B4CE6">
      <w:pPr>
        <w:spacing w:after="0"/>
        <w:ind w:right="-141"/>
        <w:rPr>
          <w:rFonts w:cs="Times New Roman"/>
          <w:i/>
          <w:iCs/>
          <w:color w:val="000000" w:themeColor="text1"/>
          <w:lang w:val="kk-KZ"/>
        </w:rPr>
      </w:pPr>
    </w:p>
    <w:p w14:paraId="72814386" w14:textId="0DA0B9A6" w:rsidR="00C06C28" w:rsidRPr="008B4CE6" w:rsidRDefault="00C06C28" w:rsidP="008B4CE6">
      <w:pPr>
        <w:spacing w:after="0"/>
        <w:ind w:right="-141"/>
        <w:rPr>
          <w:rFonts w:cs="Times New Roman"/>
          <w:szCs w:val="28"/>
          <w:lang w:val="kk-KZ"/>
        </w:rPr>
      </w:pPr>
      <w:r w:rsidRPr="008B4CE6">
        <w:rPr>
          <w:rFonts w:cs="Times New Roman"/>
          <w:color w:val="000000" w:themeColor="text1"/>
          <w:lang w:val="kk-KZ"/>
        </w:rPr>
        <w:t>Кесте</w:t>
      </w:r>
      <w:r w:rsidR="008B4CE6" w:rsidRPr="008B4CE6">
        <w:rPr>
          <w:rFonts w:cs="Times New Roman"/>
          <w:color w:val="000000" w:themeColor="text1"/>
          <w:lang w:val="kk-KZ"/>
        </w:rPr>
        <w:t xml:space="preserve"> </w:t>
      </w:r>
      <w:r w:rsidR="005F59EC">
        <w:rPr>
          <w:rFonts w:cs="Times New Roman"/>
          <w:color w:val="000000" w:themeColor="text1"/>
          <w:lang w:val="kk-KZ"/>
        </w:rPr>
        <w:t>2</w:t>
      </w:r>
      <w:r w:rsidR="006E4AFA">
        <w:rPr>
          <w:rFonts w:cs="Times New Roman"/>
          <w:color w:val="000000" w:themeColor="text1"/>
          <w:lang w:val="kk-KZ"/>
        </w:rPr>
        <w:t>0</w:t>
      </w:r>
      <w:r w:rsidR="008B4CE6">
        <w:rPr>
          <w:rFonts w:cs="Times New Roman"/>
          <w:color w:val="000000" w:themeColor="text1"/>
          <w:lang w:val="kk-KZ"/>
        </w:rPr>
        <w:t xml:space="preserve"> </w:t>
      </w:r>
      <w:r w:rsidRPr="008B4CE6">
        <w:rPr>
          <w:rFonts w:cs="Times New Roman"/>
          <w:color w:val="000000" w:themeColor="text1"/>
          <w:lang w:val="kk-KZ"/>
        </w:rPr>
        <w:t>-</w:t>
      </w:r>
      <w:r w:rsidR="008B4CE6">
        <w:rPr>
          <w:rFonts w:cs="Times New Roman"/>
          <w:color w:val="000000" w:themeColor="text1"/>
          <w:lang w:val="kk-KZ"/>
        </w:rPr>
        <w:t xml:space="preserve"> </w:t>
      </w:r>
      <w:r w:rsidRPr="008B4CE6">
        <w:rPr>
          <w:rFonts w:cs="Times New Roman"/>
          <w:color w:val="000000" w:themeColor="text1"/>
          <w:szCs w:val="28"/>
          <w:lang w:val="kk-KZ"/>
        </w:rPr>
        <w:t xml:space="preserve">2022 </w:t>
      </w:r>
      <w:r w:rsidRPr="008B4CE6">
        <w:rPr>
          <w:rFonts w:cs="Times New Roman"/>
          <w:szCs w:val="28"/>
          <w:lang w:val="kk-KZ"/>
        </w:rPr>
        <w:t>жылғы анықтау бөлімнің нәтижелері</w:t>
      </w:r>
    </w:p>
    <w:p w14:paraId="006DB30D" w14:textId="77777777" w:rsidR="008B4CE6" w:rsidRPr="006F530E" w:rsidRDefault="008B4CE6" w:rsidP="008B4CE6">
      <w:pPr>
        <w:spacing w:after="0"/>
        <w:ind w:right="-141"/>
        <w:rPr>
          <w:rFonts w:cs="Times New Roman"/>
          <w:b/>
          <w:bCs/>
          <w:i/>
          <w:iCs/>
          <w:szCs w:val="28"/>
          <w:lang w:val="kk-KZ"/>
        </w:rPr>
      </w:pPr>
    </w:p>
    <w:tbl>
      <w:tblPr>
        <w:tblStyle w:val="a4"/>
        <w:tblW w:w="9634" w:type="dxa"/>
        <w:tblLayout w:type="fixed"/>
        <w:tblLook w:val="04A0" w:firstRow="1" w:lastRow="0" w:firstColumn="1" w:lastColumn="0" w:noHBand="0" w:noVBand="1"/>
      </w:tblPr>
      <w:tblGrid>
        <w:gridCol w:w="1271"/>
        <w:gridCol w:w="1276"/>
        <w:gridCol w:w="1372"/>
        <w:gridCol w:w="1414"/>
        <w:gridCol w:w="1414"/>
        <w:gridCol w:w="1414"/>
        <w:gridCol w:w="1473"/>
      </w:tblGrid>
      <w:tr w:rsidR="00C06C28" w:rsidRPr="006F530E" w14:paraId="158F50BE" w14:textId="77777777" w:rsidTr="00F63FDF">
        <w:tc>
          <w:tcPr>
            <w:tcW w:w="1271" w:type="dxa"/>
            <w:vMerge w:val="restart"/>
          </w:tcPr>
          <w:p w14:paraId="64085A0C" w14:textId="77777777" w:rsidR="00C06C28" w:rsidRPr="007C33D5" w:rsidRDefault="00C06C28" w:rsidP="00F63FDF">
            <w:pPr>
              <w:ind w:right="-142"/>
              <w:jc w:val="center"/>
              <w:rPr>
                <w:rFonts w:cs="Times New Roman"/>
                <w:sz w:val="24"/>
                <w:szCs w:val="24"/>
                <w:lang w:val="kk-KZ"/>
              </w:rPr>
            </w:pPr>
            <w:r w:rsidRPr="007C33D5">
              <w:rPr>
                <w:rFonts w:cs="Times New Roman"/>
                <w:sz w:val="24"/>
                <w:szCs w:val="24"/>
                <w:lang w:val="kk-KZ"/>
              </w:rPr>
              <w:t>Сұрақ нөмірі</w:t>
            </w:r>
          </w:p>
          <w:p w14:paraId="2F736DA1" w14:textId="77777777" w:rsidR="00C06C28" w:rsidRPr="007C33D5" w:rsidRDefault="00C06C28" w:rsidP="00F63FDF">
            <w:pPr>
              <w:ind w:right="-142"/>
              <w:jc w:val="center"/>
              <w:rPr>
                <w:rFonts w:cs="Times New Roman"/>
                <w:sz w:val="24"/>
                <w:szCs w:val="24"/>
                <w:lang w:val="kk-KZ"/>
              </w:rPr>
            </w:pPr>
            <w:r w:rsidRPr="007C33D5">
              <w:rPr>
                <w:rFonts w:cs="Times New Roman"/>
                <w:sz w:val="24"/>
                <w:szCs w:val="24"/>
                <w:lang w:val="kk-KZ"/>
              </w:rPr>
              <w:t>№</w:t>
            </w:r>
          </w:p>
        </w:tc>
        <w:tc>
          <w:tcPr>
            <w:tcW w:w="2648" w:type="dxa"/>
            <w:gridSpan w:val="2"/>
          </w:tcPr>
          <w:p w14:paraId="7A418935" w14:textId="77777777" w:rsidR="00C06C28" w:rsidRPr="007C33D5" w:rsidRDefault="00C06C28" w:rsidP="00F63FDF">
            <w:pPr>
              <w:ind w:right="-142"/>
              <w:jc w:val="center"/>
              <w:rPr>
                <w:rFonts w:cs="Times New Roman"/>
                <w:sz w:val="24"/>
                <w:szCs w:val="24"/>
                <w:lang w:val="kk-KZ"/>
              </w:rPr>
            </w:pPr>
            <w:r w:rsidRPr="007C33D5">
              <w:rPr>
                <w:rFonts w:cs="Times New Roman"/>
                <w:sz w:val="24"/>
                <w:szCs w:val="24"/>
                <w:lang w:val="kk-KZ"/>
              </w:rPr>
              <w:t>Дұрыс жауаптар саны</w:t>
            </w:r>
          </w:p>
        </w:tc>
        <w:tc>
          <w:tcPr>
            <w:tcW w:w="2828" w:type="dxa"/>
            <w:gridSpan w:val="2"/>
          </w:tcPr>
          <w:p w14:paraId="3F39C0A6" w14:textId="77777777" w:rsidR="00C06C28" w:rsidRPr="007C33D5" w:rsidRDefault="00C06C28" w:rsidP="00F63FDF">
            <w:pPr>
              <w:ind w:right="-142"/>
              <w:jc w:val="center"/>
              <w:rPr>
                <w:rFonts w:cs="Times New Roman"/>
                <w:sz w:val="24"/>
                <w:szCs w:val="24"/>
                <w:lang w:val="kk-KZ"/>
              </w:rPr>
            </w:pPr>
            <w:r w:rsidRPr="007C33D5">
              <w:rPr>
                <w:rFonts w:cs="Times New Roman"/>
                <w:sz w:val="24"/>
                <w:szCs w:val="24"/>
                <w:lang w:val="kk-KZ"/>
              </w:rPr>
              <w:t>Шартты түрде дұрыс жауаптар саны</w:t>
            </w:r>
          </w:p>
        </w:tc>
        <w:tc>
          <w:tcPr>
            <w:tcW w:w="2887" w:type="dxa"/>
            <w:gridSpan w:val="2"/>
          </w:tcPr>
          <w:p w14:paraId="25A066AA" w14:textId="77777777" w:rsidR="00C06C28" w:rsidRPr="007C33D5" w:rsidRDefault="00C06C28" w:rsidP="00F63FDF">
            <w:pPr>
              <w:ind w:right="-142"/>
              <w:jc w:val="center"/>
              <w:rPr>
                <w:rFonts w:cs="Times New Roman"/>
                <w:sz w:val="24"/>
                <w:szCs w:val="24"/>
                <w:lang w:val="kk-KZ"/>
              </w:rPr>
            </w:pPr>
            <w:r w:rsidRPr="007C33D5">
              <w:rPr>
                <w:rFonts w:cs="Times New Roman"/>
                <w:sz w:val="24"/>
                <w:szCs w:val="24"/>
                <w:lang w:val="kk-KZ"/>
              </w:rPr>
              <w:t>Дұрыс емес жауаптар саны</w:t>
            </w:r>
          </w:p>
        </w:tc>
      </w:tr>
      <w:tr w:rsidR="00C06C28" w:rsidRPr="00582E6E" w14:paraId="4845FC72" w14:textId="77777777" w:rsidTr="00F63FDF">
        <w:tc>
          <w:tcPr>
            <w:tcW w:w="1271" w:type="dxa"/>
            <w:vMerge/>
          </w:tcPr>
          <w:p w14:paraId="3619395A" w14:textId="77777777" w:rsidR="00C06C28" w:rsidRPr="007C33D5" w:rsidRDefault="00C06C28" w:rsidP="00F63FDF">
            <w:pPr>
              <w:ind w:right="-141"/>
              <w:jc w:val="both"/>
              <w:rPr>
                <w:rFonts w:cs="Times New Roman"/>
                <w:sz w:val="24"/>
                <w:szCs w:val="24"/>
                <w:lang w:val="kk-KZ"/>
              </w:rPr>
            </w:pPr>
          </w:p>
        </w:tc>
        <w:tc>
          <w:tcPr>
            <w:tcW w:w="1276" w:type="dxa"/>
          </w:tcPr>
          <w:p w14:paraId="00BA119C" w14:textId="77777777" w:rsidR="00C06C28" w:rsidRPr="007C33D5" w:rsidRDefault="00C06C28" w:rsidP="00F63FDF">
            <w:pPr>
              <w:ind w:right="-141"/>
              <w:jc w:val="center"/>
              <w:rPr>
                <w:rFonts w:cs="Times New Roman"/>
                <w:sz w:val="24"/>
                <w:szCs w:val="24"/>
                <w:lang w:val="kk-KZ"/>
              </w:rPr>
            </w:pPr>
            <w:r w:rsidRPr="007C33D5">
              <w:rPr>
                <w:rFonts w:cs="Times New Roman"/>
                <w:sz w:val="24"/>
                <w:szCs w:val="24"/>
              </w:rPr>
              <w:t>ЭТ (</w:t>
            </w:r>
            <w:r w:rsidRPr="007C33D5">
              <w:rPr>
                <w:rFonts w:cs="Times New Roman"/>
                <w:sz w:val="24"/>
                <w:szCs w:val="24"/>
                <w:lang w:val="en-US"/>
              </w:rPr>
              <w:t>19</w:t>
            </w:r>
            <w:r w:rsidRPr="007C33D5">
              <w:rPr>
                <w:rFonts w:cs="Times New Roman"/>
                <w:sz w:val="24"/>
                <w:szCs w:val="24"/>
              </w:rPr>
              <w:t>/100%)</w:t>
            </w:r>
          </w:p>
        </w:tc>
        <w:tc>
          <w:tcPr>
            <w:tcW w:w="1372" w:type="dxa"/>
          </w:tcPr>
          <w:p w14:paraId="7D422DF6" w14:textId="77777777" w:rsidR="00C06C28" w:rsidRPr="007C33D5" w:rsidRDefault="00C06C28" w:rsidP="00F63FDF">
            <w:pPr>
              <w:ind w:right="-141"/>
              <w:jc w:val="center"/>
              <w:rPr>
                <w:rFonts w:cs="Times New Roman"/>
                <w:sz w:val="24"/>
                <w:szCs w:val="24"/>
                <w:lang w:val="kk-KZ"/>
              </w:rPr>
            </w:pPr>
            <w:r w:rsidRPr="007C33D5">
              <w:rPr>
                <w:rFonts w:cs="Times New Roman"/>
                <w:sz w:val="24"/>
                <w:szCs w:val="24"/>
              </w:rPr>
              <w:t>БТ (</w:t>
            </w:r>
            <w:r w:rsidRPr="007C33D5">
              <w:rPr>
                <w:rFonts w:cs="Times New Roman"/>
                <w:sz w:val="24"/>
                <w:szCs w:val="24"/>
                <w:lang w:val="en-US"/>
              </w:rPr>
              <w:t>23</w:t>
            </w:r>
            <w:r w:rsidRPr="007C33D5">
              <w:rPr>
                <w:rFonts w:cs="Times New Roman"/>
                <w:sz w:val="24"/>
                <w:szCs w:val="24"/>
              </w:rPr>
              <w:t>/100%)</w:t>
            </w:r>
          </w:p>
        </w:tc>
        <w:tc>
          <w:tcPr>
            <w:tcW w:w="1414" w:type="dxa"/>
          </w:tcPr>
          <w:p w14:paraId="6EEA4195" w14:textId="77777777" w:rsidR="00C06C28" w:rsidRPr="007C33D5" w:rsidRDefault="00C06C28" w:rsidP="00F63FDF">
            <w:pPr>
              <w:ind w:right="-141"/>
              <w:jc w:val="center"/>
              <w:rPr>
                <w:rFonts w:cs="Times New Roman"/>
                <w:sz w:val="24"/>
                <w:szCs w:val="24"/>
                <w:lang w:val="kk-KZ"/>
              </w:rPr>
            </w:pPr>
            <w:r w:rsidRPr="007C33D5">
              <w:rPr>
                <w:rFonts w:cs="Times New Roman"/>
                <w:sz w:val="24"/>
                <w:szCs w:val="24"/>
              </w:rPr>
              <w:t>ЭТ (</w:t>
            </w:r>
            <w:r w:rsidRPr="007C33D5">
              <w:rPr>
                <w:rFonts w:cs="Times New Roman"/>
                <w:sz w:val="24"/>
                <w:szCs w:val="24"/>
                <w:lang w:val="en-US"/>
              </w:rPr>
              <w:t>19</w:t>
            </w:r>
            <w:r w:rsidRPr="007C33D5">
              <w:rPr>
                <w:rFonts w:cs="Times New Roman"/>
                <w:sz w:val="24"/>
                <w:szCs w:val="24"/>
              </w:rPr>
              <w:t>/100%)</w:t>
            </w:r>
          </w:p>
        </w:tc>
        <w:tc>
          <w:tcPr>
            <w:tcW w:w="1414" w:type="dxa"/>
          </w:tcPr>
          <w:p w14:paraId="2BE2E93E" w14:textId="77777777" w:rsidR="00C06C28" w:rsidRPr="007C33D5" w:rsidRDefault="00C06C28" w:rsidP="00F63FDF">
            <w:pPr>
              <w:ind w:right="-141"/>
              <w:jc w:val="center"/>
              <w:rPr>
                <w:rFonts w:cs="Times New Roman"/>
                <w:sz w:val="24"/>
                <w:szCs w:val="24"/>
                <w:lang w:val="kk-KZ"/>
              </w:rPr>
            </w:pPr>
            <w:r w:rsidRPr="007C33D5">
              <w:rPr>
                <w:rFonts w:cs="Times New Roman"/>
                <w:sz w:val="24"/>
                <w:szCs w:val="24"/>
              </w:rPr>
              <w:t>БТ (</w:t>
            </w:r>
            <w:r w:rsidRPr="007C33D5">
              <w:rPr>
                <w:rFonts w:cs="Times New Roman"/>
                <w:sz w:val="24"/>
                <w:szCs w:val="24"/>
                <w:lang w:val="en-US"/>
              </w:rPr>
              <w:t>23</w:t>
            </w:r>
            <w:r w:rsidRPr="007C33D5">
              <w:rPr>
                <w:rFonts w:cs="Times New Roman"/>
                <w:sz w:val="24"/>
                <w:szCs w:val="24"/>
              </w:rPr>
              <w:t>/100%)</w:t>
            </w:r>
          </w:p>
        </w:tc>
        <w:tc>
          <w:tcPr>
            <w:tcW w:w="1414" w:type="dxa"/>
          </w:tcPr>
          <w:p w14:paraId="3B1AA998" w14:textId="77777777" w:rsidR="00C06C28" w:rsidRPr="007C33D5" w:rsidRDefault="00C06C28" w:rsidP="00F63FDF">
            <w:pPr>
              <w:ind w:right="-141"/>
              <w:jc w:val="center"/>
              <w:rPr>
                <w:rFonts w:cs="Times New Roman"/>
                <w:sz w:val="24"/>
                <w:szCs w:val="24"/>
                <w:lang w:val="kk-KZ"/>
              </w:rPr>
            </w:pPr>
            <w:r w:rsidRPr="007C33D5">
              <w:rPr>
                <w:rFonts w:cs="Times New Roman"/>
                <w:sz w:val="24"/>
                <w:szCs w:val="24"/>
              </w:rPr>
              <w:t>ЭТ (</w:t>
            </w:r>
            <w:r w:rsidRPr="007C33D5">
              <w:rPr>
                <w:rFonts w:cs="Times New Roman"/>
                <w:sz w:val="24"/>
                <w:szCs w:val="24"/>
                <w:lang w:val="en-US"/>
              </w:rPr>
              <w:t>19</w:t>
            </w:r>
            <w:r w:rsidRPr="007C33D5">
              <w:rPr>
                <w:rFonts w:cs="Times New Roman"/>
                <w:sz w:val="24"/>
                <w:szCs w:val="24"/>
              </w:rPr>
              <w:t>/100%)</w:t>
            </w:r>
          </w:p>
        </w:tc>
        <w:tc>
          <w:tcPr>
            <w:tcW w:w="1473" w:type="dxa"/>
          </w:tcPr>
          <w:p w14:paraId="08E8FD4B" w14:textId="77777777" w:rsidR="00C06C28" w:rsidRPr="007C33D5" w:rsidRDefault="00C06C28" w:rsidP="00F63FDF">
            <w:pPr>
              <w:ind w:right="-141"/>
              <w:rPr>
                <w:rFonts w:cs="Times New Roman"/>
                <w:sz w:val="24"/>
                <w:szCs w:val="24"/>
                <w:lang w:val="en-US"/>
              </w:rPr>
            </w:pPr>
            <w:r w:rsidRPr="007C33D5">
              <w:rPr>
                <w:rFonts w:cs="Times New Roman"/>
                <w:sz w:val="24"/>
                <w:szCs w:val="24"/>
              </w:rPr>
              <w:t xml:space="preserve">БТ </w:t>
            </w:r>
          </w:p>
          <w:p w14:paraId="6D49EE40" w14:textId="77777777" w:rsidR="00C06C28" w:rsidRPr="007C33D5" w:rsidRDefault="00C06C28" w:rsidP="00F63FDF">
            <w:pPr>
              <w:ind w:right="-141"/>
              <w:rPr>
                <w:rFonts w:cs="Times New Roman"/>
                <w:sz w:val="24"/>
                <w:szCs w:val="24"/>
              </w:rPr>
            </w:pPr>
            <w:r w:rsidRPr="007C33D5">
              <w:rPr>
                <w:rFonts w:cs="Times New Roman"/>
                <w:sz w:val="24"/>
                <w:szCs w:val="24"/>
              </w:rPr>
              <w:t>(</w:t>
            </w:r>
            <w:r w:rsidRPr="007C33D5">
              <w:rPr>
                <w:rFonts w:cs="Times New Roman"/>
                <w:sz w:val="24"/>
                <w:szCs w:val="24"/>
                <w:lang w:val="en-US"/>
              </w:rPr>
              <w:t>23</w:t>
            </w:r>
            <w:r w:rsidRPr="007C33D5">
              <w:rPr>
                <w:rFonts w:cs="Times New Roman"/>
                <w:sz w:val="24"/>
                <w:szCs w:val="24"/>
              </w:rPr>
              <w:t>/100</w:t>
            </w:r>
            <w:r w:rsidRPr="007C33D5">
              <w:rPr>
                <w:rFonts w:cs="Times New Roman"/>
                <w:sz w:val="24"/>
                <w:szCs w:val="24"/>
                <w:lang w:val="en-US"/>
              </w:rPr>
              <w:t xml:space="preserve"> </w:t>
            </w:r>
            <w:r w:rsidRPr="007C33D5">
              <w:rPr>
                <w:rFonts w:cs="Times New Roman"/>
                <w:sz w:val="24"/>
                <w:szCs w:val="24"/>
              </w:rPr>
              <w:t>%)</w:t>
            </w:r>
          </w:p>
        </w:tc>
      </w:tr>
      <w:tr w:rsidR="00C06C28" w:rsidRPr="006041AD" w14:paraId="1C675659" w14:textId="77777777" w:rsidTr="00F63FDF">
        <w:tc>
          <w:tcPr>
            <w:tcW w:w="1271" w:type="dxa"/>
          </w:tcPr>
          <w:p w14:paraId="3FF26A2B" w14:textId="77777777" w:rsidR="00C06C28" w:rsidRPr="007C33D5" w:rsidRDefault="00C06C28" w:rsidP="00F63FDF">
            <w:pPr>
              <w:ind w:right="-141"/>
              <w:jc w:val="center"/>
              <w:rPr>
                <w:rFonts w:cs="Times New Roman"/>
                <w:sz w:val="24"/>
                <w:szCs w:val="24"/>
                <w:lang w:val="kk-KZ"/>
              </w:rPr>
            </w:pPr>
            <w:r w:rsidRPr="007C33D5">
              <w:rPr>
                <w:rFonts w:cs="Times New Roman"/>
                <w:sz w:val="24"/>
                <w:szCs w:val="24"/>
              </w:rPr>
              <w:t>1</w:t>
            </w:r>
            <w:r w:rsidRPr="007C33D5">
              <w:rPr>
                <w:rFonts w:cs="Times New Roman"/>
                <w:sz w:val="24"/>
                <w:szCs w:val="24"/>
                <w:lang w:val="kk-KZ"/>
              </w:rPr>
              <w:t>-сұрақ</w:t>
            </w:r>
          </w:p>
        </w:tc>
        <w:tc>
          <w:tcPr>
            <w:tcW w:w="1276" w:type="dxa"/>
          </w:tcPr>
          <w:p w14:paraId="51DFDBC5"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4</w:t>
            </w:r>
            <w:r w:rsidRPr="007C33D5">
              <w:rPr>
                <w:rFonts w:cs="Times New Roman"/>
                <w:color w:val="000000" w:themeColor="text1"/>
                <w:sz w:val="24"/>
                <w:szCs w:val="24"/>
              </w:rPr>
              <w:t xml:space="preserve"> /19%</w:t>
            </w:r>
          </w:p>
        </w:tc>
        <w:tc>
          <w:tcPr>
            <w:tcW w:w="1372" w:type="dxa"/>
          </w:tcPr>
          <w:p w14:paraId="13FF00D7"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5</w:t>
            </w:r>
            <w:r w:rsidRPr="007C33D5">
              <w:rPr>
                <w:rFonts w:cs="Times New Roman"/>
                <w:color w:val="000000" w:themeColor="text1"/>
                <w:sz w:val="24"/>
                <w:szCs w:val="24"/>
              </w:rPr>
              <w:t xml:space="preserve"> /2</w:t>
            </w:r>
            <w:r w:rsidRPr="007C33D5">
              <w:rPr>
                <w:rFonts w:cs="Times New Roman"/>
                <w:color w:val="000000" w:themeColor="text1"/>
                <w:sz w:val="24"/>
                <w:szCs w:val="24"/>
                <w:lang w:val="en-US"/>
              </w:rPr>
              <w:t>1</w:t>
            </w:r>
            <w:r w:rsidRPr="007C33D5">
              <w:rPr>
                <w:rFonts w:cs="Times New Roman"/>
                <w:color w:val="000000" w:themeColor="text1"/>
                <w:sz w:val="24"/>
                <w:szCs w:val="24"/>
              </w:rPr>
              <w:t>%</w:t>
            </w:r>
          </w:p>
        </w:tc>
        <w:tc>
          <w:tcPr>
            <w:tcW w:w="1414" w:type="dxa"/>
          </w:tcPr>
          <w:p w14:paraId="38CFFDA4"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4</w:t>
            </w:r>
            <w:r w:rsidRPr="007C33D5">
              <w:rPr>
                <w:rFonts w:cs="Times New Roman"/>
                <w:color w:val="000000" w:themeColor="text1"/>
                <w:sz w:val="24"/>
                <w:szCs w:val="24"/>
              </w:rPr>
              <w:t xml:space="preserve"> /2</w:t>
            </w:r>
            <w:r w:rsidRPr="007C33D5">
              <w:rPr>
                <w:rFonts w:cs="Times New Roman"/>
                <w:color w:val="000000" w:themeColor="text1"/>
                <w:sz w:val="24"/>
                <w:szCs w:val="24"/>
                <w:lang w:val="en-US"/>
              </w:rPr>
              <w:t>0</w:t>
            </w:r>
            <w:r w:rsidRPr="007C33D5">
              <w:rPr>
                <w:rFonts w:cs="Times New Roman"/>
                <w:color w:val="000000" w:themeColor="text1"/>
                <w:sz w:val="24"/>
                <w:szCs w:val="24"/>
              </w:rPr>
              <w:t>%</w:t>
            </w:r>
          </w:p>
        </w:tc>
        <w:tc>
          <w:tcPr>
            <w:tcW w:w="1414" w:type="dxa"/>
          </w:tcPr>
          <w:p w14:paraId="1E4245A3"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5</w:t>
            </w:r>
            <w:r w:rsidRPr="007C33D5">
              <w:rPr>
                <w:rFonts w:cs="Times New Roman"/>
                <w:color w:val="000000" w:themeColor="text1"/>
                <w:sz w:val="24"/>
                <w:szCs w:val="24"/>
              </w:rPr>
              <w:t xml:space="preserve"> /23%</w:t>
            </w:r>
          </w:p>
        </w:tc>
        <w:tc>
          <w:tcPr>
            <w:tcW w:w="1414" w:type="dxa"/>
          </w:tcPr>
          <w:p w14:paraId="6F763582"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11</w:t>
            </w:r>
            <w:r w:rsidRPr="007C33D5">
              <w:rPr>
                <w:rFonts w:cs="Times New Roman"/>
                <w:color w:val="000000" w:themeColor="text1"/>
                <w:sz w:val="24"/>
                <w:szCs w:val="24"/>
              </w:rPr>
              <w:t>/59%</w:t>
            </w:r>
          </w:p>
        </w:tc>
        <w:tc>
          <w:tcPr>
            <w:tcW w:w="1473" w:type="dxa"/>
          </w:tcPr>
          <w:p w14:paraId="24EFBE61"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13</w:t>
            </w:r>
            <w:r w:rsidRPr="007C33D5">
              <w:rPr>
                <w:rFonts w:cs="Times New Roman"/>
                <w:color w:val="000000" w:themeColor="text1"/>
                <w:sz w:val="24"/>
                <w:szCs w:val="24"/>
              </w:rPr>
              <w:t>/56%</w:t>
            </w:r>
          </w:p>
        </w:tc>
      </w:tr>
      <w:tr w:rsidR="00C06C28" w:rsidRPr="006041AD" w14:paraId="0B5403B6" w14:textId="77777777" w:rsidTr="00F63FDF">
        <w:tc>
          <w:tcPr>
            <w:tcW w:w="1271" w:type="dxa"/>
          </w:tcPr>
          <w:p w14:paraId="43685645" w14:textId="77777777" w:rsidR="00C06C28" w:rsidRPr="007C33D5" w:rsidRDefault="00C06C28" w:rsidP="00F63FDF">
            <w:pPr>
              <w:ind w:right="-141"/>
              <w:jc w:val="center"/>
              <w:rPr>
                <w:rFonts w:cs="Times New Roman"/>
                <w:sz w:val="24"/>
                <w:szCs w:val="24"/>
                <w:lang w:val="kk-KZ"/>
              </w:rPr>
            </w:pPr>
            <w:r w:rsidRPr="007C33D5">
              <w:rPr>
                <w:rFonts w:cs="Times New Roman"/>
                <w:sz w:val="24"/>
                <w:szCs w:val="24"/>
                <w:lang w:val="kk-KZ"/>
              </w:rPr>
              <w:t>2-сұрақ</w:t>
            </w:r>
          </w:p>
        </w:tc>
        <w:tc>
          <w:tcPr>
            <w:tcW w:w="1276" w:type="dxa"/>
          </w:tcPr>
          <w:p w14:paraId="14C268EA"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5</w:t>
            </w:r>
            <w:r w:rsidRPr="007C33D5">
              <w:rPr>
                <w:rFonts w:cs="Times New Roman"/>
                <w:color w:val="000000" w:themeColor="text1"/>
                <w:sz w:val="24"/>
                <w:szCs w:val="24"/>
              </w:rPr>
              <w:t xml:space="preserve"> /27%</w:t>
            </w:r>
          </w:p>
        </w:tc>
        <w:tc>
          <w:tcPr>
            <w:tcW w:w="1372" w:type="dxa"/>
          </w:tcPr>
          <w:p w14:paraId="013F964E"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7</w:t>
            </w:r>
            <w:r w:rsidRPr="007C33D5">
              <w:rPr>
                <w:rFonts w:cs="Times New Roman"/>
                <w:color w:val="000000" w:themeColor="text1"/>
                <w:sz w:val="24"/>
                <w:szCs w:val="24"/>
              </w:rPr>
              <w:t xml:space="preserve"> /28%</w:t>
            </w:r>
          </w:p>
        </w:tc>
        <w:tc>
          <w:tcPr>
            <w:tcW w:w="1414" w:type="dxa"/>
          </w:tcPr>
          <w:p w14:paraId="7F75D1C6"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5</w:t>
            </w:r>
            <w:r w:rsidRPr="007C33D5">
              <w:rPr>
                <w:rFonts w:cs="Times New Roman"/>
                <w:color w:val="000000" w:themeColor="text1"/>
                <w:sz w:val="24"/>
                <w:szCs w:val="24"/>
              </w:rPr>
              <w:t xml:space="preserve"> /2</w:t>
            </w:r>
            <w:r w:rsidRPr="007C33D5">
              <w:rPr>
                <w:rFonts w:cs="Times New Roman"/>
                <w:color w:val="000000" w:themeColor="text1"/>
                <w:sz w:val="24"/>
                <w:szCs w:val="24"/>
                <w:lang w:val="en-US"/>
              </w:rPr>
              <w:t>5</w:t>
            </w:r>
            <w:r w:rsidRPr="007C33D5">
              <w:rPr>
                <w:rFonts w:cs="Times New Roman"/>
                <w:color w:val="000000" w:themeColor="text1"/>
                <w:sz w:val="24"/>
                <w:szCs w:val="24"/>
              </w:rPr>
              <w:t>%</w:t>
            </w:r>
          </w:p>
        </w:tc>
        <w:tc>
          <w:tcPr>
            <w:tcW w:w="1414" w:type="dxa"/>
          </w:tcPr>
          <w:p w14:paraId="65FD95E9"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 xml:space="preserve">5 </w:t>
            </w:r>
            <w:r w:rsidRPr="007C33D5">
              <w:rPr>
                <w:rFonts w:cs="Times New Roman"/>
                <w:color w:val="000000" w:themeColor="text1"/>
                <w:sz w:val="24"/>
                <w:szCs w:val="24"/>
              </w:rPr>
              <w:t>/23%</w:t>
            </w:r>
          </w:p>
        </w:tc>
        <w:tc>
          <w:tcPr>
            <w:tcW w:w="1414" w:type="dxa"/>
          </w:tcPr>
          <w:p w14:paraId="4C6CF01F"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9</w:t>
            </w:r>
            <w:r w:rsidRPr="007C33D5">
              <w:rPr>
                <w:rFonts w:cs="Times New Roman"/>
                <w:color w:val="000000" w:themeColor="text1"/>
                <w:sz w:val="24"/>
                <w:szCs w:val="24"/>
              </w:rPr>
              <w:t xml:space="preserve"> /49%</w:t>
            </w:r>
          </w:p>
        </w:tc>
        <w:tc>
          <w:tcPr>
            <w:tcW w:w="1473" w:type="dxa"/>
          </w:tcPr>
          <w:p w14:paraId="0A44C55C"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11</w:t>
            </w:r>
            <w:r w:rsidRPr="007C33D5">
              <w:rPr>
                <w:rFonts w:cs="Times New Roman"/>
                <w:color w:val="000000" w:themeColor="text1"/>
                <w:sz w:val="24"/>
                <w:szCs w:val="24"/>
              </w:rPr>
              <w:t>/49%</w:t>
            </w:r>
          </w:p>
        </w:tc>
      </w:tr>
      <w:tr w:rsidR="00C06C28" w:rsidRPr="006041AD" w14:paraId="37405D71" w14:textId="77777777" w:rsidTr="00F63FDF">
        <w:tc>
          <w:tcPr>
            <w:tcW w:w="1271" w:type="dxa"/>
          </w:tcPr>
          <w:p w14:paraId="311F13D1" w14:textId="77777777" w:rsidR="00C06C28" w:rsidRPr="007C33D5" w:rsidRDefault="00C06C28" w:rsidP="00F63FDF">
            <w:pPr>
              <w:ind w:right="-141"/>
              <w:jc w:val="center"/>
              <w:rPr>
                <w:rFonts w:cs="Times New Roman"/>
                <w:sz w:val="24"/>
                <w:szCs w:val="24"/>
                <w:lang w:val="kk-KZ"/>
              </w:rPr>
            </w:pPr>
            <w:r w:rsidRPr="007C33D5">
              <w:rPr>
                <w:rFonts w:cs="Times New Roman"/>
                <w:sz w:val="24"/>
                <w:szCs w:val="24"/>
                <w:lang w:val="kk-KZ"/>
              </w:rPr>
              <w:t>3-сұрақ</w:t>
            </w:r>
          </w:p>
        </w:tc>
        <w:tc>
          <w:tcPr>
            <w:tcW w:w="1276" w:type="dxa"/>
          </w:tcPr>
          <w:p w14:paraId="10480355"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3</w:t>
            </w:r>
            <w:r w:rsidRPr="007C33D5">
              <w:rPr>
                <w:rFonts w:cs="Times New Roman"/>
                <w:color w:val="000000" w:themeColor="text1"/>
                <w:sz w:val="24"/>
                <w:szCs w:val="24"/>
              </w:rPr>
              <w:t xml:space="preserve"> /13%</w:t>
            </w:r>
          </w:p>
        </w:tc>
        <w:tc>
          <w:tcPr>
            <w:tcW w:w="1372" w:type="dxa"/>
          </w:tcPr>
          <w:p w14:paraId="35B49584"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4</w:t>
            </w:r>
            <w:r w:rsidRPr="007C33D5">
              <w:rPr>
                <w:rFonts w:cs="Times New Roman"/>
                <w:color w:val="000000" w:themeColor="text1"/>
                <w:sz w:val="24"/>
                <w:szCs w:val="24"/>
              </w:rPr>
              <w:t xml:space="preserve"> /1</w:t>
            </w:r>
            <w:r w:rsidRPr="007C33D5">
              <w:rPr>
                <w:rFonts w:cs="Times New Roman"/>
                <w:color w:val="000000" w:themeColor="text1"/>
                <w:sz w:val="24"/>
                <w:szCs w:val="24"/>
                <w:lang w:val="en-US"/>
              </w:rPr>
              <w:t>6</w:t>
            </w:r>
            <w:r w:rsidRPr="007C33D5">
              <w:rPr>
                <w:rFonts w:cs="Times New Roman"/>
                <w:color w:val="000000" w:themeColor="text1"/>
                <w:sz w:val="24"/>
                <w:szCs w:val="24"/>
              </w:rPr>
              <w:t>%</w:t>
            </w:r>
          </w:p>
        </w:tc>
        <w:tc>
          <w:tcPr>
            <w:tcW w:w="1414" w:type="dxa"/>
          </w:tcPr>
          <w:p w14:paraId="6BD8C749"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w:t>
            </w:r>
            <w:r w:rsidRPr="007C33D5">
              <w:rPr>
                <w:rFonts w:cs="Times New Roman"/>
                <w:color w:val="000000" w:themeColor="text1"/>
                <w:sz w:val="24"/>
                <w:szCs w:val="24"/>
              </w:rPr>
              <w:t xml:space="preserve"> /5%</w:t>
            </w:r>
          </w:p>
        </w:tc>
        <w:tc>
          <w:tcPr>
            <w:tcW w:w="1414" w:type="dxa"/>
          </w:tcPr>
          <w:p w14:paraId="76622FA8"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4</w:t>
            </w:r>
            <w:r w:rsidRPr="007C33D5">
              <w:rPr>
                <w:rFonts w:cs="Times New Roman"/>
                <w:color w:val="000000" w:themeColor="text1"/>
                <w:sz w:val="24"/>
                <w:szCs w:val="24"/>
              </w:rPr>
              <w:t xml:space="preserve"> /1</w:t>
            </w:r>
            <w:r w:rsidRPr="007C33D5">
              <w:rPr>
                <w:rFonts w:cs="Times New Roman"/>
                <w:color w:val="000000" w:themeColor="text1"/>
                <w:sz w:val="24"/>
                <w:szCs w:val="24"/>
                <w:lang w:val="en-US"/>
              </w:rPr>
              <w:t>7</w:t>
            </w:r>
            <w:r w:rsidRPr="007C33D5">
              <w:rPr>
                <w:rFonts w:cs="Times New Roman"/>
                <w:color w:val="000000" w:themeColor="text1"/>
                <w:sz w:val="24"/>
                <w:szCs w:val="24"/>
              </w:rPr>
              <w:t>%</w:t>
            </w:r>
          </w:p>
        </w:tc>
        <w:tc>
          <w:tcPr>
            <w:tcW w:w="1414" w:type="dxa"/>
          </w:tcPr>
          <w:p w14:paraId="2FCB2EB4"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15</w:t>
            </w:r>
            <w:r w:rsidRPr="007C33D5">
              <w:rPr>
                <w:rFonts w:cs="Times New Roman"/>
                <w:color w:val="000000" w:themeColor="text1"/>
                <w:sz w:val="24"/>
                <w:szCs w:val="24"/>
              </w:rPr>
              <w:t xml:space="preserve"> /81%</w:t>
            </w:r>
          </w:p>
        </w:tc>
        <w:tc>
          <w:tcPr>
            <w:tcW w:w="1473" w:type="dxa"/>
          </w:tcPr>
          <w:p w14:paraId="20CB6DCF"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15</w:t>
            </w:r>
            <w:r w:rsidRPr="007C33D5">
              <w:rPr>
                <w:rFonts w:cs="Times New Roman"/>
                <w:color w:val="000000" w:themeColor="text1"/>
                <w:sz w:val="24"/>
                <w:szCs w:val="24"/>
              </w:rPr>
              <w:t>/67%</w:t>
            </w:r>
          </w:p>
        </w:tc>
      </w:tr>
      <w:tr w:rsidR="00C06C28" w:rsidRPr="006041AD" w14:paraId="29CC7260" w14:textId="77777777" w:rsidTr="00F63FDF">
        <w:tc>
          <w:tcPr>
            <w:tcW w:w="1271" w:type="dxa"/>
          </w:tcPr>
          <w:p w14:paraId="3B4D7737" w14:textId="77777777" w:rsidR="00C06C28" w:rsidRPr="007C33D5" w:rsidRDefault="00C06C28" w:rsidP="00F63FDF">
            <w:pPr>
              <w:ind w:right="-141"/>
              <w:jc w:val="center"/>
              <w:rPr>
                <w:rFonts w:cs="Times New Roman"/>
                <w:sz w:val="24"/>
                <w:szCs w:val="24"/>
                <w:lang w:val="kk-KZ"/>
              </w:rPr>
            </w:pPr>
            <w:r w:rsidRPr="007C33D5">
              <w:rPr>
                <w:rFonts w:cs="Times New Roman"/>
                <w:sz w:val="24"/>
                <w:szCs w:val="24"/>
                <w:lang w:val="kk-KZ"/>
              </w:rPr>
              <w:t>4-сұрақ</w:t>
            </w:r>
          </w:p>
        </w:tc>
        <w:tc>
          <w:tcPr>
            <w:tcW w:w="1276" w:type="dxa"/>
          </w:tcPr>
          <w:p w14:paraId="25E3578B"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2</w:t>
            </w:r>
            <w:r w:rsidRPr="007C33D5">
              <w:rPr>
                <w:rFonts w:cs="Times New Roman"/>
                <w:color w:val="000000" w:themeColor="text1"/>
                <w:sz w:val="24"/>
                <w:szCs w:val="24"/>
              </w:rPr>
              <w:t xml:space="preserve"> /8%</w:t>
            </w:r>
          </w:p>
        </w:tc>
        <w:tc>
          <w:tcPr>
            <w:tcW w:w="1372" w:type="dxa"/>
          </w:tcPr>
          <w:p w14:paraId="1DA22BD1"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2</w:t>
            </w:r>
            <w:r w:rsidRPr="007C33D5">
              <w:rPr>
                <w:rFonts w:cs="Times New Roman"/>
                <w:color w:val="000000" w:themeColor="text1"/>
                <w:sz w:val="24"/>
                <w:szCs w:val="24"/>
              </w:rPr>
              <w:t xml:space="preserve"> /10%</w:t>
            </w:r>
          </w:p>
        </w:tc>
        <w:tc>
          <w:tcPr>
            <w:tcW w:w="1414" w:type="dxa"/>
          </w:tcPr>
          <w:p w14:paraId="7177ACDE"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w:t>
            </w:r>
            <w:r w:rsidRPr="007C33D5">
              <w:rPr>
                <w:rFonts w:cs="Times New Roman"/>
                <w:color w:val="000000" w:themeColor="text1"/>
                <w:sz w:val="24"/>
                <w:szCs w:val="24"/>
              </w:rPr>
              <w:t xml:space="preserve"> /</w:t>
            </w:r>
            <w:r w:rsidRPr="007C33D5">
              <w:rPr>
                <w:rFonts w:cs="Times New Roman"/>
                <w:color w:val="000000" w:themeColor="text1"/>
                <w:sz w:val="24"/>
                <w:szCs w:val="24"/>
                <w:lang w:val="en-US"/>
              </w:rPr>
              <w:t>6</w:t>
            </w:r>
            <w:r w:rsidRPr="007C33D5">
              <w:rPr>
                <w:rFonts w:cs="Times New Roman"/>
                <w:color w:val="000000" w:themeColor="text1"/>
                <w:sz w:val="24"/>
                <w:szCs w:val="24"/>
              </w:rPr>
              <w:t>%</w:t>
            </w:r>
          </w:p>
        </w:tc>
        <w:tc>
          <w:tcPr>
            <w:tcW w:w="1414" w:type="dxa"/>
          </w:tcPr>
          <w:p w14:paraId="172FA67B"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2</w:t>
            </w:r>
            <w:r w:rsidRPr="007C33D5">
              <w:rPr>
                <w:rFonts w:cs="Times New Roman"/>
                <w:color w:val="000000" w:themeColor="text1"/>
                <w:sz w:val="24"/>
                <w:szCs w:val="24"/>
              </w:rPr>
              <w:t xml:space="preserve"> /10%</w:t>
            </w:r>
          </w:p>
        </w:tc>
        <w:tc>
          <w:tcPr>
            <w:tcW w:w="1414" w:type="dxa"/>
          </w:tcPr>
          <w:p w14:paraId="1A126A78"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16</w:t>
            </w:r>
            <w:r w:rsidRPr="007C33D5">
              <w:rPr>
                <w:rFonts w:cs="Times New Roman"/>
                <w:color w:val="000000" w:themeColor="text1"/>
                <w:sz w:val="24"/>
                <w:szCs w:val="24"/>
              </w:rPr>
              <w:t xml:space="preserve"> /87%</w:t>
            </w:r>
          </w:p>
        </w:tc>
        <w:tc>
          <w:tcPr>
            <w:tcW w:w="1473" w:type="dxa"/>
          </w:tcPr>
          <w:p w14:paraId="4F8B3065"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19</w:t>
            </w:r>
            <w:r w:rsidRPr="007C33D5">
              <w:rPr>
                <w:rFonts w:cs="Times New Roman"/>
                <w:color w:val="000000" w:themeColor="text1"/>
                <w:sz w:val="24"/>
                <w:szCs w:val="24"/>
              </w:rPr>
              <w:t>/80%</w:t>
            </w:r>
          </w:p>
        </w:tc>
      </w:tr>
      <w:tr w:rsidR="00C06C28" w:rsidRPr="006041AD" w14:paraId="52C3CA2F" w14:textId="77777777" w:rsidTr="00F63FDF">
        <w:tc>
          <w:tcPr>
            <w:tcW w:w="1271" w:type="dxa"/>
          </w:tcPr>
          <w:p w14:paraId="234CA4FE" w14:textId="77777777" w:rsidR="00C06C28" w:rsidRPr="007C33D5" w:rsidRDefault="00C06C28" w:rsidP="00F63FDF">
            <w:pPr>
              <w:ind w:right="-141"/>
              <w:jc w:val="center"/>
              <w:rPr>
                <w:rFonts w:cs="Times New Roman"/>
                <w:sz w:val="24"/>
                <w:szCs w:val="24"/>
                <w:lang w:val="kk-KZ"/>
              </w:rPr>
            </w:pPr>
            <w:r w:rsidRPr="007C33D5">
              <w:rPr>
                <w:rFonts w:cs="Times New Roman"/>
                <w:sz w:val="24"/>
                <w:szCs w:val="24"/>
                <w:lang w:val="kk-KZ"/>
              </w:rPr>
              <w:t>5-сұрақ</w:t>
            </w:r>
          </w:p>
        </w:tc>
        <w:tc>
          <w:tcPr>
            <w:tcW w:w="1276" w:type="dxa"/>
          </w:tcPr>
          <w:p w14:paraId="4E626F20"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w:t>
            </w:r>
            <w:r w:rsidRPr="007C33D5">
              <w:rPr>
                <w:rFonts w:cs="Times New Roman"/>
                <w:color w:val="000000" w:themeColor="text1"/>
                <w:sz w:val="24"/>
                <w:szCs w:val="24"/>
              </w:rPr>
              <w:t xml:space="preserve"> /5%</w:t>
            </w:r>
          </w:p>
        </w:tc>
        <w:tc>
          <w:tcPr>
            <w:tcW w:w="1372" w:type="dxa"/>
          </w:tcPr>
          <w:p w14:paraId="314E0A13" w14:textId="77777777" w:rsidR="00C06C28" w:rsidRPr="007C33D5" w:rsidRDefault="00C06C28" w:rsidP="00F63FDF">
            <w:pPr>
              <w:ind w:right="-141"/>
              <w:rPr>
                <w:rFonts w:cs="Times New Roman"/>
                <w:color w:val="000000" w:themeColor="text1"/>
                <w:sz w:val="24"/>
                <w:szCs w:val="24"/>
                <w:lang w:val="kk-KZ"/>
              </w:rPr>
            </w:pPr>
            <w:r w:rsidRPr="007C33D5">
              <w:rPr>
                <w:rFonts w:cs="Times New Roman"/>
                <w:color w:val="000000" w:themeColor="text1"/>
                <w:sz w:val="24"/>
                <w:szCs w:val="24"/>
                <w:lang w:val="en-US"/>
              </w:rPr>
              <w:t xml:space="preserve">    1</w:t>
            </w:r>
            <w:r w:rsidRPr="007C33D5">
              <w:rPr>
                <w:rFonts w:cs="Times New Roman"/>
                <w:color w:val="000000" w:themeColor="text1"/>
                <w:sz w:val="24"/>
                <w:szCs w:val="24"/>
              </w:rPr>
              <w:t>/5%</w:t>
            </w:r>
          </w:p>
        </w:tc>
        <w:tc>
          <w:tcPr>
            <w:tcW w:w="1414" w:type="dxa"/>
          </w:tcPr>
          <w:p w14:paraId="19E54083"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rPr>
              <w:t>1 /</w:t>
            </w:r>
            <w:r w:rsidRPr="007C33D5">
              <w:rPr>
                <w:rFonts w:cs="Times New Roman"/>
                <w:color w:val="000000" w:themeColor="text1"/>
                <w:sz w:val="24"/>
                <w:szCs w:val="24"/>
                <w:lang w:val="en-US"/>
              </w:rPr>
              <w:t>3</w:t>
            </w:r>
            <w:r w:rsidRPr="007C33D5">
              <w:rPr>
                <w:rFonts w:cs="Times New Roman"/>
                <w:color w:val="000000" w:themeColor="text1"/>
                <w:sz w:val="24"/>
                <w:szCs w:val="24"/>
              </w:rPr>
              <w:t>%</w:t>
            </w:r>
          </w:p>
        </w:tc>
        <w:tc>
          <w:tcPr>
            <w:tcW w:w="1414" w:type="dxa"/>
          </w:tcPr>
          <w:p w14:paraId="0AE8B19E"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rPr>
              <w:t>1 /</w:t>
            </w:r>
            <w:r w:rsidRPr="007C33D5">
              <w:rPr>
                <w:rFonts w:cs="Times New Roman"/>
                <w:color w:val="000000" w:themeColor="text1"/>
                <w:sz w:val="24"/>
                <w:szCs w:val="24"/>
                <w:lang w:val="en-US"/>
              </w:rPr>
              <w:t>4</w:t>
            </w:r>
            <w:r w:rsidRPr="007C33D5">
              <w:rPr>
                <w:rFonts w:cs="Times New Roman"/>
                <w:color w:val="000000" w:themeColor="text1"/>
                <w:sz w:val="24"/>
                <w:szCs w:val="24"/>
              </w:rPr>
              <w:t>%</w:t>
            </w:r>
          </w:p>
        </w:tc>
        <w:tc>
          <w:tcPr>
            <w:tcW w:w="1414" w:type="dxa"/>
          </w:tcPr>
          <w:p w14:paraId="1BF2AD94"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17</w:t>
            </w:r>
            <w:r w:rsidRPr="007C33D5">
              <w:rPr>
                <w:rFonts w:cs="Times New Roman"/>
                <w:color w:val="000000" w:themeColor="text1"/>
                <w:sz w:val="24"/>
                <w:szCs w:val="24"/>
              </w:rPr>
              <w:t xml:space="preserve"> /92%</w:t>
            </w:r>
          </w:p>
        </w:tc>
        <w:tc>
          <w:tcPr>
            <w:tcW w:w="1473" w:type="dxa"/>
          </w:tcPr>
          <w:p w14:paraId="47F9BC90" w14:textId="77777777" w:rsidR="00C06C28" w:rsidRPr="007C33D5" w:rsidRDefault="00C06C28" w:rsidP="00F63FDF">
            <w:pPr>
              <w:ind w:right="-141"/>
              <w:jc w:val="center"/>
              <w:rPr>
                <w:rFonts w:cs="Times New Roman"/>
                <w:color w:val="000000" w:themeColor="text1"/>
                <w:sz w:val="24"/>
                <w:szCs w:val="24"/>
                <w:lang w:val="kk-KZ"/>
              </w:rPr>
            </w:pPr>
            <w:r w:rsidRPr="007C33D5">
              <w:rPr>
                <w:rFonts w:cs="Times New Roman"/>
                <w:color w:val="000000" w:themeColor="text1"/>
                <w:sz w:val="24"/>
                <w:szCs w:val="24"/>
                <w:lang w:val="en-US"/>
              </w:rPr>
              <w:t>21</w:t>
            </w:r>
            <w:r w:rsidRPr="007C33D5">
              <w:rPr>
                <w:rFonts w:cs="Times New Roman"/>
                <w:color w:val="000000" w:themeColor="text1"/>
                <w:sz w:val="24"/>
                <w:szCs w:val="24"/>
              </w:rPr>
              <w:t>/92%</w:t>
            </w:r>
          </w:p>
        </w:tc>
      </w:tr>
    </w:tbl>
    <w:p w14:paraId="3C30602A" w14:textId="77777777" w:rsidR="00C06C28" w:rsidRPr="00582E6E" w:rsidRDefault="00C06C28" w:rsidP="00C06C28">
      <w:pPr>
        <w:spacing w:after="0"/>
        <w:ind w:right="-141" w:firstLine="567"/>
        <w:jc w:val="both"/>
        <w:rPr>
          <w:rFonts w:cs="Times New Roman"/>
          <w:lang w:val="kk-KZ"/>
        </w:rPr>
      </w:pPr>
    </w:p>
    <w:p w14:paraId="26E60519" w14:textId="77777777" w:rsidR="00C06C28" w:rsidRPr="006C35A4" w:rsidRDefault="00C06C28" w:rsidP="00C06C28">
      <w:pPr>
        <w:spacing w:after="0"/>
        <w:ind w:right="-141" w:firstLine="567"/>
        <w:jc w:val="both"/>
        <w:rPr>
          <w:rFonts w:cs="Times New Roman"/>
          <w:lang w:val="kk-KZ"/>
        </w:rPr>
      </w:pPr>
      <w:r w:rsidRPr="00582E6E">
        <w:rPr>
          <w:rFonts w:cs="Times New Roman"/>
          <w:lang w:val="kk-KZ"/>
        </w:rPr>
        <w:t xml:space="preserve">Анықтаушы бөлімнің бірінші сұрағына эксперименттік топтың </w:t>
      </w:r>
      <w:r w:rsidRPr="007A187F">
        <w:rPr>
          <w:rFonts w:cs="Times New Roman"/>
          <w:lang w:val="kk-KZ"/>
        </w:rPr>
        <w:t>4</w:t>
      </w:r>
      <w:r w:rsidRPr="00582E6E">
        <w:rPr>
          <w:rFonts w:cs="Times New Roman"/>
          <w:lang w:val="kk-KZ"/>
        </w:rPr>
        <w:t xml:space="preserve"> (19%) студенті және бақылау тобының </w:t>
      </w:r>
      <w:r w:rsidRPr="007A187F">
        <w:rPr>
          <w:rFonts w:cs="Times New Roman"/>
          <w:lang w:val="kk-KZ"/>
        </w:rPr>
        <w:t>5</w:t>
      </w:r>
      <w:r w:rsidRPr="00582E6E">
        <w:rPr>
          <w:rFonts w:cs="Times New Roman"/>
          <w:lang w:val="kk-KZ"/>
        </w:rPr>
        <w:t xml:space="preserve"> (2</w:t>
      </w:r>
      <w:r w:rsidRPr="007A187F">
        <w:rPr>
          <w:rFonts w:cs="Times New Roman"/>
          <w:lang w:val="kk-KZ"/>
        </w:rPr>
        <w:t>1</w:t>
      </w:r>
      <w:r w:rsidRPr="00582E6E">
        <w:rPr>
          <w:rFonts w:cs="Times New Roman"/>
          <w:lang w:val="kk-KZ"/>
        </w:rPr>
        <w:t>%) студенті дұрыс жауап берді. Студенттердің көпшілігі өз жауаптарында Айвенгоның крест жорығына қатысқанын, Арыстан жүректі Ричардпен бірге шайқасқа түскенін және  рыцарлармен бірнеше жекпе-жегінде жеңіске жеткенін атап өтті. Кейбір студенттер бұл сұраққа нақты жауаптар беріп, өз пікірлерін де жаза алды.</w:t>
      </w:r>
    </w:p>
    <w:p w14:paraId="615E61C1"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Шартты түрде дұрыс жауаптар саны да осы сандар шегінде өзгерді (эксперименттік топтан </w:t>
      </w:r>
      <w:r w:rsidRPr="007A187F">
        <w:rPr>
          <w:rFonts w:cs="Times New Roman"/>
          <w:lang w:val="kk-KZ"/>
        </w:rPr>
        <w:t>4</w:t>
      </w:r>
      <w:r w:rsidRPr="00582E6E">
        <w:rPr>
          <w:rFonts w:cs="Times New Roman"/>
          <w:lang w:val="kk-KZ"/>
        </w:rPr>
        <w:t xml:space="preserve"> (2</w:t>
      </w:r>
      <w:r w:rsidRPr="007A187F">
        <w:rPr>
          <w:rFonts w:cs="Times New Roman"/>
          <w:lang w:val="kk-KZ"/>
        </w:rPr>
        <w:t>0</w:t>
      </w:r>
      <w:r w:rsidRPr="00582E6E">
        <w:rPr>
          <w:rFonts w:cs="Times New Roman"/>
          <w:lang w:val="kk-KZ"/>
        </w:rPr>
        <w:t xml:space="preserve">%) студент және бақылау тобынан </w:t>
      </w:r>
      <w:r w:rsidRPr="007A187F">
        <w:rPr>
          <w:rFonts w:cs="Times New Roman"/>
          <w:lang w:val="kk-KZ"/>
        </w:rPr>
        <w:t>5</w:t>
      </w:r>
      <w:r w:rsidRPr="00582E6E">
        <w:rPr>
          <w:rFonts w:cs="Times New Roman"/>
          <w:lang w:val="kk-KZ"/>
        </w:rPr>
        <w:t xml:space="preserve"> (23%) студент). Студенттердің кейбірі «</w:t>
      </w:r>
      <w:r>
        <w:rPr>
          <w:rFonts w:cs="Times New Roman"/>
          <w:lang w:val="kk-KZ"/>
        </w:rPr>
        <w:t>А</w:t>
      </w:r>
      <w:r w:rsidRPr="00582E6E">
        <w:rPr>
          <w:rFonts w:cs="Times New Roman"/>
          <w:lang w:val="kk-KZ"/>
        </w:rPr>
        <w:t xml:space="preserve">йбынды батыр Айвенго» романының кейіпкерлері мен олардың іс-әрекеттерін есіне түсіруге тырысты, бірақ жауаптарында аздап шатасқан, ал кейбіреулері оларды санаумен шектелді. </w:t>
      </w:r>
    </w:p>
    <w:p w14:paraId="7CD90280"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Екінші сұрақ бойынша дұрыс жауаптар саны артты. Эксперименттік топта барлығы </w:t>
      </w:r>
      <w:r w:rsidRPr="007A187F">
        <w:rPr>
          <w:rFonts w:cs="Times New Roman"/>
          <w:lang w:val="kk-KZ"/>
        </w:rPr>
        <w:t>5</w:t>
      </w:r>
      <w:r w:rsidRPr="00582E6E">
        <w:rPr>
          <w:rFonts w:cs="Times New Roman"/>
          <w:lang w:val="kk-KZ"/>
        </w:rPr>
        <w:t xml:space="preserve"> (27%) және бақылау тобындағы </w:t>
      </w:r>
      <w:r w:rsidRPr="007A187F">
        <w:rPr>
          <w:rFonts w:cs="Times New Roman"/>
          <w:lang w:val="kk-KZ"/>
        </w:rPr>
        <w:t>7</w:t>
      </w:r>
      <w:r w:rsidRPr="00582E6E">
        <w:rPr>
          <w:rFonts w:cs="Times New Roman"/>
          <w:lang w:val="kk-KZ"/>
        </w:rPr>
        <w:t xml:space="preserve"> (28%) студент дұрыс жауап беріп, жомарттық, адалдық, даналық, батылдық сияқты қасиеттерді көрсетті.</w:t>
      </w:r>
      <w:r>
        <w:rPr>
          <w:rFonts w:cs="Times New Roman"/>
          <w:lang w:val="kk-KZ"/>
        </w:rPr>
        <w:t xml:space="preserve"> </w:t>
      </w:r>
      <w:r w:rsidRPr="00582E6E">
        <w:rPr>
          <w:rFonts w:cs="Times New Roman"/>
          <w:lang w:val="kk-KZ"/>
        </w:rPr>
        <w:t xml:space="preserve">Екінші сұраққа эксперименттік топтағы студенттердің </w:t>
      </w:r>
      <w:r w:rsidRPr="007A187F">
        <w:rPr>
          <w:rFonts w:cs="Times New Roman"/>
          <w:lang w:val="kk-KZ"/>
        </w:rPr>
        <w:t>5-</w:t>
      </w:r>
      <w:r>
        <w:rPr>
          <w:rFonts w:cs="Times New Roman"/>
          <w:lang w:val="kk-KZ"/>
        </w:rPr>
        <w:t>і</w:t>
      </w:r>
      <w:r w:rsidRPr="00582E6E">
        <w:rPr>
          <w:rFonts w:cs="Times New Roman"/>
          <w:lang w:val="kk-KZ"/>
        </w:rPr>
        <w:t xml:space="preserve"> (2</w:t>
      </w:r>
      <w:r w:rsidRPr="007A187F">
        <w:rPr>
          <w:rFonts w:cs="Times New Roman"/>
          <w:lang w:val="kk-KZ"/>
        </w:rPr>
        <w:t>5</w:t>
      </w:r>
      <w:r w:rsidRPr="00582E6E">
        <w:rPr>
          <w:rFonts w:cs="Times New Roman"/>
          <w:lang w:val="kk-KZ"/>
        </w:rPr>
        <w:t xml:space="preserve">%) және бақылау тобындағы студенттердің </w:t>
      </w:r>
      <w:r w:rsidRPr="007A187F">
        <w:rPr>
          <w:rFonts w:cs="Times New Roman"/>
          <w:lang w:val="kk-KZ"/>
        </w:rPr>
        <w:t>5</w:t>
      </w:r>
      <w:r w:rsidRPr="00582E6E">
        <w:rPr>
          <w:rFonts w:cs="Times New Roman"/>
          <w:lang w:val="kk-KZ"/>
        </w:rPr>
        <w:t>-</w:t>
      </w:r>
      <w:r>
        <w:rPr>
          <w:rFonts w:cs="Times New Roman"/>
          <w:lang w:val="kk-KZ"/>
        </w:rPr>
        <w:t>і</w:t>
      </w:r>
      <w:r w:rsidRPr="00582E6E">
        <w:rPr>
          <w:rFonts w:cs="Times New Roman"/>
          <w:lang w:val="kk-KZ"/>
        </w:rPr>
        <w:t xml:space="preserve"> (23%) шартты түрде дұрыс жауап берді.  Кейбір студенттер эпизодтарды атамай-ақ Дон Кихоттың бірнеше қасиеттерін атап өтті, басқалары фильмнің эпизодтарын еске түсірді.</w:t>
      </w:r>
    </w:p>
    <w:p w14:paraId="2C41DD17"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3-тен 5-ке дейінгі сұраққа жауап беру кезінде ЭТ және БТ студенттері ыңғайсыздықты сезіне бастады және сұрақтардың көбісі жауапсыз қалды.  Бәлкім, бұл олардың бағдарламасында осы жұмыстарды зерттеуге аз ғана сағат бөлінуімен байланысты шығар.</w:t>
      </w:r>
    </w:p>
    <w:p w14:paraId="75CB871B"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 xml:space="preserve">Үшінші сұраққа эксперимент тобындағы </w:t>
      </w:r>
      <w:r w:rsidRPr="007A187F">
        <w:rPr>
          <w:rFonts w:cs="Times New Roman"/>
          <w:lang w:val="kk-KZ"/>
        </w:rPr>
        <w:t>3</w:t>
      </w:r>
      <w:r w:rsidRPr="00582E6E">
        <w:rPr>
          <w:rFonts w:cs="Times New Roman"/>
          <w:lang w:val="kk-KZ"/>
        </w:rPr>
        <w:t xml:space="preserve"> (13%) студент, бақылау тобындағы </w:t>
      </w:r>
      <w:r w:rsidRPr="007A187F">
        <w:rPr>
          <w:rFonts w:cs="Times New Roman"/>
          <w:lang w:val="kk-KZ"/>
        </w:rPr>
        <w:t>4</w:t>
      </w:r>
      <w:r w:rsidRPr="00582E6E">
        <w:rPr>
          <w:rFonts w:cs="Times New Roman"/>
          <w:lang w:val="kk-KZ"/>
        </w:rPr>
        <w:t xml:space="preserve"> (1</w:t>
      </w:r>
      <w:r w:rsidRPr="007A187F">
        <w:rPr>
          <w:rFonts w:cs="Times New Roman"/>
          <w:lang w:val="kk-KZ"/>
        </w:rPr>
        <w:t>6</w:t>
      </w:r>
      <w:r w:rsidRPr="00582E6E">
        <w:rPr>
          <w:rFonts w:cs="Times New Roman"/>
          <w:lang w:val="kk-KZ"/>
        </w:rPr>
        <w:t xml:space="preserve">%) студент дұрыс жауап берді. Эксперименттік топтағы тек </w:t>
      </w:r>
      <w:r w:rsidRPr="007A187F">
        <w:rPr>
          <w:rFonts w:cs="Times New Roman"/>
          <w:lang w:val="kk-KZ"/>
        </w:rPr>
        <w:t>1</w:t>
      </w:r>
      <w:r w:rsidRPr="00582E6E">
        <w:rPr>
          <w:rFonts w:cs="Times New Roman"/>
          <w:lang w:val="kk-KZ"/>
        </w:rPr>
        <w:t xml:space="preserve"> (5%) студент және бақылау тобындағы </w:t>
      </w:r>
      <w:r w:rsidRPr="007A187F">
        <w:rPr>
          <w:rFonts w:cs="Times New Roman"/>
          <w:lang w:val="kk-KZ"/>
        </w:rPr>
        <w:t>4</w:t>
      </w:r>
      <w:r w:rsidRPr="00582E6E">
        <w:rPr>
          <w:rFonts w:cs="Times New Roman"/>
          <w:lang w:val="kk-KZ"/>
        </w:rPr>
        <w:t xml:space="preserve"> (1</w:t>
      </w:r>
      <w:r w:rsidRPr="007A187F">
        <w:rPr>
          <w:rFonts w:cs="Times New Roman"/>
          <w:lang w:val="kk-KZ"/>
        </w:rPr>
        <w:t>7</w:t>
      </w:r>
      <w:r w:rsidRPr="00582E6E">
        <w:rPr>
          <w:rFonts w:cs="Times New Roman"/>
          <w:lang w:val="kk-KZ"/>
        </w:rPr>
        <w:t>%) студент ғана шартты түрде дұрыс жауап бере алды. Кейбір студенттер романда көркемдік, адамгершілік тақырыптары бар деп екіұштылықпен жауап қатқан.</w:t>
      </w:r>
    </w:p>
    <w:p w14:paraId="1C0B0927" w14:textId="77777777" w:rsidR="00C06C28" w:rsidRPr="00110488" w:rsidRDefault="00C06C28" w:rsidP="00C06C28">
      <w:pPr>
        <w:spacing w:after="0"/>
        <w:ind w:right="-141" w:firstLine="567"/>
        <w:jc w:val="both"/>
        <w:rPr>
          <w:rFonts w:cs="Times New Roman"/>
          <w:lang w:val="kk-KZ"/>
        </w:rPr>
      </w:pPr>
      <w:r w:rsidRPr="00582E6E">
        <w:rPr>
          <w:rFonts w:cs="Times New Roman"/>
          <w:lang w:val="kk-KZ"/>
        </w:rPr>
        <w:t xml:space="preserve">Төртінші сұраққа эксперименттік топтың </w:t>
      </w:r>
      <w:r w:rsidRPr="007A187F">
        <w:rPr>
          <w:rFonts w:cs="Times New Roman"/>
          <w:lang w:val="kk-KZ"/>
        </w:rPr>
        <w:t>2</w:t>
      </w:r>
      <w:r w:rsidRPr="00582E6E">
        <w:rPr>
          <w:rFonts w:cs="Times New Roman"/>
          <w:lang w:val="kk-KZ"/>
        </w:rPr>
        <w:t xml:space="preserve"> (8%) студенті және бақылау тобының </w:t>
      </w:r>
      <w:r w:rsidRPr="007A187F">
        <w:rPr>
          <w:rFonts w:cs="Times New Roman"/>
          <w:lang w:val="kk-KZ"/>
        </w:rPr>
        <w:t>2</w:t>
      </w:r>
      <w:r w:rsidRPr="00582E6E">
        <w:rPr>
          <w:rFonts w:cs="Times New Roman"/>
          <w:lang w:val="kk-KZ"/>
        </w:rPr>
        <w:t xml:space="preserve"> студенті дұрыс жауап бере алды. Шартты түрде дұрыс жауаптарды эксперименттік топтың </w:t>
      </w:r>
      <w:r w:rsidRPr="007A187F">
        <w:rPr>
          <w:rFonts w:cs="Times New Roman"/>
          <w:lang w:val="kk-KZ"/>
        </w:rPr>
        <w:t>1</w:t>
      </w:r>
      <w:r w:rsidRPr="00582E6E">
        <w:rPr>
          <w:rFonts w:cs="Times New Roman"/>
          <w:lang w:val="kk-KZ"/>
        </w:rPr>
        <w:t xml:space="preserve"> (5%) және бақылау тобының </w:t>
      </w:r>
      <w:r w:rsidRPr="007A187F">
        <w:rPr>
          <w:rFonts w:cs="Times New Roman"/>
          <w:lang w:val="kk-KZ"/>
        </w:rPr>
        <w:t>2</w:t>
      </w:r>
      <w:r w:rsidRPr="00582E6E">
        <w:rPr>
          <w:rFonts w:cs="Times New Roman"/>
          <w:lang w:val="kk-KZ"/>
        </w:rPr>
        <w:t xml:space="preserve"> (10%) білім алушылары </w:t>
      </w:r>
      <w:r w:rsidRPr="00582E6E">
        <w:rPr>
          <w:rFonts w:cs="Times New Roman"/>
          <w:lang w:val="kk-KZ"/>
        </w:rPr>
        <w:lastRenderedPageBreak/>
        <w:t>берді. Студенттердің ой-пікірлері жалпы сипатта болды, бірақ соған қарамастан бір студент «Ұлы Гэтсбид</w:t>
      </w:r>
      <w:r>
        <w:rPr>
          <w:rFonts w:cs="Times New Roman"/>
          <w:lang w:val="kk-KZ"/>
        </w:rPr>
        <w:t>егі</w:t>
      </w:r>
      <w:r w:rsidRPr="00582E6E">
        <w:rPr>
          <w:rFonts w:cs="Times New Roman"/>
          <w:lang w:val="kk-KZ"/>
        </w:rPr>
        <w:t xml:space="preserve">»  </w:t>
      </w:r>
      <w:r>
        <w:rPr>
          <w:rFonts w:cs="Times New Roman"/>
          <w:lang w:val="kk-KZ"/>
        </w:rPr>
        <w:t>кейбір оқиғаларды жалпылама атап өтті.</w:t>
      </w:r>
    </w:p>
    <w:p w14:paraId="6E6AD7AF" w14:textId="77777777" w:rsidR="00C06C28" w:rsidRDefault="00C06C28" w:rsidP="00C06C28">
      <w:pPr>
        <w:spacing w:after="0"/>
        <w:ind w:right="-141" w:firstLine="567"/>
        <w:jc w:val="both"/>
        <w:rPr>
          <w:rFonts w:cs="Times New Roman"/>
          <w:lang w:val="kk-KZ"/>
        </w:rPr>
      </w:pPr>
      <w:r w:rsidRPr="00582E6E">
        <w:rPr>
          <w:rFonts w:cs="Times New Roman"/>
          <w:lang w:val="kk-KZ"/>
        </w:rPr>
        <w:t xml:space="preserve">Бесінші сұрақ </w:t>
      </w:r>
      <w:r>
        <w:rPr>
          <w:rFonts w:cs="Times New Roman"/>
          <w:lang w:val="kk-KZ"/>
        </w:rPr>
        <w:t>бойынша</w:t>
      </w:r>
      <w:r w:rsidRPr="00582E6E">
        <w:rPr>
          <w:rFonts w:cs="Times New Roman"/>
          <w:lang w:val="kk-KZ"/>
        </w:rPr>
        <w:t xml:space="preserve"> қатысушылар  үшін өте қиын болды</w:t>
      </w:r>
      <w:r>
        <w:rPr>
          <w:rFonts w:cs="Times New Roman"/>
          <w:lang w:val="kk-KZ"/>
        </w:rPr>
        <w:t>.</w:t>
      </w:r>
      <w:r w:rsidRPr="007A5041">
        <w:rPr>
          <w:rFonts w:cs="Times New Roman"/>
          <w:lang w:val="kk-KZ"/>
        </w:rPr>
        <w:t xml:space="preserve"> </w:t>
      </w:r>
      <w:r w:rsidRPr="00582E6E">
        <w:rPr>
          <w:rFonts w:cs="Times New Roman"/>
          <w:lang w:val="kk-KZ"/>
        </w:rPr>
        <w:t xml:space="preserve">Соған қарамастан </w:t>
      </w:r>
      <w:r>
        <w:rPr>
          <w:rFonts w:cs="Times New Roman"/>
          <w:lang w:val="kk-KZ"/>
        </w:rPr>
        <w:t xml:space="preserve">У. </w:t>
      </w:r>
      <w:r w:rsidRPr="00582E6E">
        <w:rPr>
          <w:rFonts w:cs="Times New Roman"/>
          <w:lang w:val="kk-KZ"/>
        </w:rPr>
        <w:t xml:space="preserve">Теккерейдің романы туралы сұраққа эксперименттік топтың тек </w:t>
      </w:r>
      <w:r w:rsidRPr="00A33167">
        <w:rPr>
          <w:rFonts w:cs="Times New Roman"/>
          <w:lang w:val="kk-KZ"/>
        </w:rPr>
        <w:t>1</w:t>
      </w:r>
      <w:r w:rsidRPr="00582E6E">
        <w:rPr>
          <w:rFonts w:cs="Times New Roman"/>
          <w:lang w:val="kk-KZ"/>
        </w:rPr>
        <w:t xml:space="preserve"> (5%) студенті және бақылау тобының </w:t>
      </w:r>
      <w:r w:rsidRPr="00A33167">
        <w:rPr>
          <w:rFonts w:cs="Times New Roman"/>
          <w:lang w:val="kk-KZ"/>
        </w:rPr>
        <w:t>1</w:t>
      </w:r>
      <w:r w:rsidRPr="00582E6E">
        <w:rPr>
          <w:rFonts w:cs="Times New Roman"/>
          <w:lang w:val="kk-KZ"/>
        </w:rPr>
        <w:t xml:space="preserve"> (5%) студенті жауап бере алды. Бесінші сұраққа шартты түрде дұрыс жауапты эксперименттік топтың 1 (3%) студенті және бақылау тобының 1 (</w:t>
      </w:r>
      <w:r w:rsidRPr="00A33167">
        <w:rPr>
          <w:rFonts w:cs="Times New Roman"/>
          <w:lang w:val="kk-KZ"/>
        </w:rPr>
        <w:t>4</w:t>
      </w:r>
      <w:r w:rsidRPr="00582E6E">
        <w:rPr>
          <w:rFonts w:cs="Times New Roman"/>
          <w:lang w:val="kk-KZ"/>
        </w:rPr>
        <w:t xml:space="preserve">%) студенті ғана бере алды. Олардың жауаптары өте үстірт болды. Бітіруші курстың студенттері үшін «Атаққұмарлық жәрмеңкесі» романының </w:t>
      </w:r>
      <w:r>
        <w:rPr>
          <w:rFonts w:cs="Times New Roman"/>
          <w:lang w:val="kk-KZ"/>
        </w:rPr>
        <w:t xml:space="preserve">көтерген </w:t>
      </w:r>
      <w:r w:rsidRPr="00582E6E">
        <w:rPr>
          <w:rFonts w:cs="Times New Roman"/>
          <w:lang w:val="kk-KZ"/>
        </w:rPr>
        <w:t xml:space="preserve">мәселесі туралы сұрақ өте </w:t>
      </w:r>
      <w:r>
        <w:rPr>
          <w:rFonts w:cs="Times New Roman"/>
          <w:lang w:val="kk-KZ"/>
        </w:rPr>
        <w:t xml:space="preserve">күрделі </w:t>
      </w:r>
      <w:r w:rsidRPr="00582E6E">
        <w:rPr>
          <w:rFonts w:cs="Times New Roman"/>
          <w:lang w:val="kk-KZ"/>
        </w:rPr>
        <w:t>болды.</w:t>
      </w:r>
    </w:p>
    <w:p w14:paraId="3F47AA8A" w14:textId="77777777" w:rsidR="003B614D" w:rsidRDefault="003B614D" w:rsidP="00C06C28">
      <w:pPr>
        <w:spacing w:after="0"/>
        <w:ind w:right="-141" w:firstLine="567"/>
        <w:jc w:val="both"/>
        <w:rPr>
          <w:rFonts w:cs="Times New Roman"/>
          <w:lang w:val="kk-KZ"/>
        </w:rPr>
      </w:pPr>
    </w:p>
    <w:p w14:paraId="530AA247" w14:textId="037FFE90" w:rsidR="003B614D" w:rsidRDefault="003B614D" w:rsidP="00C06C28">
      <w:pPr>
        <w:spacing w:after="0"/>
        <w:ind w:right="-141" w:firstLine="567"/>
        <w:jc w:val="both"/>
        <w:rPr>
          <w:rFonts w:cs="Times New Roman"/>
          <w:lang w:val="kk-KZ"/>
        </w:rPr>
      </w:pPr>
      <w:r>
        <w:rPr>
          <w:noProof/>
          <w:lang w:eastAsia="ru-RU"/>
        </w:rPr>
        <w:drawing>
          <wp:inline distT="0" distB="0" distL="0" distR="0" wp14:anchorId="60557E80" wp14:editId="6EF049C6">
            <wp:extent cx="5348814" cy="3800475"/>
            <wp:effectExtent l="0" t="0" r="4445" b="0"/>
            <wp:docPr id="5" name="Объект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Объект 6"/>
                    <pic:cNvPicPr>
                      <a:picLocks noGrp="1"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365412" cy="3812268"/>
                    </a:xfrm>
                    <a:prstGeom prst="rect">
                      <a:avLst/>
                    </a:prstGeom>
                  </pic:spPr>
                </pic:pic>
              </a:graphicData>
            </a:graphic>
          </wp:inline>
        </w:drawing>
      </w:r>
    </w:p>
    <w:p w14:paraId="7CC37DB7" w14:textId="77777777" w:rsidR="008B4CE6" w:rsidRDefault="008B4CE6" w:rsidP="001E5FDA">
      <w:pPr>
        <w:pStyle w:val="af"/>
        <w:spacing w:before="0" w:beforeAutospacing="0" w:after="0" w:afterAutospacing="0"/>
        <w:jc w:val="both"/>
        <w:rPr>
          <w:b/>
          <w:bCs/>
          <w:i/>
          <w:iCs/>
          <w:color w:val="000000" w:themeColor="text1"/>
          <w:sz w:val="28"/>
          <w:szCs w:val="28"/>
          <w:lang w:val="kk-KZ"/>
        </w:rPr>
      </w:pPr>
    </w:p>
    <w:p w14:paraId="134B1C88" w14:textId="270A5064" w:rsidR="001E5FDA" w:rsidRPr="008B4CE6" w:rsidRDefault="008B4CE6" w:rsidP="008B4CE6">
      <w:pPr>
        <w:pStyle w:val="af"/>
        <w:spacing w:before="0" w:beforeAutospacing="0" w:after="0" w:afterAutospacing="0"/>
        <w:jc w:val="center"/>
        <w:rPr>
          <w:rFonts w:eastAsiaTheme="majorEastAsia"/>
          <w:color w:val="000000" w:themeColor="text1"/>
          <w:kern w:val="24"/>
          <w:sz w:val="28"/>
          <w:szCs w:val="28"/>
          <w:lang w:val="kk-KZ"/>
        </w:rPr>
      </w:pPr>
      <w:r w:rsidRPr="008B4CE6">
        <w:rPr>
          <w:sz w:val="28"/>
          <w:szCs w:val="28"/>
          <w:lang w:val="kk-KZ"/>
        </w:rPr>
        <w:t xml:space="preserve">Сурет </w:t>
      </w:r>
      <w:r w:rsidR="005D5079">
        <w:rPr>
          <w:sz w:val="28"/>
          <w:szCs w:val="28"/>
          <w:lang w:val="kk-KZ"/>
        </w:rPr>
        <w:t>9</w:t>
      </w:r>
      <w:r w:rsidRPr="008B4CE6">
        <w:rPr>
          <w:sz w:val="28"/>
          <w:szCs w:val="28"/>
          <w:lang w:val="kk-KZ"/>
        </w:rPr>
        <w:t xml:space="preserve"> - </w:t>
      </w:r>
      <w:r w:rsidR="001E5FDA" w:rsidRPr="008B4CE6">
        <w:rPr>
          <w:sz w:val="28"/>
          <w:szCs w:val="28"/>
          <w:lang w:val="kk-KZ"/>
        </w:rPr>
        <w:t>2022 жылғы анықтау бөлімнің</w:t>
      </w:r>
      <w:r w:rsidR="001E5FDA" w:rsidRPr="008B4CE6">
        <w:rPr>
          <w:rFonts w:eastAsiaTheme="majorEastAsia"/>
          <w:color w:val="000000" w:themeColor="text1"/>
          <w:kern w:val="24"/>
          <w:sz w:val="28"/>
          <w:szCs w:val="28"/>
          <w:lang w:val="kk-KZ"/>
        </w:rPr>
        <w:t xml:space="preserve"> нәтижелерінің </w:t>
      </w:r>
      <w:r w:rsidR="001E5FDA" w:rsidRPr="008B4CE6">
        <w:rPr>
          <w:sz w:val="28"/>
          <w:szCs w:val="28"/>
          <w:lang w:val="kk-KZ"/>
        </w:rPr>
        <w:t>салыстырмалы диаграммасы (%)</w:t>
      </w:r>
      <w:bookmarkStart w:id="11" w:name="OLE_LINK3"/>
    </w:p>
    <w:p w14:paraId="45B21126" w14:textId="296C550F" w:rsidR="00C06C28" w:rsidRPr="009A221B" w:rsidRDefault="009A221B" w:rsidP="007C33D5">
      <w:pPr>
        <w:spacing w:after="0"/>
        <w:ind w:right="-141" w:firstLine="567"/>
        <w:jc w:val="both"/>
        <w:rPr>
          <w:rFonts w:eastAsia="Times New Roman" w:cs="Times New Roman"/>
          <w:b/>
          <w:bCs/>
          <w:i/>
          <w:iCs/>
          <w:lang w:val="kk-KZ"/>
        </w:rPr>
      </w:pPr>
      <w:r w:rsidRPr="00C124F7">
        <w:rPr>
          <w:rFonts w:eastAsia="Times New Roman" w:cs="Times New Roman"/>
          <w:noProof/>
          <w:lang w:eastAsia="ru-RU"/>
        </w:rPr>
        <w:drawing>
          <wp:anchor distT="6096" distB="5715" distL="120396" distR="122682" simplePos="0" relativeHeight="251687936" behindDoc="1" locked="0" layoutInCell="1" allowOverlap="1" wp14:anchorId="358926C5" wp14:editId="2F63A7E5">
            <wp:simplePos x="0" y="0"/>
            <wp:positionH relativeFrom="page">
              <wp:posOffset>1571625</wp:posOffset>
            </wp:positionH>
            <wp:positionV relativeFrom="paragraph">
              <wp:posOffset>721995</wp:posOffset>
            </wp:positionV>
            <wp:extent cx="4404360" cy="1678305"/>
            <wp:effectExtent l="0" t="0" r="0" b="0"/>
            <wp:wrapTopAndBottom/>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14:sizeRelH relativeFrom="margin">
              <wp14:pctWidth>0</wp14:pctWidth>
            </wp14:sizeRelH>
            <wp14:sizeRelV relativeFrom="margin">
              <wp14:pctHeight>0</wp14:pctHeight>
            </wp14:sizeRelV>
          </wp:anchor>
        </w:drawing>
      </w:r>
      <w:r w:rsidR="00C06C28" w:rsidRPr="00C124F7">
        <w:rPr>
          <w:rFonts w:eastAsia="Times New Roman" w:cs="Times New Roman"/>
          <w:lang w:val="kk-KZ"/>
        </w:rPr>
        <w:t xml:space="preserve">2022 жылдың нәтижесі анықтау бөлімі бойынша орындалған тапсырмалардың орташа пайыздық көрсеткіші:  </w:t>
      </w:r>
      <w:r w:rsidR="00C06C28" w:rsidRPr="006111D3">
        <w:rPr>
          <w:rFonts w:eastAsia="Times New Roman" w:cs="Times New Roman"/>
          <w:color w:val="000000" w:themeColor="text1"/>
          <w:lang w:val="kk-KZ"/>
        </w:rPr>
        <w:t>33,3% – эксперименттік топ, 33,4% – бақылау тобы.</w:t>
      </w:r>
    </w:p>
    <w:p w14:paraId="5B48A9E2" w14:textId="31C9437E" w:rsidR="00C06C28" w:rsidRPr="008B4CE6" w:rsidRDefault="008B4CE6" w:rsidP="008B4CE6">
      <w:pPr>
        <w:spacing w:after="0"/>
        <w:ind w:right="-141" w:firstLine="567"/>
        <w:jc w:val="center"/>
        <w:rPr>
          <w:rFonts w:eastAsia="Times New Roman" w:cs="Times New Roman"/>
          <w:lang w:val="kk-KZ"/>
        </w:rPr>
      </w:pPr>
      <w:r w:rsidRPr="008B4CE6">
        <w:rPr>
          <w:rFonts w:eastAsia="Times New Roman" w:cs="Times New Roman"/>
          <w:lang w:val="kk-KZ"/>
        </w:rPr>
        <w:t xml:space="preserve">Сурет </w:t>
      </w:r>
      <w:r w:rsidR="005D5079">
        <w:rPr>
          <w:rFonts w:eastAsia="Times New Roman" w:cs="Times New Roman"/>
          <w:lang w:val="kk-KZ"/>
        </w:rPr>
        <w:t>10</w:t>
      </w:r>
      <w:r w:rsidRPr="008B4CE6">
        <w:rPr>
          <w:rFonts w:eastAsia="Times New Roman" w:cs="Times New Roman"/>
          <w:lang w:val="kk-KZ"/>
        </w:rPr>
        <w:t xml:space="preserve"> - </w:t>
      </w:r>
      <w:r w:rsidR="00C06C28" w:rsidRPr="008B4CE6">
        <w:rPr>
          <w:rFonts w:eastAsia="Times New Roman" w:cs="Times New Roman"/>
          <w:lang w:val="kk-KZ"/>
        </w:rPr>
        <w:t>2022 жылғы анықтау бөлімнің салыстырмалы диаграммасы (%)</w:t>
      </w:r>
    </w:p>
    <w:p w14:paraId="0DAA1D18" w14:textId="1048E36B" w:rsidR="00C06C28" w:rsidRPr="00582E6E" w:rsidRDefault="00C06C28" w:rsidP="00C06C28">
      <w:pPr>
        <w:spacing w:after="0"/>
        <w:ind w:right="-141" w:firstLine="567"/>
        <w:jc w:val="both"/>
        <w:rPr>
          <w:rFonts w:cs="Times New Roman"/>
          <w:lang w:val="kk-KZ"/>
        </w:rPr>
      </w:pPr>
      <w:r w:rsidRPr="00582E6E">
        <w:rPr>
          <w:rFonts w:cs="Times New Roman"/>
          <w:lang w:val="kk-KZ"/>
        </w:rPr>
        <w:lastRenderedPageBreak/>
        <w:t>Салыстырмалы диаграммадан көрініп тұрғандай</w:t>
      </w:r>
      <w:bookmarkEnd w:id="11"/>
      <w:r w:rsidRPr="00582E6E">
        <w:rPr>
          <w:rFonts w:cs="Times New Roman"/>
          <w:lang w:val="kk-KZ"/>
        </w:rPr>
        <w:t xml:space="preserve">, </w:t>
      </w:r>
      <w:r>
        <w:rPr>
          <w:rFonts w:cs="Times New Roman"/>
          <w:lang w:val="kk-KZ"/>
        </w:rPr>
        <w:t>таңдау курс</w:t>
      </w:r>
      <w:r w:rsidRPr="00582E6E">
        <w:rPr>
          <w:rFonts w:cs="Times New Roman"/>
          <w:lang w:val="kk-KZ"/>
        </w:rPr>
        <w:t xml:space="preserve"> бойынша студенттердің эксперименттік және бақылау топтарындағы бастапқы білімдері мен дағдыларының деңгейі 3</w:t>
      </w:r>
      <w:r w:rsidRPr="00006AAB">
        <w:rPr>
          <w:rFonts w:cs="Times New Roman"/>
          <w:lang w:val="kk-KZ"/>
        </w:rPr>
        <w:t>3</w:t>
      </w:r>
      <w:r w:rsidRPr="00582E6E">
        <w:rPr>
          <w:rFonts w:cs="Times New Roman"/>
          <w:lang w:val="kk-KZ"/>
        </w:rPr>
        <w:t xml:space="preserve">%-ға дейін </w:t>
      </w:r>
      <w:r>
        <w:rPr>
          <w:rFonts w:cs="Times New Roman"/>
          <w:lang w:val="kk-KZ"/>
        </w:rPr>
        <w:t>жеткені</w:t>
      </w:r>
      <w:r w:rsidRPr="00582E6E">
        <w:rPr>
          <w:rFonts w:cs="Times New Roman"/>
          <w:lang w:val="kk-KZ"/>
        </w:rPr>
        <w:t xml:space="preserve">, </w:t>
      </w:r>
      <w:r>
        <w:rPr>
          <w:rFonts w:cs="Times New Roman"/>
          <w:lang w:val="kk-KZ"/>
        </w:rPr>
        <w:t xml:space="preserve">ал </w:t>
      </w:r>
      <w:r w:rsidRPr="00582E6E">
        <w:rPr>
          <w:rFonts w:cs="Times New Roman"/>
          <w:lang w:val="kk-KZ"/>
        </w:rPr>
        <w:t>бұл эксперименттік жұмысқа барлық қатысушылардың шамамен бірдей дайындық деңгейін көрсетеді.</w:t>
      </w:r>
    </w:p>
    <w:p w14:paraId="522ADAF7" w14:textId="77777777" w:rsidR="00C06C28" w:rsidRPr="00582E6E" w:rsidRDefault="00C06C28" w:rsidP="00C06C28">
      <w:pPr>
        <w:spacing w:after="0"/>
        <w:ind w:right="-141" w:firstLine="567"/>
        <w:jc w:val="both"/>
        <w:rPr>
          <w:rFonts w:cs="Times New Roman"/>
          <w:lang w:val="kk-KZ"/>
        </w:rPr>
      </w:pPr>
      <w:r w:rsidRPr="00582E6E">
        <w:rPr>
          <w:rFonts w:cs="Times New Roman"/>
          <w:lang w:val="kk-KZ"/>
        </w:rPr>
        <w:t>Педагогикалық эксперименттің бірінші кезеңін аяқтауда бітіруші курс үшін шетел әдебиетін оқу айқын қызығушылықты тудыратынын қорытындылауға болады. Дегенмен, бірқатар романдарды талдаудағы білім алушылардың құзыреттілігі айтарлықтай үстірт. Студенттер көркем шығармалардың мәтіндеріне қатысты белгілі бір білімдері болып, білім беру бағдарламасы (Батыс Еуропа жазушылары) аясында оқыған авторларды атай алды, бірақ студенттерге шығармаларды жан-жақты талдау қиынға соқты.</w:t>
      </w:r>
      <w:r>
        <w:rPr>
          <w:rFonts w:cs="Times New Roman"/>
          <w:lang w:val="kk-KZ"/>
        </w:rPr>
        <w:t xml:space="preserve"> </w:t>
      </w:r>
      <w:r w:rsidRPr="00582E6E">
        <w:rPr>
          <w:rFonts w:cs="Times New Roman"/>
          <w:lang w:val="kk-KZ"/>
        </w:rPr>
        <w:t xml:space="preserve">«Дориан Грейдің портреті» романының тақырыбы туралы сұраққа студенттер өте үстірт, сенімсіз жауап берді. Студенттердің шығарма мазмұны мен кейіпкерлер жүйесі туралы белгілі бір түсініктері болса, олар үшін </w:t>
      </w:r>
      <w:r w:rsidRPr="00834F62">
        <w:rPr>
          <w:color w:val="000000" w:themeColor="text1"/>
          <w:szCs w:val="28"/>
          <w:lang w:val="kk-KZ"/>
        </w:rPr>
        <w:t>экзистенциалды тәсіл</w:t>
      </w:r>
      <w:r w:rsidRPr="00582E6E">
        <w:rPr>
          <w:rFonts w:cs="Times New Roman"/>
          <w:lang w:val="kk-KZ"/>
        </w:rPr>
        <w:t xml:space="preserve"> мен эстетикалық категорияларды зерттеу мүлдем бейтаныс ғылыми бағыт болып табылды.</w:t>
      </w:r>
    </w:p>
    <w:p w14:paraId="544CC0F6" w14:textId="77777777" w:rsidR="009A221B" w:rsidRPr="006C3659" w:rsidRDefault="009A221B" w:rsidP="00B22872">
      <w:pPr>
        <w:spacing w:after="0"/>
        <w:ind w:right="-141"/>
        <w:rPr>
          <w:rFonts w:cs="Times New Roman"/>
          <w:b/>
          <w:bCs/>
          <w:szCs w:val="28"/>
          <w:lang w:val="kk-KZ"/>
        </w:rPr>
      </w:pPr>
    </w:p>
    <w:p w14:paraId="63AD467D" w14:textId="46FAACE0" w:rsidR="00327E9B" w:rsidRPr="00582E6E" w:rsidRDefault="00327E9B" w:rsidP="008B4CE6">
      <w:pPr>
        <w:spacing w:after="0"/>
        <w:ind w:right="-141" w:firstLine="567"/>
        <w:jc w:val="both"/>
        <w:rPr>
          <w:rFonts w:cs="Times New Roman"/>
          <w:lang w:val="kk-KZ"/>
        </w:rPr>
      </w:pPr>
      <w:r w:rsidRPr="00582E6E">
        <w:rPr>
          <w:rFonts w:cs="Times New Roman"/>
          <w:b/>
          <w:bCs/>
          <w:szCs w:val="28"/>
          <w:lang w:val="kk-KZ"/>
        </w:rPr>
        <w:t xml:space="preserve">3.2 </w:t>
      </w:r>
      <w:r w:rsidR="00A30A59" w:rsidRPr="000120D2">
        <w:rPr>
          <w:rFonts w:cs="Times New Roman"/>
          <w:b/>
          <w:color w:val="000000" w:themeColor="text1"/>
          <w:szCs w:val="28"/>
          <w:lang w:val="kk-KZ"/>
        </w:rPr>
        <w:t>Аударма шығармаларды  оқытудың эксперименттік  нәтижелері</w:t>
      </w:r>
    </w:p>
    <w:p w14:paraId="09760AE5" w14:textId="77777777" w:rsidR="00327E9B" w:rsidRPr="00582E6E" w:rsidRDefault="00327E9B" w:rsidP="000218CD">
      <w:pPr>
        <w:spacing w:after="0"/>
        <w:ind w:right="-141"/>
        <w:rPr>
          <w:rFonts w:cs="Times New Roman"/>
          <w:lang w:val="kk-KZ"/>
        </w:rPr>
      </w:pPr>
    </w:p>
    <w:p w14:paraId="108CB2BC" w14:textId="59B96307" w:rsidR="00327E9B" w:rsidRPr="00582E6E" w:rsidRDefault="00327E9B" w:rsidP="000218CD">
      <w:pPr>
        <w:spacing w:after="0"/>
        <w:ind w:right="-141"/>
        <w:jc w:val="both"/>
        <w:rPr>
          <w:rFonts w:cs="Times New Roman"/>
          <w:szCs w:val="28"/>
          <w:lang w:val="kk-KZ"/>
        </w:rPr>
      </w:pPr>
      <w:r w:rsidRPr="00582E6E">
        <w:rPr>
          <w:rFonts w:cs="Times New Roman"/>
          <w:lang w:val="kk-KZ"/>
        </w:rPr>
        <w:t xml:space="preserve">        Әзірленген әдістемелік база </w:t>
      </w:r>
      <w:r w:rsidR="00B7705D">
        <w:rPr>
          <w:rFonts w:cs="Times New Roman"/>
          <w:lang w:val="kk-KZ"/>
        </w:rPr>
        <w:t>мен</w:t>
      </w:r>
      <w:r w:rsidRPr="00582E6E">
        <w:rPr>
          <w:rFonts w:cs="Times New Roman"/>
          <w:lang w:val="kk-KZ"/>
        </w:rPr>
        <w:t xml:space="preserve"> осы диссертациялық зерттеуд</w:t>
      </w:r>
      <w:r w:rsidR="009D5E3E" w:rsidRPr="00582E6E">
        <w:rPr>
          <w:rFonts w:cs="Times New Roman"/>
          <w:lang w:val="kk-KZ"/>
        </w:rPr>
        <w:t>е</w:t>
      </w:r>
      <w:r w:rsidRPr="00582E6E">
        <w:rPr>
          <w:rFonts w:cs="Times New Roman"/>
          <w:lang w:val="kk-KZ"/>
        </w:rPr>
        <w:t xml:space="preserve"> сипатталған </w:t>
      </w:r>
      <w:r w:rsidRPr="00582E6E">
        <w:rPr>
          <w:rFonts w:cs="Times New Roman"/>
          <w:szCs w:val="28"/>
          <w:lang w:val="kk-KZ"/>
        </w:rPr>
        <w:t xml:space="preserve">тәжірибелік-эксперименттік жұмыстың </w:t>
      </w:r>
      <w:r w:rsidRPr="00582E6E">
        <w:rPr>
          <w:rFonts w:cs="Times New Roman"/>
          <w:lang w:val="kk-KZ"/>
        </w:rPr>
        <w:t xml:space="preserve">анықтау бөлімінің нәтижелері ағылшын тілінен аударылған көркем прозаны </w:t>
      </w:r>
      <w:r w:rsidRPr="00582E6E">
        <w:rPr>
          <w:rFonts w:cs="Times New Roman"/>
          <w:szCs w:val="28"/>
          <w:lang w:val="kk-KZ"/>
        </w:rPr>
        <w:t>ЖОО-да</w:t>
      </w:r>
      <w:r w:rsidRPr="00582E6E">
        <w:rPr>
          <w:rFonts w:cs="Times New Roman"/>
          <w:lang w:val="kk-KZ"/>
        </w:rPr>
        <w:t xml:space="preserve"> </w:t>
      </w:r>
      <w:r w:rsidRPr="00582E6E">
        <w:rPr>
          <w:rFonts w:cs="Times New Roman"/>
          <w:szCs w:val="28"/>
          <w:lang w:val="kk-KZ"/>
        </w:rPr>
        <w:t>оқытудың тиімді әдістері</w:t>
      </w:r>
      <w:r w:rsidR="00B7705D">
        <w:rPr>
          <w:rFonts w:cs="Times New Roman"/>
          <w:szCs w:val="28"/>
          <w:lang w:val="kk-KZ"/>
        </w:rPr>
        <w:t xml:space="preserve"> бойынша</w:t>
      </w:r>
      <w:r w:rsidRPr="00582E6E">
        <w:rPr>
          <w:rFonts w:cs="Times New Roman"/>
          <w:lang w:val="kk-KZ"/>
        </w:rPr>
        <w:t xml:space="preserve"> әдістемелік компонентін әзірлеуге, </w:t>
      </w:r>
      <w:r w:rsidRPr="00582E6E">
        <w:rPr>
          <w:rFonts w:cs="Times New Roman"/>
          <w:szCs w:val="28"/>
          <w:lang w:val="kk-KZ"/>
        </w:rPr>
        <w:t>сондай-ақ кешенді педагогикалық эксперимент жүргізудің әдістемелік негізін жасауға мүмкіндік берді.</w:t>
      </w:r>
    </w:p>
    <w:p w14:paraId="417D8048" w14:textId="06396CDC" w:rsidR="00430276" w:rsidRPr="00E23885" w:rsidRDefault="00327E9B" w:rsidP="000218CD">
      <w:pPr>
        <w:spacing w:after="0"/>
        <w:ind w:right="-141" w:firstLine="567"/>
        <w:jc w:val="both"/>
        <w:rPr>
          <w:rFonts w:cs="Times New Roman"/>
          <w:lang w:val="kk-KZ"/>
        </w:rPr>
      </w:pPr>
      <w:r w:rsidRPr="00582E6E">
        <w:rPr>
          <w:rFonts w:cs="Times New Roman"/>
          <w:lang w:val="kk-KZ"/>
        </w:rPr>
        <w:t xml:space="preserve">Бақылау тобындағы студенттер үшін </w:t>
      </w:r>
      <w:r w:rsidRPr="00B7705D">
        <w:rPr>
          <w:rFonts w:cs="Times New Roman"/>
          <w:lang w:val="kk-KZ"/>
        </w:rPr>
        <w:t>қалыптастыру</w:t>
      </w:r>
      <w:r w:rsidR="009D5E3E" w:rsidRPr="00B7705D">
        <w:rPr>
          <w:rFonts w:cs="Times New Roman"/>
          <w:lang w:val="kk-KZ"/>
        </w:rPr>
        <w:t>шы</w:t>
      </w:r>
      <w:r w:rsidR="00B7705D" w:rsidRPr="00B7705D">
        <w:rPr>
          <w:rFonts w:cs="Times New Roman"/>
          <w:lang w:val="kk-KZ"/>
        </w:rPr>
        <w:t xml:space="preserve"> кезеңіндегі</w:t>
      </w:r>
      <w:r w:rsidRPr="00B7705D">
        <w:rPr>
          <w:rFonts w:cs="Times New Roman"/>
          <w:lang w:val="kk-KZ"/>
        </w:rPr>
        <w:t xml:space="preserve"> оқыту</w:t>
      </w:r>
      <w:r w:rsidRPr="00582E6E">
        <w:rPr>
          <w:rFonts w:cs="Times New Roman"/>
          <w:lang w:val="kk-KZ"/>
        </w:rPr>
        <w:t xml:space="preserve"> тек қосымша сипатта болды. «Ағылшын тілінен аударылған көркем проза»  бойынша эксперимент</w:t>
      </w:r>
      <w:r w:rsidR="005C0207" w:rsidRPr="005C0207">
        <w:rPr>
          <w:rFonts w:cs="Times New Roman"/>
          <w:lang w:val="kk-KZ"/>
        </w:rPr>
        <w:t xml:space="preserve"> </w:t>
      </w:r>
      <w:r w:rsidR="005C0207">
        <w:rPr>
          <w:rFonts w:cs="Times New Roman"/>
          <w:lang w:val="kk-KZ"/>
        </w:rPr>
        <w:t>жүргізу қарсаңында</w:t>
      </w:r>
      <w:r w:rsidRPr="00582E6E">
        <w:rPr>
          <w:rFonts w:cs="Times New Roman"/>
          <w:lang w:val="kk-KZ"/>
        </w:rPr>
        <w:t xml:space="preserve"> оқу бағдарламасына төмендегі кестеде берілген шығармалар енгізілді.</w:t>
      </w:r>
    </w:p>
    <w:p w14:paraId="42B4E61A" w14:textId="77777777" w:rsidR="008B4CE6" w:rsidRDefault="008B4CE6" w:rsidP="008B4CE6">
      <w:pPr>
        <w:spacing w:after="0"/>
        <w:ind w:right="-141"/>
        <w:rPr>
          <w:rFonts w:cs="Times New Roman"/>
          <w:lang w:val="kk-KZ"/>
        </w:rPr>
      </w:pPr>
    </w:p>
    <w:p w14:paraId="362D4089" w14:textId="6FE7C120" w:rsidR="00327E9B" w:rsidRPr="008B4CE6" w:rsidRDefault="00327E9B" w:rsidP="008B4CE6">
      <w:pPr>
        <w:spacing w:after="0"/>
        <w:ind w:right="-141"/>
        <w:jc w:val="both"/>
        <w:rPr>
          <w:rFonts w:cs="Times New Roman"/>
          <w:szCs w:val="28"/>
          <w:lang w:val="kk-KZ"/>
        </w:rPr>
      </w:pPr>
      <w:r w:rsidRPr="00582E6E">
        <w:rPr>
          <w:rFonts w:cs="Times New Roman"/>
          <w:lang w:val="kk-KZ"/>
        </w:rPr>
        <w:t xml:space="preserve"> </w:t>
      </w:r>
      <w:r w:rsidR="00430276" w:rsidRPr="008B4CE6">
        <w:rPr>
          <w:rFonts w:cs="Times New Roman"/>
          <w:color w:val="000000" w:themeColor="text1"/>
          <w:lang w:val="kk-KZ"/>
        </w:rPr>
        <w:t>Кесте</w:t>
      </w:r>
      <w:r w:rsidR="008B4CE6">
        <w:rPr>
          <w:rFonts w:cs="Times New Roman"/>
          <w:i/>
          <w:iCs/>
          <w:color w:val="000000" w:themeColor="text1"/>
          <w:lang w:val="kk-KZ"/>
        </w:rPr>
        <w:t xml:space="preserve"> </w:t>
      </w:r>
      <w:r w:rsidR="005D5079">
        <w:rPr>
          <w:rFonts w:cs="Times New Roman"/>
          <w:color w:val="000000" w:themeColor="text1"/>
          <w:lang w:val="kk-KZ"/>
        </w:rPr>
        <w:t>2</w:t>
      </w:r>
      <w:r w:rsidR="006E4AFA">
        <w:rPr>
          <w:rFonts w:cs="Times New Roman"/>
          <w:color w:val="000000" w:themeColor="text1"/>
          <w:lang w:val="kk-KZ"/>
        </w:rPr>
        <w:t>1</w:t>
      </w:r>
      <w:r w:rsidR="008B4CE6">
        <w:rPr>
          <w:rFonts w:cs="Times New Roman"/>
          <w:i/>
          <w:iCs/>
          <w:color w:val="000000" w:themeColor="text1"/>
          <w:lang w:val="kk-KZ"/>
        </w:rPr>
        <w:t xml:space="preserve"> </w:t>
      </w:r>
      <w:r w:rsidR="00430276" w:rsidRPr="00430276">
        <w:rPr>
          <w:rFonts w:cs="Times New Roman"/>
          <w:i/>
          <w:iCs/>
          <w:color w:val="000000" w:themeColor="text1"/>
          <w:lang w:val="kk-KZ"/>
        </w:rPr>
        <w:t>-</w:t>
      </w:r>
      <w:r w:rsidR="008B4CE6">
        <w:rPr>
          <w:rFonts w:cs="Times New Roman"/>
          <w:i/>
          <w:iCs/>
          <w:color w:val="000000" w:themeColor="text1"/>
          <w:lang w:val="kk-KZ"/>
        </w:rPr>
        <w:t xml:space="preserve"> </w:t>
      </w:r>
      <w:r w:rsidR="00B7705D" w:rsidRPr="008B4CE6">
        <w:rPr>
          <w:rFonts w:cs="Times New Roman"/>
          <w:szCs w:val="28"/>
          <w:lang w:val="kk-KZ"/>
        </w:rPr>
        <w:t>Э</w:t>
      </w:r>
      <w:r w:rsidR="00B7705D" w:rsidRPr="008B4CE6">
        <w:rPr>
          <w:rFonts w:cs="Times New Roman"/>
          <w:color w:val="000000" w:themeColor="text1"/>
          <w:szCs w:val="28"/>
          <w:lang w:val="kk-KZ"/>
        </w:rPr>
        <w:t>лективті курстың силлабусынан алынған</w:t>
      </w:r>
      <w:r w:rsidR="00B7705D" w:rsidRPr="008B4CE6">
        <w:rPr>
          <w:rFonts w:cs="Times New Roman"/>
          <w:szCs w:val="28"/>
          <w:lang w:val="kk-KZ"/>
        </w:rPr>
        <w:t xml:space="preserve"> </w:t>
      </w:r>
      <w:r w:rsidRPr="008B4CE6">
        <w:rPr>
          <w:rFonts w:cs="Times New Roman"/>
          <w:szCs w:val="28"/>
          <w:lang w:val="kk-KZ"/>
        </w:rPr>
        <w:t>эксперименттік оқыту бағдарламасы</w:t>
      </w:r>
    </w:p>
    <w:p w14:paraId="1950B5C0" w14:textId="77777777" w:rsidR="008B4CE6" w:rsidRPr="00430276" w:rsidRDefault="008B4CE6" w:rsidP="008B4CE6">
      <w:pPr>
        <w:spacing w:after="0"/>
        <w:ind w:right="-141"/>
        <w:rPr>
          <w:rFonts w:cs="Times New Roman"/>
          <w:b/>
          <w:bCs/>
          <w:szCs w:val="28"/>
          <w:lang w:val="kk-KZ"/>
        </w:rPr>
      </w:pPr>
    </w:p>
    <w:tbl>
      <w:tblPr>
        <w:tblStyle w:val="a4"/>
        <w:tblW w:w="9634" w:type="dxa"/>
        <w:tblLook w:val="04A0" w:firstRow="1" w:lastRow="0" w:firstColumn="1" w:lastColumn="0" w:noHBand="0" w:noVBand="1"/>
      </w:tblPr>
      <w:tblGrid>
        <w:gridCol w:w="524"/>
        <w:gridCol w:w="5708"/>
        <w:gridCol w:w="2556"/>
        <w:gridCol w:w="846"/>
      </w:tblGrid>
      <w:tr w:rsidR="00327E9B" w:rsidRPr="00582E6E" w14:paraId="04998A44" w14:textId="77777777" w:rsidTr="007C33D5">
        <w:tc>
          <w:tcPr>
            <w:tcW w:w="524" w:type="dxa"/>
          </w:tcPr>
          <w:p w14:paraId="01118597" w14:textId="77777777" w:rsidR="00327E9B" w:rsidRPr="008B4CE6" w:rsidRDefault="00327E9B" w:rsidP="000218CD">
            <w:pPr>
              <w:ind w:right="-141"/>
              <w:jc w:val="center"/>
              <w:rPr>
                <w:rFonts w:cs="Times New Roman"/>
                <w:sz w:val="24"/>
                <w:szCs w:val="24"/>
                <w:lang w:val="kk-KZ"/>
              </w:rPr>
            </w:pPr>
            <w:r w:rsidRPr="008B4CE6">
              <w:rPr>
                <w:rFonts w:cs="Times New Roman"/>
                <w:sz w:val="24"/>
                <w:szCs w:val="24"/>
                <w:lang w:val="kk-KZ"/>
              </w:rPr>
              <w:t>Р/с</w:t>
            </w:r>
          </w:p>
        </w:tc>
        <w:tc>
          <w:tcPr>
            <w:tcW w:w="5708" w:type="dxa"/>
          </w:tcPr>
          <w:p w14:paraId="183EAB2E" w14:textId="77777777" w:rsidR="00327E9B" w:rsidRPr="008B4CE6" w:rsidRDefault="00327E9B" w:rsidP="000218CD">
            <w:pPr>
              <w:ind w:right="-141"/>
              <w:jc w:val="center"/>
              <w:rPr>
                <w:rFonts w:cs="Times New Roman"/>
                <w:sz w:val="24"/>
                <w:szCs w:val="24"/>
                <w:lang w:val="kk-KZ"/>
              </w:rPr>
            </w:pPr>
            <w:r w:rsidRPr="008B4CE6">
              <w:rPr>
                <w:rFonts w:cs="Times New Roman"/>
                <w:sz w:val="24"/>
                <w:szCs w:val="24"/>
                <w:lang w:val="kk-KZ"/>
              </w:rPr>
              <w:t>Эксперименттік бағдарлама тақырыптарының атауы</w:t>
            </w:r>
          </w:p>
        </w:tc>
        <w:tc>
          <w:tcPr>
            <w:tcW w:w="2556" w:type="dxa"/>
          </w:tcPr>
          <w:p w14:paraId="3739B577" w14:textId="77777777" w:rsidR="00327E9B" w:rsidRPr="008B4CE6" w:rsidRDefault="00327E9B" w:rsidP="000218CD">
            <w:pPr>
              <w:ind w:right="-141"/>
              <w:jc w:val="center"/>
              <w:rPr>
                <w:rFonts w:cs="Times New Roman"/>
                <w:sz w:val="24"/>
                <w:szCs w:val="24"/>
                <w:lang w:val="kk-KZ"/>
              </w:rPr>
            </w:pPr>
            <w:r w:rsidRPr="008B4CE6">
              <w:rPr>
                <w:rFonts w:cs="Times New Roman"/>
                <w:sz w:val="24"/>
                <w:szCs w:val="24"/>
                <w:lang w:val="kk-KZ"/>
              </w:rPr>
              <w:t>Қойылған мақсатқа жетудің әдістері, құралдары</w:t>
            </w:r>
          </w:p>
        </w:tc>
        <w:tc>
          <w:tcPr>
            <w:tcW w:w="846" w:type="dxa"/>
          </w:tcPr>
          <w:p w14:paraId="3BF36C96" w14:textId="77777777" w:rsidR="00327E9B" w:rsidRPr="008B4CE6" w:rsidRDefault="00327E9B" w:rsidP="000218CD">
            <w:pPr>
              <w:ind w:right="-141"/>
              <w:jc w:val="center"/>
              <w:rPr>
                <w:rFonts w:cs="Times New Roman"/>
                <w:sz w:val="24"/>
                <w:szCs w:val="24"/>
                <w:lang w:val="kk-KZ"/>
              </w:rPr>
            </w:pPr>
            <w:r w:rsidRPr="008B4CE6">
              <w:rPr>
                <w:rFonts w:cs="Times New Roman"/>
                <w:sz w:val="24"/>
                <w:szCs w:val="24"/>
                <w:lang w:val="kk-KZ"/>
              </w:rPr>
              <w:t>Сағат саны</w:t>
            </w:r>
          </w:p>
        </w:tc>
      </w:tr>
      <w:tr w:rsidR="00327E9B" w:rsidRPr="00582E6E" w14:paraId="2BEFD447" w14:textId="77777777" w:rsidTr="007C33D5">
        <w:trPr>
          <w:trHeight w:val="58"/>
        </w:trPr>
        <w:tc>
          <w:tcPr>
            <w:tcW w:w="524" w:type="dxa"/>
          </w:tcPr>
          <w:p w14:paraId="115A0908" w14:textId="77777777" w:rsidR="00327E9B" w:rsidRPr="00582E6E" w:rsidRDefault="00327E9B" w:rsidP="008B4CE6">
            <w:pPr>
              <w:ind w:right="-141"/>
              <w:jc w:val="center"/>
              <w:rPr>
                <w:rFonts w:cs="Times New Roman"/>
                <w:sz w:val="24"/>
                <w:szCs w:val="24"/>
              </w:rPr>
            </w:pPr>
            <w:r w:rsidRPr="00582E6E">
              <w:rPr>
                <w:rFonts w:cs="Times New Roman"/>
                <w:sz w:val="24"/>
                <w:szCs w:val="24"/>
                <w:lang w:val="kk-KZ"/>
              </w:rPr>
              <w:t>1</w:t>
            </w:r>
          </w:p>
        </w:tc>
        <w:tc>
          <w:tcPr>
            <w:tcW w:w="5708" w:type="dxa"/>
          </w:tcPr>
          <w:p w14:paraId="46191F78"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w:t>
            </w:r>
          </w:p>
        </w:tc>
        <w:tc>
          <w:tcPr>
            <w:tcW w:w="2556" w:type="dxa"/>
          </w:tcPr>
          <w:p w14:paraId="4CD914D6"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3</w:t>
            </w:r>
          </w:p>
        </w:tc>
        <w:tc>
          <w:tcPr>
            <w:tcW w:w="846" w:type="dxa"/>
          </w:tcPr>
          <w:p w14:paraId="3F013234"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4</w:t>
            </w:r>
          </w:p>
        </w:tc>
      </w:tr>
      <w:tr w:rsidR="00327E9B" w:rsidRPr="00582E6E" w14:paraId="786FD40D" w14:textId="77777777" w:rsidTr="007C33D5">
        <w:tc>
          <w:tcPr>
            <w:tcW w:w="524" w:type="dxa"/>
          </w:tcPr>
          <w:p w14:paraId="2AAF6409"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1.</w:t>
            </w:r>
          </w:p>
        </w:tc>
        <w:tc>
          <w:tcPr>
            <w:tcW w:w="5708" w:type="dxa"/>
          </w:tcPr>
          <w:p w14:paraId="278E8C42" w14:textId="1C9FDFBE"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Практикалық сабақ. XVIII ғасырдағы ағылшын романының дүниеге келуі. Д.Дефоның «Робинзон Крузо» мен  Д.Свифттің «Гулливердің </w:t>
            </w:r>
          </w:p>
          <w:p w14:paraId="22A793AC"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саяхаты»</w:t>
            </w:r>
            <w:r w:rsidRPr="00582E6E">
              <w:rPr>
                <w:rFonts w:cs="Times New Roman"/>
                <w:b/>
                <w:bCs/>
                <w:color w:val="000000" w:themeColor="text1"/>
                <w:sz w:val="24"/>
                <w:szCs w:val="24"/>
                <w:lang w:val="kk-KZ"/>
              </w:rPr>
              <w:t xml:space="preserve"> </w:t>
            </w:r>
            <w:r w:rsidRPr="00582E6E">
              <w:rPr>
                <w:rFonts w:cs="Times New Roman"/>
                <w:color w:val="000000" w:themeColor="text1"/>
                <w:sz w:val="24"/>
                <w:szCs w:val="24"/>
                <w:lang w:val="kk-KZ"/>
              </w:rPr>
              <w:t xml:space="preserve">романдарын талдау.  </w:t>
            </w:r>
          </w:p>
        </w:tc>
        <w:tc>
          <w:tcPr>
            <w:tcW w:w="2556" w:type="dxa"/>
          </w:tcPr>
          <w:p w14:paraId="11D90335" w14:textId="13CEF384" w:rsidR="00B87C51" w:rsidRPr="00582E6E" w:rsidRDefault="000667D2" w:rsidP="000218CD">
            <w:pPr>
              <w:ind w:right="-141"/>
              <w:rPr>
                <w:rFonts w:cs="Times New Roman"/>
                <w:sz w:val="24"/>
                <w:szCs w:val="24"/>
                <w:lang w:val="kk-KZ"/>
              </w:rPr>
            </w:pPr>
            <w:r w:rsidRPr="00582E6E">
              <w:rPr>
                <w:rFonts w:cs="Times New Roman"/>
                <w:sz w:val="24"/>
                <w:szCs w:val="24"/>
                <w:lang w:val="kk-KZ"/>
              </w:rPr>
              <w:t>Миға шабуыл, сұрақ</w:t>
            </w:r>
            <w:r w:rsidR="00B87C51" w:rsidRPr="00582E6E">
              <w:rPr>
                <w:rFonts w:cs="Times New Roman"/>
                <w:sz w:val="24"/>
                <w:szCs w:val="24"/>
                <w:lang w:val="kk-KZ"/>
              </w:rPr>
              <w:t xml:space="preserve"> жауап, кинопедагогика</w:t>
            </w:r>
          </w:p>
        </w:tc>
        <w:tc>
          <w:tcPr>
            <w:tcW w:w="846" w:type="dxa"/>
          </w:tcPr>
          <w:p w14:paraId="4D5CB3F0"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639552E1" w14:textId="77777777" w:rsidTr="007C33D5">
        <w:tc>
          <w:tcPr>
            <w:tcW w:w="524" w:type="dxa"/>
            <w:tcBorders>
              <w:bottom w:val="nil"/>
            </w:tcBorders>
          </w:tcPr>
          <w:p w14:paraId="7526FD11"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2</w:t>
            </w:r>
          </w:p>
        </w:tc>
        <w:tc>
          <w:tcPr>
            <w:tcW w:w="5708" w:type="dxa"/>
            <w:tcBorders>
              <w:bottom w:val="nil"/>
            </w:tcBorders>
          </w:tcPr>
          <w:p w14:paraId="73C7693D"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 Практикалық сабақ. В.Скотттың «Айбынды батыр Айвенго» (1820)  тарихи романын талдау</w:t>
            </w:r>
          </w:p>
          <w:p w14:paraId="2EEB30B2" w14:textId="088620AA"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У.Текерей «Бақталастық базары»  романы - XIX ғасырдағы ағылшын шындығының көрінісі.</w:t>
            </w:r>
          </w:p>
          <w:p w14:paraId="0FB7D769" w14:textId="759E55FD"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Ча</w:t>
            </w:r>
            <w:r w:rsidR="0018423B" w:rsidRPr="00582E6E">
              <w:rPr>
                <w:rFonts w:cs="Times New Roman"/>
                <w:color w:val="000000" w:themeColor="text1"/>
                <w:sz w:val="24"/>
                <w:szCs w:val="24"/>
                <w:lang w:val="kk-KZ"/>
              </w:rPr>
              <w:t>р</w:t>
            </w:r>
            <w:r w:rsidRPr="00582E6E">
              <w:rPr>
                <w:rFonts w:cs="Times New Roman"/>
                <w:color w:val="000000" w:themeColor="text1"/>
                <w:sz w:val="24"/>
                <w:szCs w:val="24"/>
                <w:lang w:val="kk-KZ"/>
              </w:rPr>
              <w:t>льз Диккенс (1812-1870) «Оливер Твистің басынан кешкендері» романын талдау.</w:t>
            </w:r>
          </w:p>
        </w:tc>
        <w:tc>
          <w:tcPr>
            <w:tcW w:w="2556" w:type="dxa"/>
            <w:tcBorders>
              <w:bottom w:val="nil"/>
            </w:tcBorders>
          </w:tcPr>
          <w:p w14:paraId="7A9EAA9C" w14:textId="1A7642AF" w:rsidR="00B87C51" w:rsidRPr="00582E6E" w:rsidRDefault="00B87C51" w:rsidP="000218CD">
            <w:pPr>
              <w:ind w:right="-141"/>
              <w:rPr>
                <w:rFonts w:cs="Times New Roman"/>
                <w:sz w:val="24"/>
                <w:szCs w:val="24"/>
                <w:lang w:val="kk-KZ"/>
              </w:rPr>
            </w:pPr>
            <w:r w:rsidRPr="00582E6E">
              <w:rPr>
                <w:rFonts w:cs="Times New Roman"/>
                <w:sz w:val="24"/>
                <w:szCs w:val="24"/>
                <w:lang w:val="kk-KZ"/>
              </w:rPr>
              <w:t>«Миға шабуыл»  әдісі</w:t>
            </w:r>
          </w:p>
          <w:p w14:paraId="295BAC89" w14:textId="07FC7199" w:rsidR="00327E9B" w:rsidRPr="00582E6E" w:rsidRDefault="00B87C51" w:rsidP="000218CD">
            <w:pPr>
              <w:ind w:right="-141"/>
              <w:rPr>
                <w:rFonts w:cs="Times New Roman"/>
                <w:sz w:val="24"/>
                <w:szCs w:val="24"/>
                <w:lang w:val="kk-KZ"/>
              </w:rPr>
            </w:pPr>
            <w:r w:rsidRPr="00582E6E">
              <w:rPr>
                <w:rFonts w:cs="Times New Roman"/>
                <w:sz w:val="24"/>
                <w:szCs w:val="24"/>
                <w:lang w:val="kk-KZ"/>
              </w:rPr>
              <w:t xml:space="preserve"> </w:t>
            </w:r>
            <w:r w:rsidR="00327E9B" w:rsidRPr="00582E6E">
              <w:rPr>
                <w:rFonts w:cs="Times New Roman"/>
                <w:sz w:val="24"/>
                <w:szCs w:val="24"/>
                <w:lang w:val="kk-KZ"/>
              </w:rPr>
              <w:t>«Өзара сұрақ» әдістемесі</w:t>
            </w:r>
          </w:p>
        </w:tc>
        <w:tc>
          <w:tcPr>
            <w:tcW w:w="846" w:type="dxa"/>
            <w:tcBorders>
              <w:bottom w:val="nil"/>
            </w:tcBorders>
          </w:tcPr>
          <w:p w14:paraId="3CF6CFF9"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7C33D5" w:rsidRPr="00582E6E" w14:paraId="1910EDC5" w14:textId="77777777" w:rsidTr="007C33D5">
        <w:trPr>
          <w:trHeight w:val="802"/>
        </w:trPr>
        <w:tc>
          <w:tcPr>
            <w:tcW w:w="9634" w:type="dxa"/>
            <w:gridSpan w:val="4"/>
            <w:tcBorders>
              <w:top w:val="nil"/>
              <w:left w:val="nil"/>
              <w:right w:val="nil"/>
            </w:tcBorders>
          </w:tcPr>
          <w:p w14:paraId="005D5EF8" w14:textId="088112A1" w:rsidR="007C33D5" w:rsidRPr="007C33D5" w:rsidRDefault="005D5079" w:rsidP="007C33D5">
            <w:pPr>
              <w:ind w:right="-141"/>
              <w:rPr>
                <w:rFonts w:cs="Times New Roman"/>
                <w:szCs w:val="28"/>
                <w:lang w:val="kk-KZ"/>
              </w:rPr>
            </w:pPr>
            <w:r>
              <w:rPr>
                <w:rFonts w:cs="Times New Roman"/>
                <w:szCs w:val="28"/>
                <w:lang w:val="kk-KZ"/>
              </w:rPr>
              <w:lastRenderedPageBreak/>
              <w:t>2</w:t>
            </w:r>
            <w:r w:rsidR="006E4AFA">
              <w:rPr>
                <w:rFonts w:cs="Times New Roman"/>
                <w:szCs w:val="28"/>
                <w:lang w:val="kk-KZ"/>
              </w:rPr>
              <w:t>1</w:t>
            </w:r>
            <w:r w:rsidR="007C33D5" w:rsidRPr="007C33D5">
              <w:rPr>
                <w:rFonts w:cs="Times New Roman"/>
                <w:szCs w:val="28"/>
                <w:lang w:val="kk-KZ"/>
              </w:rPr>
              <w:t xml:space="preserve"> – кестенің жалғасы</w:t>
            </w:r>
          </w:p>
        </w:tc>
      </w:tr>
      <w:tr w:rsidR="007C33D5" w:rsidRPr="00582E6E" w14:paraId="060DB74F" w14:textId="77777777" w:rsidTr="007C33D5">
        <w:trPr>
          <w:trHeight w:val="327"/>
        </w:trPr>
        <w:tc>
          <w:tcPr>
            <w:tcW w:w="524" w:type="dxa"/>
          </w:tcPr>
          <w:p w14:paraId="4D7A7350" w14:textId="303F4680" w:rsidR="007C33D5" w:rsidRPr="00582E6E" w:rsidRDefault="007C33D5" w:rsidP="007C33D5">
            <w:pPr>
              <w:ind w:right="-141"/>
              <w:jc w:val="center"/>
              <w:rPr>
                <w:rFonts w:cs="Times New Roman"/>
                <w:sz w:val="24"/>
                <w:szCs w:val="24"/>
                <w:lang w:val="kk-KZ"/>
              </w:rPr>
            </w:pPr>
            <w:r w:rsidRPr="00582E6E">
              <w:rPr>
                <w:rFonts w:cs="Times New Roman"/>
                <w:sz w:val="24"/>
                <w:szCs w:val="24"/>
                <w:lang w:val="kk-KZ"/>
              </w:rPr>
              <w:t>1</w:t>
            </w:r>
          </w:p>
        </w:tc>
        <w:tc>
          <w:tcPr>
            <w:tcW w:w="5708" w:type="dxa"/>
          </w:tcPr>
          <w:p w14:paraId="6DA6A325" w14:textId="068072D2" w:rsidR="007C33D5" w:rsidRPr="00582E6E" w:rsidRDefault="007C33D5" w:rsidP="007C33D5">
            <w:pPr>
              <w:ind w:right="-141"/>
              <w:jc w:val="center"/>
              <w:rPr>
                <w:rFonts w:cs="Times New Roman"/>
                <w:color w:val="000000" w:themeColor="text1"/>
                <w:sz w:val="24"/>
                <w:szCs w:val="24"/>
                <w:lang w:val="kk-KZ"/>
              </w:rPr>
            </w:pPr>
            <w:r w:rsidRPr="00582E6E">
              <w:rPr>
                <w:rFonts w:cs="Times New Roman"/>
                <w:sz w:val="24"/>
                <w:szCs w:val="24"/>
                <w:lang w:val="kk-KZ"/>
              </w:rPr>
              <w:t>2</w:t>
            </w:r>
          </w:p>
        </w:tc>
        <w:tc>
          <w:tcPr>
            <w:tcW w:w="2556" w:type="dxa"/>
          </w:tcPr>
          <w:p w14:paraId="2CCDAF8A" w14:textId="08C19F5C" w:rsidR="007C33D5" w:rsidRPr="00582E6E" w:rsidRDefault="007C33D5" w:rsidP="007C33D5">
            <w:pPr>
              <w:ind w:right="-141"/>
              <w:jc w:val="center"/>
              <w:rPr>
                <w:rFonts w:cs="Times New Roman"/>
                <w:szCs w:val="28"/>
                <w:lang w:val="kk-KZ"/>
              </w:rPr>
            </w:pPr>
            <w:r w:rsidRPr="00582E6E">
              <w:rPr>
                <w:rFonts w:cs="Times New Roman"/>
                <w:sz w:val="24"/>
                <w:szCs w:val="24"/>
                <w:lang w:val="kk-KZ"/>
              </w:rPr>
              <w:t>3</w:t>
            </w:r>
          </w:p>
        </w:tc>
        <w:tc>
          <w:tcPr>
            <w:tcW w:w="846" w:type="dxa"/>
          </w:tcPr>
          <w:p w14:paraId="69D40697" w14:textId="070B4153" w:rsidR="007C33D5" w:rsidRPr="00582E6E" w:rsidRDefault="007C33D5" w:rsidP="007C33D5">
            <w:pPr>
              <w:ind w:right="-141"/>
              <w:jc w:val="center"/>
              <w:rPr>
                <w:rFonts w:cs="Times New Roman"/>
                <w:sz w:val="24"/>
                <w:szCs w:val="24"/>
                <w:lang w:val="kk-KZ"/>
              </w:rPr>
            </w:pPr>
            <w:r w:rsidRPr="00582E6E">
              <w:rPr>
                <w:rFonts w:cs="Times New Roman"/>
                <w:sz w:val="24"/>
                <w:szCs w:val="24"/>
                <w:lang w:val="kk-KZ"/>
              </w:rPr>
              <w:t>4</w:t>
            </w:r>
          </w:p>
        </w:tc>
      </w:tr>
      <w:tr w:rsidR="00327E9B" w:rsidRPr="00582E6E" w14:paraId="7EADCB65" w14:textId="77777777" w:rsidTr="007C33D5">
        <w:trPr>
          <w:trHeight w:val="802"/>
        </w:trPr>
        <w:tc>
          <w:tcPr>
            <w:tcW w:w="524" w:type="dxa"/>
          </w:tcPr>
          <w:p w14:paraId="72997041"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3</w:t>
            </w:r>
          </w:p>
        </w:tc>
        <w:tc>
          <w:tcPr>
            <w:tcW w:w="5708" w:type="dxa"/>
          </w:tcPr>
          <w:p w14:paraId="5BFA1D74" w14:textId="414F5D03" w:rsidR="00327E9B" w:rsidRPr="00582E6E" w:rsidRDefault="00327E9B" w:rsidP="008B4CE6">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Практикалық сабақ. </w:t>
            </w:r>
            <w:r w:rsidRPr="00582E6E">
              <w:rPr>
                <w:rFonts w:cs="Times New Roman"/>
                <w:color w:val="000000" w:themeColor="text1"/>
                <w:sz w:val="24"/>
                <w:szCs w:val="24"/>
              </w:rPr>
              <w:t>Ш</w:t>
            </w:r>
            <w:r w:rsidRPr="00582E6E">
              <w:rPr>
                <w:rFonts w:cs="Times New Roman"/>
                <w:color w:val="000000" w:themeColor="text1"/>
                <w:sz w:val="24"/>
                <w:szCs w:val="24"/>
                <w:lang w:val="kk-KZ"/>
              </w:rPr>
              <w:t>.</w:t>
            </w:r>
            <w:r w:rsidR="00B17203" w:rsidRPr="00582E6E">
              <w:rPr>
                <w:rFonts w:cs="Times New Roman"/>
                <w:color w:val="000000" w:themeColor="text1"/>
                <w:sz w:val="24"/>
                <w:szCs w:val="24"/>
              </w:rPr>
              <w:t>Бронте</w:t>
            </w:r>
            <w:r w:rsidR="00B17203" w:rsidRPr="00582E6E">
              <w:rPr>
                <w:rFonts w:cs="Times New Roman"/>
                <w:color w:val="000000" w:themeColor="text1"/>
                <w:sz w:val="24"/>
                <w:szCs w:val="24"/>
                <w:lang w:val="kk-KZ"/>
              </w:rPr>
              <w:t xml:space="preserve"> </w:t>
            </w:r>
            <w:r w:rsidRPr="00582E6E">
              <w:rPr>
                <w:rFonts w:cs="Times New Roman"/>
                <w:color w:val="000000" w:themeColor="text1"/>
                <w:sz w:val="24"/>
                <w:szCs w:val="24"/>
              </w:rPr>
              <w:t>«Джен Эйр»</w:t>
            </w:r>
            <w:r w:rsidR="005159A2" w:rsidRPr="00582E6E">
              <w:rPr>
                <w:rFonts w:cs="Times New Roman"/>
                <w:color w:val="000000" w:themeColor="text1"/>
                <w:sz w:val="24"/>
                <w:szCs w:val="24"/>
                <w:lang w:val="kk-KZ"/>
              </w:rPr>
              <w:t xml:space="preserve"> романы.</w:t>
            </w:r>
            <w:r w:rsidRPr="00582E6E">
              <w:rPr>
                <w:rFonts w:cs="Times New Roman"/>
                <w:color w:val="000000" w:themeColor="text1"/>
                <w:sz w:val="24"/>
                <w:szCs w:val="24"/>
              </w:rPr>
              <w:t>Э</w:t>
            </w:r>
            <w:r w:rsidRPr="00582E6E">
              <w:rPr>
                <w:rFonts w:cs="Times New Roman"/>
                <w:color w:val="000000" w:themeColor="text1"/>
                <w:sz w:val="24"/>
                <w:szCs w:val="24"/>
                <w:lang w:val="kk-KZ"/>
              </w:rPr>
              <w:t xml:space="preserve">. </w:t>
            </w:r>
            <w:r w:rsidRPr="00582E6E">
              <w:rPr>
                <w:rFonts w:cs="Times New Roman"/>
                <w:color w:val="000000" w:themeColor="text1"/>
                <w:sz w:val="24"/>
                <w:szCs w:val="24"/>
              </w:rPr>
              <w:t>Бронте  </w:t>
            </w:r>
            <w:r w:rsidRPr="00582E6E">
              <w:rPr>
                <w:rFonts w:cs="Times New Roman"/>
                <w:color w:val="000000" w:themeColor="text1"/>
                <w:sz w:val="24"/>
                <w:szCs w:val="24"/>
                <w:lang w:val="kk-KZ"/>
              </w:rPr>
              <w:t>«</w:t>
            </w:r>
            <w:r w:rsidRPr="00582E6E">
              <w:rPr>
                <w:rFonts w:cs="Times New Roman"/>
                <w:color w:val="000000" w:themeColor="text1"/>
                <w:sz w:val="24"/>
                <w:szCs w:val="24"/>
              </w:rPr>
              <w:t>Найзағайлы асу</w:t>
            </w:r>
            <w:r w:rsidRPr="00582E6E">
              <w:rPr>
                <w:rFonts w:cs="Times New Roman"/>
                <w:color w:val="000000" w:themeColor="text1"/>
                <w:sz w:val="24"/>
                <w:szCs w:val="24"/>
                <w:lang w:val="kk-KZ"/>
              </w:rPr>
              <w:t>»</w:t>
            </w:r>
            <w:r w:rsidRPr="00582E6E">
              <w:rPr>
                <w:rFonts w:cs="Times New Roman"/>
                <w:color w:val="000000" w:themeColor="text1"/>
                <w:sz w:val="24"/>
                <w:szCs w:val="24"/>
              </w:rPr>
              <w:t xml:space="preserve"> </w:t>
            </w:r>
            <w:r w:rsidRPr="00582E6E">
              <w:rPr>
                <w:rFonts w:cs="Times New Roman"/>
                <w:color w:val="000000" w:themeColor="text1"/>
                <w:sz w:val="24"/>
                <w:szCs w:val="24"/>
                <w:lang w:val="kk-KZ"/>
              </w:rPr>
              <w:t>романы.</w:t>
            </w:r>
          </w:p>
        </w:tc>
        <w:tc>
          <w:tcPr>
            <w:tcW w:w="2556" w:type="dxa"/>
          </w:tcPr>
          <w:p w14:paraId="756E8F32" w14:textId="04E81733" w:rsidR="00327E9B" w:rsidRPr="00582E6E" w:rsidRDefault="00B87C51" w:rsidP="000218CD">
            <w:pPr>
              <w:ind w:right="-141"/>
              <w:rPr>
                <w:rFonts w:cs="Times New Roman"/>
                <w:sz w:val="24"/>
                <w:szCs w:val="24"/>
                <w:lang w:val="kk-KZ"/>
              </w:rPr>
            </w:pPr>
            <w:r w:rsidRPr="00582E6E">
              <w:rPr>
                <w:rFonts w:cs="Times New Roman"/>
                <w:szCs w:val="28"/>
                <w:lang w:val="kk-KZ"/>
              </w:rPr>
              <w:t>«</w:t>
            </w:r>
            <w:r w:rsidRPr="00582E6E">
              <w:rPr>
                <w:rFonts w:cs="Times New Roman"/>
                <w:sz w:val="24"/>
                <w:szCs w:val="24"/>
                <w:lang w:val="kk-KZ"/>
              </w:rPr>
              <w:t>Шатастырылған логикалық тізбектер»</w:t>
            </w:r>
          </w:p>
        </w:tc>
        <w:tc>
          <w:tcPr>
            <w:tcW w:w="846" w:type="dxa"/>
          </w:tcPr>
          <w:p w14:paraId="2D786455"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34ABB403" w14:textId="77777777" w:rsidTr="007C33D5">
        <w:tc>
          <w:tcPr>
            <w:tcW w:w="524" w:type="dxa"/>
          </w:tcPr>
          <w:p w14:paraId="6C60DC92" w14:textId="77777777" w:rsidR="00327E9B" w:rsidRPr="00582E6E" w:rsidRDefault="00327E9B" w:rsidP="000218CD">
            <w:pPr>
              <w:ind w:right="-141"/>
              <w:jc w:val="both"/>
              <w:rPr>
                <w:rFonts w:cs="Times New Roman"/>
                <w:sz w:val="24"/>
                <w:szCs w:val="24"/>
              </w:rPr>
            </w:pPr>
            <w:r w:rsidRPr="00582E6E">
              <w:rPr>
                <w:rFonts w:cs="Times New Roman"/>
                <w:sz w:val="24"/>
                <w:szCs w:val="24"/>
              </w:rPr>
              <w:t>4</w:t>
            </w:r>
          </w:p>
        </w:tc>
        <w:tc>
          <w:tcPr>
            <w:tcW w:w="5708" w:type="dxa"/>
          </w:tcPr>
          <w:p w14:paraId="5AFAC90B" w14:textId="5909EDD9"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Р.Л.С</w:t>
            </w:r>
            <w:r w:rsidR="00B17203" w:rsidRPr="00582E6E">
              <w:rPr>
                <w:rFonts w:cs="Times New Roman"/>
                <w:color w:val="000000" w:themeColor="text1"/>
                <w:sz w:val="24"/>
                <w:szCs w:val="24"/>
                <w:lang w:val="kk-KZ"/>
              </w:rPr>
              <w:t xml:space="preserve">тивенсон «Қазына аралы» </w:t>
            </w:r>
            <w:r w:rsidRPr="00582E6E">
              <w:rPr>
                <w:rFonts w:cs="Times New Roman"/>
                <w:color w:val="000000" w:themeColor="text1"/>
                <w:sz w:val="24"/>
                <w:szCs w:val="24"/>
                <w:lang w:val="kk-KZ"/>
              </w:rPr>
              <w:t>романы.</w:t>
            </w:r>
          </w:p>
          <w:p w14:paraId="61FF9C83"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О.Уайльд «Дориан Грейдің портреті» романы.</w:t>
            </w:r>
          </w:p>
          <w:p w14:paraId="26242E8D" w14:textId="77777777" w:rsidR="00327E9B" w:rsidRPr="00582E6E" w:rsidRDefault="00327E9B" w:rsidP="000218CD">
            <w:pPr>
              <w:ind w:right="-141"/>
              <w:jc w:val="both"/>
              <w:rPr>
                <w:rFonts w:cs="Times New Roman"/>
                <w:color w:val="000000" w:themeColor="text1"/>
                <w:sz w:val="24"/>
                <w:szCs w:val="24"/>
                <w:lang w:val="kk-KZ"/>
              </w:rPr>
            </w:pPr>
          </w:p>
        </w:tc>
        <w:tc>
          <w:tcPr>
            <w:tcW w:w="2556" w:type="dxa"/>
          </w:tcPr>
          <w:p w14:paraId="65120BEC" w14:textId="77777777" w:rsidR="00B87C51" w:rsidRPr="00582E6E" w:rsidRDefault="00B87C51" w:rsidP="000218CD">
            <w:pPr>
              <w:ind w:right="-141"/>
              <w:rPr>
                <w:rFonts w:eastAsia="Times New Roman" w:cs="Times New Roman"/>
                <w:sz w:val="24"/>
                <w:szCs w:val="24"/>
                <w:lang w:val="kk-KZ"/>
              </w:rPr>
            </w:pPr>
            <w:r w:rsidRPr="00582E6E">
              <w:rPr>
                <w:rFonts w:eastAsia="Times New Roman" w:cs="Times New Roman"/>
                <w:sz w:val="24"/>
                <w:szCs w:val="24"/>
                <w:lang w:val="kk-KZ"/>
              </w:rPr>
              <w:t>«Кейіпкерлер әлемі»</w:t>
            </w:r>
          </w:p>
          <w:p w14:paraId="00604E68" w14:textId="77777777" w:rsidR="00B87C51" w:rsidRPr="00582E6E" w:rsidRDefault="00B87C51" w:rsidP="000218CD">
            <w:pPr>
              <w:ind w:right="-141"/>
              <w:rPr>
                <w:rFonts w:cs="Times New Roman"/>
                <w:sz w:val="24"/>
                <w:szCs w:val="24"/>
                <w:lang w:val="kk-KZ"/>
              </w:rPr>
            </w:pPr>
            <w:r w:rsidRPr="00582E6E">
              <w:rPr>
                <w:rFonts w:cs="Times New Roman"/>
                <w:sz w:val="24"/>
                <w:szCs w:val="24"/>
                <w:lang w:val="kk-KZ"/>
              </w:rPr>
              <w:t>зерттеушілік әңгіме</w:t>
            </w:r>
          </w:p>
          <w:p w14:paraId="551A8C59" w14:textId="09AC8DF4" w:rsidR="00327E9B" w:rsidRPr="00582E6E" w:rsidRDefault="00B87C51" w:rsidP="000218CD">
            <w:pPr>
              <w:ind w:right="-141"/>
              <w:rPr>
                <w:rFonts w:cs="Times New Roman"/>
                <w:sz w:val="24"/>
                <w:szCs w:val="24"/>
                <w:lang w:val="kk-KZ"/>
              </w:rPr>
            </w:pPr>
            <w:r w:rsidRPr="00582E6E">
              <w:rPr>
                <w:rFonts w:cs="Times New Roman"/>
                <w:sz w:val="24"/>
                <w:szCs w:val="24"/>
                <w:lang w:val="kk-KZ"/>
              </w:rPr>
              <w:t>диалогтік оқыту</w:t>
            </w:r>
          </w:p>
        </w:tc>
        <w:tc>
          <w:tcPr>
            <w:tcW w:w="846" w:type="dxa"/>
          </w:tcPr>
          <w:p w14:paraId="768703DA"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1E600976" w14:textId="77777777" w:rsidTr="007C33D5">
        <w:tc>
          <w:tcPr>
            <w:tcW w:w="524" w:type="dxa"/>
          </w:tcPr>
          <w:p w14:paraId="3A25ADA2"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5</w:t>
            </w:r>
          </w:p>
        </w:tc>
        <w:tc>
          <w:tcPr>
            <w:tcW w:w="5708" w:type="dxa"/>
          </w:tcPr>
          <w:p w14:paraId="5282F1D3"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А.К.Дойлдың әңгімелері. </w:t>
            </w:r>
            <w:r w:rsidRPr="00582E6E">
              <w:rPr>
                <w:rFonts w:cs="Times New Roman"/>
                <w:i/>
                <w:iCs/>
                <w:color w:val="000000" w:themeColor="text1"/>
                <w:sz w:val="24"/>
                <w:szCs w:val="24"/>
                <w:lang w:val="kk-KZ"/>
              </w:rPr>
              <w:t xml:space="preserve"> «</w:t>
            </w:r>
            <w:r w:rsidRPr="00582E6E">
              <w:rPr>
                <w:rFonts w:cs="Times New Roman"/>
                <w:color w:val="000000" w:themeColor="text1"/>
                <w:sz w:val="24"/>
                <w:szCs w:val="24"/>
                <w:lang w:val="kk-KZ"/>
              </w:rPr>
              <w:t xml:space="preserve">Шерлок Холмстың басынан кешкендері» романы. </w:t>
            </w:r>
          </w:p>
          <w:p w14:paraId="0483FA8E" w14:textId="77777777" w:rsidR="00327E9B" w:rsidRPr="00582E6E" w:rsidRDefault="00327E9B" w:rsidP="000218CD">
            <w:pPr>
              <w:ind w:right="-141"/>
              <w:rPr>
                <w:rFonts w:cs="Times New Roman"/>
                <w:b/>
                <w:bCs/>
                <w:color w:val="000000" w:themeColor="text1"/>
                <w:sz w:val="24"/>
                <w:szCs w:val="24"/>
                <w:lang w:val="kk-KZ"/>
              </w:rPr>
            </w:pPr>
            <w:r w:rsidRPr="00582E6E">
              <w:rPr>
                <w:rFonts w:cs="Times New Roman"/>
                <w:color w:val="000000" w:themeColor="text1"/>
                <w:sz w:val="24"/>
                <w:szCs w:val="24"/>
                <w:lang w:val="kk-KZ"/>
              </w:rPr>
              <w:t xml:space="preserve">А.Кристи «Ажал шөбі», «Күдікті төртеу» әңгімелері. </w:t>
            </w:r>
            <w:r w:rsidRPr="00582E6E">
              <w:rPr>
                <w:rFonts w:cs="Times New Roman"/>
                <w:b/>
                <w:bCs/>
                <w:color w:val="000000" w:themeColor="text1"/>
                <w:sz w:val="24"/>
                <w:szCs w:val="24"/>
                <w:lang w:val="kk-KZ"/>
              </w:rPr>
              <w:t>«</w:t>
            </w:r>
            <w:r w:rsidRPr="00582E6E">
              <w:rPr>
                <w:rStyle w:val="af4"/>
                <w:rFonts w:cs="Times New Roman"/>
                <w:b w:val="0"/>
                <w:bCs w:val="0"/>
                <w:color w:val="000000" w:themeColor="text1"/>
                <w:sz w:val="24"/>
                <w:szCs w:val="24"/>
                <w:lang w:val="kk-KZ"/>
              </w:rPr>
              <w:t>Олар он еді»  романы.</w:t>
            </w:r>
          </w:p>
        </w:tc>
        <w:tc>
          <w:tcPr>
            <w:tcW w:w="2556" w:type="dxa"/>
          </w:tcPr>
          <w:p w14:paraId="562FD753"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Шатастырылған логикалық тізбектер, Венн диаграммасы</w:t>
            </w:r>
          </w:p>
        </w:tc>
        <w:tc>
          <w:tcPr>
            <w:tcW w:w="846" w:type="dxa"/>
          </w:tcPr>
          <w:p w14:paraId="04647EC5"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29B07F8D" w14:textId="77777777" w:rsidTr="007C33D5">
        <w:tc>
          <w:tcPr>
            <w:tcW w:w="524" w:type="dxa"/>
          </w:tcPr>
          <w:p w14:paraId="6557A8B1"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6</w:t>
            </w:r>
          </w:p>
        </w:tc>
        <w:tc>
          <w:tcPr>
            <w:tcW w:w="5708" w:type="dxa"/>
          </w:tcPr>
          <w:p w14:paraId="6EEF6A4F"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Дж. Голсуорсидің  шағын прозасы: «Девондық адам», «Үміт», т.б.</w:t>
            </w:r>
          </w:p>
          <w:p w14:paraId="71CE5AFF" w14:textId="77777777" w:rsidR="00327E9B" w:rsidRPr="00582E6E" w:rsidRDefault="00327E9B" w:rsidP="000218CD">
            <w:pPr>
              <w:ind w:right="-141"/>
              <w:rPr>
                <w:rFonts w:eastAsia="Times New Roman" w:cs="Times New Roman"/>
                <w:color w:val="000000" w:themeColor="text1"/>
                <w:sz w:val="24"/>
                <w:szCs w:val="24"/>
                <w:lang w:val="kk-KZ"/>
              </w:rPr>
            </w:pPr>
            <w:r w:rsidRPr="00582E6E">
              <w:rPr>
                <w:rFonts w:cs="Times New Roman"/>
                <w:color w:val="000000" w:themeColor="text1"/>
                <w:sz w:val="24"/>
                <w:szCs w:val="24"/>
                <w:lang w:val="kk-KZ"/>
              </w:rPr>
              <w:t>У.Голдинг  «Шыбындар әміршісі» романы.</w:t>
            </w:r>
          </w:p>
        </w:tc>
        <w:tc>
          <w:tcPr>
            <w:tcW w:w="2556" w:type="dxa"/>
          </w:tcPr>
          <w:p w14:paraId="46A91435" w14:textId="5F79153C" w:rsidR="00B87C51" w:rsidRPr="00582E6E" w:rsidRDefault="00B87C51" w:rsidP="000218CD">
            <w:pPr>
              <w:ind w:right="-141"/>
              <w:rPr>
                <w:rFonts w:cs="Times New Roman"/>
                <w:sz w:val="24"/>
                <w:szCs w:val="24"/>
                <w:lang w:val="kk-KZ"/>
              </w:rPr>
            </w:pPr>
            <w:r w:rsidRPr="00582E6E">
              <w:rPr>
                <w:rFonts w:cs="Times New Roman"/>
                <w:sz w:val="24"/>
                <w:szCs w:val="24"/>
                <w:lang w:val="kk-KZ"/>
              </w:rPr>
              <w:t>РАФТ әдісі</w:t>
            </w:r>
          </w:p>
          <w:p w14:paraId="1485E40C"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Пікірталас, проблемалық жағдай</w:t>
            </w:r>
          </w:p>
        </w:tc>
        <w:tc>
          <w:tcPr>
            <w:tcW w:w="846" w:type="dxa"/>
          </w:tcPr>
          <w:p w14:paraId="6F8A5A20"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024CD581" w14:textId="77777777" w:rsidTr="007C33D5">
        <w:tc>
          <w:tcPr>
            <w:tcW w:w="524" w:type="dxa"/>
          </w:tcPr>
          <w:p w14:paraId="731A1CB6"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7</w:t>
            </w:r>
          </w:p>
        </w:tc>
        <w:tc>
          <w:tcPr>
            <w:tcW w:w="5708" w:type="dxa"/>
          </w:tcPr>
          <w:p w14:paraId="4BCC5FD0" w14:textId="458DBC5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Дж. Р.Р. Толкиннің «Сақиналар әміршісі» - фантаст</w:t>
            </w:r>
            <w:r w:rsidR="00B17203" w:rsidRPr="00582E6E">
              <w:rPr>
                <w:rFonts w:cs="Times New Roman"/>
                <w:color w:val="000000" w:themeColor="text1"/>
                <w:sz w:val="24"/>
                <w:szCs w:val="24"/>
                <w:lang w:val="kk-KZ"/>
              </w:rPr>
              <w:t>икалық туындысының бірінші томы</w:t>
            </w:r>
            <w:r w:rsidRPr="00582E6E">
              <w:rPr>
                <w:rFonts w:cs="Times New Roman"/>
                <w:color w:val="000000" w:themeColor="text1"/>
                <w:sz w:val="24"/>
                <w:szCs w:val="24"/>
                <w:lang w:val="kk-KZ"/>
              </w:rPr>
              <w:t> </w:t>
            </w:r>
          </w:p>
          <w:p w14:paraId="7A848567" w14:textId="77777777" w:rsidR="00327E9B" w:rsidRPr="00582E6E" w:rsidRDefault="00327E9B" w:rsidP="000218CD">
            <w:pPr>
              <w:ind w:right="-141"/>
              <w:jc w:val="both"/>
              <w:rPr>
                <w:rFonts w:cs="Times New Roman"/>
                <w:color w:val="000000" w:themeColor="text1"/>
                <w:sz w:val="24"/>
                <w:szCs w:val="24"/>
              </w:rPr>
            </w:pPr>
            <w:r w:rsidRPr="00582E6E">
              <w:rPr>
                <w:rFonts w:cs="Times New Roman"/>
                <w:color w:val="000000" w:themeColor="text1"/>
                <w:sz w:val="24"/>
                <w:szCs w:val="24"/>
              </w:rPr>
              <w:t xml:space="preserve">Дж. </w:t>
            </w:r>
            <w:r w:rsidRPr="00582E6E">
              <w:rPr>
                <w:rFonts w:cs="Times New Roman"/>
                <w:color w:val="000000" w:themeColor="text1"/>
                <w:sz w:val="24"/>
                <w:szCs w:val="24"/>
                <w:lang w:val="kk-KZ"/>
              </w:rPr>
              <w:t>О</w:t>
            </w:r>
            <w:r w:rsidRPr="00582E6E">
              <w:rPr>
                <w:rFonts w:cs="Times New Roman"/>
                <w:color w:val="000000" w:themeColor="text1"/>
                <w:sz w:val="24"/>
                <w:szCs w:val="24"/>
              </w:rPr>
              <w:t>руэлл</w:t>
            </w:r>
            <w:r w:rsidRPr="00582E6E">
              <w:rPr>
                <w:rFonts w:cs="Times New Roman"/>
                <w:color w:val="000000" w:themeColor="text1"/>
                <w:sz w:val="24"/>
                <w:szCs w:val="24"/>
                <w:lang w:val="kk-KZ"/>
              </w:rPr>
              <w:t>дің</w:t>
            </w:r>
            <w:r w:rsidRPr="00582E6E">
              <w:rPr>
                <w:rFonts w:cs="Times New Roman"/>
                <w:color w:val="000000" w:themeColor="text1"/>
                <w:sz w:val="24"/>
                <w:szCs w:val="24"/>
              </w:rPr>
              <w:t xml:space="preserve"> </w:t>
            </w:r>
            <w:r w:rsidRPr="00582E6E">
              <w:rPr>
                <w:rFonts w:cs="Times New Roman"/>
                <w:color w:val="000000" w:themeColor="text1"/>
                <w:sz w:val="24"/>
                <w:szCs w:val="24"/>
                <w:lang w:val="kk-KZ"/>
              </w:rPr>
              <w:t>«</w:t>
            </w:r>
            <w:r w:rsidRPr="00582E6E">
              <w:rPr>
                <w:rFonts w:cs="Times New Roman"/>
                <w:color w:val="000000" w:themeColor="text1"/>
                <w:sz w:val="24"/>
                <w:szCs w:val="24"/>
              </w:rPr>
              <w:t>1984</w:t>
            </w:r>
            <w:r w:rsidRPr="00582E6E">
              <w:rPr>
                <w:rFonts w:cs="Times New Roman"/>
                <w:color w:val="000000" w:themeColor="text1"/>
                <w:sz w:val="24"/>
                <w:szCs w:val="24"/>
                <w:lang w:val="kk-KZ"/>
              </w:rPr>
              <w:t>» р</w:t>
            </w:r>
            <w:r w:rsidRPr="00582E6E">
              <w:rPr>
                <w:rFonts w:cs="Times New Roman"/>
                <w:color w:val="000000" w:themeColor="text1"/>
                <w:sz w:val="24"/>
                <w:szCs w:val="24"/>
              </w:rPr>
              <w:t>оман</w:t>
            </w:r>
            <w:r w:rsidRPr="00582E6E">
              <w:rPr>
                <w:rFonts w:cs="Times New Roman"/>
                <w:color w:val="000000" w:themeColor="text1"/>
                <w:sz w:val="24"/>
                <w:szCs w:val="24"/>
                <w:lang w:val="kk-KZ"/>
              </w:rPr>
              <w:t>ы</w:t>
            </w:r>
            <w:r w:rsidRPr="00582E6E">
              <w:rPr>
                <w:rFonts w:cs="Times New Roman"/>
                <w:color w:val="000000" w:themeColor="text1"/>
                <w:sz w:val="24"/>
                <w:szCs w:val="24"/>
              </w:rPr>
              <w:t>.</w:t>
            </w:r>
          </w:p>
        </w:tc>
        <w:tc>
          <w:tcPr>
            <w:tcW w:w="2556" w:type="dxa"/>
          </w:tcPr>
          <w:p w14:paraId="668EF7B2" w14:textId="3F068E41" w:rsidR="00B87C51" w:rsidRPr="00582E6E" w:rsidRDefault="00B87C51" w:rsidP="000218CD">
            <w:pPr>
              <w:ind w:right="-141"/>
              <w:rPr>
                <w:rFonts w:cs="Times New Roman"/>
                <w:sz w:val="24"/>
                <w:szCs w:val="24"/>
                <w:lang w:val="kk-KZ"/>
              </w:rPr>
            </w:pPr>
            <w:r w:rsidRPr="00582E6E">
              <w:rPr>
                <w:rFonts w:cs="Times New Roman"/>
                <w:sz w:val="24"/>
                <w:szCs w:val="24"/>
                <w:lang w:val="kk-KZ"/>
              </w:rPr>
              <w:t>Бағалау сұрақ жауап</w:t>
            </w:r>
          </w:p>
          <w:p w14:paraId="48FEAE43"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Пікірталас, проблемалық талдау, тұжырымдамалық кесте</w:t>
            </w:r>
          </w:p>
        </w:tc>
        <w:tc>
          <w:tcPr>
            <w:tcW w:w="846" w:type="dxa"/>
          </w:tcPr>
          <w:p w14:paraId="6D70251E"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24AB5234" w14:textId="77777777" w:rsidTr="007C33D5">
        <w:tc>
          <w:tcPr>
            <w:tcW w:w="524" w:type="dxa"/>
          </w:tcPr>
          <w:p w14:paraId="58A77507"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8</w:t>
            </w:r>
          </w:p>
        </w:tc>
        <w:tc>
          <w:tcPr>
            <w:tcW w:w="5708" w:type="dxa"/>
          </w:tcPr>
          <w:p w14:paraId="2B416C1B"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Фенимор Купердің  «Могиканның соңғы тұяғы» романы.</w:t>
            </w:r>
          </w:p>
          <w:p w14:paraId="07DD1B22"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rPr>
              <w:t>Эдгар По</w:t>
            </w:r>
            <w:r w:rsidRPr="00582E6E">
              <w:rPr>
                <w:rFonts w:cs="Times New Roman"/>
                <w:color w:val="000000" w:themeColor="text1"/>
                <w:sz w:val="24"/>
                <w:szCs w:val="24"/>
                <w:lang w:val="kk-KZ"/>
              </w:rPr>
              <w:t>ның шағын прозасы.</w:t>
            </w:r>
          </w:p>
        </w:tc>
        <w:tc>
          <w:tcPr>
            <w:tcW w:w="2556" w:type="dxa"/>
          </w:tcPr>
          <w:p w14:paraId="48669A3A" w14:textId="47170EC3" w:rsidR="00327E9B" w:rsidRPr="00582E6E" w:rsidRDefault="00B87C51" w:rsidP="000218CD">
            <w:pPr>
              <w:ind w:right="-141"/>
              <w:rPr>
                <w:rFonts w:cs="Times New Roman"/>
                <w:sz w:val="24"/>
                <w:szCs w:val="24"/>
                <w:lang w:val="kk-KZ"/>
              </w:rPr>
            </w:pPr>
            <w:r w:rsidRPr="00582E6E">
              <w:rPr>
                <w:rFonts w:cs="Times New Roman"/>
                <w:bCs/>
                <w:color w:val="000000" w:themeColor="text1"/>
                <w:sz w:val="24"/>
                <w:szCs w:val="24"/>
                <w:lang w:val="kk-KZ"/>
              </w:rPr>
              <w:t>«Пікірлер таласы» әдісі</w:t>
            </w:r>
          </w:p>
        </w:tc>
        <w:tc>
          <w:tcPr>
            <w:tcW w:w="846" w:type="dxa"/>
          </w:tcPr>
          <w:p w14:paraId="233789B9"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4F636A76" w14:textId="77777777" w:rsidTr="007C33D5">
        <w:tc>
          <w:tcPr>
            <w:tcW w:w="524" w:type="dxa"/>
          </w:tcPr>
          <w:p w14:paraId="5B7D601E"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9</w:t>
            </w:r>
          </w:p>
        </w:tc>
        <w:tc>
          <w:tcPr>
            <w:tcW w:w="5708" w:type="dxa"/>
          </w:tcPr>
          <w:p w14:paraId="73DD46D2" w14:textId="77777777" w:rsidR="00327E9B" w:rsidRPr="00582E6E" w:rsidRDefault="00327E9B" w:rsidP="000218CD">
            <w:pPr>
              <w:ind w:right="-141"/>
              <w:rPr>
                <w:rFonts w:cs="Times New Roman"/>
                <w:color w:val="000000" w:themeColor="text1"/>
                <w:sz w:val="24"/>
                <w:szCs w:val="24"/>
              </w:rPr>
            </w:pPr>
            <w:r w:rsidRPr="00582E6E">
              <w:rPr>
                <w:rFonts w:cs="Times New Roman"/>
                <w:color w:val="000000" w:themeColor="text1"/>
                <w:sz w:val="24"/>
                <w:szCs w:val="24"/>
                <w:lang w:val="kk-KZ"/>
              </w:rPr>
              <w:t>Г.Бичер Стоу «Том ағайдың лашығы» романы.</w:t>
            </w:r>
          </w:p>
          <w:p w14:paraId="0AF2E406"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Марк Твеннің «Том Сойердің басынан кешірген оқиғалары» романы.</w:t>
            </w:r>
          </w:p>
        </w:tc>
        <w:tc>
          <w:tcPr>
            <w:tcW w:w="2556" w:type="dxa"/>
          </w:tcPr>
          <w:p w14:paraId="232265B7"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bCs/>
                <w:iCs/>
                <w:color w:val="000000" w:themeColor="text1"/>
                <w:sz w:val="24"/>
                <w:szCs w:val="24"/>
                <w:lang w:val="kk-KZ"/>
              </w:rPr>
              <w:t>«Түсіндірмелі тор» әдісі.</w:t>
            </w:r>
            <w:r w:rsidRPr="00582E6E">
              <w:rPr>
                <w:rFonts w:cs="Times New Roman"/>
                <w:color w:val="000000" w:themeColor="text1"/>
                <w:sz w:val="24"/>
                <w:szCs w:val="24"/>
                <w:lang w:val="kk-KZ"/>
              </w:rPr>
              <w:t xml:space="preserve"> Жағдаяттық тапсырмаларды шешу</w:t>
            </w:r>
          </w:p>
          <w:p w14:paraId="79A4E569"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Эвристикалық әңгіме</w:t>
            </w:r>
          </w:p>
        </w:tc>
        <w:tc>
          <w:tcPr>
            <w:tcW w:w="846" w:type="dxa"/>
          </w:tcPr>
          <w:p w14:paraId="4601D55F"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45569557" w14:textId="77777777" w:rsidTr="007C33D5">
        <w:tc>
          <w:tcPr>
            <w:tcW w:w="524" w:type="dxa"/>
            <w:tcBorders>
              <w:bottom w:val="nil"/>
            </w:tcBorders>
          </w:tcPr>
          <w:p w14:paraId="33F81F9D"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10</w:t>
            </w:r>
          </w:p>
        </w:tc>
        <w:tc>
          <w:tcPr>
            <w:tcW w:w="5708" w:type="dxa"/>
            <w:tcBorders>
              <w:bottom w:val="nil"/>
            </w:tcBorders>
          </w:tcPr>
          <w:p w14:paraId="50E18F58"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Дж.Лондонның «Ақ азу» романы.</w:t>
            </w:r>
          </w:p>
          <w:p w14:paraId="7844FD7B"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 «Мартин Иден Лондон» романы.</w:t>
            </w:r>
          </w:p>
        </w:tc>
        <w:tc>
          <w:tcPr>
            <w:tcW w:w="2556" w:type="dxa"/>
            <w:tcBorders>
              <w:bottom w:val="nil"/>
            </w:tcBorders>
          </w:tcPr>
          <w:p w14:paraId="4230D231" w14:textId="59216369" w:rsidR="00B87C51" w:rsidRPr="00582E6E" w:rsidRDefault="00B87C51" w:rsidP="000218CD">
            <w:pPr>
              <w:ind w:right="-141"/>
              <w:rPr>
                <w:rFonts w:cs="Times New Roman"/>
                <w:sz w:val="24"/>
                <w:szCs w:val="24"/>
                <w:lang w:val="kk-KZ"/>
              </w:rPr>
            </w:pPr>
            <w:r w:rsidRPr="00582E6E">
              <w:rPr>
                <w:rFonts w:cs="Times New Roman"/>
                <w:sz w:val="24"/>
                <w:szCs w:val="24"/>
                <w:lang w:val="kk-KZ"/>
              </w:rPr>
              <w:t>Зерттеушілік әңгіме, Диалогтік әңгіме</w:t>
            </w:r>
            <w:r w:rsidR="00E26D3D" w:rsidRPr="00582E6E">
              <w:rPr>
                <w:rFonts w:cs="Times New Roman"/>
                <w:sz w:val="24"/>
                <w:szCs w:val="24"/>
                <w:lang w:val="kk-KZ"/>
              </w:rPr>
              <w:t xml:space="preserve">, </w:t>
            </w:r>
            <w:r w:rsidRPr="00582E6E">
              <w:rPr>
                <w:rFonts w:cs="Times New Roman"/>
                <w:sz w:val="24"/>
                <w:szCs w:val="24"/>
                <w:lang w:val="kk-KZ"/>
              </w:rPr>
              <w:t>«Автобус аялдамасы» тәсілі</w:t>
            </w:r>
            <w:r w:rsidR="00E26D3D" w:rsidRPr="00582E6E">
              <w:rPr>
                <w:rFonts w:cs="Times New Roman"/>
                <w:sz w:val="24"/>
                <w:szCs w:val="24"/>
                <w:lang w:val="kk-KZ"/>
              </w:rPr>
              <w:t>,</w:t>
            </w:r>
          </w:p>
          <w:p w14:paraId="65FC8AC6" w14:textId="77777777" w:rsidR="00B87C51" w:rsidRPr="00582E6E" w:rsidRDefault="00B87C51" w:rsidP="000218CD">
            <w:pPr>
              <w:ind w:right="-141"/>
              <w:rPr>
                <w:rFonts w:cs="Times New Roman"/>
                <w:sz w:val="24"/>
                <w:szCs w:val="24"/>
                <w:lang w:val="kk-KZ"/>
              </w:rPr>
            </w:pPr>
            <w:r w:rsidRPr="00582E6E">
              <w:rPr>
                <w:rFonts w:cs="Times New Roman"/>
                <w:sz w:val="24"/>
                <w:szCs w:val="24"/>
                <w:lang w:val="kk-KZ"/>
              </w:rPr>
              <w:t xml:space="preserve">Сұрақ жауап </w:t>
            </w:r>
          </w:p>
          <w:p w14:paraId="09BD41B6" w14:textId="599DFC4E" w:rsidR="008B4CE6" w:rsidRPr="00582E6E" w:rsidRDefault="00E26D3D" w:rsidP="007C33D5">
            <w:pPr>
              <w:ind w:right="-141"/>
              <w:rPr>
                <w:rFonts w:cs="Times New Roman"/>
                <w:sz w:val="24"/>
                <w:szCs w:val="24"/>
                <w:lang w:val="kk-KZ"/>
              </w:rPr>
            </w:pPr>
            <w:r w:rsidRPr="00582E6E">
              <w:rPr>
                <w:rFonts w:cs="Times New Roman"/>
                <w:sz w:val="24"/>
                <w:szCs w:val="24"/>
                <w:lang w:val="kk-KZ"/>
              </w:rPr>
              <w:t>П</w:t>
            </w:r>
            <w:r w:rsidR="00B87C51" w:rsidRPr="00582E6E">
              <w:rPr>
                <w:rFonts w:cs="Times New Roman"/>
                <w:sz w:val="24"/>
                <w:szCs w:val="24"/>
                <w:lang w:val="kk-KZ"/>
              </w:rPr>
              <w:t>роблемалық</w:t>
            </w:r>
            <w:r w:rsidRPr="00582E6E">
              <w:rPr>
                <w:rFonts w:cs="Times New Roman"/>
                <w:sz w:val="24"/>
                <w:szCs w:val="24"/>
                <w:lang w:val="kk-KZ"/>
              </w:rPr>
              <w:t>, Д</w:t>
            </w:r>
            <w:r w:rsidR="00B87C51" w:rsidRPr="00582E6E">
              <w:rPr>
                <w:rFonts w:cs="Times New Roman"/>
                <w:sz w:val="24"/>
                <w:szCs w:val="24"/>
                <w:lang w:val="kk-KZ"/>
              </w:rPr>
              <w:t>иалогтік оқыту</w:t>
            </w:r>
          </w:p>
        </w:tc>
        <w:tc>
          <w:tcPr>
            <w:tcW w:w="846" w:type="dxa"/>
            <w:tcBorders>
              <w:bottom w:val="nil"/>
            </w:tcBorders>
          </w:tcPr>
          <w:p w14:paraId="3C8E977E"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7AD78B06" w14:textId="77777777" w:rsidTr="007C33D5">
        <w:tc>
          <w:tcPr>
            <w:tcW w:w="524" w:type="dxa"/>
          </w:tcPr>
          <w:p w14:paraId="25ABF8E8"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11</w:t>
            </w:r>
          </w:p>
        </w:tc>
        <w:tc>
          <w:tcPr>
            <w:tcW w:w="5708" w:type="dxa"/>
          </w:tcPr>
          <w:p w14:paraId="5178AF00"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Э.Хемингуэй  «Шал мен теңіз» философиялық астарлы әңгіме.</w:t>
            </w:r>
          </w:p>
          <w:p w14:paraId="1DDE8139"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 «Қош бол, қару» романындағы соғыс пен махаббат тақырыбы.</w:t>
            </w:r>
          </w:p>
        </w:tc>
        <w:tc>
          <w:tcPr>
            <w:tcW w:w="2556" w:type="dxa"/>
          </w:tcPr>
          <w:p w14:paraId="2D4657EF" w14:textId="721B87CA" w:rsidR="00E26D3D" w:rsidRPr="00582E6E" w:rsidRDefault="00E26D3D" w:rsidP="000218CD">
            <w:pPr>
              <w:ind w:right="-141"/>
              <w:jc w:val="both"/>
              <w:rPr>
                <w:rFonts w:cs="Times New Roman"/>
                <w:sz w:val="24"/>
                <w:szCs w:val="24"/>
                <w:lang w:val="kk-KZ"/>
              </w:rPr>
            </w:pPr>
            <w:r w:rsidRPr="00582E6E">
              <w:rPr>
                <w:rFonts w:cs="Times New Roman"/>
                <w:sz w:val="24"/>
                <w:szCs w:val="24"/>
                <w:lang w:val="kk-KZ"/>
              </w:rPr>
              <w:t>Сыни тұрғыдан ойлау,</w:t>
            </w:r>
          </w:p>
          <w:p w14:paraId="7EA83C72" w14:textId="77777777" w:rsidR="00E26D3D" w:rsidRPr="00582E6E" w:rsidRDefault="00E26D3D" w:rsidP="000218CD">
            <w:pPr>
              <w:ind w:right="-141"/>
              <w:jc w:val="both"/>
              <w:rPr>
                <w:rFonts w:eastAsia="Calibri" w:cs="Times New Roman"/>
                <w:sz w:val="24"/>
                <w:szCs w:val="24"/>
                <w:lang w:val="kk-KZ"/>
              </w:rPr>
            </w:pPr>
            <w:r w:rsidRPr="00582E6E">
              <w:rPr>
                <w:rFonts w:eastAsia="Calibri" w:cs="Times New Roman"/>
                <w:sz w:val="24"/>
                <w:szCs w:val="24"/>
                <w:lang w:val="kk-KZ"/>
              </w:rPr>
              <w:t>«Балық (жайын) қаңқасы»</w:t>
            </w:r>
          </w:p>
          <w:p w14:paraId="1723CC57" w14:textId="77777777" w:rsidR="00E26D3D" w:rsidRPr="00582E6E" w:rsidRDefault="00E26D3D" w:rsidP="000218CD">
            <w:pPr>
              <w:ind w:right="-141"/>
              <w:jc w:val="both"/>
              <w:rPr>
                <w:rFonts w:eastAsia="Calibri" w:cs="Times New Roman"/>
                <w:bCs/>
                <w:sz w:val="24"/>
                <w:szCs w:val="24"/>
                <w:lang w:val="kk-KZ"/>
              </w:rPr>
            </w:pPr>
            <w:r w:rsidRPr="00582E6E">
              <w:rPr>
                <w:rFonts w:eastAsia="Calibri" w:cs="Times New Roman"/>
                <w:bCs/>
                <w:sz w:val="24"/>
                <w:szCs w:val="24"/>
                <w:lang w:val="kk-KZ"/>
              </w:rPr>
              <w:t>«FILA кестесін»</w:t>
            </w:r>
          </w:p>
          <w:p w14:paraId="7C102299" w14:textId="5362E0DF" w:rsidR="00327E9B" w:rsidRPr="00582E6E" w:rsidRDefault="00E26D3D" w:rsidP="000218CD">
            <w:pPr>
              <w:ind w:right="-141"/>
              <w:rPr>
                <w:rFonts w:cs="Times New Roman"/>
                <w:sz w:val="24"/>
                <w:szCs w:val="24"/>
                <w:lang w:val="kk-KZ"/>
              </w:rPr>
            </w:pPr>
            <w:r w:rsidRPr="00582E6E">
              <w:rPr>
                <w:rFonts w:cs="Times New Roman"/>
                <w:bCs/>
                <w:sz w:val="24"/>
                <w:szCs w:val="24"/>
                <w:lang w:val="kk-KZ"/>
              </w:rPr>
              <w:t>«6 неліктен» әдісі</w:t>
            </w:r>
          </w:p>
        </w:tc>
        <w:tc>
          <w:tcPr>
            <w:tcW w:w="846" w:type="dxa"/>
          </w:tcPr>
          <w:p w14:paraId="120C3EF2"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6EBAAC80" w14:textId="77777777" w:rsidTr="007C33D5">
        <w:tc>
          <w:tcPr>
            <w:tcW w:w="524" w:type="dxa"/>
          </w:tcPr>
          <w:p w14:paraId="39FD5F77"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12</w:t>
            </w:r>
          </w:p>
        </w:tc>
        <w:tc>
          <w:tcPr>
            <w:tcW w:w="5708" w:type="dxa"/>
          </w:tcPr>
          <w:p w14:paraId="48441C7D"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 Ф.С.Фицджеральд</w:t>
            </w:r>
            <w:r w:rsidRPr="00582E6E">
              <w:rPr>
                <w:rFonts w:cs="Times New Roman"/>
                <w:i/>
                <w:iCs/>
                <w:color w:val="000000" w:themeColor="text1"/>
                <w:sz w:val="24"/>
                <w:szCs w:val="24"/>
                <w:lang w:val="kk-KZ"/>
              </w:rPr>
              <w:t>.</w:t>
            </w:r>
            <w:r w:rsidRPr="00582E6E">
              <w:rPr>
                <w:rFonts w:cs="Times New Roman"/>
                <w:color w:val="000000" w:themeColor="text1"/>
                <w:sz w:val="24"/>
                <w:szCs w:val="24"/>
                <w:lang w:val="kk-KZ"/>
              </w:rPr>
              <w:t xml:space="preserve"> «Ұлы Гэтсби» романының басты идеясы.</w:t>
            </w:r>
          </w:p>
          <w:p w14:paraId="7805D374"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У.Фолкнер «</w:t>
            </w:r>
            <w:r w:rsidRPr="00582E6E">
              <w:rPr>
                <w:rFonts w:cs="Times New Roman"/>
                <w:color w:val="000000" w:themeColor="text1"/>
                <w:sz w:val="24"/>
                <w:szCs w:val="24"/>
              </w:rPr>
              <w:t>Сарторис. Аю. Аруақты қорлау</w:t>
            </w:r>
            <w:r w:rsidRPr="00582E6E">
              <w:rPr>
                <w:rFonts w:cs="Times New Roman"/>
                <w:color w:val="000000" w:themeColor="text1"/>
                <w:sz w:val="24"/>
                <w:szCs w:val="24"/>
                <w:lang w:val="kk-KZ"/>
              </w:rPr>
              <w:t>»</w:t>
            </w:r>
          </w:p>
        </w:tc>
        <w:tc>
          <w:tcPr>
            <w:tcW w:w="2556" w:type="dxa"/>
          </w:tcPr>
          <w:p w14:paraId="128E0680"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Талқылау, аудиовизуалды мәтінмен жұмыс,</w:t>
            </w:r>
          </w:p>
          <w:p w14:paraId="6D9C0BA1"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Эвристикалық әңгіме</w:t>
            </w:r>
          </w:p>
        </w:tc>
        <w:tc>
          <w:tcPr>
            <w:tcW w:w="846" w:type="dxa"/>
          </w:tcPr>
          <w:p w14:paraId="167702FF"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061E7561" w14:textId="77777777" w:rsidTr="007C33D5">
        <w:tc>
          <w:tcPr>
            <w:tcW w:w="524" w:type="dxa"/>
          </w:tcPr>
          <w:p w14:paraId="0A78AFBA"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13</w:t>
            </w:r>
          </w:p>
        </w:tc>
        <w:tc>
          <w:tcPr>
            <w:tcW w:w="5708" w:type="dxa"/>
          </w:tcPr>
          <w:p w14:paraId="52FA2466" w14:textId="12222C1C" w:rsidR="00327E9B" w:rsidRPr="00582E6E" w:rsidRDefault="00B17203" w:rsidP="000218CD">
            <w:pPr>
              <w:ind w:right="-141"/>
              <w:rPr>
                <w:rFonts w:cs="Times New Roman"/>
                <w:color w:val="000000" w:themeColor="text1"/>
                <w:sz w:val="24"/>
                <w:szCs w:val="24"/>
                <w:lang w:val="kk-KZ"/>
              </w:rPr>
            </w:pPr>
            <w:r w:rsidRPr="00582E6E">
              <w:rPr>
                <w:rFonts w:eastAsiaTheme="majorEastAsia" w:cs="Times New Roman"/>
                <w:color w:val="000000" w:themeColor="text1"/>
                <w:sz w:val="24"/>
                <w:szCs w:val="24"/>
                <w:lang w:val="kk-KZ"/>
              </w:rPr>
              <w:t xml:space="preserve">М.А.Астуриастың </w:t>
            </w:r>
            <w:r w:rsidR="00327E9B" w:rsidRPr="00582E6E">
              <w:rPr>
                <w:rFonts w:cs="Times New Roman"/>
                <w:color w:val="000000" w:themeColor="text1"/>
                <w:sz w:val="24"/>
                <w:szCs w:val="24"/>
                <w:lang w:val="kk-KZ"/>
              </w:rPr>
              <w:t xml:space="preserve">«Көрдегілердің көздері» романы </w:t>
            </w:r>
          </w:p>
        </w:tc>
        <w:tc>
          <w:tcPr>
            <w:tcW w:w="2556" w:type="dxa"/>
          </w:tcPr>
          <w:p w14:paraId="61532EE0" w14:textId="77777777" w:rsidR="00327E9B" w:rsidRPr="00582E6E" w:rsidRDefault="00327E9B" w:rsidP="000218CD">
            <w:pPr>
              <w:ind w:right="-141"/>
              <w:rPr>
                <w:rFonts w:cs="Times New Roman"/>
                <w:sz w:val="24"/>
                <w:szCs w:val="24"/>
                <w:lang w:val="kk-KZ"/>
              </w:rPr>
            </w:pPr>
            <w:r w:rsidRPr="00582E6E">
              <w:rPr>
                <w:rFonts w:cs="Times New Roman"/>
                <w:bCs/>
                <w:iCs/>
                <w:color w:val="000000" w:themeColor="text1"/>
                <w:sz w:val="24"/>
                <w:szCs w:val="24"/>
                <w:lang w:val="kk-KZ"/>
              </w:rPr>
              <w:t>«INSERT» стратегиясы.</w:t>
            </w:r>
          </w:p>
        </w:tc>
        <w:tc>
          <w:tcPr>
            <w:tcW w:w="846" w:type="dxa"/>
          </w:tcPr>
          <w:p w14:paraId="4F3A2EB3"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2410A3A0" w14:textId="77777777" w:rsidTr="007C33D5">
        <w:tc>
          <w:tcPr>
            <w:tcW w:w="524" w:type="dxa"/>
          </w:tcPr>
          <w:p w14:paraId="5989B060"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14</w:t>
            </w:r>
          </w:p>
        </w:tc>
        <w:tc>
          <w:tcPr>
            <w:tcW w:w="5708" w:type="dxa"/>
          </w:tcPr>
          <w:p w14:paraId="12403E2D" w14:textId="77777777" w:rsidR="00327E9B" w:rsidRPr="00582E6E" w:rsidRDefault="00327E9B" w:rsidP="000218CD">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Джон Стейнбактың «Қаһар» романы </w:t>
            </w:r>
          </w:p>
          <w:p w14:paraId="459DFC05" w14:textId="77777777" w:rsidR="00327E9B" w:rsidRPr="00582E6E" w:rsidRDefault="00327E9B" w:rsidP="000218CD">
            <w:pPr>
              <w:ind w:right="-141"/>
              <w:rPr>
                <w:rFonts w:cs="Times New Roman"/>
                <w:color w:val="000000" w:themeColor="text1"/>
                <w:sz w:val="24"/>
                <w:szCs w:val="24"/>
                <w:lang w:val="kk-KZ"/>
              </w:rPr>
            </w:pPr>
          </w:p>
        </w:tc>
        <w:tc>
          <w:tcPr>
            <w:tcW w:w="2556" w:type="dxa"/>
          </w:tcPr>
          <w:p w14:paraId="58DA2415"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Интеллектуалды жаттығу</w:t>
            </w:r>
          </w:p>
          <w:p w14:paraId="43A7126B" w14:textId="77777777" w:rsidR="00327E9B" w:rsidRPr="00582E6E" w:rsidRDefault="00327E9B" w:rsidP="000218CD">
            <w:pPr>
              <w:ind w:right="-141"/>
              <w:rPr>
                <w:rFonts w:cs="Times New Roman"/>
                <w:sz w:val="24"/>
                <w:szCs w:val="24"/>
                <w:lang w:val="kk-KZ"/>
              </w:rPr>
            </w:pPr>
            <w:r w:rsidRPr="00582E6E">
              <w:rPr>
                <w:rFonts w:cs="Times New Roman"/>
                <w:sz w:val="24"/>
                <w:szCs w:val="24"/>
                <w:lang w:val="kk-KZ"/>
              </w:rPr>
              <w:t>Эвристикалық әңгіме</w:t>
            </w:r>
          </w:p>
        </w:tc>
        <w:tc>
          <w:tcPr>
            <w:tcW w:w="846" w:type="dxa"/>
          </w:tcPr>
          <w:p w14:paraId="7B7A7613"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1989FF0E" w14:textId="77777777" w:rsidTr="007C33D5">
        <w:trPr>
          <w:trHeight w:val="853"/>
        </w:trPr>
        <w:tc>
          <w:tcPr>
            <w:tcW w:w="524" w:type="dxa"/>
          </w:tcPr>
          <w:p w14:paraId="2D61FA2E" w14:textId="77777777" w:rsidR="00327E9B" w:rsidRPr="00582E6E" w:rsidRDefault="00327E9B" w:rsidP="000218CD">
            <w:pPr>
              <w:ind w:right="-141"/>
              <w:jc w:val="both"/>
              <w:rPr>
                <w:rFonts w:cs="Times New Roman"/>
                <w:sz w:val="24"/>
                <w:szCs w:val="24"/>
                <w:lang w:val="kk-KZ"/>
              </w:rPr>
            </w:pPr>
            <w:r w:rsidRPr="00582E6E">
              <w:rPr>
                <w:rFonts w:cs="Times New Roman"/>
                <w:sz w:val="24"/>
                <w:szCs w:val="24"/>
                <w:lang w:val="kk-KZ"/>
              </w:rPr>
              <w:t>15</w:t>
            </w:r>
          </w:p>
        </w:tc>
        <w:tc>
          <w:tcPr>
            <w:tcW w:w="5708" w:type="dxa"/>
          </w:tcPr>
          <w:p w14:paraId="22C79460"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Дж.Д. Сэлинджердің </w:t>
            </w:r>
          </w:p>
          <w:p w14:paraId="5D93DC4C" w14:textId="77777777" w:rsidR="00327E9B" w:rsidRPr="00582E6E" w:rsidRDefault="00327E9B" w:rsidP="000218CD">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«Жар жағалаған жалғыз» </w:t>
            </w:r>
          </w:p>
          <w:p w14:paraId="556C30B2" w14:textId="12620AEF" w:rsidR="00327E9B" w:rsidRPr="00582E6E" w:rsidRDefault="00327E9B" w:rsidP="007C33D5">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романын талдау</w:t>
            </w:r>
          </w:p>
        </w:tc>
        <w:tc>
          <w:tcPr>
            <w:tcW w:w="2556" w:type="dxa"/>
          </w:tcPr>
          <w:p w14:paraId="1779A7C5" w14:textId="4213F31A" w:rsidR="00327E9B" w:rsidRPr="00582E6E" w:rsidRDefault="00327E9B" w:rsidP="007C33D5">
            <w:pPr>
              <w:ind w:right="-141"/>
              <w:rPr>
                <w:rFonts w:cs="Times New Roman"/>
                <w:sz w:val="24"/>
                <w:szCs w:val="24"/>
                <w:lang w:val="kk-KZ"/>
              </w:rPr>
            </w:pPr>
            <w:r w:rsidRPr="00582E6E">
              <w:rPr>
                <w:rFonts w:cs="Times New Roman"/>
                <w:sz w:val="24"/>
                <w:szCs w:val="24"/>
                <w:lang w:val="kk-KZ"/>
              </w:rPr>
              <w:t>Мәтін авторына сұрақтар, графикалық ұйымдастырушылар</w:t>
            </w:r>
          </w:p>
        </w:tc>
        <w:tc>
          <w:tcPr>
            <w:tcW w:w="846" w:type="dxa"/>
          </w:tcPr>
          <w:p w14:paraId="3125FDE5" w14:textId="77777777" w:rsidR="00327E9B" w:rsidRPr="00582E6E" w:rsidRDefault="00327E9B" w:rsidP="000218CD">
            <w:pPr>
              <w:ind w:right="-141"/>
              <w:jc w:val="center"/>
              <w:rPr>
                <w:rFonts w:cs="Times New Roman"/>
                <w:sz w:val="24"/>
                <w:szCs w:val="24"/>
                <w:lang w:val="kk-KZ"/>
              </w:rPr>
            </w:pPr>
            <w:r w:rsidRPr="00582E6E">
              <w:rPr>
                <w:rFonts w:cs="Times New Roman"/>
                <w:sz w:val="24"/>
                <w:szCs w:val="24"/>
                <w:lang w:val="kk-KZ"/>
              </w:rPr>
              <w:t>2 с.</w:t>
            </w:r>
          </w:p>
        </w:tc>
      </w:tr>
      <w:tr w:rsidR="00327E9B" w:rsidRPr="00582E6E" w14:paraId="7CA626FA" w14:textId="77777777" w:rsidTr="007C33D5">
        <w:tc>
          <w:tcPr>
            <w:tcW w:w="8788" w:type="dxa"/>
            <w:gridSpan w:val="3"/>
          </w:tcPr>
          <w:p w14:paraId="5E0A6CCA" w14:textId="77777777" w:rsidR="00327E9B" w:rsidRPr="00582E6E" w:rsidRDefault="00327E9B" w:rsidP="008B4CE6">
            <w:pPr>
              <w:ind w:right="-141"/>
              <w:rPr>
                <w:rFonts w:cs="Times New Roman"/>
                <w:sz w:val="24"/>
                <w:szCs w:val="24"/>
                <w:lang w:val="kk-KZ"/>
              </w:rPr>
            </w:pPr>
            <w:r w:rsidRPr="00582E6E">
              <w:rPr>
                <w:rFonts w:cs="Times New Roman"/>
                <w:sz w:val="24"/>
                <w:szCs w:val="24"/>
                <w:lang w:val="kk-KZ"/>
              </w:rPr>
              <w:t xml:space="preserve">          Барлығы</w:t>
            </w:r>
          </w:p>
        </w:tc>
        <w:tc>
          <w:tcPr>
            <w:tcW w:w="846" w:type="dxa"/>
          </w:tcPr>
          <w:p w14:paraId="50FC5DC5" w14:textId="77777777" w:rsidR="00327E9B" w:rsidRPr="00582E6E" w:rsidRDefault="00327E9B" w:rsidP="000218CD">
            <w:pPr>
              <w:ind w:right="-141"/>
              <w:jc w:val="center"/>
              <w:rPr>
                <w:rFonts w:cs="Times New Roman"/>
                <w:sz w:val="24"/>
                <w:szCs w:val="24"/>
              </w:rPr>
            </w:pPr>
            <w:r w:rsidRPr="00582E6E">
              <w:rPr>
                <w:rFonts w:cs="Times New Roman"/>
                <w:sz w:val="24"/>
                <w:szCs w:val="24"/>
                <w:lang w:val="kk-KZ"/>
              </w:rPr>
              <w:t>30 с.</w:t>
            </w:r>
          </w:p>
        </w:tc>
      </w:tr>
    </w:tbl>
    <w:p w14:paraId="33145934" w14:textId="47385345" w:rsidR="00067FDE" w:rsidRPr="00B7705D" w:rsidRDefault="00327E9B" w:rsidP="00B7705D">
      <w:pPr>
        <w:spacing w:after="0"/>
        <w:ind w:right="-141" w:firstLine="567"/>
        <w:jc w:val="both"/>
        <w:rPr>
          <w:rFonts w:cs="Times New Roman"/>
          <w:lang w:val="kk-KZ"/>
        </w:rPr>
      </w:pPr>
      <w:r w:rsidRPr="00582E6E">
        <w:rPr>
          <w:rFonts w:cs="Times New Roman"/>
          <w:lang w:val="kk-KZ"/>
        </w:rPr>
        <w:lastRenderedPageBreak/>
        <w:t>«Ағылшын тілінен аударылған көркем проза» атты әзірленген элективті курс</w:t>
      </w:r>
      <w:r w:rsidR="00067FDE" w:rsidRPr="00582E6E">
        <w:rPr>
          <w:rFonts w:cs="Times New Roman"/>
          <w:lang w:val="kk-KZ"/>
        </w:rPr>
        <w:t>тың оқу жұмыс бағдарламасында (силлабус)</w:t>
      </w:r>
      <w:r w:rsidRPr="00582E6E">
        <w:rPr>
          <w:rFonts w:cs="Times New Roman"/>
          <w:lang w:val="kk-KZ"/>
        </w:rPr>
        <w:t xml:space="preserve"> 5 кредитке есептелген, 15 дәріс, 30 практикалық және  БӨЖ (4),  БОӨЖ (4) кіреді.</w:t>
      </w:r>
      <w:r w:rsidR="00B7705D">
        <w:rPr>
          <w:rFonts w:cs="Times New Roman"/>
          <w:lang w:val="kk-KZ"/>
        </w:rPr>
        <w:t xml:space="preserve"> </w:t>
      </w:r>
      <w:r w:rsidR="00067FDE" w:rsidRPr="00582E6E">
        <w:rPr>
          <w:rFonts w:cs="Times New Roman"/>
          <w:lang w:val="kk-KZ"/>
        </w:rPr>
        <w:t xml:space="preserve">Курстың мақсаты – </w:t>
      </w:r>
      <w:r w:rsidR="00067FDE" w:rsidRPr="00582E6E">
        <w:rPr>
          <w:rFonts w:cs="Times New Roman"/>
          <w:color w:val="000000" w:themeColor="text1"/>
          <w:szCs w:val="28"/>
          <w:lang w:val="kk-KZ"/>
        </w:rPr>
        <w:t>а</w:t>
      </w:r>
      <w:r w:rsidR="00067FDE" w:rsidRPr="00E23885">
        <w:rPr>
          <w:rFonts w:cs="Times New Roman"/>
          <w:color w:val="000000" w:themeColor="text1"/>
          <w:szCs w:val="28"/>
          <w:lang w:val="kk-KZ"/>
        </w:rPr>
        <w:t>ғылшын тілінен аударылған көркем прозаның</w:t>
      </w:r>
      <w:r w:rsidR="00067FDE" w:rsidRPr="00582E6E">
        <w:rPr>
          <w:rFonts w:cs="Times New Roman"/>
          <w:szCs w:val="28"/>
          <w:lang w:val="kk-KZ"/>
        </w:rPr>
        <w:t xml:space="preserve"> негізгі даму кезеңдері мен </w:t>
      </w:r>
      <w:r w:rsidR="00067FDE" w:rsidRPr="00E23885">
        <w:rPr>
          <w:rFonts w:cs="Times New Roman"/>
          <w:color w:val="000000" w:themeColor="text1"/>
          <w:szCs w:val="28"/>
          <w:lang w:val="kk-KZ"/>
        </w:rPr>
        <w:t>стильдік және идеялық-</w:t>
      </w:r>
      <w:r w:rsidR="00067FDE" w:rsidRPr="00582E6E">
        <w:rPr>
          <w:rFonts w:cs="Times New Roman"/>
          <w:color w:val="000000" w:themeColor="text1"/>
          <w:szCs w:val="28"/>
          <w:lang w:val="kk-KZ"/>
        </w:rPr>
        <w:t xml:space="preserve">көркемдік </w:t>
      </w:r>
      <w:r w:rsidR="00067FDE" w:rsidRPr="00E23885">
        <w:rPr>
          <w:rFonts w:cs="Times New Roman"/>
          <w:color w:val="000000" w:themeColor="text1"/>
          <w:szCs w:val="28"/>
          <w:lang w:val="kk-KZ"/>
        </w:rPr>
        <w:t>ерекшеліктерін, жан-жақты талдай білетін, шығармаларды тарихи және мәдени контексте</w:t>
      </w:r>
      <w:r w:rsidR="00067FDE" w:rsidRPr="00582E6E">
        <w:rPr>
          <w:rFonts w:cs="Times New Roman"/>
          <w:szCs w:val="28"/>
          <w:lang w:val="kk-KZ"/>
        </w:rPr>
        <w:t xml:space="preserve"> ғылыми тұрғыдан түсінетін болашақ маманның кәсіби құзыреттілігін қалыптастыру, сонымен қатар студенттердің пәнді оқу нәтижесінде алған білімдері мен дағдыларын кәсіби қызметте пайдалануға дайындығын дамыту.</w:t>
      </w:r>
    </w:p>
    <w:p w14:paraId="6B64CBBD" w14:textId="0EC82AC9" w:rsidR="00327E9B" w:rsidRPr="00582E6E" w:rsidRDefault="004B3290" w:rsidP="00067FDE">
      <w:pPr>
        <w:spacing w:after="0"/>
        <w:ind w:right="-142" w:firstLine="567"/>
        <w:jc w:val="both"/>
        <w:rPr>
          <w:rFonts w:cs="Times New Roman"/>
          <w:lang w:val="kk-KZ"/>
        </w:rPr>
      </w:pPr>
      <w:r w:rsidRPr="00E23885">
        <w:rPr>
          <w:rFonts w:cs="Times New Roman"/>
          <w:lang w:val="kk-KZ"/>
        </w:rPr>
        <w:t>Эксперименттік т</w:t>
      </w:r>
      <w:r w:rsidR="00067FDE" w:rsidRPr="00E23885">
        <w:rPr>
          <w:rFonts w:cs="Times New Roman"/>
          <w:lang w:val="kk-KZ"/>
        </w:rPr>
        <w:t>әжірибеде п</w:t>
      </w:r>
      <w:r w:rsidR="00327E9B" w:rsidRPr="00582E6E">
        <w:rPr>
          <w:rFonts w:cs="Times New Roman"/>
          <w:lang w:val="kk-KZ"/>
        </w:rPr>
        <w:t xml:space="preserve">роблемалық оқыту технологиясын қолдана отырып, студенттерге </w:t>
      </w:r>
      <w:r w:rsidR="000142B5" w:rsidRPr="00582E6E">
        <w:rPr>
          <w:rFonts w:cs="Times New Roman"/>
          <w:lang w:val="kk-KZ"/>
        </w:rPr>
        <w:t>ағылшын тілінен аударылған прозаны</w:t>
      </w:r>
      <w:r w:rsidR="00327E9B" w:rsidRPr="00582E6E">
        <w:rPr>
          <w:rFonts w:cs="Times New Roman"/>
          <w:lang w:val="kk-KZ"/>
        </w:rPr>
        <w:t xml:space="preserve"> тиімді талдауға болатын проблемалық жағдай жасадық. Сабақты өткізу кезінде проблемалық оқытудың барлық түрлері қолданылды: проблемалық презентация, ішінара іздеу (эвристикалық) әдісі, кезең-кезеңмен жүргізілген зерттеу әдісі</w:t>
      </w:r>
      <w:r w:rsidR="000142B5" w:rsidRPr="00582E6E">
        <w:rPr>
          <w:rFonts w:cs="Times New Roman"/>
          <w:lang w:val="kk-KZ"/>
        </w:rPr>
        <w:t>.</w:t>
      </w:r>
      <w:r w:rsidR="00327E9B" w:rsidRPr="00582E6E">
        <w:rPr>
          <w:rFonts w:cs="Times New Roman"/>
          <w:lang w:val="kk-KZ"/>
        </w:rPr>
        <w:t xml:space="preserve"> </w:t>
      </w:r>
      <w:r w:rsidR="000142B5" w:rsidRPr="00582E6E">
        <w:rPr>
          <w:rFonts w:cs="Times New Roman"/>
          <w:lang w:val="kk-KZ"/>
        </w:rPr>
        <w:t>Оқытушы</w:t>
      </w:r>
      <w:r w:rsidR="00327E9B" w:rsidRPr="00582E6E">
        <w:rPr>
          <w:rFonts w:cs="Times New Roman"/>
          <w:lang w:val="kk-KZ"/>
        </w:rPr>
        <w:t xml:space="preserve"> материалды бастапқы проблемалық презентациясынан бастап студенттерге өздігінен пікірталасты жалғастыруға дейін</w:t>
      </w:r>
      <w:r w:rsidR="00067FDE" w:rsidRPr="00582E6E">
        <w:rPr>
          <w:rFonts w:cs="Times New Roman"/>
          <w:lang w:val="kk-KZ"/>
        </w:rPr>
        <w:t xml:space="preserve">гі </w:t>
      </w:r>
      <w:r w:rsidR="00327E9B" w:rsidRPr="00582E6E">
        <w:rPr>
          <w:rFonts w:cs="Times New Roman"/>
          <w:lang w:val="kk-KZ"/>
        </w:rPr>
        <w:t>проблемалық жағдайды шешуде тек бағыттап, ілгерілеуді бақылап отырады.</w:t>
      </w:r>
    </w:p>
    <w:p w14:paraId="14E8F432" w14:textId="7170A023" w:rsidR="00327E9B" w:rsidRPr="000473E8" w:rsidRDefault="004F2F80" w:rsidP="000473E8">
      <w:pPr>
        <w:spacing w:after="0"/>
        <w:ind w:right="-141"/>
        <w:jc w:val="both"/>
        <w:rPr>
          <w:rFonts w:cs="Times New Roman"/>
          <w:lang w:val="kk-KZ"/>
        </w:rPr>
      </w:pPr>
      <w:r w:rsidRPr="00582E6E">
        <w:rPr>
          <w:rFonts w:cs="Times New Roman"/>
          <w:lang w:val="kk-KZ"/>
        </w:rPr>
        <w:t xml:space="preserve">         </w:t>
      </w:r>
      <w:r w:rsidR="00327E9B" w:rsidRPr="00582E6E">
        <w:rPr>
          <w:rFonts w:cs="Times New Roman"/>
          <w:lang w:val="kk-KZ"/>
        </w:rPr>
        <w:t xml:space="preserve">Практикалық сабақ: </w:t>
      </w:r>
      <w:r w:rsidR="00327E9B" w:rsidRPr="000473E8">
        <w:rPr>
          <w:rFonts w:cs="Times New Roman"/>
          <w:lang w:val="kk-KZ"/>
        </w:rPr>
        <w:t>«Эрнест Хемингуэй. «</w:t>
      </w:r>
      <w:r w:rsidR="0027265B" w:rsidRPr="000473E8">
        <w:rPr>
          <w:rFonts w:cs="Times New Roman"/>
          <w:lang w:val="kk-KZ"/>
        </w:rPr>
        <w:t>Шал</w:t>
      </w:r>
      <w:r w:rsidR="00327E9B" w:rsidRPr="000473E8">
        <w:rPr>
          <w:rFonts w:cs="Times New Roman"/>
          <w:lang w:val="kk-KZ"/>
        </w:rPr>
        <w:t xml:space="preserve"> </w:t>
      </w:r>
      <w:r w:rsidR="0027265B" w:rsidRPr="000473E8">
        <w:rPr>
          <w:rFonts w:cs="Times New Roman"/>
          <w:lang w:val="kk-KZ"/>
        </w:rPr>
        <w:t>м</w:t>
      </w:r>
      <w:r w:rsidR="00327E9B" w:rsidRPr="000473E8">
        <w:rPr>
          <w:rFonts w:cs="Times New Roman"/>
          <w:lang w:val="kk-KZ"/>
        </w:rPr>
        <w:t xml:space="preserve">ен теңіз» </w:t>
      </w:r>
      <w:r w:rsidR="0027265B" w:rsidRPr="000473E8">
        <w:rPr>
          <w:rFonts w:cs="Times New Roman"/>
          <w:lang w:val="kk-KZ"/>
        </w:rPr>
        <w:t>–</w:t>
      </w:r>
      <w:r w:rsidR="00327E9B" w:rsidRPr="000473E8">
        <w:rPr>
          <w:rFonts w:cs="Times New Roman"/>
          <w:lang w:val="kk-KZ"/>
        </w:rPr>
        <w:t xml:space="preserve"> адам туралы астарлы әңгіме» философиялық астарлы әңгіме.</w:t>
      </w:r>
    </w:p>
    <w:p w14:paraId="62FDCF8F" w14:textId="0DB1B174" w:rsidR="00327E9B" w:rsidRPr="005C0207" w:rsidRDefault="00327E9B" w:rsidP="004F2F80">
      <w:pPr>
        <w:spacing w:after="0"/>
        <w:ind w:right="-141" w:firstLine="567"/>
        <w:jc w:val="both"/>
        <w:rPr>
          <w:rFonts w:cs="Times New Roman"/>
          <w:lang w:val="kk-KZ"/>
        </w:rPr>
      </w:pPr>
      <w:r w:rsidRPr="005C0207">
        <w:rPr>
          <w:rFonts w:cs="Times New Roman"/>
          <w:lang w:val="kk-KZ"/>
        </w:rPr>
        <w:t>Мақсаты:</w:t>
      </w:r>
      <w:r w:rsidR="004F2F80" w:rsidRPr="005C0207">
        <w:rPr>
          <w:rFonts w:cs="Times New Roman"/>
          <w:lang w:val="kk-KZ"/>
        </w:rPr>
        <w:t xml:space="preserve"> </w:t>
      </w:r>
      <w:r w:rsidRPr="005C0207">
        <w:rPr>
          <w:rFonts w:cs="Times New Roman"/>
          <w:lang w:val="kk-KZ"/>
        </w:rPr>
        <w:t>Э.Хемингуэйдің «</w:t>
      </w:r>
      <w:r w:rsidR="0027265B" w:rsidRPr="005C0207">
        <w:rPr>
          <w:rFonts w:cs="Times New Roman"/>
          <w:lang w:val="kk-KZ"/>
        </w:rPr>
        <w:t>Шал</w:t>
      </w:r>
      <w:r w:rsidRPr="005C0207">
        <w:rPr>
          <w:rFonts w:cs="Times New Roman"/>
          <w:lang w:val="kk-KZ"/>
        </w:rPr>
        <w:t xml:space="preserve"> </w:t>
      </w:r>
      <w:r w:rsidR="0027265B" w:rsidRPr="005C0207">
        <w:rPr>
          <w:rFonts w:cs="Times New Roman"/>
          <w:lang w:val="kk-KZ"/>
        </w:rPr>
        <w:t>м</w:t>
      </w:r>
      <w:r w:rsidRPr="005C0207">
        <w:rPr>
          <w:rFonts w:cs="Times New Roman"/>
          <w:lang w:val="kk-KZ"/>
        </w:rPr>
        <w:t>ен теңіз» әңгімесінің философиялық-символдық мазмұнын ашу</w:t>
      </w:r>
      <w:r w:rsidR="004F2F80" w:rsidRPr="005C0207">
        <w:rPr>
          <w:rFonts w:cs="Times New Roman"/>
          <w:lang w:val="kk-KZ"/>
        </w:rPr>
        <w:t>.</w:t>
      </w:r>
    </w:p>
    <w:p w14:paraId="47C113E5" w14:textId="0C2B77D2" w:rsidR="004F2F80" w:rsidRPr="005C0207" w:rsidRDefault="004F2F80" w:rsidP="004F2F80">
      <w:pPr>
        <w:spacing w:after="0"/>
        <w:ind w:right="-141"/>
        <w:jc w:val="both"/>
        <w:rPr>
          <w:rFonts w:cs="Times New Roman"/>
          <w:lang w:val="kk-KZ"/>
        </w:rPr>
      </w:pPr>
      <w:r w:rsidRPr="005C0207">
        <w:rPr>
          <w:rFonts w:cs="Times New Roman"/>
          <w:lang w:val="kk-KZ"/>
        </w:rPr>
        <w:t>Міндеттер:</w:t>
      </w:r>
    </w:p>
    <w:p w14:paraId="3E109683" w14:textId="6237A1BC" w:rsidR="00327E9B" w:rsidRPr="008B4CE6" w:rsidRDefault="00327E9B" w:rsidP="00D21C4C">
      <w:pPr>
        <w:pStyle w:val="a7"/>
        <w:numPr>
          <w:ilvl w:val="0"/>
          <w:numId w:val="21"/>
        </w:numPr>
        <w:tabs>
          <w:tab w:val="left" w:pos="851"/>
        </w:tabs>
        <w:ind w:left="0" w:right="-141" w:firstLine="567"/>
        <w:rPr>
          <w:sz w:val="28"/>
          <w:szCs w:val="28"/>
          <w:lang w:val="kk-KZ"/>
        </w:rPr>
      </w:pPr>
      <w:r w:rsidRPr="008B4CE6">
        <w:rPr>
          <w:sz w:val="28"/>
          <w:szCs w:val="28"/>
          <w:lang w:val="kk-KZ"/>
        </w:rPr>
        <w:t>басты кейіпкердің көркем бейнесін талдауға үйрету;</w:t>
      </w:r>
    </w:p>
    <w:p w14:paraId="1D6AF935" w14:textId="5DB467AD" w:rsidR="00327E9B" w:rsidRPr="008B4CE6" w:rsidRDefault="00327E9B" w:rsidP="00D21C4C">
      <w:pPr>
        <w:pStyle w:val="a7"/>
        <w:numPr>
          <w:ilvl w:val="0"/>
          <w:numId w:val="21"/>
        </w:numPr>
        <w:tabs>
          <w:tab w:val="left" w:pos="851"/>
        </w:tabs>
        <w:ind w:left="0" w:right="-141" w:firstLine="567"/>
        <w:rPr>
          <w:sz w:val="28"/>
          <w:szCs w:val="28"/>
          <w:lang w:val="kk-KZ"/>
        </w:rPr>
      </w:pPr>
      <w:r w:rsidRPr="008B4CE6">
        <w:rPr>
          <w:sz w:val="28"/>
          <w:szCs w:val="28"/>
          <w:lang w:val="kk-KZ"/>
        </w:rPr>
        <w:t xml:space="preserve"> шығарманың негізгі мәселелері мен мотивтерін анықтау;</w:t>
      </w:r>
    </w:p>
    <w:p w14:paraId="2BE72306" w14:textId="6A3C6F63" w:rsidR="00327E9B" w:rsidRPr="008B4CE6" w:rsidRDefault="00327E9B" w:rsidP="00D21C4C">
      <w:pPr>
        <w:pStyle w:val="a7"/>
        <w:numPr>
          <w:ilvl w:val="0"/>
          <w:numId w:val="21"/>
        </w:numPr>
        <w:tabs>
          <w:tab w:val="left" w:pos="851"/>
        </w:tabs>
        <w:ind w:left="0" w:right="-141" w:firstLine="567"/>
        <w:rPr>
          <w:sz w:val="28"/>
          <w:szCs w:val="28"/>
          <w:lang w:val="kk-KZ"/>
        </w:rPr>
      </w:pPr>
      <w:r w:rsidRPr="008B4CE6">
        <w:rPr>
          <w:sz w:val="28"/>
          <w:szCs w:val="28"/>
          <w:lang w:val="kk-KZ"/>
        </w:rPr>
        <w:t xml:space="preserve"> шығарманың образдар жүйесін қарастыру;</w:t>
      </w:r>
    </w:p>
    <w:p w14:paraId="5D375C91" w14:textId="086CCE65" w:rsidR="00327E9B" w:rsidRPr="008B4CE6" w:rsidRDefault="00327E9B" w:rsidP="00D21C4C">
      <w:pPr>
        <w:pStyle w:val="a7"/>
        <w:numPr>
          <w:ilvl w:val="0"/>
          <w:numId w:val="21"/>
        </w:numPr>
        <w:tabs>
          <w:tab w:val="left" w:pos="851"/>
        </w:tabs>
        <w:ind w:left="0" w:right="-141" w:firstLine="567"/>
        <w:rPr>
          <w:sz w:val="28"/>
          <w:szCs w:val="28"/>
          <w:lang w:val="kk-KZ"/>
        </w:rPr>
      </w:pPr>
      <w:r w:rsidRPr="008B4CE6">
        <w:rPr>
          <w:sz w:val="28"/>
          <w:szCs w:val="28"/>
          <w:lang w:val="kk-KZ"/>
        </w:rPr>
        <w:t xml:space="preserve"> мәтінмен жұмыс істеу дағдыларын, өз пікірлерін дәлелдей білуін дамыту;</w:t>
      </w:r>
    </w:p>
    <w:p w14:paraId="2FE71A24" w14:textId="61C58362" w:rsidR="00327E9B" w:rsidRPr="008B4CE6" w:rsidRDefault="00327E9B" w:rsidP="00D21C4C">
      <w:pPr>
        <w:pStyle w:val="a7"/>
        <w:numPr>
          <w:ilvl w:val="0"/>
          <w:numId w:val="21"/>
        </w:numPr>
        <w:tabs>
          <w:tab w:val="left" w:pos="851"/>
        </w:tabs>
        <w:ind w:left="0" w:right="-141" w:firstLine="567"/>
        <w:rPr>
          <w:sz w:val="28"/>
          <w:szCs w:val="28"/>
          <w:lang w:val="kk-KZ"/>
        </w:rPr>
      </w:pPr>
      <w:r w:rsidRPr="008B4CE6">
        <w:rPr>
          <w:sz w:val="28"/>
          <w:szCs w:val="28"/>
          <w:lang w:val="kk-KZ"/>
        </w:rPr>
        <w:t xml:space="preserve"> білім алушылардың шығармашылық ойлауын және олардың танымдық қызығушылықтарын белсендіру;</w:t>
      </w:r>
    </w:p>
    <w:p w14:paraId="4FE2AD65" w14:textId="4600DEE3" w:rsidR="00327E9B" w:rsidRPr="008B4CE6" w:rsidRDefault="00327E9B" w:rsidP="00D21C4C">
      <w:pPr>
        <w:pStyle w:val="a7"/>
        <w:numPr>
          <w:ilvl w:val="0"/>
          <w:numId w:val="21"/>
        </w:numPr>
        <w:tabs>
          <w:tab w:val="left" w:pos="851"/>
        </w:tabs>
        <w:ind w:left="0" w:right="-141" w:firstLine="567"/>
        <w:rPr>
          <w:sz w:val="28"/>
          <w:szCs w:val="28"/>
          <w:lang w:val="kk-KZ"/>
        </w:rPr>
      </w:pPr>
      <w:r w:rsidRPr="008B4CE6">
        <w:rPr>
          <w:sz w:val="28"/>
          <w:szCs w:val="28"/>
          <w:lang w:val="kk-KZ"/>
        </w:rPr>
        <w:t xml:space="preserve"> жоғары адамгершілікке тәрбиелеп, адамгершілік құндылықтар мен идеалдардың қалыптасуына ықпал ету.</w:t>
      </w:r>
    </w:p>
    <w:p w14:paraId="42D68386" w14:textId="291296D5" w:rsidR="00327E9B" w:rsidRPr="00582E6E" w:rsidRDefault="004F2F80" w:rsidP="000218CD">
      <w:pPr>
        <w:spacing w:after="0"/>
        <w:ind w:right="-141" w:firstLine="567"/>
        <w:jc w:val="both"/>
        <w:rPr>
          <w:rFonts w:cs="Times New Roman"/>
          <w:lang w:val="kk-KZ"/>
        </w:rPr>
      </w:pPr>
      <w:r w:rsidRPr="00582E6E">
        <w:rPr>
          <w:rFonts w:cs="Times New Roman"/>
          <w:lang w:val="kk-KZ"/>
        </w:rPr>
        <w:t>С</w:t>
      </w:r>
      <w:r w:rsidR="00327E9B" w:rsidRPr="00582E6E">
        <w:rPr>
          <w:rFonts w:cs="Times New Roman"/>
          <w:lang w:val="kk-KZ"/>
        </w:rPr>
        <w:t>абақ аяқталғаннан кейін студент</w:t>
      </w:r>
    </w:p>
    <w:p w14:paraId="3A808EA9" w14:textId="77777777" w:rsidR="00327E9B" w:rsidRPr="005C0207" w:rsidRDefault="00327E9B" w:rsidP="000218CD">
      <w:pPr>
        <w:spacing w:after="0"/>
        <w:ind w:right="-141" w:firstLine="567"/>
        <w:jc w:val="both"/>
        <w:rPr>
          <w:rFonts w:cs="Times New Roman"/>
          <w:lang w:val="kk-KZ"/>
        </w:rPr>
      </w:pPr>
      <w:r w:rsidRPr="005C0207">
        <w:rPr>
          <w:rFonts w:cs="Times New Roman"/>
          <w:lang w:val="kk-KZ"/>
        </w:rPr>
        <w:t>біледі:</w:t>
      </w:r>
    </w:p>
    <w:p w14:paraId="70EDC135" w14:textId="2CDF5E82" w:rsidR="00327E9B" w:rsidRPr="000473E8" w:rsidRDefault="00327E9B" w:rsidP="00D21C4C">
      <w:pPr>
        <w:pStyle w:val="a7"/>
        <w:numPr>
          <w:ilvl w:val="0"/>
          <w:numId w:val="21"/>
        </w:numPr>
        <w:tabs>
          <w:tab w:val="left" w:pos="851"/>
        </w:tabs>
        <w:ind w:left="0" w:right="-141" w:firstLine="567"/>
        <w:rPr>
          <w:sz w:val="28"/>
          <w:szCs w:val="28"/>
          <w:lang w:val="kk-KZ"/>
        </w:rPr>
      </w:pPr>
      <w:r w:rsidRPr="000473E8">
        <w:rPr>
          <w:sz w:val="28"/>
          <w:szCs w:val="28"/>
          <w:lang w:val="kk-KZ"/>
        </w:rPr>
        <w:t>көркем шығарманың мәселелері</w:t>
      </w:r>
      <w:r w:rsidR="0027265B" w:rsidRPr="000473E8">
        <w:rPr>
          <w:sz w:val="28"/>
          <w:szCs w:val="28"/>
          <w:lang w:val="kk-KZ"/>
        </w:rPr>
        <w:t>н</w:t>
      </w:r>
      <w:r w:rsidRPr="000473E8">
        <w:rPr>
          <w:sz w:val="28"/>
          <w:szCs w:val="28"/>
          <w:lang w:val="kk-KZ"/>
        </w:rPr>
        <w:t>;</w:t>
      </w:r>
    </w:p>
    <w:p w14:paraId="6C1A09F5" w14:textId="77777777" w:rsidR="00327E9B" w:rsidRPr="000473E8" w:rsidRDefault="00327E9B" w:rsidP="000473E8">
      <w:pPr>
        <w:tabs>
          <w:tab w:val="left" w:pos="851"/>
        </w:tabs>
        <w:spacing w:after="0"/>
        <w:ind w:right="-141" w:firstLine="567"/>
        <w:jc w:val="both"/>
        <w:rPr>
          <w:rFonts w:cs="Times New Roman"/>
          <w:szCs w:val="28"/>
          <w:lang w:val="kk-KZ"/>
        </w:rPr>
      </w:pPr>
      <w:r w:rsidRPr="000473E8">
        <w:rPr>
          <w:rFonts w:cs="Times New Roman"/>
          <w:szCs w:val="28"/>
          <w:lang w:val="kk-KZ"/>
        </w:rPr>
        <w:t>түсінеді:</w:t>
      </w:r>
    </w:p>
    <w:p w14:paraId="3DFCF803" w14:textId="32FB2DBD" w:rsidR="00327E9B" w:rsidRPr="000473E8" w:rsidRDefault="00327E9B" w:rsidP="00D21C4C">
      <w:pPr>
        <w:pStyle w:val="a7"/>
        <w:numPr>
          <w:ilvl w:val="0"/>
          <w:numId w:val="21"/>
        </w:numPr>
        <w:tabs>
          <w:tab w:val="left" w:pos="851"/>
        </w:tabs>
        <w:ind w:left="0" w:right="-141" w:firstLine="567"/>
        <w:rPr>
          <w:sz w:val="28"/>
          <w:szCs w:val="28"/>
          <w:lang w:val="kk-KZ"/>
        </w:rPr>
      </w:pPr>
      <w:r w:rsidRPr="000473E8">
        <w:rPr>
          <w:sz w:val="28"/>
          <w:szCs w:val="28"/>
          <w:lang w:val="kk-KZ"/>
        </w:rPr>
        <w:t>басты кейіпкер болмысының түсініксіздігі;</w:t>
      </w:r>
    </w:p>
    <w:p w14:paraId="2CC3563F" w14:textId="3A0F6529" w:rsidR="00327E9B" w:rsidRPr="000473E8" w:rsidRDefault="00327E9B" w:rsidP="00D21C4C">
      <w:pPr>
        <w:pStyle w:val="a7"/>
        <w:numPr>
          <w:ilvl w:val="0"/>
          <w:numId w:val="21"/>
        </w:numPr>
        <w:tabs>
          <w:tab w:val="left" w:pos="851"/>
        </w:tabs>
        <w:ind w:left="0" w:right="-141" w:firstLine="567"/>
        <w:rPr>
          <w:sz w:val="28"/>
          <w:szCs w:val="28"/>
          <w:lang w:val="kk-KZ"/>
        </w:rPr>
      </w:pPr>
      <w:r w:rsidRPr="000473E8">
        <w:rPr>
          <w:sz w:val="28"/>
          <w:szCs w:val="28"/>
          <w:lang w:val="kk-KZ"/>
        </w:rPr>
        <w:t>әрбір адамның құндылығы мен бірегейлігін сезінеді;</w:t>
      </w:r>
    </w:p>
    <w:p w14:paraId="5CD0697B" w14:textId="77777777" w:rsidR="00327E9B" w:rsidRPr="000473E8" w:rsidRDefault="00327E9B" w:rsidP="000473E8">
      <w:pPr>
        <w:tabs>
          <w:tab w:val="left" w:pos="851"/>
        </w:tabs>
        <w:spacing w:after="0"/>
        <w:ind w:right="-141" w:firstLine="567"/>
        <w:jc w:val="both"/>
        <w:rPr>
          <w:rFonts w:cs="Times New Roman"/>
          <w:szCs w:val="28"/>
          <w:lang w:val="kk-KZ"/>
        </w:rPr>
      </w:pPr>
      <w:r w:rsidRPr="000473E8">
        <w:rPr>
          <w:rFonts w:cs="Times New Roman"/>
          <w:szCs w:val="28"/>
          <w:lang w:val="kk-KZ"/>
        </w:rPr>
        <w:t>Дағдыланады:</w:t>
      </w:r>
    </w:p>
    <w:p w14:paraId="426B6F2C" w14:textId="71F74D0F" w:rsidR="00327E9B" w:rsidRPr="000473E8" w:rsidRDefault="00327E9B" w:rsidP="00D21C4C">
      <w:pPr>
        <w:pStyle w:val="a7"/>
        <w:numPr>
          <w:ilvl w:val="2"/>
          <w:numId w:val="22"/>
        </w:numPr>
        <w:tabs>
          <w:tab w:val="left" w:pos="851"/>
        </w:tabs>
        <w:ind w:left="0" w:right="-141" w:firstLine="567"/>
        <w:rPr>
          <w:sz w:val="28"/>
          <w:szCs w:val="28"/>
          <w:lang w:val="kk-KZ"/>
        </w:rPr>
      </w:pPr>
      <w:r w:rsidRPr="000473E8">
        <w:rPr>
          <w:sz w:val="28"/>
          <w:szCs w:val="28"/>
          <w:lang w:val="kk-KZ"/>
        </w:rPr>
        <w:t>шығарманың өзектілігі неде екенін түсіндіру;</w:t>
      </w:r>
    </w:p>
    <w:p w14:paraId="2E94BC82" w14:textId="64197FE4" w:rsidR="00327E9B" w:rsidRPr="000473E8" w:rsidRDefault="00327E9B" w:rsidP="00D21C4C">
      <w:pPr>
        <w:pStyle w:val="a7"/>
        <w:numPr>
          <w:ilvl w:val="2"/>
          <w:numId w:val="22"/>
        </w:numPr>
        <w:tabs>
          <w:tab w:val="left" w:pos="851"/>
        </w:tabs>
        <w:ind w:left="0" w:right="-141" w:firstLine="567"/>
        <w:rPr>
          <w:sz w:val="28"/>
          <w:szCs w:val="28"/>
          <w:lang w:val="kk-KZ"/>
        </w:rPr>
      </w:pPr>
      <w:r w:rsidRPr="000473E8">
        <w:rPr>
          <w:sz w:val="28"/>
          <w:szCs w:val="28"/>
          <w:lang w:val="kk-KZ"/>
        </w:rPr>
        <w:t>көркем шығарма мәтінімен жұмыс жасау, талдау;</w:t>
      </w:r>
    </w:p>
    <w:p w14:paraId="1B1092AF" w14:textId="749469C4" w:rsidR="00327E9B" w:rsidRPr="000473E8" w:rsidRDefault="00327E9B" w:rsidP="00D21C4C">
      <w:pPr>
        <w:pStyle w:val="a7"/>
        <w:numPr>
          <w:ilvl w:val="2"/>
          <w:numId w:val="22"/>
        </w:numPr>
        <w:tabs>
          <w:tab w:val="left" w:pos="851"/>
        </w:tabs>
        <w:ind w:left="0" w:right="-141" w:firstLine="567"/>
        <w:rPr>
          <w:sz w:val="28"/>
          <w:szCs w:val="28"/>
          <w:lang w:val="kk-KZ"/>
        </w:rPr>
      </w:pPr>
      <w:r w:rsidRPr="000473E8">
        <w:rPr>
          <w:sz w:val="28"/>
          <w:szCs w:val="28"/>
          <w:lang w:val="kk-KZ"/>
        </w:rPr>
        <w:t>уақыт пен жауапкершілікті ұтымды бөлу;</w:t>
      </w:r>
    </w:p>
    <w:p w14:paraId="65D7F3AD" w14:textId="77777777" w:rsidR="00327E9B" w:rsidRPr="000473E8" w:rsidRDefault="00327E9B" w:rsidP="000473E8">
      <w:pPr>
        <w:tabs>
          <w:tab w:val="left" w:pos="851"/>
        </w:tabs>
        <w:spacing w:after="0"/>
        <w:ind w:right="-141" w:firstLine="567"/>
        <w:jc w:val="both"/>
        <w:rPr>
          <w:rFonts w:cs="Times New Roman"/>
          <w:szCs w:val="28"/>
          <w:lang w:val="kk-KZ"/>
        </w:rPr>
      </w:pPr>
      <w:r w:rsidRPr="000473E8">
        <w:rPr>
          <w:rFonts w:cs="Times New Roman"/>
          <w:szCs w:val="28"/>
          <w:lang w:val="kk-KZ"/>
        </w:rPr>
        <w:t>мүмкін:</w:t>
      </w:r>
    </w:p>
    <w:p w14:paraId="28AC2537" w14:textId="506ADF66" w:rsidR="00327E9B" w:rsidRPr="000473E8" w:rsidRDefault="00327E9B" w:rsidP="00D21C4C">
      <w:pPr>
        <w:pStyle w:val="a7"/>
        <w:numPr>
          <w:ilvl w:val="2"/>
          <w:numId w:val="23"/>
        </w:numPr>
        <w:tabs>
          <w:tab w:val="left" w:pos="851"/>
        </w:tabs>
        <w:ind w:left="0" w:right="-141" w:firstLine="567"/>
        <w:rPr>
          <w:sz w:val="28"/>
          <w:szCs w:val="28"/>
          <w:lang w:val="kk-KZ"/>
        </w:rPr>
      </w:pPr>
      <w:r w:rsidRPr="000473E8">
        <w:rPr>
          <w:sz w:val="28"/>
          <w:szCs w:val="28"/>
          <w:lang w:val="kk-KZ"/>
        </w:rPr>
        <w:t>логикалық байланыстарды орнату және талдау;</w:t>
      </w:r>
    </w:p>
    <w:p w14:paraId="6F1C8200" w14:textId="77777777" w:rsidR="00327E9B" w:rsidRPr="005C0207" w:rsidRDefault="00327E9B" w:rsidP="000218CD">
      <w:pPr>
        <w:spacing w:after="0"/>
        <w:ind w:right="-141" w:firstLine="567"/>
        <w:jc w:val="both"/>
        <w:rPr>
          <w:rFonts w:cs="Times New Roman"/>
          <w:lang w:val="kk-KZ"/>
        </w:rPr>
      </w:pPr>
      <w:r w:rsidRPr="005C0207">
        <w:rPr>
          <w:rFonts w:cs="Times New Roman"/>
          <w:lang w:val="kk-KZ"/>
        </w:rPr>
        <w:t>топта жұмыс істей білу, талқылау, ымыраға келу.</w:t>
      </w:r>
    </w:p>
    <w:p w14:paraId="33B41DBB" w14:textId="12624C5F" w:rsidR="00327E9B" w:rsidRPr="005C0207" w:rsidRDefault="00327E9B" w:rsidP="000218CD">
      <w:pPr>
        <w:spacing w:after="0"/>
        <w:ind w:right="-141" w:firstLine="567"/>
        <w:jc w:val="both"/>
        <w:rPr>
          <w:rFonts w:cs="Times New Roman"/>
          <w:lang w:val="kk-KZ"/>
        </w:rPr>
      </w:pPr>
      <w:r w:rsidRPr="005C0207">
        <w:rPr>
          <w:rFonts w:cs="Times New Roman"/>
          <w:lang w:val="kk-KZ"/>
        </w:rPr>
        <w:t>командада жұмыс істеу, талқылау.</w:t>
      </w:r>
    </w:p>
    <w:p w14:paraId="1FE55FC9" w14:textId="77777777" w:rsidR="00327E9B" w:rsidRPr="005C0207" w:rsidRDefault="00327E9B" w:rsidP="000218CD">
      <w:pPr>
        <w:spacing w:after="0"/>
        <w:ind w:right="-141" w:firstLine="567"/>
        <w:jc w:val="both"/>
        <w:rPr>
          <w:rFonts w:cs="Times New Roman"/>
          <w:lang w:val="kk-KZ"/>
        </w:rPr>
      </w:pPr>
      <w:r w:rsidRPr="005C0207">
        <w:rPr>
          <w:rFonts w:cs="Times New Roman"/>
          <w:lang w:val="kk-KZ"/>
        </w:rPr>
        <w:lastRenderedPageBreak/>
        <w:t>Әдістер мен технологиялар:</w:t>
      </w:r>
    </w:p>
    <w:p w14:paraId="3D98551F" w14:textId="5C705445" w:rsidR="00327E9B" w:rsidRPr="008B4CE6" w:rsidRDefault="00327E9B" w:rsidP="00D21C4C">
      <w:pPr>
        <w:pStyle w:val="a7"/>
        <w:numPr>
          <w:ilvl w:val="2"/>
          <w:numId w:val="23"/>
        </w:numPr>
        <w:tabs>
          <w:tab w:val="left" w:pos="851"/>
        </w:tabs>
        <w:ind w:left="0" w:right="-141" w:firstLine="567"/>
        <w:rPr>
          <w:sz w:val="28"/>
          <w:szCs w:val="28"/>
          <w:lang w:val="kk-KZ"/>
        </w:rPr>
      </w:pPr>
      <w:r w:rsidRPr="008B4CE6">
        <w:rPr>
          <w:sz w:val="28"/>
          <w:szCs w:val="28"/>
          <w:lang w:val="kk-KZ"/>
        </w:rPr>
        <w:t xml:space="preserve"> мәтінді зерттеу;</w:t>
      </w:r>
    </w:p>
    <w:p w14:paraId="18065B75" w14:textId="21F10666" w:rsidR="00327E9B" w:rsidRPr="008B4CE6" w:rsidRDefault="00327E9B" w:rsidP="00D21C4C">
      <w:pPr>
        <w:pStyle w:val="a7"/>
        <w:numPr>
          <w:ilvl w:val="2"/>
          <w:numId w:val="23"/>
        </w:numPr>
        <w:tabs>
          <w:tab w:val="left" w:pos="851"/>
        </w:tabs>
        <w:ind w:left="0" w:right="-141" w:firstLine="567"/>
        <w:rPr>
          <w:sz w:val="28"/>
          <w:szCs w:val="28"/>
          <w:lang w:val="kk-KZ"/>
        </w:rPr>
      </w:pPr>
      <w:r w:rsidRPr="008B4CE6">
        <w:rPr>
          <w:sz w:val="28"/>
          <w:szCs w:val="28"/>
          <w:lang w:val="kk-KZ"/>
        </w:rPr>
        <w:t xml:space="preserve"> топтық жұмыс;</w:t>
      </w:r>
    </w:p>
    <w:p w14:paraId="46EF5F23" w14:textId="294F8708" w:rsidR="00327E9B" w:rsidRPr="008B4CE6" w:rsidRDefault="00327E9B" w:rsidP="00D21C4C">
      <w:pPr>
        <w:pStyle w:val="a7"/>
        <w:numPr>
          <w:ilvl w:val="2"/>
          <w:numId w:val="23"/>
        </w:numPr>
        <w:tabs>
          <w:tab w:val="left" w:pos="851"/>
        </w:tabs>
        <w:ind w:left="0" w:right="-141" w:firstLine="567"/>
        <w:rPr>
          <w:sz w:val="28"/>
          <w:szCs w:val="28"/>
          <w:lang w:val="kk-KZ"/>
        </w:rPr>
      </w:pPr>
      <w:r w:rsidRPr="008B4CE6">
        <w:rPr>
          <w:sz w:val="28"/>
          <w:szCs w:val="28"/>
          <w:lang w:val="kk-KZ"/>
        </w:rPr>
        <w:t xml:space="preserve"> пікірталас;</w:t>
      </w:r>
    </w:p>
    <w:p w14:paraId="68218E11" w14:textId="43EDE341" w:rsidR="00327E9B" w:rsidRPr="008B4CE6" w:rsidRDefault="00327E9B" w:rsidP="00D21C4C">
      <w:pPr>
        <w:pStyle w:val="a7"/>
        <w:numPr>
          <w:ilvl w:val="2"/>
          <w:numId w:val="23"/>
        </w:numPr>
        <w:tabs>
          <w:tab w:val="left" w:pos="851"/>
        </w:tabs>
        <w:ind w:left="0" w:right="-141" w:firstLine="567"/>
        <w:rPr>
          <w:sz w:val="28"/>
          <w:szCs w:val="28"/>
          <w:lang w:val="kk-KZ"/>
        </w:rPr>
      </w:pPr>
      <w:r w:rsidRPr="008B4CE6">
        <w:rPr>
          <w:sz w:val="28"/>
          <w:szCs w:val="28"/>
          <w:lang w:val="kk-KZ"/>
        </w:rPr>
        <w:t xml:space="preserve"> озық оқыту әдісі;</w:t>
      </w:r>
    </w:p>
    <w:p w14:paraId="6A53FF89" w14:textId="472F5352" w:rsidR="00327E9B" w:rsidRPr="008B4CE6" w:rsidRDefault="00327E9B" w:rsidP="00D21C4C">
      <w:pPr>
        <w:pStyle w:val="a7"/>
        <w:numPr>
          <w:ilvl w:val="2"/>
          <w:numId w:val="23"/>
        </w:numPr>
        <w:tabs>
          <w:tab w:val="left" w:pos="851"/>
        </w:tabs>
        <w:ind w:left="0" w:right="-141" w:firstLine="567"/>
        <w:rPr>
          <w:sz w:val="28"/>
          <w:szCs w:val="28"/>
          <w:lang w:val="kk-KZ"/>
        </w:rPr>
      </w:pPr>
      <w:r w:rsidRPr="008B4CE6">
        <w:rPr>
          <w:sz w:val="28"/>
          <w:szCs w:val="28"/>
          <w:lang w:val="kk-KZ"/>
        </w:rPr>
        <w:t xml:space="preserve"> интерактивті оқыту;</w:t>
      </w:r>
    </w:p>
    <w:p w14:paraId="337F110C" w14:textId="5EE1E158" w:rsidR="00327E9B" w:rsidRPr="008B4CE6" w:rsidRDefault="00327E9B" w:rsidP="00D21C4C">
      <w:pPr>
        <w:pStyle w:val="a7"/>
        <w:numPr>
          <w:ilvl w:val="2"/>
          <w:numId w:val="23"/>
        </w:numPr>
        <w:tabs>
          <w:tab w:val="left" w:pos="851"/>
        </w:tabs>
        <w:ind w:left="0" w:right="-141" w:firstLine="567"/>
        <w:rPr>
          <w:sz w:val="28"/>
          <w:szCs w:val="28"/>
          <w:lang w:val="kk-KZ"/>
        </w:rPr>
      </w:pPr>
      <w:r w:rsidRPr="008B4CE6">
        <w:rPr>
          <w:sz w:val="28"/>
          <w:szCs w:val="28"/>
          <w:lang w:val="kk-KZ"/>
        </w:rPr>
        <w:t xml:space="preserve"> проблемалық жағдай.</w:t>
      </w:r>
    </w:p>
    <w:p w14:paraId="2CBDD0E1" w14:textId="77777777" w:rsidR="00327E9B" w:rsidRPr="005C0207" w:rsidRDefault="00327E9B" w:rsidP="000218CD">
      <w:pPr>
        <w:spacing w:after="0"/>
        <w:ind w:right="-141" w:firstLine="567"/>
        <w:jc w:val="both"/>
        <w:rPr>
          <w:rFonts w:cs="Times New Roman"/>
          <w:lang w:val="kk-KZ"/>
        </w:rPr>
      </w:pPr>
      <w:r w:rsidRPr="005C0207">
        <w:rPr>
          <w:rFonts w:cs="Times New Roman"/>
          <w:lang w:val="kk-KZ"/>
        </w:rPr>
        <w:t>Жабдықтар:</w:t>
      </w:r>
    </w:p>
    <w:p w14:paraId="09030136" w14:textId="61F4A224" w:rsidR="00327E9B" w:rsidRPr="005C0207" w:rsidRDefault="00327E9B" w:rsidP="000218CD">
      <w:pPr>
        <w:spacing w:after="0"/>
        <w:ind w:right="-141" w:firstLine="567"/>
        <w:jc w:val="both"/>
        <w:rPr>
          <w:rFonts w:cs="Times New Roman"/>
          <w:lang w:val="kk-KZ"/>
        </w:rPr>
      </w:pPr>
      <w:r w:rsidRPr="005C0207">
        <w:rPr>
          <w:rFonts w:cs="Times New Roman"/>
          <w:lang w:val="kk-KZ"/>
        </w:rPr>
        <w:t>Эрнест Хемингуэйдің портреті; «</w:t>
      </w:r>
      <w:r w:rsidR="0027265B" w:rsidRPr="005C0207">
        <w:rPr>
          <w:rFonts w:cs="Times New Roman"/>
          <w:lang w:val="kk-KZ"/>
        </w:rPr>
        <w:t>Шал</w:t>
      </w:r>
      <w:r w:rsidRPr="005C0207">
        <w:rPr>
          <w:rFonts w:cs="Times New Roman"/>
          <w:lang w:val="kk-KZ"/>
        </w:rPr>
        <w:t xml:space="preserve"> пен теңіз» әңгімесінің мәтіні;</w:t>
      </w:r>
    </w:p>
    <w:p w14:paraId="5352344E" w14:textId="77777777" w:rsidR="00327E9B" w:rsidRPr="005C0207" w:rsidRDefault="00327E9B" w:rsidP="000218CD">
      <w:pPr>
        <w:spacing w:after="0"/>
        <w:ind w:right="-141"/>
        <w:jc w:val="both"/>
        <w:rPr>
          <w:rFonts w:cs="Times New Roman"/>
          <w:lang w:val="kk-KZ"/>
        </w:rPr>
      </w:pPr>
      <w:r w:rsidRPr="005C0207">
        <w:rPr>
          <w:rFonts w:cs="Times New Roman"/>
          <w:lang w:val="kk-KZ"/>
        </w:rPr>
        <w:t>компьютер, проектор; кестелер – тірек диаграммалар; топтарға арналған тапсырмалары бар карточкалар; ватман; А4 парақтары;</w:t>
      </w:r>
    </w:p>
    <w:p w14:paraId="13AD7D50" w14:textId="77777777" w:rsidR="00327E9B" w:rsidRPr="00582E6E" w:rsidRDefault="00327E9B" w:rsidP="000218CD">
      <w:pPr>
        <w:spacing w:after="0"/>
        <w:ind w:right="-141" w:firstLine="567"/>
        <w:jc w:val="both"/>
        <w:rPr>
          <w:rFonts w:cs="Times New Roman"/>
          <w:b/>
          <w:bCs/>
          <w:lang w:val="kk-KZ"/>
        </w:rPr>
      </w:pPr>
      <w:r w:rsidRPr="005C0207">
        <w:rPr>
          <w:rFonts w:cs="Times New Roman"/>
          <w:lang w:val="kk-KZ"/>
        </w:rPr>
        <w:t>Көмекші материалдар</w:t>
      </w:r>
      <w:r w:rsidRPr="00582E6E">
        <w:rPr>
          <w:rFonts w:cs="Times New Roman"/>
          <w:b/>
          <w:bCs/>
          <w:lang w:val="kk-KZ"/>
        </w:rPr>
        <w:t>:</w:t>
      </w:r>
    </w:p>
    <w:p w14:paraId="01AD2BE6"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1-қосымша. «Хемингуэй тұлғасы»</w:t>
      </w:r>
    </w:p>
    <w:p w14:paraId="6B79D51E"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2-қосымша. «Астарлы әңгіме белгілері»</w:t>
      </w:r>
    </w:p>
    <w:p w14:paraId="3BF1D371"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3-қосымша. «Адам және табиғат»</w:t>
      </w:r>
    </w:p>
    <w:p w14:paraId="474963E7"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4-қосымша. «Адам және қоғам»</w:t>
      </w:r>
    </w:p>
    <w:p w14:paraId="658A6431"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5-.қосымша . «Адам және ғалам»</w:t>
      </w:r>
    </w:p>
    <w:p w14:paraId="09328C63"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6-қосымша.  «Өмір – күрес»</w:t>
      </w:r>
    </w:p>
    <w:p w14:paraId="73406A9C"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7-қосымша. «Қарияның ар-намыс кодексі»</w:t>
      </w:r>
    </w:p>
    <w:p w14:paraId="0946C8CE"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8-қосымша. «Шығармадан дәйексөздер»</w:t>
      </w:r>
    </w:p>
    <w:p w14:paraId="7B922A20"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9-қосымша.  «Шығармадан дәйексөздер»</w:t>
      </w:r>
    </w:p>
    <w:p w14:paraId="3166FCAC"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10-қосымша. «Шығарманың гуманистік пафосы»</w:t>
      </w:r>
    </w:p>
    <w:p w14:paraId="56F80D4D" w14:textId="77777777" w:rsidR="00327E9B" w:rsidRPr="00582E6E" w:rsidRDefault="00327E9B" w:rsidP="000218CD">
      <w:pPr>
        <w:spacing w:after="0"/>
        <w:ind w:right="-141" w:firstLine="567"/>
        <w:jc w:val="both"/>
        <w:rPr>
          <w:rFonts w:cs="Times New Roman"/>
          <w:color w:val="000000" w:themeColor="text1"/>
          <w:lang w:val="kk-KZ"/>
        </w:rPr>
      </w:pPr>
      <w:r w:rsidRPr="00582E6E">
        <w:rPr>
          <w:rFonts w:cs="Times New Roman"/>
          <w:color w:val="000000" w:themeColor="text1"/>
          <w:lang w:val="kk-KZ"/>
        </w:rPr>
        <w:t>11-қосымша. «Айсберг әсері»</w:t>
      </w:r>
    </w:p>
    <w:p w14:paraId="0523335E"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Сабақтың барысы</w:t>
      </w:r>
    </w:p>
    <w:p w14:paraId="3276624F"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1. Кіріспе бөлім</w:t>
      </w:r>
    </w:p>
    <w:p w14:paraId="02A63D48" w14:textId="77777777" w:rsidR="00327E9B" w:rsidRPr="000473E8" w:rsidRDefault="00327E9B" w:rsidP="000218CD">
      <w:pPr>
        <w:spacing w:after="0"/>
        <w:ind w:right="-141" w:firstLine="567"/>
        <w:jc w:val="both"/>
        <w:rPr>
          <w:rFonts w:cs="Times New Roman"/>
          <w:color w:val="000000" w:themeColor="text1"/>
          <w:lang w:val="kk-KZ"/>
        </w:rPr>
      </w:pPr>
      <w:r w:rsidRPr="000473E8">
        <w:rPr>
          <w:rFonts w:cs="Times New Roman"/>
          <w:color w:val="000000" w:themeColor="text1"/>
          <w:lang w:val="kk-KZ"/>
        </w:rPr>
        <w:t>1.1 Сабақ басталар алдында тақтаны дайындаңыз (сабақтың тақырыбын, «Адамды жоюға болады, бірақ оны жеңу мүмкін емес» эпиграфын жазыңыз (Э.Хемингуэй).</w:t>
      </w:r>
    </w:p>
    <w:p w14:paraId="3E8998B2" w14:textId="77777777" w:rsidR="00327E9B" w:rsidRPr="000473E8" w:rsidRDefault="00327E9B" w:rsidP="000218CD">
      <w:pPr>
        <w:spacing w:after="0"/>
        <w:ind w:right="-141" w:firstLine="567"/>
        <w:jc w:val="both"/>
        <w:rPr>
          <w:rFonts w:cs="Times New Roman"/>
          <w:color w:val="000000" w:themeColor="text1"/>
          <w:lang w:val="kk-KZ"/>
        </w:rPr>
      </w:pPr>
      <w:r w:rsidRPr="000473E8">
        <w:rPr>
          <w:rFonts w:cs="Times New Roman"/>
          <w:color w:val="000000" w:themeColor="text1"/>
          <w:lang w:val="kk-KZ"/>
        </w:rPr>
        <w:t>(«Кәрі балықшыдан үлгі алу» мультимедиялық бейне).</w:t>
      </w:r>
    </w:p>
    <w:p w14:paraId="3FB3BE95" w14:textId="77777777" w:rsidR="00327E9B" w:rsidRPr="000473E8" w:rsidRDefault="00327E9B" w:rsidP="000218CD">
      <w:pPr>
        <w:spacing w:after="0"/>
        <w:ind w:right="-141" w:firstLine="567"/>
        <w:jc w:val="both"/>
        <w:rPr>
          <w:rFonts w:cs="Times New Roman"/>
          <w:color w:val="000000" w:themeColor="text1"/>
        </w:rPr>
      </w:pPr>
      <w:r w:rsidRPr="000473E8">
        <w:rPr>
          <w:rFonts w:cs="Times New Roman"/>
          <w:color w:val="000000" w:themeColor="text1"/>
          <w:lang w:val="kk-KZ"/>
        </w:rPr>
        <w:t>1.2. Студенттерге алдын ала тапсырмалар беру (үш топ бойынша):</w:t>
      </w:r>
    </w:p>
    <w:p w14:paraId="6DA32368" w14:textId="77777777" w:rsidR="00327E9B" w:rsidRPr="000473E8" w:rsidRDefault="00327E9B" w:rsidP="000218CD">
      <w:pPr>
        <w:spacing w:after="0"/>
        <w:ind w:right="-141" w:firstLine="567"/>
        <w:jc w:val="both"/>
        <w:rPr>
          <w:rFonts w:cs="Times New Roman"/>
          <w:lang w:val="kk-KZ"/>
        </w:rPr>
      </w:pPr>
      <w:r w:rsidRPr="000473E8">
        <w:rPr>
          <w:rFonts w:cs="Times New Roman"/>
          <w:color w:val="000000" w:themeColor="text1"/>
          <w:lang w:val="kk-KZ"/>
        </w:rPr>
        <w:t xml:space="preserve">1-топ – Хемингуэй шығармашылығының </w:t>
      </w:r>
      <w:r w:rsidRPr="000473E8">
        <w:rPr>
          <w:rFonts w:cs="Times New Roman"/>
          <w:lang w:val="kk-KZ"/>
        </w:rPr>
        <w:t>сызбасын құрастыру;</w:t>
      </w:r>
    </w:p>
    <w:p w14:paraId="26923F59"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2-топ – астарлы әңгімеге тән белгілерді еске түсіру;</w:t>
      </w:r>
    </w:p>
    <w:p w14:paraId="539508D5" w14:textId="5B5E897D" w:rsidR="00327E9B" w:rsidRPr="000473E8" w:rsidRDefault="00327E9B" w:rsidP="000218CD">
      <w:pPr>
        <w:spacing w:after="0"/>
        <w:ind w:right="-141" w:firstLine="567"/>
        <w:jc w:val="both"/>
        <w:rPr>
          <w:rFonts w:cs="Times New Roman"/>
          <w:lang w:val="kk-KZ"/>
        </w:rPr>
      </w:pPr>
      <w:r w:rsidRPr="000473E8">
        <w:rPr>
          <w:rFonts w:cs="Times New Roman"/>
          <w:lang w:val="kk-KZ"/>
        </w:rPr>
        <w:t>3-топ – «</w:t>
      </w:r>
      <w:r w:rsidR="0027265B" w:rsidRPr="000473E8">
        <w:rPr>
          <w:rFonts w:cs="Times New Roman"/>
          <w:lang w:val="kk-KZ"/>
        </w:rPr>
        <w:t>Шал</w:t>
      </w:r>
      <w:r w:rsidRPr="000473E8">
        <w:rPr>
          <w:rFonts w:cs="Times New Roman"/>
          <w:lang w:val="kk-KZ"/>
        </w:rPr>
        <w:t xml:space="preserve"> </w:t>
      </w:r>
      <w:r w:rsidR="0027265B" w:rsidRPr="000473E8">
        <w:rPr>
          <w:rFonts w:cs="Times New Roman"/>
          <w:lang w:val="kk-KZ"/>
        </w:rPr>
        <w:t>м</w:t>
      </w:r>
      <w:r w:rsidRPr="000473E8">
        <w:rPr>
          <w:rFonts w:cs="Times New Roman"/>
          <w:lang w:val="kk-KZ"/>
        </w:rPr>
        <w:t>ен теңіз» әңгімесінің шығу тарихы.</w:t>
      </w:r>
    </w:p>
    <w:p w14:paraId="3CE70182" w14:textId="460178FA" w:rsidR="00327E9B" w:rsidRPr="00582E6E" w:rsidRDefault="00C13B36" w:rsidP="00B17203">
      <w:pPr>
        <w:spacing w:after="0"/>
        <w:ind w:right="-141" w:firstLine="567"/>
        <w:jc w:val="both"/>
        <w:rPr>
          <w:rFonts w:cs="Times New Roman"/>
          <w:szCs w:val="28"/>
          <w:lang w:val="kk-KZ"/>
        </w:rPr>
      </w:pPr>
      <w:r w:rsidRPr="000473E8">
        <w:rPr>
          <w:rFonts w:cs="Times New Roman"/>
          <w:lang w:val="kk-KZ"/>
        </w:rPr>
        <w:t>1.3 Э.Хемингуэй шығармашылығы.</w:t>
      </w:r>
      <w:r w:rsidRPr="000473E8">
        <w:rPr>
          <w:rFonts w:cs="Times New Roman"/>
          <w:szCs w:val="28"/>
          <w:lang w:val="kk-KZ"/>
        </w:rPr>
        <w:t xml:space="preserve"> Қаламгердің «Шал мен теңіз» туындысы 1951 жылы Кубада жазылып, бұл туындысы 1952 жылы ағылшын тілінде («The</w:t>
      </w:r>
      <w:r w:rsidRPr="00582E6E">
        <w:rPr>
          <w:rFonts w:cs="Times New Roman"/>
          <w:szCs w:val="28"/>
          <w:lang w:val="kk-KZ"/>
        </w:rPr>
        <w:t xml:space="preserve"> old Man and the Sea») жарық көрген. Бізге қазақ тіліндегі мәтін нұсқасы Н.Ғабдуллин аудармасы арқылы жетті. </w:t>
      </w:r>
      <w:r w:rsidRPr="00582E6E">
        <w:rPr>
          <w:rFonts w:cs="Times New Roman"/>
          <w:bCs/>
          <w:szCs w:val="28"/>
          <w:lang w:val="kk-KZ"/>
        </w:rPr>
        <w:t>О</w:t>
      </w:r>
      <w:r w:rsidRPr="00582E6E">
        <w:rPr>
          <w:rFonts w:cs="Times New Roman"/>
          <w:szCs w:val="28"/>
          <w:lang w:val="kk-KZ"/>
        </w:rPr>
        <w:t xml:space="preserve">сы туындысы үшін 1954 жылы Нобель сыйлығына ие болған Э.Хемингуэй ХХ ғасырдың көкейкесті мәселелеріне жауап іздей келе, өз шешімін шығармаларында </w:t>
      </w:r>
      <w:r w:rsidRPr="00582E6E">
        <w:rPr>
          <w:rFonts w:cs="Times New Roman"/>
          <w:b/>
          <w:bCs/>
          <w:szCs w:val="28"/>
          <w:lang w:val="kk-KZ"/>
        </w:rPr>
        <w:t xml:space="preserve"> </w:t>
      </w:r>
      <w:r w:rsidRPr="00582E6E">
        <w:rPr>
          <w:rFonts w:cs="Times New Roman"/>
          <w:szCs w:val="28"/>
          <w:lang w:val="kk-KZ"/>
        </w:rPr>
        <w:t xml:space="preserve">дәлелдегендей болды. </w:t>
      </w:r>
      <w:r w:rsidR="00327E9B" w:rsidRPr="00582E6E">
        <w:rPr>
          <w:rFonts w:cs="Times New Roman"/>
          <w:szCs w:val="28"/>
          <w:lang w:val="kk-KZ"/>
        </w:rPr>
        <w:t xml:space="preserve">Эрнест Хемингуэйдің «Шал мен теңіз» туындысына арнайы зерттеушілерден бөлек, әрбір оқырманның өз бетінше  түйін түйіп, әрқилы пікір білдіре алатыны белгілі. Кубадағы шағын ауылдың тұрғыны қарт Сантьягоның </w:t>
      </w:r>
      <w:r w:rsidR="00327E9B" w:rsidRPr="00582E6E">
        <w:rPr>
          <w:rFonts w:cs="Times New Roman"/>
          <w:color w:val="000000"/>
          <w:szCs w:val="28"/>
          <w:lang w:val="kk-KZ"/>
        </w:rPr>
        <w:t>ашық теңізде өткізген бірнеше қиын күндері мен</w:t>
      </w:r>
      <w:r w:rsidR="00327E9B" w:rsidRPr="00582E6E">
        <w:rPr>
          <w:rFonts w:cs="Times New Roman"/>
          <w:szCs w:val="28"/>
          <w:lang w:val="kk-KZ"/>
        </w:rPr>
        <w:t xml:space="preserve"> үлкен балықпен арпалысы сөз </w:t>
      </w:r>
      <w:r w:rsidR="00327E9B" w:rsidRPr="00582E6E">
        <w:rPr>
          <w:rFonts w:cs="Times New Roman"/>
          <w:szCs w:val="28"/>
          <w:lang w:val="kk-KZ"/>
        </w:rPr>
        <w:lastRenderedPageBreak/>
        <w:t>етілетін Хемингуэйдің бұл туындысының басты идеясын ашу қазіргі жас буын, студенттер үшін де өте қызықты болуы керек.</w:t>
      </w:r>
    </w:p>
    <w:p w14:paraId="0531BF7B"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2. Негізгі бөлім</w:t>
      </w:r>
    </w:p>
    <w:p w14:paraId="608B90B2" w14:textId="43CE5505" w:rsidR="00327E9B" w:rsidRPr="000473E8" w:rsidRDefault="00327E9B" w:rsidP="000218CD">
      <w:pPr>
        <w:spacing w:after="0"/>
        <w:ind w:right="-141" w:firstLine="567"/>
        <w:jc w:val="both"/>
        <w:rPr>
          <w:rFonts w:cs="Times New Roman"/>
          <w:lang w:val="kk-KZ"/>
        </w:rPr>
      </w:pPr>
      <w:r w:rsidRPr="000473E8">
        <w:rPr>
          <w:rFonts w:cs="Times New Roman"/>
          <w:lang w:val="kk-KZ"/>
        </w:rPr>
        <w:t>2.1. Сабақта «</w:t>
      </w:r>
      <w:r w:rsidR="0027265B" w:rsidRPr="000473E8">
        <w:rPr>
          <w:rFonts w:cs="Times New Roman"/>
          <w:lang w:val="kk-KZ"/>
        </w:rPr>
        <w:t>Шал м</w:t>
      </w:r>
      <w:r w:rsidRPr="000473E8">
        <w:rPr>
          <w:rFonts w:cs="Times New Roman"/>
          <w:lang w:val="kk-KZ"/>
        </w:rPr>
        <w:t xml:space="preserve">ен теңіз» әңгімесінің «құпиясын» ашуға тырысамыз. </w:t>
      </w:r>
      <w:r w:rsidR="00E22003" w:rsidRPr="000473E8">
        <w:rPr>
          <w:rFonts w:cs="Times New Roman"/>
          <w:lang w:val="kk-KZ"/>
        </w:rPr>
        <w:t>О</w:t>
      </w:r>
      <w:r w:rsidRPr="000473E8">
        <w:rPr>
          <w:rFonts w:cs="Times New Roman"/>
          <w:lang w:val="kk-KZ"/>
        </w:rPr>
        <w:t>ның жоғары гуманистік пафосын аша отырып, адам мен балықтың жекпе-жегі немесе адам мен табиғаттың үйлесімділігі туралы; адамның даналығы немесе  ақылсыздығы туралы; адамның табиғат әлеміндегі және қоғамдағы жалғыздығы туралы немесе олардың арасындағы көрінбейтін байланыстар туралы сұрақтарға жауап беру арқылы бұл оқиғаның не жайлы екендігінен толық мәлімет аламыз.</w:t>
      </w:r>
    </w:p>
    <w:p w14:paraId="653AF3A6" w14:textId="5E483243" w:rsidR="00327E9B" w:rsidRPr="000473E8" w:rsidRDefault="00327E9B" w:rsidP="000218CD">
      <w:pPr>
        <w:spacing w:after="0"/>
        <w:ind w:right="-141" w:firstLine="567"/>
        <w:jc w:val="both"/>
        <w:rPr>
          <w:rFonts w:cs="Times New Roman"/>
          <w:lang w:val="kk-KZ"/>
        </w:rPr>
      </w:pPr>
      <w:r w:rsidRPr="000473E8">
        <w:rPr>
          <w:rFonts w:cs="Times New Roman"/>
          <w:lang w:val="kk-KZ"/>
        </w:rPr>
        <w:t>2.2 «</w:t>
      </w:r>
      <w:r w:rsidR="0027265B" w:rsidRPr="000473E8">
        <w:rPr>
          <w:rFonts w:cs="Times New Roman"/>
          <w:lang w:val="kk-KZ"/>
        </w:rPr>
        <w:t>Шал мен теңіз</w:t>
      </w:r>
      <w:r w:rsidRPr="000473E8">
        <w:rPr>
          <w:rFonts w:cs="Times New Roman"/>
          <w:lang w:val="kk-KZ"/>
        </w:rPr>
        <w:t>» шығармасының жасалу тарихы (қосымша тапсырмаларды тексеру).</w:t>
      </w:r>
    </w:p>
    <w:p w14:paraId="21A2123B"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Миға шабуыл (білім алушылар бірін-бірі толықтыра отырып, әңгіменің жазылу тарихын айтады.)</w:t>
      </w:r>
    </w:p>
    <w:p w14:paraId="61A21CA0"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Сұрақтар:</w:t>
      </w:r>
    </w:p>
    <w:p w14:paraId="233112FF" w14:textId="56DF62C5" w:rsidR="00327E9B" w:rsidRPr="000473E8" w:rsidRDefault="00327E9B" w:rsidP="000218CD">
      <w:pPr>
        <w:spacing w:after="0"/>
        <w:ind w:right="-141" w:firstLine="567"/>
        <w:jc w:val="both"/>
        <w:rPr>
          <w:rFonts w:cs="Times New Roman"/>
          <w:lang w:val="kk-KZ"/>
        </w:rPr>
      </w:pPr>
      <w:r w:rsidRPr="000473E8">
        <w:rPr>
          <w:rFonts w:cs="Times New Roman"/>
          <w:lang w:val="kk-KZ"/>
        </w:rPr>
        <w:t>1. Шығарма</w:t>
      </w:r>
      <w:r w:rsidRPr="00582E6E">
        <w:rPr>
          <w:rFonts w:cs="Times New Roman"/>
          <w:lang w:val="kk-KZ"/>
        </w:rPr>
        <w:t xml:space="preserve"> жазушының өмірбаянымен қалай байланысты? («Мен көргенімді ғана білемін», - деп мәлімдейді балықшылардың өмірін жақсы білетін және өзі де теңізге жиі шығатын Хемингуэй). </w:t>
      </w:r>
      <w:r w:rsidRPr="000473E8">
        <w:rPr>
          <w:rFonts w:cs="Times New Roman"/>
          <w:lang w:val="kk-KZ"/>
        </w:rPr>
        <w:t>(1-қосымша)</w:t>
      </w:r>
    </w:p>
    <w:p w14:paraId="2CB2978E" w14:textId="37BB4D50" w:rsidR="00327E9B" w:rsidRPr="00582E6E" w:rsidRDefault="00327E9B" w:rsidP="000218CD">
      <w:pPr>
        <w:spacing w:after="0"/>
        <w:ind w:right="-141" w:firstLine="567"/>
        <w:jc w:val="both"/>
        <w:rPr>
          <w:rFonts w:cs="Times New Roman"/>
          <w:szCs w:val="28"/>
          <w:lang w:val="kk-KZ"/>
        </w:rPr>
      </w:pPr>
      <w:r w:rsidRPr="00582E6E">
        <w:rPr>
          <w:rFonts w:cs="Times New Roman"/>
          <w:lang w:val="kk-KZ"/>
        </w:rPr>
        <w:t xml:space="preserve">2. Әңгіменің жазылуына дейінгі очерк қалай аталды? («Көк толқында» – 1936 ж., айтушы </w:t>
      </w:r>
      <w:r w:rsidRPr="00582E6E">
        <w:rPr>
          <w:rFonts w:cs="Times New Roman"/>
          <w:szCs w:val="28"/>
          <w:lang w:val="kk-KZ"/>
        </w:rPr>
        <w:t xml:space="preserve">қарт балықшының марлинді ұстауы, бірақ оны теңіз жыртқыштарынан қорғай алмауы туралы теңізде болған оқиғаны </w:t>
      </w:r>
      <w:r w:rsidRPr="00582E6E">
        <w:rPr>
          <w:rFonts w:cs="Times New Roman"/>
          <w:lang w:val="kk-KZ"/>
        </w:rPr>
        <w:t xml:space="preserve">баяндайды). </w:t>
      </w:r>
    </w:p>
    <w:p w14:paraId="5A6CF109"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 xml:space="preserve">3. Оның музасы кім болды? (Кубада өмір сүрген кезде мен балықшылар отбасыларымен жақын танысып, әжімдерге толы жүзі, теңізден, еңбектен мыжылған  алақаны болса да, оның әлі де  мойынсұнбайтын қуатты иықтары, жайдарлы көздері мен болашаққа деген үмітке толы жүрегі сақталған нағыз позитивті кейіпкерді таптым). </w:t>
      </w:r>
    </w:p>
    <w:p w14:paraId="2067C6EE" w14:textId="77777777" w:rsidR="00327E9B" w:rsidRPr="000473E8" w:rsidRDefault="00327E9B" w:rsidP="000218CD">
      <w:pPr>
        <w:spacing w:after="0"/>
        <w:ind w:right="-141" w:firstLine="567"/>
        <w:jc w:val="both"/>
        <w:rPr>
          <w:rFonts w:cs="Times New Roman"/>
          <w:lang w:val="kk-KZ"/>
        </w:rPr>
      </w:pPr>
      <w:r w:rsidRPr="00582E6E">
        <w:rPr>
          <w:rFonts w:cs="Times New Roman"/>
          <w:lang w:val="kk-KZ"/>
        </w:rPr>
        <w:t xml:space="preserve">4. Шығарманың нақтылығы неде көрінеді? </w:t>
      </w:r>
      <w:r w:rsidRPr="000473E8">
        <w:rPr>
          <w:rFonts w:cs="Times New Roman"/>
          <w:lang w:val="kk-KZ"/>
        </w:rPr>
        <w:t>(2-қосымша)</w:t>
      </w:r>
    </w:p>
    <w:p w14:paraId="48475813"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Сәттілік күлімсіреген қарт балықшы туралы философиялық астарлы әңгіменің қарапайым сюжеті: ол үлкен балықты ұстады, бірақ оның күштілігі соншалық, Сантьяго оны жеңу үшін ұзақ және ауыр бәсекелесуге мәжбүр болды. Үйге барар жолда оның олжасына акулалар шабуыл жасады, балықшы олармен батыл күрескенмен, балықты бүтін құтқара алмай, оның тек қаңқасымен оралды. Жазушы кітаптың көлемі тым аз деп есептеп, ұзақ уақыт бойы әңгімені басып шығаруға ұсынбады, бірақ бұл күмәнді кинорежиссер Леланд Хэйвард сейілтті, оның пікірінше, автор «егер ол мың беттен артық жазған болса, айтқанынан артық айта алмас еді». Қойылған мәселелердің тереңдігі жағынан бұл қысқа әңгімені басқалармен салыстыруға болмайды.</w:t>
      </w:r>
    </w:p>
    <w:p w14:paraId="740AB2E8" w14:textId="77777777" w:rsidR="00327E9B" w:rsidRPr="00582E6E" w:rsidRDefault="00327E9B" w:rsidP="000218CD">
      <w:pPr>
        <w:spacing w:after="0"/>
        <w:ind w:right="-141" w:firstLine="567"/>
        <w:jc w:val="both"/>
        <w:rPr>
          <w:rFonts w:cs="Times New Roman"/>
          <w:lang w:val="kk-KZ"/>
        </w:rPr>
      </w:pPr>
      <w:r w:rsidRPr="00582E6E">
        <w:rPr>
          <w:rFonts w:cs="Times New Roman"/>
          <w:b/>
          <w:bCs/>
          <w:lang w:val="kk-KZ"/>
        </w:rPr>
        <w:t>2.3</w:t>
      </w:r>
      <w:r w:rsidRPr="00582E6E">
        <w:rPr>
          <w:rFonts w:cs="Times New Roman"/>
          <w:lang w:val="kk-KZ"/>
        </w:rPr>
        <w:t xml:space="preserve"> Студенттерге  тапсырма:</w:t>
      </w:r>
    </w:p>
    <w:p w14:paraId="597E5E99"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Әңгімеде автор қандай</w:t>
      </w:r>
      <w:r w:rsidRPr="00B7705D">
        <w:rPr>
          <w:rFonts w:cs="Times New Roman"/>
          <w:lang w:val="kk-KZ"/>
        </w:rPr>
        <w:t xml:space="preserve"> мәселелерді</w:t>
      </w:r>
      <w:r w:rsidRPr="00582E6E">
        <w:rPr>
          <w:rFonts w:cs="Times New Roman"/>
          <w:lang w:val="kk-KZ"/>
        </w:rPr>
        <w:t xml:space="preserve"> шешуге тырысады?</w:t>
      </w:r>
    </w:p>
    <w:p w14:paraId="5FFFF836"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Білім алушылар кестелер – тірек сызбалар арқылы мәселелерді анықтайды және оларға түсініктеме береді.</w:t>
      </w:r>
    </w:p>
    <w:p w14:paraId="79E20748" w14:textId="77777777" w:rsidR="00327E9B" w:rsidRPr="00582E6E" w:rsidRDefault="00327E9B" w:rsidP="000218CD">
      <w:pPr>
        <w:spacing w:after="0"/>
        <w:ind w:right="-141" w:firstLine="567"/>
        <w:jc w:val="both"/>
        <w:rPr>
          <w:rFonts w:cs="Times New Roman"/>
          <w:b/>
          <w:bCs/>
          <w:lang w:val="kk-KZ"/>
        </w:rPr>
      </w:pPr>
      <w:r w:rsidRPr="00B7705D">
        <w:rPr>
          <w:rFonts w:cs="Times New Roman"/>
          <w:lang w:val="kk-KZ"/>
        </w:rPr>
        <w:t>I Адам және табиғат.</w:t>
      </w:r>
      <w:r w:rsidRPr="00582E6E">
        <w:rPr>
          <w:rFonts w:cs="Times New Roman"/>
          <w:b/>
          <w:bCs/>
          <w:lang w:val="kk-KZ"/>
        </w:rPr>
        <w:t xml:space="preserve"> </w:t>
      </w:r>
      <w:r w:rsidRPr="000473E8">
        <w:rPr>
          <w:rFonts w:cs="Times New Roman"/>
          <w:lang w:val="kk-KZ"/>
        </w:rPr>
        <w:t>(3-қосымша)</w:t>
      </w:r>
    </w:p>
    <w:p w14:paraId="6F3E42EC"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 xml:space="preserve">Қария табиғатпен, теңізбен бірлікте ұзақ өмір сүріп қана қоймайды – ол осы табиғи әлемнің бір бөлігі. Сантьяго ұшатын балықты жақсы көретін - олар оның мұхиттағы ең жақсы достары болды, бірақ ол құстарды, әсіресе кішкентай теңіз қарлығаштарын аяды. Қария теңізді әйел сияқты, үлкен мейірім сыйлайтын </w:t>
      </w:r>
      <w:r w:rsidRPr="00582E6E">
        <w:rPr>
          <w:rFonts w:cs="Times New Roman"/>
          <w:lang w:val="kk-KZ"/>
        </w:rPr>
        <w:lastRenderedPageBreak/>
        <w:t>немесе одан айыратын тірі жаратылыс деп ойлады. Қармағында тұрған үлкен балықты аяп, алып кетеді, оны керемет деп атап, жақсы көреді, құрметтейді. Логикалық схема осы мәселенің мәнін көрсетеді: адам табиғаттың бір бөлігі: құстар, тасбақалар, балықтар, оның ағалары мен апалары. Адам оларға тек жалғыз қаруды – еркіндік пен ақыл-ойды қарсы қоя алады. Сантьяго осылай ойлайды және «адам күшті құстар мен жануарларға қарағанда өте елеусіз жаратылыс» деген қорытындыға келеді. Бұл өмірдегі барлық әдемілікті қабылдауға қабілетті адамзаттың жаһандық түсінігі.</w:t>
      </w:r>
    </w:p>
    <w:p w14:paraId="429A5BFC" w14:textId="77777777" w:rsidR="00327E9B" w:rsidRPr="00582E6E" w:rsidRDefault="00327E9B" w:rsidP="000218CD">
      <w:pPr>
        <w:spacing w:after="0"/>
        <w:ind w:right="-141" w:firstLine="567"/>
        <w:jc w:val="both"/>
        <w:rPr>
          <w:rFonts w:cs="Times New Roman"/>
          <w:lang w:val="kk-KZ"/>
        </w:rPr>
      </w:pPr>
      <w:r w:rsidRPr="00B7705D">
        <w:rPr>
          <w:rFonts w:cs="Times New Roman"/>
          <w:lang w:val="kk-KZ"/>
        </w:rPr>
        <w:t>II Адам және қоғам</w:t>
      </w:r>
      <w:r w:rsidRPr="00582E6E">
        <w:rPr>
          <w:rFonts w:cs="Times New Roman"/>
          <w:b/>
          <w:bCs/>
          <w:lang w:val="kk-KZ"/>
        </w:rPr>
        <w:t xml:space="preserve">. </w:t>
      </w:r>
      <w:r w:rsidRPr="000473E8">
        <w:rPr>
          <w:rFonts w:cs="Times New Roman"/>
          <w:lang w:val="kk-KZ"/>
        </w:rPr>
        <w:t>(4-қосымша)</w:t>
      </w:r>
    </w:p>
    <w:p w14:paraId="36C79CF4"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Сантьяго адамдар арасында тұрады. Ол қартайса да әлі күнге дейін теңізге барады, өйткені бұл оның өмірі, оны теңіз шақырып тұрады. Оған өмір сүру үшін балық керек, ал балық үшін күресу - жеңілгендерді мойындамайтын адам қоғамындағы өз орны үшін күресу, өйткені оның қайығы «бақытсыз», желкені бөртпелермен бітеліп қалған және «үмітсіз жеңіліс туына ұқсайды» деген қауесеттер болды.  Қартқа бала Манолин ғана алаңдайды және ол «Егде жастағы балықшылар және басқалары да уайымдайды. Біздің ауылдың адамдары жақсы» деп адамдар туралы жақсы ойлайды. Анықтамалық сызбадан Сантьяго адамдарды үнемі күресуге және жалғыздыққа итермелейтін адамзат қоғамының бөлігі екенін көруге болады. Автор қарияны да, авторды да, бүкіл қоғамды да толғандырған мәңгілік мәселелерді: борышқа адалдық, биік шеберлік, өмірге шақыру мәселелерін көтереді.</w:t>
      </w:r>
    </w:p>
    <w:p w14:paraId="22DCFE48" w14:textId="77777777" w:rsidR="00327E9B" w:rsidRPr="00582E6E" w:rsidRDefault="00327E9B" w:rsidP="000218CD">
      <w:pPr>
        <w:spacing w:after="0"/>
        <w:ind w:right="-141" w:firstLine="567"/>
        <w:jc w:val="both"/>
        <w:rPr>
          <w:rFonts w:cs="Times New Roman"/>
          <w:b/>
          <w:bCs/>
          <w:lang w:val="kk-KZ"/>
        </w:rPr>
      </w:pPr>
      <w:r w:rsidRPr="00B7705D">
        <w:rPr>
          <w:rFonts w:cs="Times New Roman"/>
          <w:lang w:val="kk-KZ"/>
        </w:rPr>
        <w:t>III Адам және ғалам</w:t>
      </w:r>
      <w:r w:rsidRPr="00582E6E">
        <w:rPr>
          <w:rFonts w:cs="Times New Roman"/>
          <w:b/>
          <w:bCs/>
          <w:lang w:val="kk-KZ"/>
        </w:rPr>
        <w:t xml:space="preserve"> </w:t>
      </w:r>
      <w:r w:rsidRPr="000473E8">
        <w:rPr>
          <w:rFonts w:cs="Times New Roman"/>
          <w:lang w:val="kk-KZ"/>
        </w:rPr>
        <w:t>(5-қосымша)</w:t>
      </w:r>
    </w:p>
    <w:p w14:paraId="1313C821"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 xml:space="preserve">Ай, күн, жұлдыздар - қарт үшін алыстағы достар, бауырлар «Адам мен мұхит дос, ал  жел әлі де біздің досымыз, аспан және бұлттар да» деп Сантьяго оларды осылай түсінді және </w:t>
      </w:r>
      <w:r w:rsidRPr="000473E8">
        <w:rPr>
          <w:rFonts w:cs="Times New Roman"/>
          <w:lang w:val="kk-KZ"/>
        </w:rPr>
        <w:t>«Бірақ бізге күнді, айды және жұлдыздарды өлтірудің қажеті жоқ екені қандай жақсы. Теңізден азық алу үшін балықтарымызды өлтірсек те жетеді»</w:t>
      </w:r>
      <w:r w:rsidRPr="00582E6E">
        <w:rPr>
          <w:rFonts w:cs="Times New Roman"/>
          <w:lang w:val="kk-KZ"/>
        </w:rPr>
        <w:t xml:space="preserve"> деген оның сөздерінде ғаламның ұлылығын ең ірі мойындау жатыр.  Логикалық сызба бойынша біз білімсіз балықшының поэтикалық түрде айтқандай, бүкіл әлеммен өзінің тығыз байланысын қалай сезінетінін көреміз. Ерекше балықтармен, акулалармен күресіп, дене ауруларын жеңудегі еңбегі қарттың еркектік батыл мінезін ашады.</w:t>
      </w:r>
    </w:p>
    <w:p w14:paraId="78F167C3" w14:textId="52DCFE33" w:rsidR="00327E9B" w:rsidRPr="000473E8" w:rsidRDefault="00327E9B" w:rsidP="000218CD">
      <w:pPr>
        <w:spacing w:after="0"/>
        <w:ind w:right="-141" w:firstLine="567"/>
        <w:jc w:val="both"/>
        <w:rPr>
          <w:rFonts w:cs="Times New Roman"/>
          <w:lang w:val="kk-KZ"/>
        </w:rPr>
      </w:pPr>
      <w:r w:rsidRPr="000473E8">
        <w:rPr>
          <w:rFonts w:cs="Times New Roman"/>
          <w:lang w:val="kk-KZ"/>
        </w:rPr>
        <w:t>2.4 Шығармашылық топтарда жұмыс</w:t>
      </w:r>
    </w:p>
    <w:p w14:paraId="60269282"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Өмір - күрес. (6-қосымша)</w:t>
      </w:r>
    </w:p>
    <w:p w14:paraId="42CF6A01"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Адам өмірі – оның мәні мен мазмұнын толтыратын үздіксіз күрес. Сантьягоның тағдыры – өзін-өзі бағалаудың қайнар көзі болатын мәңгілік күрес. Сондықтан да ол адамдық қасиетін жоғалтпау үшін балықтармен, акулалармен, өзінің кәрілігімен күреседі.</w:t>
      </w:r>
    </w:p>
    <w:p w14:paraId="2A228DF8"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Қорытынды.</w:t>
      </w:r>
    </w:p>
    <w:p w14:paraId="0AAD2243"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Адам әрқашан өзі жасамаған жағдайларда күреседі және жеңіске жетудің жалғыз жолы - кез келген элементте адам болып қалу. Бұл әңгіменің идеясы.</w:t>
      </w:r>
    </w:p>
    <w:p w14:paraId="2F081C8A" w14:textId="0310D42E" w:rsidR="00327E9B" w:rsidRPr="000473E8" w:rsidRDefault="00327E9B" w:rsidP="000218CD">
      <w:pPr>
        <w:spacing w:after="0"/>
        <w:ind w:right="-141" w:firstLine="567"/>
        <w:jc w:val="both"/>
        <w:rPr>
          <w:rFonts w:cs="Times New Roman"/>
          <w:lang w:val="kk-KZ"/>
        </w:rPr>
      </w:pPr>
      <w:r w:rsidRPr="000473E8">
        <w:rPr>
          <w:rFonts w:cs="Times New Roman"/>
          <w:lang w:val="kk-KZ"/>
        </w:rPr>
        <w:t>2.5 Сантьягоға мінездеме беру.</w:t>
      </w:r>
    </w:p>
    <w:p w14:paraId="653B9673"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Сантьяго құрметінің «моральдық кодексі». (Постерге жазу арқылы ұжымдық түрде құрастырады</w:t>
      </w:r>
      <w:r w:rsidRPr="000473E8">
        <w:rPr>
          <w:rFonts w:cs="Times New Roman"/>
          <w:i/>
          <w:iCs/>
          <w:lang w:val="kk-KZ"/>
        </w:rPr>
        <w:t>).</w:t>
      </w:r>
      <w:r w:rsidRPr="000473E8">
        <w:rPr>
          <w:rFonts w:cs="Times New Roman"/>
          <w:lang w:val="kk-KZ"/>
        </w:rPr>
        <w:t>(7-қосымша)</w:t>
      </w:r>
    </w:p>
    <w:p w14:paraId="3A079C15" w14:textId="2DD469AB" w:rsidR="00327E9B" w:rsidRPr="000473E8" w:rsidRDefault="00327E9B" w:rsidP="000218CD">
      <w:pPr>
        <w:spacing w:after="0"/>
        <w:ind w:right="-141" w:firstLine="567"/>
        <w:jc w:val="both"/>
        <w:rPr>
          <w:rFonts w:cs="Times New Roman"/>
          <w:lang w:val="kk-KZ"/>
        </w:rPr>
      </w:pPr>
      <w:r w:rsidRPr="000473E8">
        <w:rPr>
          <w:rFonts w:cs="Times New Roman"/>
          <w:lang w:val="kk-KZ"/>
        </w:rPr>
        <w:t>Пікірталас элементтері</w:t>
      </w:r>
      <w:r w:rsidR="00B7705D" w:rsidRPr="000473E8">
        <w:rPr>
          <w:rFonts w:cs="Times New Roman"/>
          <w:lang w:val="kk-KZ"/>
        </w:rPr>
        <w:t xml:space="preserve">не </w:t>
      </w:r>
      <w:r w:rsidR="000473E8" w:rsidRPr="000473E8">
        <w:rPr>
          <w:rFonts w:cs="Times New Roman"/>
          <w:lang w:val="kk-KZ"/>
        </w:rPr>
        <w:t xml:space="preserve"> </w:t>
      </w:r>
      <w:r w:rsidR="00B7705D" w:rsidRPr="000473E8">
        <w:rPr>
          <w:rFonts w:cs="Times New Roman"/>
          <w:lang w:val="kk-KZ"/>
        </w:rPr>
        <w:t>негізделген</w:t>
      </w:r>
      <w:r w:rsidRPr="000473E8">
        <w:rPr>
          <w:rFonts w:cs="Times New Roman"/>
          <w:lang w:val="kk-KZ"/>
        </w:rPr>
        <w:t xml:space="preserve"> әңгімелесу – «Соңғы сөзді мен айтамын». </w:t>
      </w:r>
    </w:p>
    <w:p w14:paraId="50FBB775"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lastRenderedPageBreak/>
        <w:t>1. Сантьягоның ойынша, талант, сәттілік дегендер бар ма? (Бұл елес нәрселер. Адам өзінің ептілігіне, дағдысына, біліміне сүйену керек). (8-қосымша: мәтіннен дәйексөздер)</w:t>
      </w:r>
    </w:p>
    <w:p w14:paraId="63B9D792"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2. Хемингуэй кейіпкерінің түсінігінде өмір нені білдіреді? (Қиын мәселе, үздіксіз күрес, әр уақытта өз қабілетін қажеттілігі. Адам сенуі керек, тек өз күшіне үміт артып, әрекет етуі керек, сонда оның бәріне күші жетеді). (9-қосымша).</w:t>
      </w:r>
    </w:p>
    <w:p w14:paraId="6B8FF499"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3. Сантьягоның өмірлік философиясының квинтэссенциясы қандай сөздермен айтылады («...Адам жеңілу үшін жаратылған жоқ. Адамды жоюға болады, бірақ жеңу мүмкін емес.») Дәптерге жазу.</w:t>
      </w:r>
    </w:p>
    <w:p w14:paraId="0CA77564"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(10-қосымша)</w:t>
      </w:r>
    </w:p>
    <w:p w14:paraId="0F4F2EB6"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Шығарманың гуманистік пафосы.</w:t>
      </w:r>
    </w:p>
    <w:p w14:paraId="6BBFA420"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 «Менің жақсы қарт және жақсы жігітім болғаны үшін жолым болды, ал соңғы уақытта жазушылар мұндай нәрсенің бар екенін ұмытып кетті».</w:t>
      </w:r>
    </w:p>
    <w:p w14:paraId="32085FAE" w14:textId="2090FAB4" w:rsidR="00327E9B" w:rsidRPr="000473E8" w:rsidRDefault="00327E9B" w:rsidP="000218CD">
      <w:pPr>
        <w:spacing w:after="0"/>
        <w:ind w:right="-141" w:firstLine="567"/>
        <w:jc w:val="both"/>
        <w:rPr>
          <w:rFonts w:cs="Times New Roman"/>
          <w:lang w:val="kk-KZ"/>
        </w:rPr>
      </w:pPr>
      <w:r w:rsidRPr="000473E8">
        <w:rPr>
          <w:rFonts w:cs="Times New Roman"/>
          <w:lang w:val="kk-KZ"/>
        </w:rPr>
        <w:t>– «Мұхит адам сияқты жазылуға лайық. Сондықтан бұл жағынан да жолым болды (Э. Хемингуэй)</w:t>
      </w:r>
      <w:r w:rsidR="0027265B" w:rsidRPr="000473E8">
        <w:rPr>
          <w:rFonts w:cs="Times New Roman"/>
          <w:lang w:val="kk-KZ"/>
        </w:rPr>
        <w:t>.</w:t>
      </w:r>
    </w:p>
    <w:p w14:paraId="064B5A06" w14:textId="77777777" w:rsidR="00327E9B" w:rsidRPr="000473E8" w:rsidRDefault="00327E9B" w:rsidP="000218CD">
      <w:pPr>
        <w:spacing w:after="0"/>
        <w:ind w:right="-141" w:firstLine="567"/>
        <w:jc w:val="both"/>
        <w:rPr>
          <w:rFonts w:cs="Times New Roman"/>
          <w:color w:val="FF0000"/>
          <w:lang w:val="kk-KZ"/>
        </w:rPr>
      </w:pPr>
      <w:r w:rsidRPr="000473E8">
        <w:rPr>
          <w:rFonts w:cs="Times New Roman"/>
          <w:lang w:val="kk-KZ"/>
        </w:rPr>
        <w:t xml:space="preserve">2.6 </w:t>
      </w:r>
      <w:r w:rsidRPr="000473E8">
        <w:rPr>
          <w:rFonts w:cs="Times New Roman"/>
          <w:color w:val="000000" w:themeColor="text1"/>
          <w:lang w:val="kk-KZ"/>
        </w:rPr>
        <w:t>Бейнелердің символикасы</w:t>
      </w:r>
    </w:p>
    <w:p w14:paraId="13C95A6B"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Шағын топтарда жұмыс.</w:t>
      </w:r>
    </w:p>
    <w:p w14:paraId="2E9E843A"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Сенканды құрастыру. Тақырып сөздері: Сантьяго, бала, теңіз, арыстандар, балық. Музыкалық сүйемелдеу-теңіз шуылы.</w:t>
      </w:r>
    </w:p>
    <w:p w14:paraId="1243783E"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 xml:space="preserve">Тапсырма: сенқан арқылы кейіпкердің  </w:t>
      </w:r>
      <w:r w:rsidRPr="000473E8">
        <w:rPr>
          <w:rFonts w:cs="Times New Roman"/>
          <w:color w:val="000000" w:themeColor="text1"/>
          <w:lang w:val="kk-KZ"/>
        </w:rPr>
        <w:t>символикасын</w:t>
      </w:r>
      <w:r w:rsidRPr="000473E8">
        <w:rPr>
          <w:rFonts w:cs="Times New Roman"/>
          <w:lang w:val="kk-KZ"/>
        </w:rPr>
        <w:t xml:space="preserve"> ашу. Бұл кейіпкерлер нені білдіреді?</w:t>
      </w:r>
    </w:p>
    <w:p w14:paraId="4168ADD4"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Теңіз (өмірдің мәңгілігі, табиғаттың қайтпас күші).</w:t>
      </w:r>
    </w:p>
    <w:p w14:paraId="67E1668B" w14:textId="77777777" w:rsidR="00327E9B" w:rsidRPr="00582E6E" w:rsidRDefault="00327E9B" w:rsidP="000218CD">
      <w:pPr>
        <w:spacing w:after="0"/>
        <w:ind w:right="-141" w:firstLine="567"/>
        <w:jc w:val="both"/>
        <w:rPr>
          <w:rFonts w:cs="Times New Roman"/>
          <w:lang w:val="kk-KZ"/>
        </w:rPr>
      </w:pPr>
      <w:r w:rsidRPr="000473E8">
        <w:rPr>
          <w:rFonts w:cs="Times New Roman"/>
          <w:lang w:val="kk-KZ"/>
        </w:rPr>
        <w:t>Сантьяго (адам тәжірибесі және сонымен бірге оның шектеулері, батылдық, күрескер, жеңіліске ұшыраған</w:t>
      </w:r>
      <w:r w:rsidRPr="00582E6E">
        <w:rPr>
          <w:rFonts w:cs="Times New Roman"/>
          <w:lang w:val="kk-KZ"/>
        </w:rPr>
        <w:t>)</w:t>
      </w:r>
    </w:p>
    <w:p w14:paraId="4D27DC1B"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Бала (қарттан тәжірибе алады, болашаққа үміт, рухани қолдау, ұрпақ алмасу, өмірді жалғастыру, күш-қуат, өмірге деген сүйіспеншілік пен жеңіске сенім).</w:t>
      </w:r>
    </w:p>
    <w:p w14:paraId="0D33CA15"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 xml:space="preserve">Арыстандар (бастан өткерген күресті есте сақтау, өмір бойы күресті қайтадан бастауға дайын болу). </w:t>
      </w:r>
    </w:p>
    <w:p w14:paraId="16DC4C0B" w14:textId="7B74527D" w:rsidR="00327E9B" w:rsidRPr="00582E6E" w:rsidRDefault="00110522" w:rsidP="000218CD">
      <w:pPr>
        <w:spacing w:after="0"/>
        <w:ind w:right="-141" w:firstLine="567"/>
        <w:jc w:val="both"/>
        <w:rPr>
          <w:rFonts w:cs="Times New Roman"/>
          <w:lang w:val="kk-KZ"/>
        </w:rPr>
      </w:pPr>
      <w:r w:rsidRPr="00582E6E">
        <w:rPr>
          <w:rFonts w:cs="Times New Roman"/>
          <w:lang w:val="kk-KZ"/>
        </w:rPr>
        <w:t>Балық</w:t>
      </w:r>
      <w:r w:rsidR="00327E9B" w:rsidRPr="00582E6E">
        <w:rPr>
          <w:rFonts w:cs="Times New Roman"/>
          <w:lang w:val="kk-KZ"/>
        </w:rPr>
        <w:t xml:space="preserve"> (мақсат, арман, сатылатын өнім, қатыгез әлемдегі орын, сәттілік).</w:t>
      </w:r>
    </w:p>
    <w:p w14:paraId="1C5DEF41" w14:textId="77777777" w:rsidR="00327E9B" w:rsidRPr="00582E6E" w:rsidRDefault="00327E9B" w:rsidP="000218CD">
      <w:pPr>
        <w:spacing w:after="0"/>
        <w:ind w:right="-141" w:firstLine="567"/>
        <w:jc w:val="both"/>
        <w:rPr>
          <w:rFonts w:cs="Times New Roman"/>
          <w:lang w:val="kk-KZ"/>
        </w:rPr>
      </w:pPr>
      <w:r w:rsidRPr="00582E6E">
        <w:rPr>
          <w:rFonts w:cs="Times New Roman"/>
          <w:lang w:val="kk-KZ"/>
        </w:rPr>
        <w:t>Екі бейненің арасындағы байланыстың символдық мәнін түсіндіріңіз: қарт Сантьяго мен Манолин. (Қартқа жастардың күші, ал жастарға қарттың тәжірибесі қажет).</w:t>
      </w:r>
    </w:p>
    <w:p w14:paraId="5AB05F5D"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3. Қорытынды бөлім</w:t>
      </w:r>
    </w:p>
    <w:p w14:paraId="3B4748F4"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3.1 Хемингуэй бұл шығарманың  «кітап үшін өте қысқа» екеніне алаңдады. Бұған жауап ретінде кинорежиссер Хэйуордтың оған не айтқанын есіңізде ме?</w:t>
      </w:r>
    </w:p>
    <w:p w14:paraId="38C68E22"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«Айсберг әсері» бізге автор қолданған әдісті түсінуге көмектеседі. (11-қосымша)</w:t>
      </w:r>
    </w:p>
    <w:p w14:paraId="344791DB"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 Бетінде не жатыр?</w:t>
      </w:r>
    </w:p>
    <w:p w14:paraId="38B360CA"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 Оқырманнан не жасырылады?</w:t>
      </w:r>
    </w:p>
    <w:p w14:paraId="5495043E"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 Оқырман нені өзі болжауы керек?</w:t>
      </w:r>
    </w:p>
    <w:p w14:paraId="73D096B6"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 Айсберг әсері қандай? (Дәптерге жазу)</w:t>
      </w:r>
    </w:p>
    <w:p w14:paraId="2432BC4E"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3.2 Проблемалық жағдай</w:t>
      </w:r>
    </w:p>
    <w:p w14:paraId="496EBD4C" w14:textId="10D4727D" w:rsidR="00327E9B" w:rsidRPr="000473E8" w:rsidRDefault="00327E9B" w:rsidP="000218CD">
      <w:pPr>
        <w:spacing w:after="0"/>
        <w:ind w:right="-141" w:firstLine="567"/>
        <w:jc w:val="both"/>
        <w:rPr>
          <w:rFonts w:cs="Times New Roman"/>
          <w:lang w:val="kk-KZ"/>
        </w:rPr>
      </w:pPr>
      <w:r w:rsidRPr="000473E8">
        <w:rPr>
          <w:rFonts w:cs="Times New Roman"/>
          <w:lang w:val="kk-KZ"/>
        </w:rPr>
        <w:lastRenderedPageBreak/>
        <w:t>«</w:t>
      </w:r>
      <w:r w:rsidR="009752DF" w:rsidRPr="000473E8">
        <w:rPr>
          <w:rFonts w:cs="Times New Roman"/>
          <w:lang w:val="kk-KZ"/>
        </w:rPr>
        <w:t>Шал м</w:t>
      </w:r>
      <w:r w:rsidRPr="000473E8">
        <w:rPr>
          <w:rFonts w:cs="Times New Roman"/>
          <w:lang w:val="kk-KZ"/>
        </w:rPr>
        <w:t>ен теңіз» – астарлы әңгіме: адамгершілігі айқын, тәрбиелік идеясы бар шығарма.</w:t>
      </w:r>
    </w:p>
    <w:p w14:paraId="3860F8F5"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 Сантьягодан не үйрендіңіз?</w:t>
      </w:r>
    </w:p>
    <w:p w14:paraId="7B3B9B81"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 Баланың қылығынан сізге не жақын?</w:t>
      </w:r>
    </w:p>
    <w:p w14:paraId="38C98F29" w14:textId="0B61DCE6" w:rsidR="00327E9B" w:rsidRPr="000473E8" w:rsidRDefault="007E137E" w:rsidP="000218CD">
      <w:pPr>
        <w:spacing w:after="0"/>
        <w:ind w:right="-141" w:firstLine="567"/>
        <w:jc w:val="both"/>
        <w:rPr>
          <w:rFonts w:cs="Times New Roman"/>
          <w:lang w:val="kk-KZ"/>
        </w:rPr>
      </w:pPr>
      <w:r w:rsidRPr="000473E8">
        <w:rPr>
          <w:rFonts w:cs="Times New Roman"/>
          <w:lang w:val="kk-KZ"/>
        </w:rPr>
        <w:t>- Бүгін жас</w:t>
      </w:r>
      <w:r w:rsidR="00327E9B" w:rsidRPr="000473E8">
        <w:rPr>
          <w:rFonts w:cs="Times New Roman"/>
          <w:lang w:val="kk-KZ"/>
        </w:rPr>
        <w:t>т</w:t>
      </w:r>
      <w:r w:rsidRPr="000473E8">
        <w:rPr>
          <w:rFonts w:cs="Times New Roman"/>
          <w:lang w:val="kk-KZ"/>
        </w:rPr>
        <w:t>ар</w:t>
      </w:r>
      <w:r w:rsidR="00327E9B" w:rsidRPr="000473E8">
        <w:rPr>
          <w:rFonts w:cs="Times New Roman"/>
          <w:lang w:val="kk-KZ"/>
        </w:rPr>
        <w:t xml:space="preserve"> шығармадан қандай</w:t>
      </w:r>
      <w:r w:rsidR="00BE1C45" w:rsidRPr="000473E8">
        <w:rPr>
          <w:rFonts w:cs="Times New Roman"/>
          <w:lang w:val="kk-KZ"/>
        </w:rPr>
        <w:t xml:space="preserve"> өмірлік</w:t>
      </w:r>
      <w:r w:rsidR="00327E9B" w:rsidRPr="000473E8">
        <w:rPr>
          <w:rFonts w:cs="Times New Roman"/>
          <w:lang w:val="kk-KZ"/>
        </w:rPr>
        <w:t xml:space="preserve"> сабақ алады?</w:t>
      </w:r>
    </w:p>
    <w:p w14:paraId="2785F5EE"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3.3 Аудиториядағы жұмысыңыз, белсенділігіңіз бен шығармашылығыңыз үшін, стандартты емес шешімдеріңіз бен философиялық түсініктеріңіз үшін рахмет.</w:t>
      </w:r>
    </w:p>
    <w:p w14:paraId="593883BA"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Курстастарыңыздың бүгінгі жұмысын бағалаңыз. Кім жоғары балл алуға лайық?</w:t>
      </w:r>
    </w:p>
    <w:p w14:paraId="68224F5C"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3.4 Үйге тапсырма.</w:t>
      </w:r>
    </w:p>
    <w:p w14:paraId="074B5FA1"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Тақырыптардың біріне эссе жазыңыз:</w:t>
      </w:r>
    </w:p>
    <w:p w14:paraId="71A069D8"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«Адам жеңілу үшін жаратылған жоқ»</w:t>
      </w:r>
    </w:p>
    <w:p w14:paraId="320972D0"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«Өмір – күрес»</w:t>
      </w:r>
    </w:p>
    <w:p w14:paraId="2F866C42" w14:textId="77777777" w:rsidR="00327E9B" w:rsidRPr="000473E8" w:rsidRDefault="00327E9B" w:rsidP="000218CD">
      <w:pPr>
        <w:spacing w:after="0"/>
        <w:ind w:right="-141" w:firstLine="567"/>
        <w:jc w:val="both"/>
        <w:rPr>
          <w:rFonts w:cs="Times New Roman"/>
          <w:lang w:val="kk-KZ"/>
        </w:rPr>
      </w:pPr>
      <w:r w:rsidRPr="000473E8">
        <w:rPr>
          <w:rFonts w:cs="Times New Roman"/>
          <w:lang w:val="kk-KZ"/>
        </w:rPr>
        <w:t>«Өз тағдырыңды ізде».</w:t>
      </w:r>
    </w:p>
    <w:p w14:paraId="2B379EB5" w14:textId="77777777" w:rsidR="00430D04" w:rsidRDefault="00430D04" w:rsidP="000218CD">
      <w:pPr>
        <w:spacing w:after="0"/>
        <w:ind w:right="-141" w:firstLine="567"/>
        <w:jc w:val="center"/>
        <w:rPr>
          <w:rFonts w:cs="Times New Roman"/>
          <w:lang w:val="kk-KZ"/>
        </w:rPr>
      </w:pPr>
    </w:p>
    <w:p w14:paraId="52F3D985" w14:textId="3EDC79C0" w:rsidR="00327E9B" w:rsidRPr="000473E8" w:rsidRDefault="00327E9B" w:rsidP="000218CD">
      <w:pPr>
        <w:spacing w:after="0"/>
        <w:ind w:right="-141" w:firstLine="567"/>
        <w:jc w:val="center"/>
        <w:rPr>
          <w:rFonts w:cs="Times New Roman"/>
          <w:lang w:val="kk-KZ"/>
        </w:rPr>
      </w:pPr>
      <w:r w:rsidRPr="000473E8">
        <w:rPr>
          <w:rFonts w:cs="Times New Roman"/>
          <w:lang w:val="kk-KZ"/>
        </w:rPr>
        <w:t>1-қосымша</w:t>
      </w:r>
    </w:p>
    <w:p w14:paraId="6875E720" w14:textId="7D83D8F4" w:rsidR="00F3485F" w:rsidRPr="000473E8" w:rsidRDefault="00F3485F" w:rsidP="00F3485F">
      <w:pPr>
        <w:spacing w:after="0"/>
        <w:ind w:right="-141" w:firstLine="567"/>
        <w:jc w:val="center"/>
        <w:rPr>
          <w:rFonts w:cs="Times New Roman"/>
          <w:color w:val="000000" w:themeColor="text1"/>
          <w:lang w:val="kk-KZ"/>
        </w:rPr>
      </w:pPr>
      <w:r w:rsidRPr="000473E8">
        <w:rPr>
          <w:rFonts w:cs="Times New Roman"/>
          <w:color w:val="000000" w:themeColor="text1"/>
          <w:lang w:val="kk-KZ"/>
        </w:rPr>
        <w:t>«Хемингуэй тұлғасы»</w:t>
      </w:r>
    </w:p>
    <w:p w14:paraId="6FECB056" w14:textId="13CA25CF" w:rsidR="00327E9B" w:rsidRPr="000473E8" w:rsidRDefault="00327E9B" w:rsidP="000218CD">
      <w:pPr>
        <w:spacing w:after="0"/>
        <w:ind w:right="-141" w:firstLine="567"/>
        <w:jc w:val="center"/>
        <w:rPr>
          <w:rFonts w:cs="Times New Roman"/>
          <w:lang w:val="kk-KZ"/>
        </w:rPr>
      </w:pPr>
      <w:r w:rsidRPr="000473E8">
        <w:rPr>
          <w:rFonts w:cs="Times New Roman"/>
          <w:lang w:val="kk-KZ"/>
        </w:rPr>
        <w:t>Хемингуэй прозасының ерекшеліктері</w:t>
      </w:r>
      <w:r w:rsidR="00F3485F" w:rsidRPr="000473E8">
        <w:rPr>
          <w:rFonts w:cs="Times New Roman"/>
          <w:lang w:val="kk-KZ"/>
        </w:rPr>
        <w:t xml:space="preserve"> туралы</w:t>
      </w:r>
    </w:p>
    <w:p w14:paraId="6635B818" w14:textId="4DF56FF6" w:rsidR="00327E9B" w:rsidRDefault="00F3485F" w:rsidP="000218CD">
      <w:pPr>
        <w:spacing w:after="0"/>
        <w:ind w:right="-141" w:firstLine="567"/>
        <w:jc w:val="center"/>
        <w:rPr>
          <w:rFonts w:cs="Times New Roman"/>
          <w:lang w:val="kk-KZ"/>
        </w:rPr>
      </w:pPr>
      <w:r w:rsidRPr="000473E8">
        <w:rPr>
          <w:rFonts w:cs="Times New Roman"/>
          <w:lang w:val="kk-KZ"/>
        </w:rPr>
        <w:t>к</w:t>
      </w:r>
      <w:r w:rsidR="00327E9B" w:rsidRPr="000473E8">
        <w:rPr>
          <w:rFonts w:cs="Times New Roman"/>
          <w:lang w:val="kk-KZ"/>
        </w:rPr>
        <w:t>ластер</w:t>
      </w:r>
      <w:r w:rsidRPr="000473E8">
        <w:rPr>
          <w:rFonts w:cs="Times New Roman"/>
          <w:lang w:val="kk-KZ"/>
        </w:rPr>
        <w:t xml:space="preserve"> құратсыру.</w:t>
      </w:r>
    </w:p>
    <w:p w14:paraId="279F0C4D" w14:textId="1BA7BC4B" w:rsidR="00430D04" w:rsidRDefault="00430D04" w:rsidP="005D5079">
      <w:pPr>
        <w:spacing w:after="0"/>
        <w:ind w:right="-141"/>
        <w:rPr>
          <w:rFonts w:cs="Times New Roman"/>
          <w:lang w:val="kk-KZ"/>
        </w:rPr>
      </w:pPr>
    </w:p>
    <w:p w14:paraId="0CEF4651" w14:textId="52694653" w:rsidR="00430D04" w:rsidRDefault="00430D04" w:rsidP="000218CD">
      <w:pPr>
        <w:spacing w:after="0"/>
        <w:ind w:right="-141" w:firstLine="567"/>
        <w:jc w:val="center"/>
        <w:rPr>
          <w:rFonts w:cs="Times New Roman"/>
          <w:lang w:val="kk-KZ"/>
        </w:rPr>
      </w:pPr>
    </w:p>
    <w:p w14:paraId="2BBBC122" w14:textId="5CED0D2B" w:rsidR="00430D04" w:rsidRDefault="00430D04" w:rsidP="000218CD">
      <w:pPr>
        <w:spacing w:after="0"/>
        <w:ind w:right="-141" w:firstLine="567"/>
        <w:jc w:val="center"/>
        <w:rPr>
          <w:rFonts w:cs="Times New Roman"/>
          <w:lang w:val="kk-KZ"/>
        </w:rPr>
      </w:pPr>
    </w:p>
    <w:p w14:paraId="14DBC14B" w14:textId="77777777" w:rsidR="00327E9B" w:rsidRPr="000473E8" w:rsidRDefault="00327E9B" w:rsidP="000218CD">
      <w:pPr>
        <w:spacing w:after="0"/>
        <w:ind w:right="-141" w:firstLine="567"/>
        <w:jc w:val="center"/>
        <w:rPr>
          <w:rFonts w:cs="Times New Roman"/>
          <w:lang w:val="kk-KZ"/>
        </w:rPr>
      </w:pPr>
      <w:r w:rsidRPr="000473E8">
        <w:rPr>
          <w:rFonts w:cs="Times New Roman"/>
          <w:lang w:val="kk-KZ"/>
        </w:rPr>
        <w:t>2-қосымша</w:t>
      </w:r>
    </w:p>
    <w:p w14:paraId="4D9312D1" w14:textId="2B667ABC" w:rsidR="00327E9B" w:rsidRPr="000473E8" w:rsidRDefault="00327E9B" w:rsidP="000218CD">
      <w:pPr>
        <w:spacing w:after="0"/>
        <w:ind w:right="-141" w:firstLine="567"/>
        <w:jc w:val="center"/>
        <w:rPr>
          <w:rFonts w:cs="Times New Roman"/>
          <w:lang w:val="kk-KZ"/>
        </w:rPr>
      </w:pPr>
      <w:r w:rsidRPr="000473E8">
        <w:rPr>
          <w:rFonts w:cs="Times New Roman"/>
          <w:lang w:val="kk-KZ"/>
        </w:rPr>
        <w:t>Астарлы әңгіме белгілері</w:t>
      </w:r>
    </w:p>
    <w:p w14:paraId="1E45BB16" w14:textId="794E7C4C" w:rsidR="00327E9B" w:rsidRDefault="00327E9B" w:rsidP="00B7705D">
      <w:pPr>
        <w:spacing w:after="0"/>
        <w:ind w:right="-141" w:firstLine="567"/>
        <w:jc w:val="center"/>
        <w:rPr>
          <w:rFonts w:cs="Times New Roman"/>
          <w:lang w:val="kk-KZ"/>
        </w:rPr>
      </w:pPr>
      <w:r w:rsidRPr="000473E8">
        <w:rPr>
          <w:rFonts w:cs="Times New Roman"/>
          <w:lang w:val="kk-KZ"/>
        </w:rPr>
        <w:t>Астарлы әңгімеге тән белгілер</w:t>
      </w:r>
      <w:r w:rsidR="00240E6E" w:rsidRPr="000473E8">
        <w:rPr>
          <w:rFonts w:cs="Times New Roman"/>
          <w:lang w:val="kk-KZ"/>
        </w:rPr>
        <w:t>ді көрсетіңіз</w:t>
      </w:r>
    </w:p>
    <w:p w14:paraId="53035A15" w14:textId="77777777" w:rsidR="00430D04" w:rsidRPr="000473E8" w:rsidRDefault="00430D04" w:rsidP="00B7705D">
      <w:pPr>
        <w:spacing w:after="0"/>
        <w:ind w:right="-141" w:firstLine="567"/>
        <w:jc w:val="center"/>
        <w:rPr>
          <w:rFonts w:cs="Times New Roman"/>
          <w:lang w:val="kk-KZ"/>
        </w:rPr>
      </w:pPr>
    </w:p>
    <w:p w14:paraId="5CF3CD56" w14:textId="157F4136" w:rsidR="005C0207" w:rsidRPr="00582E6E" w:rsidRDefault="00430D04" w:rsidP="00B7705D">
      <w:pPr>
        <w:spacing w:after="0"/>
        <w:ind w:right="-141" w:firstLine="567"/>
        <w:jc w:val="center"/>
        <w:rPr>
          <w:rFonts w:cs="Times New Roman"/>
          <w:lang w:val="kk-KZ"/>
        </w:rPr>
      </w:pPr>
      <w:r w:rsidRPr="00582E6E">
        <w:rPr>
          <w:rFonts w:cs="Times New Roman"/>
          <w:b/>
          <w:bCs/>
          <w:noProof/>
          <w:szCs w:val="28"/>
          <w:lang w:eastAsia="ru-RU"/>
          <w14:ligatures w14:val="standardContextual"/>
        </w:rPr>
        <mc:AlternateContent>
          <mc:Choice Requires="wps">
            <w:drawing>
              <wp:anchor distT="0" distB="0" distL="114300" distR="114300" simplePos="0" relativeHeight="251659264" behindDoc="0" locked="0" layoutInCell="1" allowOverlap="1" wp14:anchorId="32D67599" wp14:editId="3B6D60E4">
                <wp:simplePos x="0" y="0"/>
                <wp:positionH relativeFrom="column">
                  <wp:posOffset>1358265</wp:posOffset>
                </wp:positionH>
                <wp:positionV relativeFrom="paragraph">
                  <wp:posOffset>11430</wp:posOffset>
                </wp:positionV>
                <wp:extent cx="3493770" cy="805180"/>
                <wp:effectExtent l="0" t="0" r="11430" b="7620"/>
                <wp:wrapNone/>
                <wp:docPr id="1122166188" name="Овал 5"/>
                <wp:cNvGraphicFramePr/>
                <a:graphic xmlns:a="http://schemas.openxmlformats.org/drawingml/2006/main">
                  <a:graphicData uri="http://schemas.microsoft.com/office/word/2010/wordprocessingShape">
                    <wps:wsp>
                      <wps:cNvSpPr/>
                      <wps:spPr>
                        <a:xfrm>
                          <a:off x="0" y="0"/>
                          <a:ext cx="3493770" cy="80518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8F8FB6" id="Овал 5" o:spid="_x0000_s1026" style="position:absolute;margin-left:106.95pt;margin-top:.9pt;width:275.1pt;height:6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" fillcolor="#4472c4 [3204]" strokecolor="#09101d [484]" strokeweight="1pt">
                <v:stroke joinstyle="miter"/>
              </v:oval>
            </w:pict>
          </mc:Fallback>
        </mc:AlternateContent>
      </w:r>
    </w:p>
    <w:p w14:paraId="18855601" w14:textId="457CF452" w:rsidR="00327E9B" w:rsidRPr="00582E6E" w:rsidRDefault="00327E9B" w:rsidP="000218CD">
      <w:pPr>
        <w:spacing w:after="0"/>
        <w:ind w:right="-141" w:firstLine="567"/>
        <w:rPr>
          <w:rFonts w:cs="Times New Roman"/>
          <w:lang w:val="kk-KZ"/>
        </w:rPr>
      </w:pPr>
    </w:p>
    <w:p w14:paraId="017DDBEB" w14:textId="77777777" w:rsidR="00430D04" w:rsidRDefault="00430D04" w:rsidP="000218CD">
      <w:pPr>
        <w:tabs>
          <w:tab w:val="left" w:pos="1060"/>
        </w:tabs>
        <w:spacing w:after="0"/>
        <w:ind w:right="-141"/>
        <w:jc w:val="center"/>
        <w:rPr>
          <w:rFonts w:cs="Times New Roman"/>
          <w:lang w:val="kk-KZ"/>
        </w:rPr>
      </w:pPr>
    </w:p>
    <w:p w14:paraId="1283DA83" w14:textId="77777777" w:rsidR="00430D04" w:rsidRDefault="00430D04" w:rsidP="000218CD">
      <w:pPr>
        <w:tabs>
          <w:tab w:val="left" w:pos="1060"/>
        </w:tabs>
        <w:spacing w:after="0"/>
        <w:ind w:right="-141"/>
        <w:jc w:val="center"/>
        <w:rPr>
          <w:rFonts w:cs="Times New Roman"/>
          <w:lang w:val="kk-KZ"/>
        </w:rPr>
      </w:pPr>
    </w:p>
    <w:p w14:paraId="1D82D2C4" w14:textId="77777777" w:rsidR="00430D04" w:rsidRDefault="00430D04" w:rsidP="000218CD">
      <w:pPr>
        <w:tabs>
          <w:tab w:val="left" w:pos="1060"/>
        </w:tabs>
        <w:spacing w:after="0"/>
        <w:ind w:right="-141"/>
        <w:jc w:val="center"/>
        <w:rPr>
          <w:rFonts w:cs="Times New Roman"/>
          <w:lang w:val="kk-KZ"/>
        </w:rPr>
      </w:pPr>
    </w:p>
    <w:p w14:paraId="70188806" w14:textId="42A3B5D0" w:rsidR="00327E9B" w:rsidRPr="000473E8" w:rsidRDefault="00327E9B" w:rsidP="000218CD">
      <w:pPr>
        <w:tabs>
          <w:tab w:val="left" w:pos="1060"/>
        </w:tabs>
        <w:spacing w:after="0"/>
        <w:ind w:right="-141"/>
        <w:jc w:val="center"/>
        <w:rPr>
          <w:rFonts w:cs="Times New Roman"/>
          <w:lang w:val="kk-KZ"/>
        </w:rPr>
      </w:pPr>
      <w:r w:rsidRPr="000473E8">
        <w:rPr>
          <w:rFonts w:cs="Times New Roman"/>
          <w:lang w:val="kk-KZ"/>
        </w:rPr>
        <w:t>3-қосымша</w:t>
      </w:r>
    </w:p>
    <w:p w14:paraId="78273055" w14:textId="3291166D" w:rsidR="00327E9B" w:rsidRPr="000473E8" w:rsidRDefault="00327E9B" w:rsidP="000218CD">
      <w:pPr>
        <w:tabs>
          <w:tab w:val="left" w:pos="1060"/>
        </w:tabs>
        <w:spacing w:after="0"/>
        <w:ind w:right="-141"/>
        <w:jc w:val="center"/>
        <w:rPr>
          <w:rFonts w:cs="Times New Roman"/>
          <w:lang w:val="kk-KZ"/>
        </w:rPr>
      </w:pPr>
      <w:r w:rsidRPr="000473E8">
        <w:rPr>
          <w:rFonts w:cs="Times New Roman"/>
          <w:lang w:val="kk-KZ"/>
        </w:rPr>
        <w:t>Мәселелер: Адам және табиғат</w:t>
      </w:r>
    </w:p>
    <w:p w14:paraId="78B65C48" w14:textId="292807BC" w:rsidR="005C0207" w:rsidRPr="00F3485F" w:rsidRDefault="005C0207" w:rsidP="005C0207">
      <w:pPr>
        <w:tabs>
          <w:tab w:val="left" w:pos="5570"/>
        </w:tabs>
        <w:spacing w:after="0"/>
        <w:ind w:right="-141"/>
        <w:jc w:val="center"/>
        <w:rPr>
          <w:rFonts w:cs="Times New Roman"/>
          <w:bCs/>
          <w:lang w:val="kk-KZ"/>
        </w:rPr>
      </w:pPr>
      <w:r w:rsidRPr="00F3485F">
        <w:rPr>
          <w:rFonts w:cs="Times New Roman"/>
          <w:bCs/>
          <w:lang w:val="kk-KZ"/>
        </w:rPr>
        <w:t>Қария</w:t>
      </w:r>
      <w:r>
        <w:rPr>
          <w:rFonts w:cs="Times New Roman"/>
          <w:bCs/>
          <w:lang w:val="kk-KZ"/>
        </w:rPr>
        <w:t xml:space="preserve">, </w:t>
      </w:r>
      <w:r>
        <w:rPr>
          <w:rFonts w:cs="Times New Roman"/>
          <w:lang w:val="kk-KZ"/>
        </w:rPr>
        <w:t>д</w:t>
      </w:r>
      <w:r w:rsidRPr="00F3485F">
        <w:rPr>
          <w:rFonts w:cs="Times New Roman"/>
          <w:lang w:val="kk-KZ"/>
        </w:rPr>
        <w:t>ельфиндер</w:t>
      </w:r>
      <w:r>
        <w:rPr>
          <w:rFonts w:cs="Times New Roman"/>
          <w:lang w:val="kk-KZ"/>
        </w:rPr>
        <w:t>,</w:t>
      </w:r>
      <w:r w:rsidRPr="00F3485F">
        <w:rPr>
          <w:rFonts w:cs="Times New Roman"/>
          <w:lang w:val="kk-KZ"/>
        </w:rPr>
        <w:t xml:space="preserve"> балық</w:t>
      </w:r>
      <w:r>
        <w:rPr>
          <w:rFonts w:cs="Times New Roman"/>
          <w:lang w:val="kk-KZ"/>
        </w:rPr>
        <w:t>,</w:t>
      </w:r>
      <w:r w:rsidRPr="00F3485F">
        <w:rPr>
          <w:rFonts w:cs="Times New Roman"/>
          <w:lang w:val="kk-KZ"/>
        </w:rPr>
        <w:t xml:space="preserve"> </w:t>
      </w:r>
      <w:r>
        <w:rPr>
          <w:rFonts w:cs="Times New Roman"/>
          <w:lang w:val="kk-KZ"/>
        </w:rPr>
        <w:t xml:space="preserve">құстар, тасбақалар, </w:t>
      </w:r>
      <w:r w:rsidRPr="00F3485F">
        <w:rPr>
          <w:rFonts w:cs="Times New Roman"/>
          <w:lang w:val="kk-KZ"/>
        </w:rPr>
        <w:t>арыстандар</w:t>
      </w:r>
      <w:r>
        <w:rPr>
          <w:rFonts w:cs="Times New Roman"/>
          <w:lang w:val="kk-KZ"/>
        </w:rPr>
        <w:t>,</w:t>
      </w:r>
      <w:r w:rsidRPr="00F3485F">
        <w:rPr>
          <w:rFonts w:cs="Times New Roman"/>
          <w:lang w:val="kk-KZ"/>
        </w:rPr>
        <w:t xml:space="preserve"> мұхит</w:t>
      </w:r>
    </w:p>
    <w:p w14:paraId="2D142403" w14:textId="77777777" w:rsidR="005C0207" w:rsidRPr="00B7705D" w:rsidRDefault="005C0207" w:rsidP="005C0207">
      <w:pPr>
        <w:tabs>
          <w:tab w:val="left" w:pos="1060"/>
        </w:tabs>
        <w:spacing w:after="0"/>
        <w:ind w:right="-141"/>
        <w:rPr>
          <w:rFonts w:cs="Times New Roman"/>
          <w:b/>
          <w:bCs/>
          <w:lang w:val="kk-KZ"/>
        </w:rPr>
      </w:pPr>
    </w:p>
    <w:p w14:paraId="12762B23" w14:textId="77777777" w:rsidR="00327E9B" w:rsidRPr="00582E6E" w:rsidRDefault="00327E9B" w:rsidP="000218CD">
      <w:pPr>
        <w:tabs>
          <w:tab w:val="left" w:pos="1060"/>
        </w:tabs>
        <w:spacing w:after="0"/>
        <w:ind w:right="-141"/>
        <w:jc w:val="center"/>
        <w:rPr>
          <w:rFonts w:cs="Times New Roman"/>
          <w:b/>
          <w:bCs/>
          <w:lang w:val="kk-KZ"/>
        </w:rPr>
      </w:pPr>
      <w:r w:rsidRPr="00582E6E">
        <w:rPr>
          <w:rFonts w:cs="Times New Roman"/>
          <w:b/>
          <w:bCs/>
          <w:noProof/>
          <w:szCs w:val="28"/>
          <w:lang w:eastAsia="ru-RU"/>
          <w14:ligatures w14:val="standardContextual"/>
        </w:rPr>
        <mc:AlternateContent>
          <mc:Choice Requires="wps">
            <w:drawing>
              <wp:anchor distT="0" distB="0" distL="114300" distR="114300" simplePos="0" relativeHeight="251660288" behindDoc="0" locked="0" layoutInCell="1" allowOverlap="1" wp14:anchorId="51605DC9" wp14:editId="0030870C">
                <wp:simplePos x="0" y="0"/>
                <wp:positionH relativeFrom="column">
                  <wp:posOffset>1178615</wp:posOffset>
                </wp:positionH>
                <wp:positionV relativeFrom="paragraph">
                  <wp:posOffset>47418</wp:posOffset>
                </wp:positionV>
                <wp:extent cx="3306373" cy="738787"/>
                <wp:effectExtent l="0" t="0" r="8890" b="10795"/>
                <wp:wrapNone/>
                <wp:docPr id="1331390846" name="Овал 5"/>
                <wp:cNvGraphicFramePr/>
                <a:graphic xmlns:a="http://schemas.openxmlformats.org/drawingml/2006/main">
                  <a:graphicData uri="http://schemas.microsoft.com/office/word/2010/wordprocessingShape">
                    <wps:wsp>
                      <wps:cNvSpPr/>
                      <wps:spPr>
                        <a:xfrm>
                          <a:off x="0" y="0"/>
                          <a:ext cx="3306373" cy="738787"/>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022054" id="Овал 5" o:spid="_x0000_s1026" style="position:absolute;margin-left:92.8pt;margin-top:3.75pt;width:260.35pt;height:5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" fillcolor="#4472c4 [3204]" strokecolor="#09101d [484]" strokeweight="1pt">
                <v:stroke joinstyle="miter"/>
              </v:oval>
            </w:pict>
          </mc:Fallback>
        </mc:AlternateContent>
      </w:r>
    </w:p>
    <w:p w14:paraId="5A6193BD" w14:textId="77777777" w:rsidR="00327E9B" w:rsidRPr="00582E6E" w:rsidRDefault="00327E9B" w:rsidP="000218CD">
      <w:pPr>
        <w:tabs>
          <w:tab w:val="left" w:pos="1060"/>
        </w:tabs>
        <w:ind w:right="-141"/>
        <w:rPr>
          <w:rFonts w:cs="Times New Roman"/>
          <w:lang w:val="kk-KZ"/>
        </w:rPr>
      </w:pPr>
    </w:p>
    <w:p w14:paraId="4289C9A1" w14:textId="77777777" w:rsidR="00327E9B" w:rsidRPr="00582E6E" w:rsidRDefault="00327E9B" w:rsidP="00B7705D">
      <w:pPr>
        <w:tabs>
          <w:tab w:val="left" w:pos="5570"/>
        </w:tabs>
        <w:spacing w:after="0"/>
        <w:ind w:right="-141"/>
        <w:rPr>
          <w:rFonts w:cs="Times New Roman"/>
          <w:b/>
          <w:bCs/>
          <w:lang w:val="kk-KZ"/>
        </w:rPr>
      </w:pPr>
    </w:p>
    <w:p w14:paraId="7C80E2DA" w14:textId="77777777" w:rsidR="005C0207" w:rsidRDefault="005C0207" w:rsidP="00F3485F">
      <w:pPr>
        <w:tabs>
          <w:tab w:val="left" w:pos="5570"/>
        </w:tabs>
        <w:spacing w:after="0"/>
        <w:ind w:right="-141"/>
        <w:jc w:val="center"/>
        <w:rPr>
          <w:rFonts w:cs="Times New Roman"/>
          <w:bCs/>
          <w:lang w:val="kk-KZ"/>
        </w:rPr>
      </w:pPr>
    </w:p>
    <w:p w14:paraId="5F01E734" w14:textId="77777777" w:rsidR="007C33D5" w:rsidRDefault="007C33D5" w:rsidP="000218CD">
      <w:pPr>
        <w:tabs>
          <w:tab w:val="left" w:pos="5570"/>
        </w:tabs>
        <w:spacing w:after="0"/>
        <w:ind w:right="-141"/>
        <w:jc w:val="center"/>
        <w:rPr>
          <w:rFonts w:cs="Times New Roman"/>
          <w:lang w:val="kk-KZ"/>
        </w:rPr>
      </w:pPr>
    </w:p>
    <w:p w14:paraId="1BD4DB7D" w14:textId="5F3A6A03" w:rsidR="00327E9B" w:rsidRPr="000473E8" w:rsidRDefault="00327E9B" w:rsidP="000218CD">
      <w:pPr>
        <w:tabs>
          <w:tab w:val="left" w:pos="5570"/>
        </w:tabs>
        <w:spacing w:after="0"/>
        <w:ind w:right="-141"/>
        <w:jc w:val="center"/>
        <w:rPr>
          <w:rFonts w:cs="Times New Roman"/>
          <w:lang w:val="kk-KZ"/>
        </w:rPr>
      </w:pPr>
      <w:r w:rsidRPr="000473E8">
        <w:rPr>
          <w:rFonts w:cs="Times New Roman"/>
          <w:lang w:val="kk-KZ"/>
        </w:rPr>
        <w:t>4-қосымша</w:t>
      </w:r>
    </w:p>
    <w:p w14:paraId="4FF5042E" w14:textId="77777777" w:rsidR="00327E9B" w:rsidRPr="000473E8" w:rsidRDefault="00327E9B" w:rsidP="000218CD">
      <w:pPr>
        <w:tabs>
          <w:tab w:val="left" w:pos="5570"/>
        </w:tabs>
        <w:spacing w:after="0"/>
        <w:ind w:right="-141"/>
        <w:jc w:val="center"/>
        <w:rPr>
          <w:rFonts w:cs="Times New Roman"/>
          <w:lang w:val="kk-KZ"/>
        </w:rPr>
      </w:pPr>
      <w:r w:rsidRPr="000473E8">
        <w:rPr>
          <w:rFonts w:cs="Times New Roman"/>
          <w:lang w:val="kk-KZ"/>
        </w:rPr>
        <w:t>Адам және қоғам</w:t>
      </w:r>
    </w:p>
    <w:p w14:paraId="1C249505" w14:textId="1A5EE4B5" w:rsidR="00327E9B" w:rsidRDefault="00327E9B" w:rsidP="006937C1">
      <w:pPr>
        <w:tabs>
          <w:tab w:val="left" w:pos="5570"/>
        </w:tabs>
        <w:spacing w:after="0"/>
        <w:ind w:right="-141"/>
        <w:jc w:val="center"/>
        <w:rPr>
          <w:rFonts w:cs="Times New Roman"/>
          <w:lang w:val="kk-KZ"/>
        </w:rPr>
      </w:pPr>
      <w:r w:rsidRPr="00B7705D">
        <w:rPr>
          <w:rFonts w:cs="Times New Roman"/>
          <w:lang w:val="kk-KZ"/>
        </w:rPr>
        <w:t>Қоғам</w:t>
      </w:r>
      <w:r w:rsidR="006937C1">
        <w:rPr>
          <w:rFonts w:cs="Times New Roman"/>
          <w:lang w:val="kk-KZ"/>
        </w:rPr>
        <w:t xml:space="preserve">, </w:t>
      </w:r>
      <w:r w:rsidRPr="00B7705D">
        <w:rPr>
          <w:rFonts w:cs="Times New Roman"/>
          <w:lang w:val="kk-KZ"/>
        </w:rPr>
        <w:t>ескі балықшылар</w:t>
      </w:r>
      <w:r w:rsidR="006937C1">
        <w:rPr>
          <w:rFonts w:cs="Times New Roman"/>
          <w:lang w:val="kk-KZ"/>
        </w:rPr>
        <w:t xml:space="preserve">, </w:t>
      </w:r>
      <w:r w:rsidRPr="00B7705D">
        <w:rPr>
          <w:rFonts w:cs="Times New Roman"/>
          <w:lang w:val="kk-KZ"/>
        </w:rPr>
        <w:t>бала</w:t>
      </w:r>
      <w:r w:rsidR="006937C1">
        <w:rPr>
          <w:rFonts w:cs="Times New Roman"/>
          <w:lang w:val="kk-KZ"/>
        </w:rPr>
        <w:t xml:space="preserve">, </w:t>
      </w:r>
      <w:r w:rsidRPr="00B7705D">
        <w:rPr>
          <w:rFonts w:cs="Times New Roman"/>
          <w:lang w:val="kk-KZ"/>
        </w:rPr>
        <w:t>тіршілік үшін күрес әлемі</w:t>
      </w:r>
    </w:p>
    <w:p w14:paraId="4578BD8F" w14:textId="77777777" w:rsidR="000473E8" w:rsidRPr="00B7705D" w:rsidRDefault="000473E8" w:rsidP="006937C1">
      <w:pPr>
        <w:tabs>
          <w:tab w:val="left" w:pos="5570"/>
        </w:tabs>
        <w:spacing w:after="0"/>
        <w:ind w:right="-141"/>
        <w:jc w:val="center"/>
        <w:rPr>
          <w:rFonts w:cs="Times New Roman"/>
          <w:lang w:val="kk-KZ"/>
        </w:rPr>
      </w:pPr>
    </w:p>
    <w:p w14:paraId="4275A84C" w14:textId="67DFB61B" w:rsidR="00327E9B" w:rsidRPr="00582E6E" w:rsidRDefault="00B7705D" w:rsidP="000218CD">
      <w:pPr>
        <w:tabs>
          <w:tab w:val="left" w:pos="5570"/>
        </w:tabs>
        <w:spacing w:after="0"/>
        <w:ind w:right="-141"/>
        <w:jc w:val="center"/>
        <w:rPr>
          <w:rFonts w:cs="Times New Roman"/>
          <w:b/>
          <w:bCs/>
          <w:lang w:val="kk-KZ"/>
        </w:rPr>
      </w:pPr>
      <w:r w:rsidRPr="00582E6E">
        <w:rPr>
          <w:rFonts w:cs="Times New Roman"/>
          <w:b/>
          <w:bCs/>
          <w:noProof/>
          <w:szCs w:val="28"/>
          <w:lang w:eastAsia="ru-RU"/>
          <w14:ligatures w14:val="standardContextual"/>
        </w:rPr>
        <mc:AlternateContent>
          <mc:Choice Requires="wps">
            <w:drawing>
              <wp:anchor distT="0" distB="0" distL="114300" distR="114300" simplePos="0" relativeHeight="251661312" behindDoc="0" locked="0" layoutInCell="1" allowOverlap="1" wp14:anchorId="457BF726" wp14:editId="5ECED519">
                <wp:simplePos x="0" y="0"/>
                <wp:positionH relativeFrom="column">
                  <wp:posOffset>1178615</wp:posOffset>
                </wp:positionH>
                <wp:positionV relativeFrom="paragraph">
                  <wp:posOffset>107719</wp:posOffset>
                </wp:positionV>
                <wp:extent cx="3305810" cy="738786"/>
                <wp:effectExtent l="0" t="0" r="8890" b="10795"/>
                <wp:wrapNone/>
                <wp:docPr id="1069957986" name="Овал 5"/>
                <wp:cNvGraphicFramePr/>
                <a:graphic xmlns:a="http://schemas.openxmlformats.org/drawingml/2006/main">
                  <a:graphicData uri="http://schemas.microsoft.com/office/word/2010/wordprocessingShape">
                    <wps:wsp>
                      <wps:cNvSpPr/>
                      <wps:spPr>
                        <a:xfrm>
                          <a:off x="0" y="0"/>
                          <a:ext cx="3305810" cy="73878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A249D8" id="Овал 5" o:spid="_x0000_s1026" style="position:absolute;margin-left:92.8pt;margin-top:8.5pt;width:260.3pt;height:5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" fillcolor="#4472c4 [3204]" strokecolor="#09101d [484]" strokeweight="1pt">
                <v:stroke joinstyle="miter"/>
              </v:oval>
            </w:pict>
          </mc:Fallback>
        </mc:AlternateContent>
      </w:r>
    </w:p>
    <w:p w14:paraId="36C65064" w14:textId="766A522E" w:rsidR="00327E9B" w:rsidRPr="00582E6E" w:rsidRDefault="00327E9B" w:rsidP="000218CD">
      <w:pPr>
        <w:tabs>
          <w:tab w:val="left" w:pos="5570"/>
        </w:tabs>
        <w:spacing w:after="0"/>
        <w:ind w:right="-141"/>
        <w:jc w:val="center"/>
        <w:rPr>
          <w:rFonts w:cs="Times New Roman"/>
          <w:b/>
          <w:bCs/>
          <w:lang w:val="kk-KZ"/>
        </w:rPr>
      </w:pPr>
    </w:p>
    <w:p w14:paraId="7106CB91" w14:textId="77777777" w:rsidR="00327E9B" w:rsidRPr="00582E6E" w:rsidRDefault="00327E9B" w:rsidP="000218CD">
      <w:pPr>
        <w:ind w:right="-141"/>
        <w:rPr>
          <w:rFonts w:cs="Times New Roman"/>
          <w:b/>
          <w:bCs/>
          <w:lang w:val="kk-KZ"/>
        </w:rPr>
      </w:pPr>
    </w:p>
    <w:p w14:paraId="519D2C86" w14:textId="2D459DD0" w:rsidR="00327E9B" w:rsidRPr="00582E6E" w:rsidRDefault="00327E9B" w:rsidP="000218CD">
      <w:pPr>
        <w:tabs>
          <w:tab w:val="left" w:pos="5720"/>
        </w:tabs>
        <w:ind w:right="-141"/>
        <w:rPr>
          <w:rFonts w:cs="Times New Roman"/>
          <w:lang w:val="kk-KZ"/>
        </w:rPr>
      </w:pPr>
      <w:r w:rsidRPr="00582E6E">
        <w:rPr>
          <w:rFonts w:cs="Times New Roman"/>
          <w:lang w:val="kk-KZ"/>
        </w:rPr>
        <w:tab/>
      </w:r>
    </w:p>
    <w:p w14:paraId="15C1FA55" w14:textId="77777777" w:rsidR="00327E9B" w:rsidRPr="000473E8" w:rsidRDefault="00327E9B" w:rsidP="000218CD">
      <w:pPr>
        <w:tabs>
          <w:tab w:val="left" w:pos="5720"/>
        </w:tabs>
        <w:spacing w:after="0"/>
        <w:ind w:right="-141"/>
        <w:jc w:val="center"/>
        <w:rPr>
          <w:rFonts w:cs="Times New Roman"/>
          <w:lang w:val="kk-KZ"/>
        </w:rPr>
      </w:pPr>
      <w:r w:rsidRPr="000473E8">
        <w:rPr>
          <w:rFonts w:cs="Times New Roman"/>
          <w:lang w:val="kk-KZ"/>
        </w:rPr>
        <w:t>5-қосымша</w:t>
      </w:r>
    </w:p>
    <w:p w14:paraId="4DAD46B3" w14:textId="77777777" w:rsidR="00327E9B" w:rsidRPr="000473E8" w:rsidRDefault="00327E9B" w:rsidP="000218CD">
      <w:pPr>
        <w:tabs>
          <w:tab w:val="left" w:pos="5720"/>
        </w:tabs>
        <w:spacing w:after="0"/>
        <w:ind w:right="-141"/>
        <w:jc w:val="center"/>
        <w:rPr>
          <w:rFonts w:cs="Times New Roman"/>
          <w:lang w:val="kk-KZ"/>
        </w:rPr>
      </w:pPr>
      <w:r w:rsidRPr="000473E8">
        <w:rPr>
          <w:rFonts w:cs="Times New Roman"/>
          <w:lang w:val="kk-KZ"/>
        </w:rPr>
        <w:t>Адам және ғалам</w:t>
      </w:r>
    </w:p>
    <w:p w14:paraId="01B3D2FC" w14:textId="62C4099B" w:rsidR="00327E9B" w:rsidRPr="00B7705D" w:rsidRDefault="00327E9B" w:rsidP="00B7705D">
      <w:pPr>
        <w:tabs>
          <w:tab w:val="left" w:pos="5720"/>
        </w:tabs>
        <w:spacing w:after="0"/>
        <w:ind w:right="-141"/>
        <w:jc w:val="center"/>
        <w:rPr>
          <w:rFonts w:cs="Times New Roman"/>
          <w:lang w:val="kk-KZ"/>
        </w:rPr>
      </w:pPr>
      <w:r w:rsidRPr="00B7705D">
        <w:rPr>
          <w:rFonts w:cs="Times New Roman"/>
          <w:lang w:val="kk-KZ"/>
        </w:rPr>
        <w:t>«Бірақ күнді, айды және жұлдыздарды өлтірудің қажеті жоқ екені жақсы. Теңізден азық-түлік алып, бауырларымызды өлтірсек те жетеді»</w:t>
      </w:r>
    </w:p>
    <w:p w14:paraId="1F8276D4" w14:textId="7C084F97" w:rsidR="00327E9B" w:rsidRPr="00B7705D" w:rsidRDefault="00B7705D" w:rsidP="00B7705D">
      <w:pPr>
        <w:tabs>
          <w:tab w:val="left" w:pos="5720"/>
        </w:tabs>
        <w:spacing w:after="0"/>
        <w:ind w:right="-141"/>
        <w:jc w:val="center"/>
        <w:rPr>
          <w:rFonts w:cs="Times New Roman"/>
          <w:lang w:val="kk-KZ"/>
        </w:rPr>
      </w:pPr>
      <w:r w:rsidRPr="00B7705D">
        <w:rPr>
          <w:rFonts w:cs="Times New Roman"/>
          <w:lang w:val="kk-KZ"/>
        </w:rPr>
        <w:t>А</w:t>
      </w:r>
      <w:r w:rsidR="00327E9B" w:rsidRPr="00B7705D">
        <w:rPr>
          <w:rFonts w:cs="Times New Roman"/>
          <w:lang w:val="kk-KZ"/>
        </w:rPr>
        <w:t>й</w:t>
      </w:r>
      <w:r>
        <w:rPr>
          <w:rFonts w:cs="Times New Roman"/>
          <w:lang w:val="kk-KZ"/>
        </w:rPr>
        <w:t>,</w:t>
      </w:r>
      <w:r w:rsidR="00327E9B" w:rsidRPr="00B7705D">
        <w:rPr>
          <w:rFonts w:cs="Times New Roman"/>
          <w:lang w:val="kk-KZ"/>
        </w:rPr>
        <w:t xml:space="preserve"> аспан</w:t>
      </w:r>
      <w:r>
        <w:rPr>
          <w:rFonts w:cs="Times New Roman"/>
          <w:lang w:val="kk-KZ"/>
        </w:rPr>
        <w:t>,</w:t>
      </w:r>
      <w:r w:rsidR="00327E9B" w:rsidRPr="00B7705D">
        <w:rPr>
          <w:rFonts w:cs="Times New Roman"/>
          <w:lang w:val="kk-KZ"/>
        </w:rPr>
        <w:t xml:space="preserve"> күн</w:t>
      </w:r>
      <w:r>
        <w:rPr>
          <w:rFonts w:cs="Times New Roman"/>
          <w:lang w:val="kk-KZ"/>
        </w:rPr>
        <w:t>,</w:t>
      </w:r>
      <w:r w:rsidR="00327E9B" w:rsidRPr="00B7705D">
        <w:rPr>
          <w:rFonts w:cs="Times New Roman"/>
          <w:lang w:val="kk-KZ"/>
        </w:rPr>
        <w:t xml:space="preserve"> жел</w:t>
      </w:r>
      <w:r>
        <w:rPr>
          <w:rFonts w:cs="Times New Roman"/>
          <w:lang w:val="kk-KZ"/>
        </w:rPr>
        <w:t>,</w:t>
      </w:r>
      <w:r w:rsidR="00327E9B" w:rsidRPr="00B7705D">
        <w:rPr>
          <w:rFonts w:cs="Times New Roman"/>
          <w:lang w:val="kk-KZ"/>
        </w:rPr>
        <w:t xml:space="preserve"> мұхит</w:t>
      </w:r>
      <w:r>
        <w:rPr>
          <w:rFonts w:cs="Times New Roman"/>
          <w:lang w:val="kk-KZ"/>
        </w:rPr>
        <w:t>,</w:t>
      </w:r>
      <w:r w:rsidR="00327E9B" w:rsidRPr="00B7705D">
        <w:rPr>
          <w:rFonts w:cs="Times New Roman"/>
          <w:lang w:val="kk-KZ"/>
        </w:rPr>
        <w:t xml:space="preserve"> таң</w:t>
      </w:r>
      <w:r w:rsidRPr="00B7705D">
        <w:rPr>
          <w:rFonts w:cs="Times New Roman"/>
          <w:lang w:val="kk-KZ"/>
        </w:rPr>
        <w:t xml:space="preserve">, </w:t>
      </w:r>
      <w:r w:rsidR="00327E9B" w:rsidRPr="00B7705D">
        <w:rPr>
          <w:rFonts w:cs="Times New Roman"/>
          <w:lang w:val="kk-KZ"/>
        </w:rPr>
        <w:t>а</w:t>
      </w:r>
      <w:r>
        <w:rPr>
          <w:rFonts w:cs="Times New Roman"/>
          <w:lang w:val="kk-KZ"/>
        </w:rPr>
        <w:t>д</w:t>
      </w:r>
      <w:r w:rsidR="00327E9B" w:rsidRPr="00B7705D">
        <w:rPr>
          <w:rFonts w:cs="Times New Roman"/>
          <w:lang w:val="kk-KZ"/>
        </w:rPr>
        <w:t>ам</w:t>
      </w:r>
      <w:r>
        <w:rPr>
          <w:rFonts w:cs="Times New Roman"/>
          <w:lang w:val="kk-KZ"/>
        </w:rPr>
        <w:t xml:space="preserve">, </w:t>
      </w:r>
      <w:r w:rsidR="00327E9B" w:rsidRPr="00B7705D">
        <w:rPr>
          <w:rFonts w:cs="Times New Roman"/>
          <w:lang w:val="kk-KZ"/>
        </w:rPr>
        <w:t>қария</w:t>
      </w:r>
    </w:p>
    <w:p w14:paraId="52A1D657" w14:textId="77777777" w:rsidR="000473E8" w:rsidRDefault="000473E8" w:rsidP="000218CD">
      <w:pPr>
        <w:tabs>
          <w:tab w:val="left" w:pos="5720"/>
        </w:tabs>
        <w:spacing w:after="0"/>
        <w:ind w:right="-141"/>
        <w:jc w:val="center"/>
        <w:rPr>
          <w:rFonts w:cs="Times New Roman"/>
          <w:b/>
          <w:bCs/>
          <w:lang w:val="kk-KZ"/>
        </w:rPr>
      </w:pPr>
    </w:p>
    <w:p w14:paraId="6B157463" w14:textId="4E23E8AB" w:rsidR="00327E9B" w:rsidRPr="00582E6E" w:rsidRDefault="00B7705D" w:rsidP="000218CD">
      <w:pPr>
        <w:tabs>
          <w:tab w:val="left" w:pos="5720"/>
        </w:tabs>
        <w:spacing w:after="0"/>
        <w:ind w:right="-141"/>
        <w:jc w:val="center"/>
        <w:rPr>
          <w:rFonts w:cs="Times New Roman"/>
          <w:b/>
          <w:bCs/>
          <w:lang w:val="kk-KZ"/>
        </w:rPr>
      </w:pPr>
      <w:r w:rsidRPr="00582E6E">
        <w:rPr>
          <w:rFonts w:cs="Times New Roman"/>
          <w:b/>
          <w:bCs/>
          <w:noProof/>
          <w:szCs w:val="28"/>
          <w:lang w:eastAsia="ru-RU"/>
          <w14:ligatures w14:val="standardContextual"/>
        </w:rPr>
        <mc:AlternateContent>
          <mc:Choice Requires="wps">
            <w:drawing>
              <wp:anchor distT="0" distB="0" distL="114300" distR="114300" simplePos="0" relativeHeight="251662336" behindDoc="0" locked="0" layoutInCell="1" allowOverlap="1" wp14:anchorId="0CB2CAF2" wp14:editId="2CA1B8E4">
                <wp:simplePos x="0" y="0"/>
                <wp:positionH relativeFrom="column">
                  <wp:posOffset>1293672</wp:posOffset>
                </wp:positionH>
                <wp:positionV relativeFrom="paragraph">
                  <wp:posOffset>195870</wp:posOffset>
                </wp:positionV>
                <wp:extent cx="3384550" cy="690342"/>
                <wp:effectExtent l="0" t="0" r="19050" b="8255"/>
                <wp:wrapNone/>
                <wp:docPr id="962162723" name="Овал 5"/>
                <wp:cNvGraphicFramePr/>
                <a:graphic xmlns:a="http://schemas.openxmlformats.org/drawingml/2006/main">
                  <a:graphicData uri="http://schemas.microsoft.com/office/word/2010/wordprocessingShape">
                    <wps:wsp>
                      <wps:cNvSpPr/>
                      <wps:spPr>
                        <a:xfrm>
                          <a:off x="0" y="0"/>
                          <a:ext cx="3384550" cy="690342"/>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D7E2CA" id="Овал 5" o:spid="_x0000_s1026" style="position:absolute;margin-left:101.85pt;margin-top:15.4pt;width:266.5pt;height:5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" fillcolor="#4472c4 [3204]" strokecolor="#09101d [484]" strokeweight="1pt">
                <v:stroke joinstyle="miter"/>
              </v:oval>
            </w:pict>
          </mc:Fallback>
        </mc:AlternateContent>
      </w:r>
    </w:p>
    <w:p w14:paraId="311EDDD8" w14:textId="4BA653D8" w:rsidR="00327E9B" w:rsidRPr="00582E6E" w:rsidRDefault="00327E9B" w:rsidP="000218CD">
      <w:pPr>
        <w:tabs>
          <w:tab w:val="left" w:pos="5720"/>
        </w:tabs>
        <w:spacing w:after="0"/>
        <w:ind w:right="-141"/>
        <w:jc w:val="center"/>
        <w:rPr>
          <w:rFonts w:cs="Times New Roman"/>
          <w:b/>
          <w:bCs/>
          <w:lang w:val="kk-KZ"/>
        </w:rPr>
      </w:pPr>
    </w:p>
    <w:p w14:paraId="08318642" w14:textId="77777777" w:rsidR="00327E9B" w:rsidRPr="00582E6E" w:rsidRDefault="00327E9B" w:rsidP="000218CD">
      <w:pPr>
        <w:ind w:right="-141"/>
        <w:rPr>
          <w:rFonts w:cs="Times New Roman"/>
          <w:b/>
          <w:bCs/>
          <w:lang w:val="kk-KZ"/>
        </w:rPr>
      </w:pPr>
    </w:p>
    <w:p w14:paraId="259F65B0" w14:textId="77777777" w:rsidR="005C0207" w:rsidRDefault="005C0207" w:rsidP="00B22872">
      <w:pPr>
        <w:tabs>
          <w:tab w:val="left" w:pos="7610"/>
        </w:tabs>
        <w:spacing w:after="0"/>
        <w:ind w:right="-141"/>
        <w:rPr>
          <w:rFonts w:cs="Times New Roman"/>
          <w:b/>
          <w:bCs/>
          <w:color w:val="000000" w:themeColor="text1"/>
          <w:lang w:val="kk-KZ"/>
        </w:rPr>
      </w:pPr>
    </w:p>
    <w:p w14:paraId="0299BCC9" w14:textId="77777777" w:rsidR="005C0207" w:rsidRDefault="005C0207" w:rsidP="000218CD">
      <w:pPr>
        <w:tabs>
          <w:tab w:val="left" w:pos="7610"/>
        </w:tabs>
        <w:spacing w:after="0"/>
        <w:ind w:right="-141"/>
        <w:jc w:val="center"/>
        <w:rPr>
          <w:rFonts w:cs="Times New Roman"/>
          <w:b/>
          <w:bCs/>
          <w:color w:val="000000" w:themeColor="text1"/>
          <w:lang w:val="kk-KZ"/>
        </w:rPr>
      </w:pPr>
    </w:p>
    <w:p w14:paraId="46DB9B05" w14:textId="77777777" w:rsidR="005C0207" w:rsidRDefault="005C0207" w:rsidP="005C0207">
      <w:pPr>
        <w:tabs>
          <w:tab w:val="left" w:pos="7610"/>
        </w:tabs>
        <w:spacing w:after="0"/>
        <w:ind w:right="-141"/>
        <w:rPr>
          <w:rFonts w:cs="Times New Roman"/>
          <w:b/>
          <w:bCs/>
          <w:color w:val="000000" w:themeColor="text1"/>
          <w:lang w:val="kk-KZ"/>
        </w:rPr>
      </w:pPr>
    </w:p>
    <w:p w14:paraId="2AA00F6C" w14:textId="522CA482" w:rsidR="00327E9B" w:rsidRPr="000473E8" w:rsidRDefault="00327E9B" w:rsidP="000218CD">
      <w:pPr>
        <w:tabs>
          <w:tab w:val="left" w:pos="7610"/>
        </w:tabs>
        <w:spacing w:after="0"/>
        <w:ind w:right="-141"/>
        <w:jc w:val="center"/>
        <w:rPr>
          <w:rFonts w:cs="Times New Roman"/>
          <w:color w:val="000000" w:themeColor="text1"/>
          <w:lang w:val="kk-KZ"/>
        </w:rPr>
      </w:pPr>
      <w:r w:rsidRPr="000473E8">
        <w:rPr>
          <w:rFonts w:cs="Times New Roman"/>
          <w:color w:val="000000" w:themeColor="text1"/>
          <w:lang w:val="kk-KZ"/>
        </w:rPr>
        <w:t>6-қосымша</w:t>
      </w:r>
    </w:p>
    <w:p w14:paraId="597C58DB" w14:textId="77777777" w:rsidR="00327E9B" w:rsidRPr="00582E6E" w:rsidRDefault="00327E9B" w:rsidP="000218CD">
      <w:pPr>
        <w:tabs>
          <w:tab w:val="left" w:pos="7610"/>
        </w:tabs>
        <w:spacing w:after="0"/>
        <w:ind w:right="-141"/>
        <w:jc w:val="center"/>
        <w:rPr>
          <w:rFonts w:cs="Times New Roman"/>
          <w:b/>
          <w:bCs/>
          <w:color w:val="000000" w:themeColor="text1"/>
          <w:lang w:val="kk-KZ"/>
        </w:rPr>
      </w:pPr>
      <w:r w:rsidRPr="000473E8">
        <w:rPr>
          <w:rFonts w:cs="Times New Roman"/>
          <w:color w:val="000000" w:themeColor="text1"/>
          <w:lang w:val="kk-KZ"/>
        </w:rPr>
        <w:t>Өмір - күрес</w:t>
      </w:r>
    </w:p>
    <w:p w14:paraId="7C12962D" w14:textId="70C55381" w:rsidR="00327E9B" w:rsidRPr="00B7705D" w:rsidRDefault="00327E9B" w:rsidP="00B7705D">
      <w:pPr>
        <w:tabs>
          <w:tab w:val="left" w:pos="7610"/>
        </w:tabs>
        <w:spacing w:after="0"/>
        <w:ind w:right="-141"/>
        <w:jc w:val="center"/>
        <w:rPr>
          <w:rFonts w:cs="Times New Roman"/>
          <w:color w:val="000000" w:themeColor="text1"/>
          <w:lang w:val="kk-KZ"/>
        </w:rPr>
      </w:pPr>
      <w:r w:rsidRPr="00B7705D">
        <w:rPr>
          <w:rFonts w:cs="Times New Roman"/>
          <w:color w:val="000000" w:themeColor="text1"/>
          <w:lang w:val="kk-KZ"/>
        </w:rPr>
        <w:t>Адам адам болу үшін күреседі</w:t>
      </w:r>
    </w:p>
    <w:p w14:paraId="701840AB" w14:textId="77777777" w:rsidR="00327E9B" w:rsidRPr="00582E6E" w:rsidRDefault="00327E9B" w:rsidP="000218CD">
      <w:pPr>
        <w:tabs>
          <w:tab w:val="left" w:pos="7610"/>
        </w:tabs>
        <w:spacing w:after="0"/>
        <w:ind w:right="-141"/>
        <w:jc w:val="center"/>
        <w:rPr>
          <w:rFonts w:cs="Times New Roman"/>
          <w:color w:val="FF0000"/>
          <w:lang w:val="kk-KZ"/>
        </w:rPr>
      </w:pPr>
    </w:p>
    <w:p w14:paraId="6D75D7C7" w14:textId="4E0C456D" w:rsidR="00327E9B" w:rsidRDefault="00327E9B" w:rsidP="000218CD">
      <w:pPr>
        <w:tabs>
          <w:tab w:val="left" w:pos="7610"/>
        </w:tabs>
        <w:spacing w:after="0"/>
        <w:ind w:right="-141"/>
        <w:jc w:val="center"/>
        <w:rPr>
          <w:rFonts w:cs="Times New Roman"/>
          <w:color w:val="000000" w:themeColor="text1"/>
          <w:lang w:val="kk-KZ"/>
        </w:rPr>
      </w:pPr>
      <w:r w:rsidRPr="00582E6E">
        <w:rPr>
          <w:rFonts w:cs="Times New Roman"/>
          <w:color w:val="000000" w:themeColor="text1"/>
          <w:lang w:val="kk-KZ"/>
        </w:rPr>
        <w:t>балыққа қарсы</w:t>
      </w:r>
    </w:p>
    <w:p w14:paraId="47D03A71" w14:textId="77777777" w:rsidR="000473E8" w:rsidRPr="00582E6E" w:rsidRDefault="000473E8" w:rsidP="000218CD">
      <w:pPr>
        <w:tabs>
          <w:tab w:val="left" w:pos="7610"/>
        </w:tabs>
        <w:spacing w:after="0"/>
        <w:ind w:right="-141"/>
        <w:jc w:val="center"/>
        <w:rPr>
          <w:rFonts w:cs="Times New Roman"/>
          <w:color w:val="000000" w:themeColor="text1"/>
          <w:lang w:val="kk-KZ"/>
        </w:rPr>
      </w:pPr>
    </w:p>
    <w:p w14:paraId="5CE3F0A4" w14:textId="77777777" w:rsidR="00327E9B" w:rsidRPr="00582E6E" w:rsidRDefault="00327E9B" w:rsidP="000218CD">
      <w:pPr>
        <w:spacing w:after="0"/>
        <w:ind w:right="-141" w:firstLine="709"/>
        <w:jc w:val="center"/>
        <w:rPr>
          <w:rFonts w:cs="Times New Roman"/>
          <w:b/>
          <w:bCs/>
          <w:szCs w:val="28"/>
          <w:lang w:val="kk-KZ"/>
        </w:rPr>
      </w:pPr>
      <w:r w:rsidRPr="00582E6E">
        <w:rPr>
          <w:rFonts w:cs="Times New Roman"/>
          <w:b/>
          <w:bCs/>
          <w:noProof/>
          <w:szCs w:val="28"/>
          <w:lang w:eastAsia="ru-RU"/>
          <w14:ligatures w14:val="standardContextual"/>
        </w:rPr>
        <mc:AlternateContent>
          <mc:Choice Requires="wps">
            <w:drawing>
              <wp:anchor distT="0" distB="0" distL="114300" distR="114300" simplePos="0" relativeHeight="251665408" behindDoc="0" locked="0" layoutInCell="1" allowOverlap="1" wp14:anchorId="704589A6" wp14:editId="36BEA2F6">
                <wp:simplePos x="0" y="0"/>
                <wp:positionH relativeFrom="column">
                  <wp:posOffset>1529715</wp:posOffset>
                </wp:positionH>
                <wp:positionV relativeFrom="paragraph">
                  <wp:posOffset>114935</wp:posOffset>
                </wp:positionV>
                <wp:extent cx="1143000" cy="600075"/>
                <wp:effectExtent l="0" t="38100" r="57150" b="28575"/>
                <wp:wrapNone/>
                <wp:docPr id="262933759" name="Прямая со стрелкой 4"/>
                <wp:cNvGraphicFramePr/>
                <a:graphic xmlns:a="http://schemas.openxmlformats.org/drawingml/2006/main">
                  <a:graphicData uri="http://schemas.microsoft.com/office/word/2010/wordprocessingShape">
                    <wps:wsp>
                      <wps:cNvCnPr/>
                      <wps:spPr>
                        <a:xfrm flipV="1">
                          <a:off x="0" y="0"/>
                          <a:ext cx="1143000" cy="6000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76465A" id="Прямая со стрелкой 4" o:spid="_x0000_s1026" type="#_x0000_t32" style="position:absolute;margin-left:120.45pt;margin-top:9.05pt;width:90pt;height:47.2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" strokecolor="#4472c4 [3204]" strokeweight=".5pt">
                <v:stroke endarrow="block" joinstyle="miter"/>
              </v:shape>
            </w:pict>
          </mc:Fallback>
        </mc:AlternateContent>
      </w:r>
    </w:p>
    <w:p w14:paraId="2F93AD74" w14:textId="77777777" w:rsidR="00327E9B" w:rsidRPr="00582E6E" w:rsidRDefault="00327E9B" w:rsidP="000218CD">
      <w:pPr>
        <w:spacing w:after="0"/>
        <w:ind w:right="-141" w:firstLine="709"/>
        <w:jc w:val="center"/>
        <w:rPr>
          <w:rFonts w:cs="Times New Roman"/>
          <w:b/>
          <w:bCs/>
          <w:szCs w:val="28"/>
          <w:lang w:val="kk-KZ"/>
        </w:rPr>
      </w:pPr>
    </w:p>
    <w:p w14:paraId="4F7207DE" w14:textId="77777777" w:rsidR="00327E9B" w:rsidRPr="00582E6E" w:rsidRDefault="00327E9B" w:rsidP="000218CD">
      <w:pPr>
        <w:spacing w:after="0"/>
        <w:ind w:right="-141" w:firstLine="709"/>
        <w:jc w:val="both"/>
        <w:rPr>
          <w:rFonts w:cs="Times New Roman"/>
          <w:szCs w:val="28"/>
          <w:lang w:val="kk-KZ"/>
        </w:rPr>
      </w:pPr>
    </w:p>
    <w:p w14:paraId="64A4A97C" w14:textId="77777777" w:rsidR="00327E9B" w:rsidRPr="00582E6E" w:rsidRDefault="00327E9B" w:rsidP="000218CD">
      <w:pPr>
        <w:tabs>
          <w:tab w:val="left" w:pos="7275"/>
        </w:tabs>
        <w:spacing w:after="0"/>
        <w:ind w:right="-141" w:firstLine="709"/>
        <w:jc w:val="both"/>
        <w:rPr>
          <w:rFonts w:cs="Times New Roman"/>
          <w:szCs w:val="28"/>
          <w:lang w:val="kk-KZ"/>
        </w:rPr>
      </w:pPr>
      <w:r w:rsidRPr="00582E6E">
        <w:rPr>
          <w:rFonts w:cs="Times New Roman"/>
          <w:noProof/>
          <w:szCs w:val="28"/>
          <w:lang w:eastAsia="ru-RU"/>
          <w14:ligatures w14:val="standardContextual"/>
        </w:rPr>
        <mc:AlternateContent>
          <mc:Choice Requires="wps">
            <w:drawing>
              <wp:anchor distT="0" distB="0" distL="114300" distR="114300" simplePos="0" relativeHeight="251664384" behindDoc="0" locked="0" layoutInCell="1" allowOverlap="1" wp14:anchorId="4A7E825F" wp14:editId="725C4988">
                <wp:simplePos x="0" y="0"/>
                <wp:positionH relativeFrom="column">
                  <wp:posOffset>1548765</wp:posOffset>
                </wp:positionH>
                <wp:positionV relativeFrom="paragraph">
                  <wp:posOffset>128905</wp:posOffset>
                </wp:positionV>
                <wp:extent cx="828675" cy="457200"/>
                <wp:effectExtent l="0" t="0" r="66675" b="57150"/>
                <wp:wrapNone/>
                <wp:docPr id="1117184431" name="Прямая со стрелкой 3"/>
                <wp:cNvGraphicFramePr/>
                <a:graphic xmlns:a="http://schemas.openxmlformats.org/drawingml/2006/main">
                  <a:graphicData uri="http://schemas.microsoft.com/office/word/2010/wordprocessingShape">
                    <wps:wsp>
                      <wps:cNvCnPr/>
                      <wps:spPr>
                        <a:xfrm>
                          <a:off x="0" y="0"/>
                          <a:ext cx="828675"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94B6E4" id="Прямая со стрелкой 3" o:spid="_x0000_s1026" type="#_x0000_t32" style="position:absolute;margin-left:121.95pt;margin-top:10.15pt;width:65.25pt;height:36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" strokecolor="#4472c4 [3204]" strokeweight=".5pt">
                <v:stroke endarrow="block" joinstyle="miter"/>
              </v:shape>
            </w:pict>
          </mc:Fallback>
        </mc:AlternateContent>
      </w:r>
      <w:r w:rsidRPr="00582E6E">
        <w:rPr>
          <w:rFonts w:cs="Times New Roman"/>
          <w:noProof/>
          <w:szCs w:val="28"/>
          <w:lang w:eastAsia="ru-RU"/>
          <w14:ligatures w14:val="standardContextual"/>
        </w:rPr>
        <mc:AlternateContent>
          <mc:Choice Requires="wps">
            <w:drawing>
              <wp:anchor distT="0" distB="0" distL="114300" distR="114300" simplePos="0" relativeHeight="251663360" behindDoc="0" locked="0" layoutInCell="1" allowOverlap="1" wp14:anchorId="597DCA22" wp14:editId="49C07190">
                <wp:simplePos x="0" y="0"/>
                <wp:positionH relativeFrom="column">
                  <wp:posOffset>1501140</wp:posOffset>
                </wp:positionH>
                <wp:positionV relativeFrom="paragraph">
                  <wp:posOffset>43179</wp:posOffset>
                </wp:positionV>
                <wp:extent cx="2981325" cy="57150"/>
                <wp:effectExtent l="0" t="76200" r="9525" b="38100"/>
                <wp:wrapNone/>
                <wp:docPr id="566684283" name="Прямая со стрелкой 2"/>
                <wp:cNvGraphicFramePr/>
                <a:graphic xmlns:a="http://schemas.openxmlformats.org/drawingml/2006/main">
                  <a:graphicData uri="http://schemas.microsoft.com/office/word/2010/wordprocessingShape">
                    <wps:wsp>
                      <wps:cNvCnPr/>
                      <wps:spPr>
                        <a:xfrm flipV="1">
                          <a:off x="0" y="0"/>
                          <a:ext cx="2981325" cy="57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93D039" id="Прямая со стрелкой 2" o:spid="_x0000_s1026" type="#_x0000_t32" style="position:absolute;margin-left:118.2pt;margin-top:3.4pt;width:234.75pt;height:4.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" strokecolor="#4472c4 [3204]" strokeweight=".5pt">
                <v:stroke endarrow="block" joinstyle="miter"/>
              </v:shape>
            </w:pict>
          </mc:Fallback>
        </mc:AlternateContent>
      </w:r>
      <w:r w:rsidRPr="00582E6E">
        <w:rPr>
          <w:rFonts w:cs="Times New Roman"/>
          <w:szCs w:val="28"/>
          <w:lang w:val="kk-KZ"/>
        </w:rPr>
        <w:t>Сантьяго</w:t>
      </w:r>
      <w:r w:rsidRPr="00582E6E">
        <w:rPr>
          <w:rFonts w:cs="Times New Roman"/>
          <w:szCs w:val="28"/>
          <w:lang w:val="kk-KZ"/>
        </w:rPr>
        <w:tab/>
        <w:t>акулаларға қарсы</w:t>
      </w:r>
    </w:p>
    <w:p w14:paraId="1C06F216" w14:textId="77777777" w:rsidR="00327E9B" w:rsidRPr="00582E6E" w:rsidRDefault="00327E9B" w:rsidP="000218CD">
      <w:pPr>
        <w:spacing w:after="0"/>
        <w:ind w:right="-141" w:firstLine="709"/>
        <w:jc w:val="both"/>
        <w:rPr>
          <w:rFonts w:cs="Times New Roman"/>
          <w:szCs w:val="28"/>
          <w:lang w:val="kk-KZ"/>
        </w:rPr>
      </w:pPr>
    </w:p>
    <w:p w14:paraId="5181E905" w14:textId="77777777" w:rsidR="00327E9B" w:rsidRPr="00582E6E" w:rsidRDefault="00327E9B" w:rsidP="000218CD">
      <w:pPr>
        <w:spacing w:after="0"/>
        <w:ind w:right="-141" w:firstLine="709"/>
        <w:jc w:val="both"/>
        <w:rPr>
          <w:rFonts w:cs="Times New Roman"/>
          <w:szCs w:val="28"/>
          <w:lang w:val="kk-KZ"/>
        </w:rPr>
      </w:pPr>
    </w:p>
    <w:p w14:paraId="7FD5330A" w14:textId="77777777" w:rsidR="00327E9B" w:rsidRPr="00582E6E" w:rsidRDefault="00327E9B" w:rsidP="000218CD">
      <w:pPr>
        <w:tabs>
          <w:tab w:val="left" w:pos="3870"/>
        </w:tabs>
        <w:spacing w:after="0"/>
        <w:ind w:right="-141" w:firstLine="709"/>
        <w:jc w:val="both"/>
        <w:rPr>
          <w:rFonts w:cs="Times New Roman"/>
          <w:szCs w:val="28"/>
          <w:lang w:val="kk-KZ"/>
        </w:rPr>
      </w:pPr>
      <w:r w:rsidRPr="00582E6E">
        <w:rPr>
          <w:rFonts w:cs="Times New Roman"/>
          <w:szCs w:val="28"/>
          <w:lang w:val="kk-KZ"/>
        </w:rPr>
        <w:tab/>
        <w:t>өзіне қарсы</w:t>
      </w:r>
    </w:p>
    <w:p w14:paraId="04450734" w14:textId="77777777" w:rsidR="000473E8" w:rsidRDefault="000473E8" w:rsidP="000218CD">
      <w:pPr>
        <w:tabs>
          <w:tab w:val="left" w:pos="3870"/>
        </w:tabs>
        <w:spacing w:after="0"/>
        <w:ind w:right="-141" w:firstLine="709"/>
        <w:jc w:val="center"/>
        <w:rPr>
          <w:rFonts w:cs="Times New Roman"/>
          <w:b/>
          <w:bCs/>
          <w:szCs w:val="28"/>
          <w:lang w:val="kk-KZ"/>
        </w:rPr>
      </w:pPr>
    </w:p>
    <w:p w14:paraId="663AA9CD" w14:textId="28808C94" w:rsidR="00327E9B" w:rsidRPr="00430D04" w:rsidRDefault="00327E9B" w:rsidP="00430D04">
      <w:pPr>
        <w:tabs>
          <w:tab w:val="left" w:pos="3870"/>
        </w:tabs>
        <w:spacing w:after="0"/>
        <w:ind w:right="-141" w:firstLine="567"/>
        <w:jc w:val="center"/>
        <w:rPr>
          <w:rFonts w:cs="Times New Roman"/>
          <w:szCs w:val="28"/>
          <w:lang w:val="kk-KZ"/>
        </w:rPr>
      </w:pPr>
      <w:r w:rsidRPr="00430D04">
        <w:rPr>
          <w:rFonts w:cs="Times New Roman"/>
          <w:szCs w:val="28"/>
          <w:lang w:val="kk-KZ"/>
        </w:rPr>
        <w:t>7-қосымша</w:t>
      </w:r>
    </w:p>
    <w:p w14:paraId="5EB5C050" w14:textId="77777777" w:rsidR="007C33D5" w:rsidRDefault="007C33D5" w:rsidP="000218CD">
      <w:pPr>
        <w:tabs>
          <w:tab w:val="left" w:pos="3870"/>
        </w:tabs>
        <w:spacing w:after="0"/>
        <w:ind w:right="-141" w:firstLine="709"/>
        <w:jc w:val="both"/>
        <w:rPr>
          <w:rFonts w:cs="Times New Roman"/>
          <w:szCs w:val="28"/>
          <w:lang w:val="kk-KZ"/>
        </w:rPr>
      </w:pPr>
    </w:p>
    <w:p w14:paraId="73910552" w14:textId="670FA83B" w:rsidR="00327E9B" w:rsidRPr="00430D04" w:rsidRDefault="00327E9B" w:rsidP="000218CD">
      <w:pPr>
        <w:tabs>
          <w:tab w:val="left" w:pos="3870"/>
        </w:tabs>
        <w:spacing w:after="0"/>
        <w:ind w:right="-141" w:firstLine="709"/>
        <w:jc w:val="both"/>
        <w:rPr>
          <w:rFonts w:cs="Times New Roman"/>
          <w:szCs w:val="28"/>
          <w:lang w:val="kk-KZ"/>
        </w:rPr>
      </w:pPr>
      <w:r w:rsidRPr="00430D04">
        <w:rPr>
          <w:rFonts w:cs="Times New Roman"/>
          <w:szCs w:val="28"/>
          <w:lang w:val="kk-KZ"/>
        </w:rPr>
        <w:t xml:space="preserve">Сантьягоның «моральдық ар-намыс кодексі» </w:t>
      </w:r>
    </w:p>
    <w:p w14:paraId="1D86118E" w14:textId="7F2C0F15"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Өзіңізге, адамдарға сеніңіз.</w:t>
      </w:r>
    </w:p>
    <w:p w14:paraId="3B5C2451" w14:textId="5E8803BE"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Өмірде сәттілікке үміттену.</w:t>
      </w:r>
    </w:p>
    <w:p w14:paraId="58EA05F3" w14:textId="6F9FBFA5"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Басқаларға деген сүйіспеншілік.</w:t>
      </w:r>
    </w:p>
    <w:p w14:paraId="24F322E8" w14:textId="6565505D"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Қарапайымдылық пен ізеттілік.</w:t>
      </w:r>
    </w:p>
    <w:p w14:paraId="1E8ED9C7" w14:textId="0448FF27"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Ерік және ақыл.</w:t>
      </w:r>
    </w:p>
    <w:p w14:paraId="6945634F" w14:textId="5350865F"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Өзіне деген сенімділік.</w:t>
      </w:r>
    </w:p>
    <w:p w14:paraId="25FFBA7F" w14:textId="1233C052"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Сабырлылық пен парасаттылық.</w:t>
      </w:r>
    </w:p>
    <w:p w14:paraId="5EA26A15" w14:textId="1C64703F"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Ешқашан өткенге қарамаңыз.</w:t>
      </w:r>
    </w:p>
    <w:p w14:paraId="17CCA091" w14:textId="614B8AA7"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Күресуге ымырасыз дайындық.</w:t>
      </w:r>
    </w:p>
    <w:p w14:paraId="20389499" w14:textId="623F205E"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lastRenderedPageBreak/>
        <w:t>Батылдық пен төзімділік.</w:t>
      </w:r>
    </w:p>
    <w:p w14:paraId="35A974B8" w14:textId="5423A865"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Мақтаныш.</w:t>
      </w:r>
    </w:p>
    <w:p w14:paraId="40EF8718" w14:textId="0D13A1EC" w:rsidR="00327E9B" w:rsidRPr="00430D04" w:rsidRDefault="00327E9B" w:rsidP="00D21C4C">
      <w:pPr>
        <w:pStyle w:val="a7"/>
        <w:numPr>
          <w:ilvl w:val="0"/>
          <w:numId w:val="24"/>
        </w:numPr>
        <w:tabs>
          <w:tab w:val="left" w:pos="3870"/>
        </w:tabs>
        <w:ind w:right="-141"/>
        <w:rPr>
          <w:sz w:val="28"/>
          <w:szCs w:val="28"/>
          <w:lang w:val="kk-KZ"/>
        </w:rPr>
      </w:pPr>
      <w:r w:rsidRPr="00430D04">
        <w:rPr>
          <w:sz w:val="28"/>
          <w:szCs w:val="28"/>
          <w:lang w:val="kk-KZ"/>
        </w:rPr>
        <w:t>Кіші бауырларымызға құрмет.</w:t>
      </w:r>
    </w:p>
    <w:p w14:paraId="02347E51" w14:textId="77777777" w:rsidR="00430D04" w:rsidRDefault="00430D04" w:rsidP="000218CD">
      <w:pPr>
        <w:tabs>
          <w:tab w:val="left" w:pos="3870"/>
        </w:tabs>
        <w:spacing w:after="0"/>
        <w:ind w:right="-141" w:firstLine="709"/>
        <w:jc w:val="center"/>
        <w:rPr>
          <w:rFonts w:cs="Times New Roman"/>
          <w:b/>
          <w:bCs/>
          <w:szCs w:val="28"/>
          <w:lang w:val="kk-KZ"/>
        </w:rPr>
      </w:pPr>
    </w:p>
    <w:p w14:paraId="401E6BCD" w14:textId="4537A151" w:rsidR="00327E9B" w:rsidRPr="00430D04" w:rsidRDefault="00327E9B" w:rsidP="00430D04">
      <w:pPr>
        <w:tabs>
          <w:tab w:val="left" w:pos="3870"/>
        </w:tabs>
        <w:spacing w:after="0"/>
        <w:ind w:right="-141" w:firstLine="567"/>
        <w:jc w:val="center"/>
        <w:rPr>
          <w:rFonts w:cs="Times New Roman"/>
          <w:szCs w:val="28"/>
          <w:lang w:val="kk-KZ"/>
        </w:rPr>
      </w:pPr>
      <w:r w:rsidRPr="00430D04">
        <w:rPr>
          <w:rFonts w:cs="Times New Roman"/>
          <w:szCs w:val="28"/>
          <w:lang w:val="kk-KZ"/>
        </w:rPr>
        <w:t>8-қосымша</w:t>
      </w:r>
    </w:p>
    <w:p w14:paraId="3E34E233" w14:textId="7E916972" w:rsidR="00483CDC" w:rsidRPr="00430D04" w:rsidRDefault="00483CDC" w:rsidP="00483CDC">
      <w:pPr>
        <w:spacing w:after="0"/>
        <w:ind w:right="-141" w:firstLine="567"/>
        <w:jc w:val="center"/>
        <w:rPr>
          <w:rFonts w:cs="Times New Roman"/>
          <w:color w:val="000000" w:themeColor="text1"/>
          <w:lang w:val="kk-KZ"/>
        </w:rPr>
      </w:pPr>
      <w:r w:rsidRPr="00430D04">
        <w:rPr>
          <w:rFonts w:cs="Times New Roman"/>
          <w:color w:val="000000" w:themeColor="text1"/>
          <w:lang w:val="kk-KZ"/>
        </w:rPr>
        <w:t>«Шығармадан дәйексөздер»</w:t>
      </w:r>
    </w:p>
    <w:p w14:paraId="6A1A6745" w14:textId="77777777" w:rsidR="00327E9B" w:rsidRPr="00582E6E" w:rsidRDefault="00327E9B" w:rsidP="000218CD">
      <w:pPr>
        <w:tabs>
          <w:tab w:val="left" w:pos="3870"/>
        </w:tabs>
        <w:spacing w:after="0"/>
        <w:ind w:right="-141" w:firstLine="709"/>
        <w:jc w:val="both"/>
        <w:rPr>
          <w:rFonts w:cs="Times New Roman"/>
          <w:szCs w:val="28"/>
          <w:lang w:val="kk-KZ"/>
        </w:rPr>
      </w:pPr>
      <w:r w:rsidRPr="00582E6E">
        <w:rPr>
          <w:rFonts w:cs="Times New Roman"/>
          <w:szCs w:val="28"/>
          <w:lang w:val="kk-KZ"/>
        </w:rPr>
        <w:t>(Сантьягоның ойынша, талант, сәттілік деген не?)</w:t>
      </w:r>
    </w:p>
    <w:p w14:paraId="11F8AD11" w14:textId="4EAE65A8" w:rsidR="00327E9B" w:rsidRPr="00430D04" w:rsidRDefault="00327E9B" w:rsidP="00D21C4C">
      <w:pPr>
        <w:pStyle w:val="a7"/>
        <w:numPr>
          <w:ilvl w:val="0"/>
          <w:numId w:val="25"/>
        </w:numPr>
        <w:tabs>
          <w:tab w:val="left" w:pos="851"/>
          <w:tab w:val="left" w:pos="3870"/>
        </w:tabs>
        <w:ind w:left="0" w:right="-141" w:firstLine="567"/>
        <w:rPr>
          <w:sz w:val="28"/>
          <w:szCs w:val="28"/>
          <w:lang w:val="kk-KZ"/>
        </w:rPr>
      </w:pPr>
      <w:r w:rsidRPr="00430D04">
        <w:rPr>
          <w:sz w:val="28"/>
          <w:szCs w:val="28"/>
          <w:lang w:val="kk-KZ"/>
        </w:rPr>
        <w:t xml:space="preserve"> «Бірақ мен оған адамның не нәрсеге қабілетті екенін және оның нені көтере алатынын көрсетемін».</w:t>
      </w:r>
    </w:p>
    <w:p w14:paraId="0C142757" w14:textId="3AE904BD" w:rsidR="00327E9B" w:rsidRPr="00430D04" w:rsidRDefault="00327E9B" w:rsidP="00D21C4C">
      <w:pPr>
        <w:pStyle w:val="a7"/>
        <w:numPr>
          <w:ilvl w:val="0"/>
          <w:numId w:val="25"/>
        </w:numPr>
        <w:tabs>
          <w:tab w:val="left" w:pos="851"/>
          <w:tab w:val="left" w:pos="3870"/>
        </w:tabs>
        <w:ind w:left="0" w:right="-141" w:firstLine="567"/>
        <w:rPr>
          <w:sz w:val="28"/>
          <w:szCs w:val="28"/>
          <w:lang w:val="kk-KZ"/>
        </w:rPr>
      </w:pPr>
      <w:r w:rsidRPr="00430D04">
        <w:rPr>
          <w:sz w:val="28"/>
          <w:szCs w:val="28"/>
          <w:lang w:val="kk-KZ"/>
        </w:rPr>
        <w:t xml:space="preserve"> «Әйтсе де, мен оны жеңемін... ол қаншалықты зор және құдіретті болса да».</w:t>
      </w:r>
    </w:p>
    <w:p w14:paraId="7C35F6FD" w14:textId="5153B91A" w:rsidR="00327E9B" w:rsidRPr="00430D04" w:rsidRDefault="00327E9B" w:rsidP="00D21C4C">
      <w:pPr>
        <w:pStyle w:val="a7"/>
        <w:numPr>
          <w:ilvl w:val="0"/>
          <w:numId w:val="25"/>
        </w:numPr>
        <w:tabs>
          <w:tab w:val="left" w:pos="851"/>
          <w:tab w:val="left" w:pos="3870"/>
        </w:tabs>
        <w:ind w:left="0" w:right="-141" w:firstLine="567"/>
        <w:rPr>
          <w:sz w:val="28"/>
          <w:szCs w:val="28"/>
          <w:lang w:val="kk-KZ"/>
        </w:rPr>
      </w:pPr>
      <w:r w:rsidRPr="00430D04">
        <w:rPr>
          <w:sz w:val="28"/>
          <w:szCs w:val="28"/>
          <w:lang w:val="kk-KZ"/>
        </w:rPr>
        <w:t xml:space="preserve"> «Мен тірі тұрғанда олармен күресемін».</w:t>
      </w:r>
    </w:p>
    <w:p w14:paraId="3D514591" w14:textId="2B4FD623" w:rsidR="00327E9B" w:rsidRPr="00430D04" w:rsidRDefault="00327E9B" w:rsidP="00D21C4C">
      <w:pPr>
        <w:pStyle w:val="a7"/>
        <w:numPr>
          <w:ilvl w:val="0"/>
          <w:numId w:val="25"/>
        </w:numPr>
        <w:tabs>
          <w:tab w:val="left" w:pos="851"/>
          <w:tab w:val="left" w:pos="3870"/>
        </w:tabs>
        <w:ind w:left="0" w:right="-141" w:firstLine="567"/>
        <w:rPr>
          <w:sz w:val="28"/>
          <w:szCs w:val="28"/>
        </w:rPr>
      </w:pPr>
      <w:r w:rsidRPr="00430D04">
        <w:rPr>
          <w:sz w:val="28"/>
          <w:szCs w:val="28"/>
          <w:lang w:val="kk-KZ"/>
        </w:rPr>
        <w:t xml:space="preserve"> «Қазір сізде жоқ нәрсені ойлайтын уақыт емес. Б</w:t>
      </w:r>
      <w:r w:rsidRPr="00430D04">
        <w:rPr>
          <w:sz w:val="28"/>
          <w:szCs w:val="28"/>
        </w:rPr>
        <w:t>ар нәрсемен не істей алатыныңызды жақсырақ ойлаңыз».</w:t>
      </w:r>
    </w:p>
    <w:p w14:paraId="71E696AD" w14:textId="0A6B3868" w:rsidR="00327E9B" w:rsidRPr="00430D04" w:rsidRDefault="00327E9B" w:rsidP="00D21C4C">
      <w:pPr>
        <w:pStyle w:val="a7"/>
        <w:numPr>
          <w:ilvl w:val="0"/>
          <w:numId w:val="25"/>
        </w:numPr>
        <w:tabs>
          <w:tab w:val="left" w:pos="851"/>
          <w:tab w:val="left" w:pos="3870"/>
        </w:tabs>
        <w:ind w:left="0" w:right="-141" w:firstLine="567"/>
        <w:rPr>
          <w:sz w:val="28"/>
          <w:szCs w:val="28"/>
        </w:rPr>
      </w:pPr>
      <w:r w:rsidRPr="00430D04">
        <w:rPr>
          <w:sz w:val="28"/>
          <w:szCs w:val="28"/>
        </w:rPr>
        <w:t xml:space="preserve"> «Таланттың болғаны жақсы. Ептілік одан да жақсы. Сонда бақыт сізді таң қалдырмайды».</w:t>
      </w:r>
    </w:p>
    <w:p w14:paraId="362F643B" w14:textId="77777777" w:rsidR="00327E9B" w:rsidRPr="00430D04" w:rsidRDefault="00327E9B" w:rsidP="00430D04">
      <w:pPr>
        <w:tabs>
          <w:tab w:val="left" w:pos="3870"/>
        </w:tabs>
        <w:spacing w:after="0"/>
        <w:ind w:right="-141" w:firstLine="567"/>
        <w:jc w:val="center"/>
        <w:rPr>
          <w:rFonts w:cs="Times New Roman"/>
          <w:szCs w:val="28"/>
        </w:rPr>
      </w:pPr>
      <w:r w:rsidRPr="00430D04">
        <w:rPr>
          <w:rFonts w:cs="Times New Roman"/>
          <w:szCs w:val="28"/>
        </w:rPr>
        <w:t>9-қосымша</w:t>
      </w:r>
    </w:p>
    <w:p w14:paraId="2C3F870B" w14:textId="77777777" w:rsidR="00C2208E" w:rsidRPr="00430D04" w:rsidRDefault="00C2208E" w:rsidP="00C2208E">
      <w:pPr>
        <w:spacing w:after="0"/>
        <w:ind w:right="-141" w:firstLine="567"/>
        <w:jc w:val="center"/>
        <w:rPr>
          <w:rFonts w:cs="Times New Roman"/>
          <w:color w:val="000000" w:themeColor="text1"/>
          <w:lang w:val="kk-KZ"/>
        </w:rPr>
      </w:pPr>
      <w:r w:rsidRPr="00430D04">
        <w:rPr>
          <w:rFonts w:cs="Times New Roman"/>
          <w:color w:val="000000" w:themeColor="text1"/>
          <w:lang w:val="kk-KZ"/>
        </w:rPr>
        <w:t>«Шығармадан дәйексөздер»</w:t>
      </w:r>
    </w:p>
    <w:p w14:paraId="53250F2A" w14:textId="77777777" w:rsidR="00327E9B" w:rsidRPr="00C2208E" w:rsidRDefault="00327E9B" w:rsidP="000218CD">
      <w:pPr>
        <w:tabs>
          <w:tab w:val="left" w:pos="3870"/>
        </w:tabs>
        <w:spacing w:after="0"/>
        <w:ind w:right="-141" w:firstLine="709"/>
        <w:jc w:val="both"/>
        <w:rPr>
          <w:rFonts w:cs="Times New Roman"/>
          <w:szCs w:val="28"/>
          <w:lang w:val="kk-KZ"/>
        </w:rPr>
      </w:pPr>
      <w:r w:rsidRPr="00C2208E">
        <w:rPr>
          <w:rFonts w:cs="Times New Roman"/>
          <w:szCs w:val="28"/>
          <w:lang w:val="kk-KZ"/>
        </w:rPr>
        <w:t>(Хемингуэйдің кейіпкерін түсінуде өмір нені білдіреді?)</w:t>
      </w:r>
    </w:p>
    <w:p w14:paraId="4FC38F08" w14:textId="1A9FA130" w:rsidR="00327E9B" w:rsidRPr="00430D04" w:rsidRDefault="00327E9B" w:rsidP="00D21C4C">
      <w:pPr>
        <w:pStyle w:val="a7"/>
        <w:numPr>
          <w:ilvl w:val="0"/>
          <w:numId w:val="25"/>
        </w:numPr>
        <w:tabs>
          <w:tab w:val="left" w:pos="851"/>
          <w:tab w:val="left" w:pos="3870"/>
        </w:tabs>
        <w:ind w:left="0" w:right="-141" w:firstLine="567"/>
        <w:rPr>
          <w:sz w:val="28"/>
          <w:szCs w:val="28"/>
          <w:lang w:val="kk-KZ"/>
        </w:rPr>
      </w:pPr>
      <w:r w:rsidRPr="00430D04">
        <w:rPr>
          <w:szCs w:val="28"/>
          <w:lang w:val="kk-KZ"/>
        </w:rPr>
        <w:t xml:space="preserve"> </w:t>
      </w:r>
      <w:r w:rsidRPr="00430D04">
        <w:rPr>
          <w:sz w:val="28"/>
          <w:szCs w:val="28"/>
          <w:lang w:val="kk-KZ"/>
        </w:rPr>
        <w:t>«Өз тағдырыңды ізде».</w:t>
      </w:r>
    </w:p>
    <w:p w14:paraId="1C52F868" w14:textId="7C6A8CCC" w:rsidR="00327E9B" w:rsidRPr="00430D04" w:rsidRDefault="00327E9B" w:rsidP="00D21C4C">
      <w:pPr>
        <w:pStyle w:val="a7"/>
        <w:numPr>
          <w:ilvl w:val="0"/>
          <w:numId w:val="25"/>
        </w:numPr>
        <w:tabs>
          <w:tab w:val="left" w:pos="851"/>
          <w:tab w:val="left" w:pos="3870"/>
        </w:tabs>
        <w:ind w:left="0" w:right="-141" w:firstLine="567"/>
        <w:rPr>
          <w:sz w:val="28"/>
          <w:szCs w:val="28"/>
          <w:lang w:val="kk-KZ"/>
        </w:rPr>
      </w:pPr>
      <w:r w:rsidRPr="00430D04">
        <w:rPr>
          <w:sz w:val="28"/>
          <w:szCs w:val="28"/>
          <w:lang w:val="kk-KZ"/>
        </w:rPr>
        <w:t xml:space="preserve"> «Адамның жалғыз өмір сүруі мүмкін емес».</w:t>
      </w:r>
    </w:p>
    <w:p w14:paraId="361060BC" w14:textId="7C9786EF" w:rsidR="00327E9B" w:rsidRPr="00430D04" w:rsidRDefault="00327E9B" w:rsidP="00D21C4C">
      <w:pPr>
        <w:pStyle w:val="a7"/>
        <w:numPr>
          <w:ilvl w:val="0"/>
          <w:numId w:val="25"/>
        </w:numPr>
        <w:tabs>
          <w:tab w:val="left" w:pos="851"/>
          <w:tab w:val="left" w:pos="3870"/>
        </w:tabs>
        <w:ind w:left="0" w:right="-141" w:firstLine="567"/>
        <w:rPr>
          <w:sz w:val="28"/>
          <w:szCs w:val="28"/>
          <w:lang w:val="kk-KZ"/>
        </w:rPr>
      </w:pPr>
      <w:r w:rsidRPr="00430D04">
        <w:rPr>
          <w:sz w:val="28"/>
          <w:szCs w:val="28"/>
          <w:lang w:val="kk-KZ"/>
        </w:rPr>
        <w:t xml:space="preserve"> «Үмітіңді жоғалту күлкілі».</w:t>
      </w:r>
    </w:p>
    <w:p w14:paraId="2D5BD38E" w14:textId="6C8E9083" w:rsidR="00327E9B" w:rsidRPr="00430D04" w:rsidRDefault="00327E9B" w:rsidP="00D21C4C">
      <w:pPr>
        <w:pStyle w:val="a7"/>
        <w:numPr>
          <w:ilvl w:val="0"/>
          <w:numId w:val="25"/>
        </w:numPr>
        <w:tabs>
          <w:tab w:val="left" w:pos="851"/>
          <w:tab w:val="left" w:pos="3870"/>
        </w:tabs>
        <w:ind w:left="0" w:right="-141" w:firstLine="567"/>
        <w:rPr>
          <w:sz w:val="28"/>
          <w:szCs w:val="28"/>
          <w:lang w:val="kk-KZ"/>
        </w:rPr>
      </w:pPr>
      <w:r w:rsidRPr="00430D04">
        <w:rPr>
          <w:sz w:val="28"/>
          <w:szCs w:val="28"/>
          <w:lang w:val="kk-KZ"/>
        </w:rPr>
        <w:t xml:space="preserve"> «Өмірде оңай ештеңе жоқ».</w:t>
      </w:r>
    </w:p>
    <w:p w14:paraId="36CFBE76" w14:textId="0920CD07" w:rsidR="00327E9B" w:rsidRPr="00430D04" w:rsidRDefault="00327E9B" w:rsidP="00D21C4C">
      <w:pPr>
        <w:pStyle w:val="a7"/>
        <w:numPr>
          <w:ilvl w:val="0"/>
          <w:numId w:val="25"/>
        </w:numPr>
        <w:tabs>
          <w:tab w:val="left" w:pos="851"/>
          <w:tab w:val="left" w:pos="3870"/>
        </w:tabs>
        <w:ind w:left="0" w:right="-141" w:firstLine="567"/>
        <w:rPr>
          <w:sz w:val="28"/>
          <w:szCs w:val="28"/>
          <w:lang w:val="kk-KZ"/>
        </w:rPr>
      </w:pPr>
      <w:r w:rsidRPr="00430D04">
        <w:rPr>
          <w:sz w:val="28"/>
          <w:szCs w:val="28"/>
          <w:lang w:val="kk-KZ"/>
        </w:rPr>
        <w:t xml:space="preserve"> «Сенде кез келген нәрсені істеуге күш жеткілікті».</w:t>
      </w:r>
    </w:p>
    <w:p w14:paraId="5ACA8078" w14:textId="65482D1E" w:rsidR="00327E9B" w:rsidRPr="00430D04" w:rsidRDefault="00327E9B" w:rsidP="00D21C4C">
      <w:pPr>
        <w:pStyle w:val="a7"/>
        <w:numPr>
          <w:ilvl w:val="0"/>
          <w:numId w:val="25"/>
        </w:numPr>
        <w:tabs>
          <w:tab w:val="left" w:pos="851"/>
          <w:tab w:val="left" w:pos="3870"/>
        </w:tabs>
        <w:ind w:left="0" w:right="-141" w:firstLine="567"/>
        <w:rPr>
          <w:sz w:val="28"/>
          <w:szCs w:val="28"/>
          <w:lang w:val="kk-KZ"/>
        </w:rPr>
      </w:pPr>
      <w:r w:rsidRPr="00430D04">
        <w:rPr>
          <w:sz w:val="28"/>
          <w:szCs w:val="28"/>
          <w:lang w:val="kk-KZ"/>
        </w:rPr>
        <w:t xml:space="preserve"> «...Адам жеңілу үшін жаратылған жоқ... Адамды жоюға болады, бірақ жеңу мүмкін емес».</w:t>
      </w:r>
    </w:p>
    <w:p w14:paraId="1DF39B68" w14:textId="77777777" w:rsidR="00430D04" w:rsidRDefault="00430D04" w:rsidP="000218CD">
      <w:pPr>
        <w:tabs>
          <w:tab w:val="left" w:pos="3870"/>
        </w:tabs>
        <w:spacing w:after="0"/>
        <w:ind w:right="-141" w:firstLine="709"/>
        <w:jc w:val="center"/>
        <w:rPr>
          <w:rFonts w:cs="Times New Roman"/>
          <w:b/>
          <w:bCs/>
          <w:szCs w:val="28"/>
          <w:lang w:val="kk-KZ"/>
        </w:rPr>
      </w:pPr>
    </w:p>
    <w:p w14:paraId="25AF6000" w14:textId="75A033E4" w:rsidR="00327E9B" w:rsidRPr="00430D04" w:rsidRDefault="00327E9B" w:rsidP="000218CD">
      <w:pPr>
        <w:tabs>
          <w:tab w:val="left" w:pos="3870"/>
        </w:tabs>
        <w:spacing w:after="0"/>
        <w:ind w:right="-141" w:firstLine="709"/>
        <w:jc w:val="center"/>
        <w:rPr>
          <w:rFonts w:cs="Times New Roman"/>
          <w:szCs w:val="28"/>
          <w:lang w:val="kk-KZ"/>
        </w:rPr>
      </w:pPr>
      <w:r w:rsidRPr="00430D04">
        <w:rPr>
          <w:rFonts w:cs="Times New Roman"/>
          <w:szCs w:val="28"/>
          <w:lang w:val="kk-KZ"/>
        </w:rPr>
        <w:t>10-қосымша</w:t>
      </w:r>
    </w:p>
    <w:p w14:paraId="5402A2C3" w14:textId="0881DE1B" w:rsidR="00327E9B" w:rsidRPr="00430D04" w:rsidRDefault="00327E9B" w:rsidP="000218CD">
      <w:pPr>
        <w:tabs>
          <w:tab w:val="left" w:pos="3870"/>
        </w:tabs>
        <w:spacing w:after="0"/>
        <w:ind w:right="-141" w:firstLine="709"/>
        <w:jc w:val="center"/>
        <w:rPr>
          <w:rFonts w:cs="Times New Roman"/>
          <w:szCs w:val="28"/>
          <w:lang w:val="kk-KZ"/>
        </w:rPr>
      </w:pPr>
      <w:r w:rsidRPr="00430D04">
        <w:rPr>
          <w:rFonts w:cs="Times New Roman"/>
          <w:szCs w:val="28"/>
          <w:lang w:val="kk-KZ"/>
        </w:rPr>
        <w:t>Шығарманың гуманистік пафосы</w:t>
      </w:r>
    </w:p>
    <w:p w14:paraId="042AE69D" w14:textId="69419471" w:rsidR="00327E9B" w:rsidRPr="00430D04" w:rsidRDefault="00327E9B" w:rsidP="00D21C4C">
      <w:pPr>
        <w:pStyle w:val="a7"/>
        <w:numPr>
          <w:ilvl w:val="0"/>
          <w:numId w:val="25"/>
        </w:numPr>
        <w:ind w:left="0" w:right="-141" w:firstLine="567"/>
        <w:rPr>
          <w:sz w:val="28"/>
          <w:szCs w:val="28"/>
          <w:lang w:val="kk-KZ"/>
        </w:rPr>
      </w:pPr>
      <w:r w:rsidRPr="00430D04">
        <w:rPr>
          <w:sz w:val="28"/>
          <w:szCs w:val="28"/>
          <w:lang w:val="kk-KZ"/>
        </w:rPr>
        <w:t xml:space="preserve"> «Менің жақсы қарт және жақсы жігітім болғаны үшін жолым болды, ал соңғы уақытта жазушылар мұндай нәрсенің бар екенін ұмытып кетті».</w:t>
      </w:r>
    </w:p>
    <w:p w14:paraId="7CDDCB5B" w14:textId="5F858477" w:rsidR="00327E9B" w:rsidRDefault="00327E9B" w:rsidP="00D21C4C">
      <w:pPr>
        <w:pStyle w:val="a7"/>
        <w:numPr>
          <w:ilvl w:val="0"/>
          <w:numId w:val="25"/>
        </w:numPr>
        <w:ind w:left="0" w:right="-141" w:firstLine="567"/>
        <w:rPr>
          <w:sz w:val="28"/>
          <w:szCs w:val="28"/>
          <w:lang w:val="kk-KZ"/>
        </w:rPr>
      </w:pPr>
      <w:r w:rsidRPr="00430D04">
        <w:rPr>
          <w:sz w:val="28"/>
          <w:szCs w:val="28"/>
          <w:lang w:val="kk-KZ"/>
        </w:rPr>
        <w:t xml:space="preserve"> «Мұхит адам сияқты жазылуға лайық. Сондықтан бұл жағынан да жолым болды. (Э. Хемингуэй).</w:t>
      </w:r>
    </w:p>
    <w:p w14:paraId="63CF5658" w14:textId="107B9B30" w:rsidR="00327E9B" w:rsidRPr="00430D04" w:rsidRDefault="00327E9B" w:rsidP="00430D04">
      <w:pPr>
        <w:tabs>
          <w:tab w:val="left" w:pos="3870"/>
        </w:tabs>
        <w:spacing w:before="240" w:after="0"/>
        <w:ind w:right="-141" w:firstLine="709"/>
        <w:jc w:val="center"/>
        <w:rPr>
          <w:rFonts w:cs="Times New Roman"/>
          <w:szCs w:val="28"/>
          <w:lang w:val="kk-KZ"/>
        </w:rPr>
      </w:pPr>
      <w:r w:rsidRPr="00430D04">
        <w:rPr>
          <w:rFonts w:cs="Times New Roman"/>
          <w:szCs w:val="28"/>
          <w:lang w:val="kk-KZ"/>
        </w:rPr>
        <w:t>11-қосымша</w:t>
      </w:r>
    </w:p>
    <w:p w14:paraId="24306A94" w14:textId="2CD6263D" w:rsidR="00327E9B" w:rsidRPr="00430D04" w:rsidRDefault="00327E9B" w:rsidP="00B7705D">
      <w:pPr>
        <w:tabs>
          <w:tab w:val="left" w:pos="3870"/>
        </w:tabs>
        <w:spacing w:after="0"/>
        <w:ind w:right="-141" w:firstLine="709"/>
        <w:jc w:val="center"/>
        <w:rPr>
          <w:rFonts w:cs="Times New Roman"/>
          <w:szCs w:val="28"/>
          <w:lang w:val="kk-KZ"/>
        </w:rPr>
      </w:pPr>
      <w:r w:rsidRPr="00430D04">
        <w:rPr>
          <w:rFonts w:cs="Times New Roman"/>
          <w:szCs w:val="28"/>
          <w:lang w:val="kk-KZ"/>
        </w:rPr>
        <w:t>Айсберг әсері қандай?</w:t>
      </w:r>
    </w:p>
    <w:p w14:paraId="62D1AEAB" w14:textId="2E85CEB3" w:rsidR="00327E9B" w:rsidRPr="00582E6E" w:rsidRDefault="005D5079" w:rsidP="000218CD">
      <w:pPr>
        <w:tabs>
          <w:tab w:val="left" w:pos="3870"/>
        </w:tabs>
        <w:spacing w:after="0"/>
        <w:ind w:right="-141" w:firstLine="709"/>
        <w:jc w:val="both"/>
        <w:rPr>
          <w:rFonts w:cs="Times New Roman"/>
          <w:szCs w:val="28"/>
          <w:lang w:val="kk-KZ"/>
        </w:rPr>
      </w:pPr>
      <w:r w:rsidRPr="00582E6E">
        <w:rPr>
          <w:rFonts w:cs="Times New Roman"/>
          <w:noProof/>
          <w:szCs w:val="28"/>
          <w:lang w:eastAsia="ru-RU"/>
          <w14:ligatures w14:val="standardContextual"/>
        </w:rPr>
        <mc:AlternateContent>
          <mc:Choice Requires="wps">
            <w:drawing>
              <wp:anchor distT="0" distB="0" distL="114300" distR="114300" simplePos="0" relativeHeight="251666432" behindDoc="0" locked="0" layoutInCell="1" allowOverlap="1" wp14:anchorId="76D17AC6" wp14:editId="41C263C3">
                <wp:simplePos x="0" y="0"/>
                <wp:positionH relativeFrom="column">
                  <wp:posOffset>2125345</wp:posOffset>
                </wp:positionH>
                <wp:positionV relativeFrom="paragraph">
                  <wp:posOffset>122555</wp:posOffset>
                </wp:positionV>
                <wp:extent cx="2406650" cy="1409700"/>
                <wp:effectExtent l="12700" t="12700" r="31750" b="12700"/>
                <wp:wrapNone/>
                <wp:docPr id="2117378974" name="Равнобедренный треугольник 1"/>
                <wp:cNvGraphicFramePr/>
                <a:graphic xmlns:a="http://schemas.openxmlformats.org/drawingml/2006/main">
                  <a:graphicData uri="http://schemas.microsoft.com/office/word/2010/wordprocessingShape">
                    <wps:wsp>
                      <wps:cNvSpPr/>
                      <wps:spPr>
                        <a:xfrm>
                          <a:off x="0" y="0"/>
                          <a:ext cx="2406650" cy="1409700"/>
                        </a:xfrm>
                        <a:prstGeom prst="triangle">
                          <a:avLst>
                            <a:gd name="adj" fmla="val 52282"/>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550A5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1" o:spid="_x0000_s1026" type="#_x0000_t5" style="position:absolute;margin-left:167.35pt;margin-top:9.65pt;width:189.5pt;height:1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" adj="11293" fillcolor="#4472c4 [3204]" strokecolor="#09101d [484]" strokeweight="1pt"/>
            </w:pict>
          </mc:Fallback>
        </mc:AlternateContent>
      </w:r>
    </w:p>
    <w:p w14:paraId="2126B8CE" w14:textId="22E54D41" w:rsidR="00327E9B" w:rsidRPr="00582E6E" w:rsidRDefault="00327E9B" w:rsidP="000218CD">
      <w:pPr>
        <w:tabs>
          <w:tab w:val="left" w:pos="3870"/>
        </w:tabs>
        <w:spacing w:after="0"/>
        <w:ind w:right="-141" w:firstLine="709"/>
        <w:jc w:val="center"/>
        <w:rPr>
          <w:rFonts w:cs="Times New Roman"/>
          <w:szCs w:val="28"/>
          <w:lang w:val="kk-KZ"/>
        </w:rPr>
      </w:pPr>
      <w:r w:rsidRPr="00582E6E">
        <w:rPr>
          <w:rFonts w:cs="Times New Roman"/>
          <w:szCs w:val="28"/>
          <w:lang w:val="kk-KZ"/>
        </w:rPr>
        <w:t>Жарқын бейнелер</w:t>
      </w:r>
    </w:p>
    <w:p w14:paraId="658C72C7" w14:textId="0E987289" w:rsidR="00327E9B" w:rsidRPr="00582E6E" w:rsidRDefault="00327E9B" w:rsidP="000218CD">
      <w:pPr>
        <w:tabs>
          <w:tab w:val="left" w:pos="3870"/>
        </w:tabs>
        <w:spacing w:after="0"/>
        <w:ind w:right="-141" w:firstLine="709"/>
        <w:jc w:val="center"/>
        <w:rPr>
          <w:rFonts w:cs="Times New Roman"/>
          <w:szCs w:val="28"/>
          <w:lang w:val="kk-KZ"/>
        </w:rPr>
      </w:pPr>
      <w:r w:rsidRPr="00582E6E">
        <w:rPr>
          <w:rFonts w:cs="Times New Roman"/>
          <w:szCs w:val="28"/>
          <w:lang w:val="kk-KZ"/>
        </w:rPr>
        <w:t>Қарапайым сюжет</w:t>
      </w:r>
    </w:p>
    <w:p w14:paraId="581C221F" w14:textId="3F0FB6D9" w:rsidR="00327E9B" w:rsidRPr="00582E6E" w:rsidRDefault="00327E9B" w:rsidP="000218CD">
      <w:pPr>
        <w:tabs>
          <w:tab w:val="left" w:pos="3870"/>
        </w:tabs>
        <w:spacing w:after="0"/>
        <w:ind w:right="-141" w:firstLine="709"/>
        <w:jc w:val="center"/>
        <w:rPr>
          <w:rFonts w:cs="Times New Roman"/>
          <w:szCs w:val="28"/>
          <w:lang w:val="kk-KZ"/>
        </w:rPr>
      </w:pPr>
      <w:r w:rsidRPr="00582E6E">
        <w:rPr>
          <w:rFonts w:cs="Times New Roman"/>
          <w:szCs w:val="28"/>
          <w:lang w:val="kk-KZ"/>
        </w:rPr>
        <w:t>Жағдайдың шынайлылығы</w:t>
      </w:r>
    </w:p>
    <w:p w14:paraId="4A55D355" w14:textId="009D9D01" w:rsidR="00327E9B" w:rsidRPr="00582E6E" w:rsidRDefault="00327E9B" w:rsidP="000218CD">
      <w:pPr>
        <w:tabs>
          <w:tab w:val="left" w:pos="3870"/>
        </w:tabs>
        <w:spacing w:after="0"/>
        <w:ind w:right="-141" w:firstLine="709"/>
        <w:jc w:val="center"/>
        <w:rPr>
          <w:rFonts w:cs="Times New Roman"/>
          <w:szCs w:val="28"/>
          <w:lang w:val="kk-KZ"/>
        </w:rPr>
      </w:pPr>
      <w:r w:rsidRPr="00582E6E">
        <w:rPr>
          <w:rFonts w:cs="Times New Roman"/>
          <w:szCs w:val="28"/>
          <w:lang w:val="kk-KZ"/>
        </w:rPr>
        <w:t>Гуманистік пафос</w:t>
      </w:r>
    </w:p>
    <w:p w14:paraId="59993613" w14:textId="290236E9" w:rsidR="00327E9B" w:rsidRPr="00582E6E" w:rsidRDefault="00327E9B" w:rsidP="000218CD">
      <w:pPr>
        <w:tabs>
          <w:tab w:val="left" w:pos="3870"/>
        </w:tabs>
        <w:spacing w:after="0"/>
        <w:ind w:right="-141" w:firstLine="709"/>
        <w:jc w:val="center"/>
        <w:rPr>
          <w:rFonts w:cs="Times New Roman"/>
          <w:szCs w:val="28"/>
          <w:lang w:val="kk-KZ"/>
        </w:rPr>
      </w:pPr>
      <w:r w:rsidRPr="00582E6E">
        <w:rPr>
          <w:rFonts w:cs="Times New Roman"/>
          <w:szCs w:val="28"/>
          <w:lang w:val="kk-KZ"/>
        </w:rPr>
        <w:t>Бейнелердің символикасы</w:t>
      </w:r>
    </w:p>
    <w:p w14:paraId="65BC5AB4" w14:textId="29FE8B19" w:rsidR="00327E9B" w:rsidRDefault="00327E9B" w:rsidP="000218CD">
      <w:pPr>
        <w:tabs>
          <w:tab w:val="left" w:pos="3870"/>
        </w:tabs>
        <w:spacing w:after="0"/>
        <w:ind w:right="-141" w:firstLine="709"/>
        <w:jc w:val="center"/>
        <w:rPr>
          <w:rFonts w:cs="Times New Roman"/>
          <w:szCs w:val="28"/>
          <w:lang w:val="kk-KZ"/>
        </w:rPr>
      </w:pPr>
      <w:r w:rsidRPr="00582E6E">
        <w:rPr>
          <w:rFonts w:cs="Times New Roman"/>
          <w:szCs w:val="28"/>
          <w:lang w:val="kk-KZ"/>
        </w:rPr>
        <w:t>Қойылған мәселелердің тереңдігі</w:t>
      </w:r>
    </w:p>
    <w:p w14:paraId="07DE074B" w14:textId="77777777" w:rsidR="00430D04" w:rsidRDefault="00430D04" w:rsidP="000218CD">
      <w:pPr>
        <w:tabs>
          <w:tab w:val="left" w:pos="3870"/>
        </w:tabs>
        <w:spacing w:after="0"/>
        <w:ind w:right="-141"/>
        <w:jc w:val="both"/>
        <w:rPr>
          <w:rFonts w:cs="Times New Roman"/>
          <w:szCs w:val="28"/>
          <w:lang w:val="kk-KZ"/>
        </w:rPr>
      </w:pPr>
    </w:p>
    <w:p w14:paraId="1D2EEA48" w14:textId="24AC7A56" w:rsidR="00327E9B" w:rsidRPr="00582E6E" w:rsidRDefault="00327E9B" w:rsidP="000218CD">
      <w:pPr>
        <w:tabs>
          <w:tab w:val="left" w:pos="3870"/>
        </w:tabs>
        <w:spacing w:after="0"/>
        <w:ind w:right="-141"/>
        <w:jc w:val="both"/>
        <w:rPr>
          <w:rFonts w:cs="Times New Roman"/>
          <w:szCs w:val="28"/>
          <w:lang w:val="kk-KZ"/>
        </w:rPr>
      </w:pPr>
      <w:r w:rsidRPr="00582E6E">
        <w:rPr>
          <w:rFonts w:cs="Times New Roman"/>
          <w:szCs w:val="28"/>
          <w:lang w:val="kk-KZ"/>
        </w:rPr>
        <w:lastRenderedPageBreak/>
        <w:t xml:space="preserve">       Сабақ барысында алынған білімнің сапасын анықтау үшін рефлексия әдісі қолданылды. Ол үшін мұғалім жеке рефлексия әдістерін қолданды, әр студентке сауалнамалар таратылды </w:t>
      </w:r>
      <w:r w:rsidRPr="00582E6E">
        <w:rPr>
          <w:rFonts w:cs="Times New Roman"/>
          <w:color w:val="000000" w:themeColor="text1"/>
          <w:szCs w:val="28"/>
          <w:lang w:val="kk-KZ"/>
        </w:rPr>
        <w:t xml:space="preserve">(№ 5 кесте үлгісі), </w:t>
      </w:r>
      <w:r w:rsidRPr="00582E6E">
        <w:rPr>
          <w:rFonts w:cs="Times New Roman"/>
          <w:szCs w:val="28"/>
          <w:lang w:val="kk-KZ"/>
        </w:rPr>
        <w:t>онда олар таңдаған жауап нұсқасын атап өтті. «Сауалнама» студенттерге өздерінің нақты қабілеттерін анықтауға көмектесіп қана қоймай, олардың білімін 100 баллдық жүйе бойынша бағалай алды. Оқытушы үшін студенттердің сабаққа қатысты пікірлерін білу, сондай-ақ оларды қаншалықты  қызықтыра алатынын білу маңызды болды.</w:t>
      </w:r>
    </w:p>
    <w:p w14:paraId="3F02AC9E" w14:textId="77777777" w:rsidR="000473E8" w:rsidRDefault="000473E8" w:rsidP="000473E8">
      <w:pPr>
        <w:spacing w:after="0"/>
        <w:ind w:right="-141"/>
        <w:rPr>
          <w:rFonts w:cs="Times New Roman"/>
          <w:i/>
          <w:iCs/>
          <w:color w:val="000000" w:themeColor="text1"/>
          <w:lang w:val="kk-KZ"/>
        </w:rPr>
      </w:pPr>
    </w:p>
    <w:p w14:paraId="5795893C" w14:textId="311F98BA" w:rsidR="00327E9B" w:rsidRDefault="00123923" w:rsidP="000473E8">
      <w:pPr>
        <w:spacing w:after="0"/>
        <w:ind w:right="-141"/>
        <w:rPr>
          <w:rFonts w:cs="Times New Roman"/>
          <w:b/>
          <w:bCs/>
          <w:szCs w:val="28"/>
          <w:lang w:val="kk-KZ"/>
        </w:rPr>
      </w:pPr>
      <w:r w:rsidRPr="000473E8">
        <w:rPr>
          <w:rFonts w:cs="Times New Roman"/>
          <w:color w:val="000000" w:themeColor="text1"/>
          <w:lang w:val="kk-KZ"/>
        </w:rPr>
        <w:t>Кесте</w:t>
      </w:r>
      <w:r w:rsidR="000473E8">
        <w:rPr>
          <w:rFonts w:cs="Times New Roman"/>
          <w:i/>
          <w:iCs/>
          <w:color w:val="000000" w:themeColor="text1"/>
          <w:lang w:val="kk-KZ"/>
        </w:rPr>
        <w:t xml:space="preserve"> </w:t>
      </w:r>
      <w:r w:rsidR="006E4AFA">
        <w:rPr>
          <w:rFonts w:cs="Times New Roman"/>
          <w:color w:val="000000" w:themeColor="text1"/>
          <w:lang w:val="kk-KZ"/>
        </w:rPr>
        <w:t>22</w:t>
      </w:r>
      <w:r w:rsidR="007C33D5" w:rsidRPr="007C33D5">
        <w:rPr>
          <w:rFonts w:cs="Times New Roman"/>
          <w:color w:val="000000" w:themeColor="text1"/>
          <w:lang w:val="kk-KZ"/>
        </w:rPr>
        <w:t xml:space="preserve"> </w:t>
      </w:r>
      <w:r w:rsidRPr="000473E8">
        <w:rPr>
          <w:rFonts w:cs="Times New Roman"/>
          <w:i/>
          <w:iCs/>
          <w:color w:val="000000" w:themeColor="text1"/>
          <w:lang w:val="kk-KZ"/>
        </w:rPr>
        <w:t>-</w:t>
      </w:r>
      <w:r w:rsidR="000473E8" w:rsidRPr="000473E8">
        <w:rPr>
          <w:rFonts w:cs="Times New Roman"/>
          <w:i/>
          <w:iCs/>
          <w:color w:val="000000" w:themeColor="text1"/>
          <w:lang w:val="kk-KZ"/>
        </w:rPr>
        <w:t xml:space="preserve"> </w:t>
      </w:r>
      <w:r w:rsidR="00B45C5F" w:rsidRPr="000473E8">
        <w:rPr>
          <w:rFonts w:cs="Times New Roman"/>
          <w:szCs w:val="28"/>
          <w:lang w:val="kk-KZ"/>
        </w:rPr>
        <w:t>С</w:t>
      </w:r>
      <w:r w:rsidR="00327E9B" w:rsidRPr="000473E8">
        <w:rPr>
          <w:rFonts w:cs="Times New Roman"/>
          <w:szCs w:val="28"/>
          <w:lang w:val="kk-KZ"/>
        </w:rPr>
        <w:t>тудентпен кері байланыс сауалнамасының үлгісі</w:t>
      </w:r>
    </w:p>
    <w:p w14:paraId="10AC3849" w14:textId="77777777" w:rsidR="000473E8" w:rsidRPr="00430276" w:rsidRDefault="000473E8" w:rsidP="000473E8">
      <w:pPr>
        <w:spacing w:after="0"/>
        <w:ind w:right="-141"/>
        <w:rPr>
          <w:rFonts w:cs="Times New Roman"/>
          <w:b/>
          <w:bCs/>
          <w:szCs w:val="28"/>
          <w:lang w:val="kk-KZ"/>
        </w:rPr>
      </w:pPr>
    </w:p>
    <w:tbl>
      <w:tblPr>
        <w:tblStyle w:val="a4"/>
        <w:tblW w:w="9356" w:type="dxa"/>
        <w:tblInd w:w="137" w:type="dxa"/>
        <w:tblLook w:val="04A0" w:firstRow="1" w:lastRow="0" w:firstColumn="1" w:lastColumn="0" w:noHBand="0" w:noVBand="1"/>
      </w:tblPr>
      <w:tblGrid>
        <w:gridCol w:w="4394"/>
        <w:gridCol w:w="4962"/>
      </w:tblGrid>
      <w:tr w:rsidR="00327E9B" w:rsidRPr="00582E6E" w14:paraId="69440F95" w14:textId="77777777" w:rsidTr="00430D04">
        <w:tc>
          <w:tcPr>
            <w:tcW w:w="4394" w:type="dxa"/>
          </w:tcPr>
          <w:p w14:paraId="1EBE95F8" w14:textId="77777777" w:rsidR="00327E9B" w:rsidRPr="00582E6E" w:rsidRDefault="00327E9B" w:rsidP="00430D04">
            <w:pPr>
              <w:ind w:right="-141"/>
              <w:jc w:val="center"/>
              <w:rPr>
                <w:rFonts w:cs="Times New Roman"/>
                <w:szCs w:val="28"/>
                <w:lang w:val="kk-KZ"/>
              </w:rPr>
            </w:pPr>
            <w:r w:rsidRPr="00582E6E">
              <w:rPr>
                <w:rFonts w:cs="Times New Roman"/>
                <w:szCs w:val="28"/>
                <w:lang w:val="kk-KZ"/>
              </w:rPr>
              <w:t>Сабақ кезінде мен жұмыс істедім</w:t>
            </w:r>
          </w:p>
        </w:tc>
        <w:tc>
          <w:tcPr>
            <w:tcW w:w="4962" w:type="dxa"/>
          </w:tcPr>
          <w:p w14:paraId="108C1666" w14:textId="77777777" w:rsidR="00327E9B" w:rsidRPr="00582E6E" w:rsidRDefault="00327E9B" w:rsidP="00430D04">
            <w:pPr>
              <w:ind w:right="-141"/>
              <w:jc w:val="center"/>
              <w:rPr>
                <w:rFonts w:cs="Times New Roman"/>
                <w:szCs w:val="28"/>
                <w:lang w:val="kk-KZ"/>
              </w:rPr>
            </w:pPr>
            <w:r w:rsidRPr="00582E6E">
              <w:rPr>
                <w:rFonts w:cs="Times New Roman"/>
                <w:szCs w:val="28"/>
                <w:lang w:val="kk-KZ"/>
              </w:rPr>
              <w:t>Белсенді/пассивті</w:t>
            </w:r>
          </w:p>
        </w:tc>
      </w:tr>
      <w:tr w:rsidR="00327E9B" w:rsidRPr="00582E6E" w14:paraId="7D17693B" w14:textId="77777777" w:rsidTr="00430D04">
        <w:tc>
          <w:tcPr>
            <w:tcW w:w="4394" w:type="dxa"/>
          </w:tcPr>
          <w:p w14:paraId="7316C0BC" w14:textId="77777777" w:rsidR="00327E9B" w:rsidRPr="00582E6E" w:rsidRDefault="00327E9B" w:rsidP="000218CD">
            <w:pPr>
              <w:ind w:right="-141"/>
              <w:jc w:val="both"/>
              <w:rPr>
                <w:rFonts w:cs="Times New Roman"/>
                <w:szCs w:val="28"/>
                <w:lang w:val="kk-KZ"/>
              </w:rPr>
            </w:pPr>
            <w:r w:rsidRPr="00582E6E">
              <w:rPr>
                <w:rFonts w:cs="Times New Roman"/>
                <w:szCs w:val="28"/>
                <w:lang w:val="kk-KZ"/>
              </w:rPr>
              <w:t xml:space="preserve">мен өз жұмысыммен </w:t>
            </w:r>
          </w:p>
        </w:tc>
        <w:tc>
          <w:tcPr>
            <w:tcW w:w="4962" w:type="dxa"/>
          </w:tcPr>
          <w:p w14:paraId="4AECE4EE" w14:textId="77777777" w:rsidR="00327E9B" w:rsidRPr="00582E6E" w:rsidRDefault="00327E9B" w:rsidP="000218CD">
            <w:pPr>
              <w:ind w:right="-141"/>
              <w:rPr>
                <w:rFonts w:cs="Times New Roman"/>
                <w:szCs w:val="28"/>
                <w:lang w:val="kk-KZ"/>
              </w:rPr>
            </w:pPr>
            <w:r w:rsidRPr="00582E6E">
              <w:rPr>
                <w:rFonts w:cs="Times New Roman"/>
                <w:szCs w:val="28"/>
                <w:lang w:val="kk-KZ"/>
              </w:rPr>
              <w:t>Қанағаттанды/қанағаттанбады</w:t>
            </w:r>
          </w:p>
        </w:tc>
      </w:tr>
      <w:tr w:rsidR="00327E9B" w:rsidRPr="00582E6E" w14:paraId="5173EAEE" w14:textId="77777777" w:rsidTr="00430D04">
        <w:tc>
          <w:tcPr>
            <w:tcW w:w="4394" w:type="dxa"/>
          </w:tcPr>
          <w:p w14:paraId="062CF66C" w14:textId="77777777" w:rsidR="00327E9B" w:rsidRPr="00582E6E" w:rsidRDefault="00327E9B" w:rsidP="000218CD">
            <w:pPr>
              <w:ind w:right="-141"/>
              <w:jc w:val="both"/>
              <w:rPr>
                <w:rFonts w:cs="Times New Roman"/>
                <w:szCs w:val="28"/>
                <w:lang w:val="kk-KZ"/>
              </w:rPr>
            </w:pPr>
            <w:r w:rsidRPr="00582E6E">
              <w:rPr>
                <w:rFonts w:cs="Times New Roman"/>
                <w:szCs w:val="28"/>
                <w:lang w:val="kk-KZ"/>
              </w:rPr>
              <w:t>Менде сабақ материалы болды</w:t>
            </w:r>
          </w:p>
        </w:tc>
        <w:tc>
          <w:tcPr>
            <w:tcW w:w="4962" w:type="dxa"/>
          </w:tcPr>
          <w:p w14:paraId="05F635A0" w14:textId="77777777" w:rsidR="00327E9B" w:rsidRPr="00582E6E" w:rsidRDefault="00327E9B" w:rsidP="000218CD">
            <w:pPr>
              <w:ind w:right="-141"/>
              <w:rPr>
                <w:rFonts w:cs="Times New Roman"/>
                <w:szCs w:val="28"/>
                <w:lang w:val="kk-KZ"/>
              </w:rPr>
            </w:pPr>
            <w:r w:rsidRPr="00582E6E">
              <w:rPr>
                <w:rFonts w:cs="Times New Roman"/>
                <w:szCs w:val="28"/>
                <w:lang w:val="kk-KZ"/>
              </w:rPr>
              <w:t>Түсінікті/түсініксіз</w:t>
            </w:r>
          </w:p>
        </w:tc>
      </w:tr>
      <w:tr w:rsidR="00327E9B" w:rsidRPr="00582E6E" w14:paraId="3F2BDAAC" w14:textId="77777777" w:rsidTr="00430D04">
        <w:tc>
          <w:tcPr>
            <w:tcW w:w="4394" w:type="dxa"/>
            <w:tcBorders>
              <w:bottom w:val="nil"/>
            </w:tcBorders>
          </w:tcPr>
          <w:p w14:paraId="670881F4" w14:textId="77777777" w:rsidR="00327E9B" w:rsidRPr="00582E6E" w:rsidRDefault="00327E9B" w:rsidP="000218CD">
            <w:pPr>
              <w:ind w:right="-141"/>
              <w:jc w:val="both"/>
              <w:rPr>
                <w:rFonts w:cs="Times New Roman"/>
                <w:szCs w:val="28"/>
                <w:lang w:val="kk-KZ"/>
              </w:rPr>
            </w:pPr>
            <w:r w:rsidRPr="00582E6E">
              <w:rPr>
                <w:rFonts w:cs="Times New Roman"/>
                <w:szCs w:val="28"/>
                <w:lang w:val="kk-KZ"/>
              </w:rPr>
              <w:t>Сабақ маған көрінді</w:t>
            </w:r>
          </w:p>
        </w:tc>
        <w:tc>
          <w:tcPr>
            <w:tcW w:w="4962" w:type="dxa"/>
            <w:tcBorders>
              <w:bottom w:val="nil"/>
            </w:tcBorders>
          </w:tcPr>
          <w:p w14:paraId="4C6E5125" w14:textId="6D5435AD" w:rsidR="00430D04" w:rsidRPr="00582E6E" w:rsidRDefault="00327E9B" w:rsidP="007C33D5">
            <w:pPr>
              <w:ind w:right="-141"/>
              <w:rPr>
                <w:rFonts w:cs="Times New Roman"/>
                <w:szCs w:val="28"/>
                <w:lang w:val="kk-KZ"/>
              </w:rPr>
            </w:pPr>
            <w:r w:rsidRPr="00582E6E">
              <w:rPr>
                <w:rFonts w:cs="Times New Roman"/>
                <w:szCs w:val="28"/>
                <w:lang w:val="kk-KZ"/>
              </w:rPr>
              <w:t>Ұзын/қысқа</w:t>
            </w:r>
          </w:p>
        </w:tc>
      </w:tr>
      <w:tr w:rsidR="00327E9B" w:rsidRPr="00582E6E" w14:paraId="68142CCE" w14:textId="77777777" w:rsidTr="00430D04">
        <w:tc>
          <w:tcPr>
            <w:tcW w:w="4394" w:type="dxa"/>
          </w:tcPr>
          <w:p w14:paraId="1070D759" w14:textId="77777777" w:rsidR="00327E9B" w:rsidRPr="00582E6E" w:rsidRDefault="00327E9B" w:rsidP="000218CD">
            <w:pPr>
              <w:ind w:right="-141"/>
              <w:jc w:val="both"/>
              <w:rPr>
                <w:rFonts w:cs="Times New Roman"/>
                <w:szCs w:val="28"/>
                <w:lang w:val="kk-KZ"/>
              </w:rPr>
            </w:pPr>
            <w:r w:rsidRPr="00582E6E">
              <w:rPr>
                <w:rFonts w:cs="Times New Roman"/>
                <w:szCs w:val="28"/>
                <w:lang w:val="kk-KZ"/>
              </w:rPr>
              <w:t>Американдық әдебиеті</w:t>
            </w:r>
          </w:p>
        </w:tc>
        <w:tc>
          <w:tcPr>
            <w:tcW w:w="4962" w:type="dxa"/>
          </w:tcPr>
          <w:p w14:paraId="54022329" w14:textId="77777777" w:rsidR="00327E9B" w:rsidRPr="00582E6E" w:rsidRDefault="00327E9B" w:rsidP="000218CD">
            <w:pPr>
              <w:ind w:right="-141"/>
              <w:rPr>
                <w:rFonts w:cs="Times New Roman"/>
                <w:szCs w:val="28"/>
                <w:lang w:val="kk-KZ"/>
              </w:rPr>
            </w:pPr>
            <w:r w:rsidRPr="00582E6E">
              <w:rPr>
                <w:rFonts w:cs="Times New Roman"/>
                <w:szCs w:val="28"/>
                <w:lang w:val="kk-KZ"/>
              </w:rPr>
              <w:t>Қызықты/қызық емес</w:t>
            </w:r>
          </w:p>
          <w:p w14:paraId="710BADB7" w14:textId="77777777" w:rsidR="00327E9B" w:rsidRPr="00582E6E" w:rsidRDefault="00327E9B" w:rsidP="000218CD">
            <w:pPr>
              <w:ind w:right="-141"/>
              <w:rPr>
                <w:rFonts w:cs="Times New Roman"/>
                <w:szCs w:val="28"/>
                <w:lang w:val="kk-KZ"/>
              </w:rPr>
            </w:pPr>
            <w:r w:rsidRPr="00582E6E">
              <w:rPr>
                <w:rFonts w:cs="Times New Roman"/>
                <w:szCs w:val="28"/>
                <w:lang w:val="kk-KZ"/>
              </w:rPr>
              <w:t>қызығушылық</w:t>
            </w:r>
          </w:p>
        </w:tc>
      </w:tr>
      <w:tr w:rsidR="00327E9B" w:rsidRPr="00582E6E" w14:paraId="20FF9D44" w14:textId="77777777" w:rsidTr="00430D04">
        <w:tc>
          <w:tcPr>
            <w:tcW w:w="4394" w:type="dxa"/>
          </w:tcPr>
          <w:p w14:paraId="6907C741" w14:textId="2A2CDD91" w:rsidR="00327E9B" w:rsidRPr="00582E6E" w:rsidRDefault="00327E9B" w:rsidP="000218CD">
            <w:pPr>
              <w:ind w:right="-141"/>
              <w:jc w:val="both"/>
              <w:rPr>
                <w:rFonts w:cs="Times New Roman"/>
                <w:szCs w:val="28"/>
                <w:lang w:val="kk-KZ"/>
              </w:rPr>
            </w:pPr>
            <w:r w:rsidRPr="00582E6E">
              <w:rPr>
                <w:rFonts w:cs="Times New Roman"/>
                <w:szCs w:val="28"/>
                <w:lang w:val="kk-KZ"/>
              </w:rPr>
              <w:t>«</w:t>
            </w:r>
            <w:r w:rsidR="009752DF" w:rsidRPr="00582E6E">
              <w:rPr>
                <w:rFonts w:cs="Times New Roman"/>
                <w:szCs w:val="28"/>
                <w:lang w:val="kk-KZ"/>
              </w:rPr>
              <w:t>Шал м</w:t>
            </w:r>
            <w:r w:rsidRPr="00582E6E">
              <w:rPr>
                <w:rFonts w:cs="Times New Roman"/>
                <w:szCs w:val="28"/>
                <w:lang w:val="kk-KZ"/>
              </w:rPr>
              <w:t>ен теңіз» әңгімесі</w:t>
            </w:r>
          </w:p>
        </w:tc>
        <w:tc>
          <w:tcPr>
            <w:tcW w:w="4962" w:type="dxa"/>
          </w:tcPr>
          <w:p w14:paraId="7F8EB696" w14:textId="6B4E28EE" w:rsidR="00327E9B" w:rsidRPr="00582E6E" w:rsidRDefault="00327E9B" w:rsidP="00430D04">
            <w:pPr>
              <w:ind w:right="-141"/>
              <w:rPr>
                <w:rFonts w:cs="Times New Roman"/>
                <w:szCs w:val="28"/>
                <w:lang w:val="kk-KZ"/>
              </w:rPr>
            </w:pPr>
            <w:r w:rsidRPr="00582E6E">
              <w:rPr>
                <w:rFonts w:cs="Times New Roman"/>
                <w:szCs w:val="28"/>
                <w:lang w:val="kk-KZ"/>
              </w:rPr>
              <w:t>Қызық/қызықсыз болып көрінді</w:t>
            </w:r>
          </w:p>
        </w:tc>
      </w:tr>
      <w:tr w:rsidR="00327E9B" w:rsidRPr="00C75AC9" w14:paraId="1B02E788" w14:textId="77777777" w:rsidTr="00430D04">
        <w:tc>
          <w:tcPr>
            <w:tcW w:w="4394" w:type="dxa"/>
          </w:tcPr>
          <w:p w14:paraId="09410E73" w14:textId="77777777" w:rsidR="00327E9B" w:rsidRPr="00582E6E" w:rsidRDefault="00327E9B" w:rsidP="000218CD">
            <w:pPr>
              <w:ind w:right="-141"/>
              <w:jc w:val="both"/>
              <w:rPr>
                <w:rFonts w:cs="Times New Roman"/>
                <w:szCs w:val="28"/>
                <w:lang w:val="kk-KZ"/>
              </w:rPr>
            </w:pPr>
            <w:r w:rsidRPr="00582E6E">
              <w:rPr>
                <w:rFonts w:cs="Times New Roman"/>
                <w:szCs w:val="28"/>
                <w:lang w:val="kk-KZ"/>
              </w:rPr>
              <w:t>Автор қолданған әдісі шығарманы жасайды</w:t>
            </w:r>
          </w:p>
        </w:tc>
        <w:tc>
          <w:tcPr>
            <w:tcW w:w="4962" w:type="dxa"/>
          </w:tcPr>
          <w:p w14:paraId="1FD415F7" w14:textId="77777777" w:rsidR="00327E9B" w:rsidRPr="00582E6E" w:rsidRDefault="00327E9B" w:rsidP="000218CD">
            <w:pPr>
              <w:ind w:right="-141"/>
              <w:rPr>
                <w:rFonts w:cs="Times New Roman"/>
                <w:szCs w:val="28"/>
                <w:lang w:val="kk-KZ"/>
              </w:rPr>
            </w:pPr>
            <w:r w:rsidRPr="00582E6E">
              <w:rPr>
                <w:rFonts w:cs="Times New Roman"/>
                <w:szCs w:val="28"/>
                <w:lang w:val="kk-KZ"/>
              </w:rPr>
              <w:t>Неғұрлым тереңірек/қызықты</w:t>
            </w:r>
          </w:p>
          <w:p w14:paraId="265B6373" w14:textId="77777777" w:rsidR="00327E9B" w:rsidRPr="00582E6E" w:rsidRDefault="00327E9B" w:rsidP="000218CD">
            <w:pPr>
              <w:ind w:right="-141"/>
              <w:rPr>
                <w:rFonts w:cs="Times New Roman"/>
                <w:szCs w:val="28"/>
                <w:lang w:val="kk-KZ"/>
              </w:rPr>
            </w:pPr>
            <w:r w:rsidRPr="00582E6E">
              <w:rPr>
                <w:rFonts w:cs="Times New Roman"/>
                <w:szCs w:val="28"/>
                <w:lang w:val="kk-KZ"/>
              </w:rPr>
              <w:t>талдау/түсініксіз</w:t>
            </w:r>
          </w:p>
        </w:tc>
      </w:tr>
      <w:tr w:rsidR="00327E9B" w:rsidRPr="00C75AC9" w14:paraId="501B4C97" w14:textId="77777777" w:rsidTr="00430D04">
        <w:tc>
          <w:tcPr>
            <w:tcW w:w="4394" w:type="dxa"/>
          </w:tcPr>
          <w:p w14:paraId="5978FB16" w14:textId="77777777" w:rsidR="00327E9B" w:rsidRPr="00582E6E" w:rsidRDefault="00327E9B" w:rsidP="000218CD">
            <w:pPr>
              <w:ind w:right="-141"/>
              <w:jc w:val="both"/>
              <w:rPr>
                <w:rFonts w:cs="Times New Roman"/>
                <w:szCs w:val="28"/>
                <w:lang w:val="kk-KZ"/>
              </w:rPr>
            </w:pPr>
            <w:r w:rsidRPr="00582E6E">
              <w:rPr>
                <w:rFonts w:cs="Times New Roman"/>
                <w:szCs w:val="28"/>
                <w:lang w:val="kk-KZ"/>
              </w:rPr>
              <w:t>Әңгіме маған көмектесті</w:t>
            </w:r>
          </w:p>
          <w:p w14:paraId="11455B0E" w14:textId="77777777" w:rsidR="00327E9B" w:rsidRPr="00582E6E" w:rsidRDefault="00327E9B" w:rsidP="000218CD">
            <w:pPr>
              <w:ind w:right="-141"/>
              <w:jc w:val="both"/>
              <w:rPr>
                <w:rFonts w:cs="Times New Roman"/>
                <w:szCs w:val="28"/>
                <w:lang w:val="kk-KZ"/>
              </w:rPr>
            </w:pPr>
          </w:p>
        </w:tc>
        <w:tc>
          <w:tcPr>
            <w:tcW w:w="4962" w:type="dxa"/>
          </w:tcPr>
          <w:p w14:paraId="2CC2D651" w14:textId="77777777" w:rsidR="00327E9B" w:rsidRPr="00582E6E" w:rsidRDefault="00327E9B" w:rsidP="000218CD">
            <w:pPr>
              <w:ind w:right="-141"/>
              <w:rPr>
                <w:rFonts w:cs="Times New Roman"/>
                <w:szCs w:val="28"/>
                <w:lang w:val="kk-KZ"/>
              </w:rPr>
            </w:pPr>
            <w:r w:rsidRPr="00582E6E">
              <w:rPr>
                <w:rFonts w:cs="Times New Roman"/>
                <w:szCs w:val="28"/>
                <w:lang w:val="kk-KZ"/>
              </w:rPr>
              <w:t>Жұмысты тереңірек түсіну үшін /</w:t>
            </w:r>
          </w:p>
          <w:p w14:paraId="49A4BE09" w14:textId="77777777" w:rsidR="00327E9B" w:rsidRPr="00582E6E" w:rsidRDefault="00327E9B" w:rsidP="000218CD">
            <w:pPr>
              <w:ind w:right="-141"/>
              <w:rPr>
                <w:rFonts w:cs="Times New Roman"/>
                <w:szCs w:val="28"/>
                <w:lang w:val="kk-KZ"/>
              </w:rPr>
            </w:pPr>
            <w:r w:rsidRPr="00582E6E">
              <w:rPr>
                <w:rFonts w:cs="Times New Roman"/>
                <w:szCs w:val="28"/>
                <w:lang w:val="kk-KZ"/>
              </w:rPr>
              <w:t>ештеңе көмектеспеді</w:t>
            </w:r>
          </w:p>
        </w:tc>
      </w:tr>
      <w:tr w:rsidR="00327E9B" w:rsidRPr="00582E6E" w14:paraId="66E8ADDD" w14:textId="77777777" w:rsidTr="00430D04">
        <w:tc>
          <w:tcPr>
            <w:tcW w:w="4394" w:type="dxa"/>
          </w:tcPr>
          <w:p w14:paraId="42561738" w14:textId="77777777" w:rsidR="00327E9B" w:rsidRPr="00582E6E" w:rsidRDefault="00327E9B" w:rsidP="000218CD">
            <w:pPr>
              <w:ind w:right="-141"/>
              <w:jc w:val="both"/>
              <w:rPr>
                <w:rFonts w:cs="Times New Roman"/>
                <w:szCs w:val="28"/>
                <w:lang w:val="kk-KZ"/>
              </w:rPr>
            </w:pPr>
            <w:r w:rsidRPr="00582E6E">
              <w:rPr>
                <w:rFonts w:cs="Times New Roman"/>
                <w:szCs w:val="28"/>
                <w:lang w:val="kk-KZ"/>
              </w:rPr>
              <w:t>Мен өзіме ұпай беремін</w:t>
            </w:r>
          </w:p>
        </w:tc>
        <w:tc>
          <w:tcPr>
            <w:tcW w:w="4962" w:type="dxa"/>
          </w:tcPr>
          <w:p w14:paraId="7BC59B6D" w14:textId="77777777" w:rsidR="00327E9B" w:rsidRPr="00582E6E" w:rsidRDefault="00327E9B" w:rsidP="000218CD">
            <w:pPr>
              <w:ind w:right="-141"/>
              <w:rPr>
                <w:rFonts w:cs="Times New Roman"/>
                <w:szCs w:val="28"/>
                <w:lang w:val="kk-KZ"/>
              </w:rPr>
            </w:pPr>
            <w:r w:rsidRPr="00582E6E">
              <w:rPr>
                <w:rFonts w:cs="Times New Roman"/>
                <w:szCs w:val="28"/>
                <w:lang w:val="kk-KZ"/>
              </w:rPr>
              <w:t>……………. (0 – 100)</w:t>
            </w:r>
          </w:p>
        </w:tc>
      </w:tr>
    </w:tbl>
    <w:p w14:paraId="0762EE80" w14:textId="77777777" w:rsidR="00327E9B" w:rsidRPr="00582E6E" w:rsidRDefault="00327E9B" w:rsidP="000218CD">
      <w:pPr>
        <w:spacing w:after="0"/>
        <w:ind w:right="-141" w:firstLine="567"/>
        <w:rPr>
          <w:rFonts w:cs="Times New Roman"/>
          <w:b/>
          <w:bCs/>
          <w:szCs w:val="28"/>
          <w:lang w:val="kk-KZ"/>
        </w:rPr>
      </w:pPr>
    </w:p>
    <w:p w14:paraId="79645799" w14:textId="77777777" w:rsidR="00327E9B" w:rsidRDefault="00327E9B" w:rsidP="000218CD">
      <w:pPr>
        <w:tabs>
          <w:tab w:val="left" w:pos="7610"/>
        </w:tabs>
        <w:spacing w:after="0"/>
        <w:ind w:right="-141" w:firstLine="567"/>
        <w:jc w:val="both"/>
        <w:rPr>
          <w:rFonts w:cs="Times New Roman"/>
          <w:szCs w:val="28"/>
          <w:lang w:val="kk-KZ"/>
        </w:rPr>
      </w:pPr>
      <w:r w:rsidRPr="00582E6E">
        <w:rPr>
          <w:rFonts w:cs="Times New Roman"/>
          <w:szCs w:val="28"/>
          <w:lang w:val="kk-KZ"/>
        </w:rPr>
        <w:t>Рефлексиялық сауалнамаларды талдау эксперименттік топтағы студенттердің Э.Хемингуэй шығармасына деген қызығушылығын анықтады. Студенттер осы сабақ бойынша өздерінің білімдері мен дағдыларын орта есеппен 93,5 ұпайға бағалады.</w:t>
      </w:r>
    </w:p>
    <w:p w14:paraId="32394802" w14:textId="77777777" w:rsidR="00F2154D" w:rsidRPr="00582E6E" w:rsidRDefault="00F2154D" w:rsidP="000218CD">
      <w:pPr>
        <w:tabs>
          <w:tab w:val="left" w:pos="7610"/>
        </w:tabs>
        <w:spacing w:after="0"/>
        <w:ind w:right="-141" w:firstLine="567"/>
        <w:jc w:val="both"/>
        <w:rPr>
          <w:rFonts w:cs="Times New Roman"/>
          <w:szCs w:val="28"/>
          <w:lang w:val="kk-KZ"/>
        </w:rPr>
      </w:pPr>
    </w:p>
    <w:p w14:paraId="1D976AD9" w14:textId="629DAC9E" w:rsidR="00B45C5F" w:rsidRDefault="00F2154D" w:rsidP="00F2154D">
      <w:pPr>
        <w:tabs>
          <w:tab w:val="left" w:pos="7610"/>
        </w:tabs>
        <w:spacing w:after="0"/>
        <w:ind w:right="-141"/>
        <w:jc w:val="center"/>
        <w:rPr>
          <w:rFonts w:cs="Times New Roman"/>
          <w:szCs w:val="28"/>
          <w:lang w:val="kk-KZ"/>
        </w:rPr>
      </w:pPr>
      <w:r w:rsidRPr="00661CB1">
        <w:rPr>
          <w:rFonts w:cs="Times New Roman"/>
          <w:b/>
          <w:bCs/>
          <w:i/>
          <w:iCs/>
          <w:noProof/>
          <w:color w:val="000000" w:themeColor="text1"/>
          <w:sz w:val="32"/>
          <w:szCs w:val="32"/>
          <w:lang w:eastAsia="ru-RU"/>
        </w:rPr>
        <w:drawing>
          <wp:inline distT="0" distB="0" distL="0" distR="0" wp14:anchorId="55F41B83" wp14:editId="516A8342">
            <wp:extent cx="3429000" cy="2453640"/>
            <wp:effectExtent l="0" t="0" r="0" b="3810"/>
            <wp:docPr id="14" name="Рисунок 14" descr="C:\Users\Ayelu\AppData\Local\Packages\5319275A.WhatsAppDesktop_cv1g1gvanyjgm\LocalState\sessions\9A7878706B15EC7390561953743AA3C440D7AE63\transfers\2025-50\WhatsApp Image 2025-12-11 at 09.59.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yelu\AppData\Local\Packages\5319275A.WhatsAppDesktop_cv1g1gvanyjgm\LocalState\sessions\9A7878706B15EC7390561953743AA3C440D7AE63\transfers\2025-50\WhatsApp Image 2025-12-11 at 09.59.04.jpe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447393" cy="2466801"/>
                    </a:xfrm>
                    <a:prstGeom prst="rect">
                      <a:avLst/>
                    </a:prstGeom>
                    <a:noFill/>
                    <a:ln>
                      <a:noFill/>
                    </a:ln>
                  </pic:spPr>
                </pic:pic>
              </a:graphicData>
            </a:graphic>
          </wp:inline>
        </w:drawing>
      </w:r>
    </w:p>
    <w:p w14:paraId="1CCB1163" w14:textId="77777777" w:rsidR="00CB4894" w:rsidRDefault="00CB4894" w:rsidP="00F2154D">
      <w:pPr>
        <w:tabs>
          <w:tab w:val="left" w:pos="7610"/>
        </w:tabs>
        <w:spacing w:after="0"/>
        <w:ind w:right="-141" w:firstLine="567"/>
        <w:jc w:val="both"/>
        <w:rPr>
          <w:rFonts w:cs="Times New Roman"/>
          <w:b/>
          <w:sz w:val="24"/>
          <w:szCs w:val="24"/>
          <w:lang w:val="kk-KZ"/>
        </w:rPr>
      </w:pPr>
    </w:p>
    <w:p w14:paraId="118BB901" w14:textId="325AD871" w:rsidR="00F2154D" w:rsidRDefault="002F7893" w:rsidP="009A66DF">
      <w:pPr>
        <w:tabs>
          <w:tab w:val="left" w:pos="7610"/>
        </w:tabs>
        <w:spacing w:after="0"/>
        <w:ind w:right="-141"/>
        <w:jc w:val="center"/>
        <w:rPr>
          <w:rFonts w:cs="Times New Roman"/>
          <w:bCs/>
          <w:szCs w:val="28"/>
          <w:lang w:val="kk-KZ"/>
        </w:rPr>
      </w:pPr>
      <w:r>
        <w:rPr>
          <w:rFonts w:cs="Times New Roman"/>
          <w:bCs/>
          <w:szCs w:val="28"/>
          <w:lang w:val="kk-KZ"/>
        </w:rPr>
        <w:t xml:space="preserve">     </w:t>
      </w:r>
      <w:r w:rsidR="009A66DF" w:rsidRPr="000120D2">
        <w:rPr>
          <w:rFonts w:cs="Times New Roman"/>
          <w:bCs/>
          <w:szCs w:val="28"/>
          <w:lang w:val="kk-KZ"/>
        </w:rPr>
        <w:t>Сурет</w:t>
      </w:r>
      <w:r w:rsidRPr="000120D2">
        <w:rPr>
          <w:rFonts w:cs="Times New Roman"/>
          <w:bCs/>
          <w:szCs w:val="28"/>
          <w:lang w:val="kk-KZ"/>
        </w:rPr>
        <w:t xml:space="preserve"> 11</w:t>
      </w:r>
      <w:r w:rsidR="009A66DF" w:rsidRPr="000120D2">
        <w:rPr>
          <w:rFonts w:cs="Times New Roman"/>
          <w:bCs/>
          <w:szCs w:val="28"/>
          <w:lang w:val="kk-KZ"/>
        </w:rPr>
        <w:t>-</w:t>
      </w:r>
      <w:r w:rsidR="009A66DF">
        <w:rPr>
          <w:rFonts w:cs="Times New Roman"/>
          <w:bCs/>
          <w:szCs w:val="28"/>
          <w:lang w:val="kk-KZ"/>
        </w:rPr>
        <w:t xml:space="preserve">  </w:t>
      </w:r>
      <w:r w:rsidR="00F2154D" w:rsidRPr="009A66DF">
        <w:rPr>
          <w:rFonts w:cs="Times New Roman"/>
          <w:bCs/>
          <w:szCs w:val="28"/>
          <w:lang w:val="kk-KZ"/>
        </w:rPr>
        <w:t>Қалыптсатырушы кезеңдеге сабақ барысында алынған білімнің сапасын анықтау үшін рефлексия әдісінің нәтижесі</w:t>
      </w:r>
    </w:p>
    <w:p w14:paraId="01A4DA2F" w14:textId="77777777" w:rsidR="00A30A59" w:rsidRPr="009A66DF" w:rsidRDefault="00A30A59" w:rsidP="009A66DF">
      <w:pPr>
        <w:tabs>
          <w:tab w:val="left" w:pos="7610"/>
        </w:tabs>
        <w:spacing w:after="0"/>
        <w:ind w:right="-141"/>
        <w:jc w:val="center"/>
        <w:rPr>
          <w:rFonts w:cs="Times New Roman"/>
          <w:bCs/>
          <w:i/>
          <w:iCs/>
          <w:color w:val="000000" w:themeColor="text1"/>
          <w:szCs w:val="28"/>
          <w:lang w:val="kk-KZ"/>
        </w:rPr>
      </w:pPr>
    </w:p>
    <w:p w14:paraId="373F7CB6" w14:textId="77777777" w:rsidR="005C0207" w:rsidRPr="00F2154D" w:rsidRDefault="005C0207" w:rsidP="005C0207">
      <w:pPr>
        <w:spacing w:after="0"/>
        <w:ind w:right="-141" w:firstLine="567"/>
        <w:jc w:val="center"/>
        <w:rPr>
          <w:rFonts w:cs="Times New Roman"/>
          <w:bCs/>
          <w:szCs w:val="28"/>
          <w:lang w:val="kk-KZ"/>
        </w:rPr>
      </w:pPr>
    </w:p>
    <w:p w14:paraId="19A01AA7" w14:textId="71B9D81E" w:rsidR="005C0207" w:rsidRDefault="005C0207" w:rsidP="009A66DF">
      <w:pPr>
        <w:spacing w:after="0"/>
        <w:ind w:right="-141" w:firstLine="567"/>
        <w:jc w:val="both"/>
        <w:rPr>
          <w:rFonts w:cs="Times New Roman"/>
          <w:b/>
          <w:bCs/>
          <w:szCs w:val="28"/>
          <w:lang w:val="kk-KZ"/>
        </w:rPr>
      </w:pPr>
      <w:r>
        <w:rPr>
          <w:rFonts w:cs="Times New Roman"/>
          <w:b/>
          <w:bCs/>
          <w:szCs w:val="28"/>
          <w:lang w:val="kk-KZ"/>
        </w:rPr>
        <w:lastRenderedPageBreak/>
        <w:t xml:space="preserve">3.3 </w:t>
      </w:r>
      <w:r w:rsidR="00A30A59" w:rsidRPr="00A30A59">
        <w:rPr>
          <w:rFonts w:eastAsia="Calibri" w:cs="Times New Roman"/>
          <w:b/>
          <w:szCs w:val="28"/>
          <w:lang w:val="kk-KZ"/>
        </w:rPr>
        <w:t xml:space="preserve">Тәжірибелік – </w:t>
      </w:r>
      <w:r w:rsidR="00A30A59" w:rsidRPr="00A30A59">
        <w:rPr>
          <w:rFonts w:eastAsia="Times New Roman" w:cs="Times New Roman"/>
          <w:b/>
          <w:szCs w:val="28"/>
          <w:lang w:val="kk-KZ" w:eastAsia="ru-RU"/>
        </w:rPr>
        <w:t>эксперименттік жұмыстың зерттеу қорытындылары</w:t>
      </w:r>
    </w:p>
    <w:p w14:paraId="2E2B258D" w14:textId="77777777" w:rsidR="005C0207" w:rsidRDefault="005C0207" w:rsidP="009A66DF">
      <w:pPr>
        <w:spacing w:after="0"/>
        <w:ind w:right="-141" w:firstLine="567"/>
        <w:jc w:val="both"/>
        <w:rPr>
          <w:rFonts w:cs="Times New Roman"/>
          <w:b/>
          <w:bCs/>
          <w:szCs w:val="28"/>
          <w:lang w:val="kk-KZ"/>
        </w:rPr>
      </w:pPr>
    </w:p>
    <w:p w14:paraId="484C647E"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xml:space="preserve">Тәжірибелік-эксперименттік зерттеудің соңғы кезеңі осы диссертациялық зерттеуде ұсынылған әдістемелік болжамдарды дәлелдеуге болатын қорытынды бөлім болмақ. Қорытынды бөлім 2023 жылдың сәуір айында жүзеге асырылды. Бақылау топтың студенттері әзірленген элективті курс бойынша оқымағандықтан, оларға өз бетінше оқу үшін </w:t>
      </w:r>
      <w:r>
        <w:rPr>
          <w:rFonts w:cs="Times New Roman"/>
          <w:lang w:val="kk-KZ"/>
        </w:rPr>
        <w:t>«Ағылшын тілінен аударылған көркем прозаның»</w:t>
      </w:r>
      <w:r>
        <w:rPr>
          <w:rFonts w:cs="Times New Roman"/>
          <w:color w:val="000000" w:themeColor="text1"/>
          <w:szCs w:val="28"/>
          <w:lang w:val="kk-KZ"/>
        </w:rPr>
        <w:t xml:space="preserve"> дәріс материалы мен силлабусы ұсынылды. Эксперименттік топтағы студенттер курстағы шығармалармен танысып, қорытынды бөлімде алған білімінің нәтижесін көрсетуге дайын болды. Анықтау бөліміндегідей екі топтағы студенттерге де жауап беруі тиіс сұрақтар ұсынылды. Студенттердің дайындығын ескере отырып, сұрақтар эксперименттік жұмыстың бірінші кезеңіне қарағанда күрделірек болды.</w:t>
      </w:r>
    </w:p>
    <w:p w14:paraId="35B8208C"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Қорытынды бөлімде ұсынылған сұрақтар тізімі:</w:t>
      </w:r>
    </w:p>
    <w:p w14:paraId="73C56E7A"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xml:space="preserve">1. </w:t>
      </w:r>
      <w:r w:rsidRPr="0079086B">
        <w:rPr>
          <w:rFonts w:cs="Times New Roman"/>
          <w:color w:val="000000" w:themeColor="text1"/>
          <w:szCs w:val="28"/>
          <w:lang w:val="kk-KZ"/>
        </w:rPr>
        <w:t>Э.Хемингуэй</w:t>
      </w:r>
      <w:r>
        <w:rPr>
          <w:rFonts w:cs="Times New Roman"/>
          <w:color w:val="000000" w:themeColor="text1"/>
          <w:szCs w:val="28"/>
          <w:lang w:val="kk-KZ"/>
        </w:rPr>
        <w:t>дің</w:t>
      </w:r>
      <w:r w:rsidRPr="0079086B">
        <w:rPr>
          <w:rFonts w:cs="Times New Roman"/>
          <w:color w:val="000000" w:themeColor="text1"/>
          <w:szCs w:val="28"/>
          <w:lang w:val="kk-KZ"/>
        </w:rPr>
        <w:t xml:space="preserve">  «Шал мен теңіз» философиялық астарлы әңгіме</w:t>
      </w:r>
      <w:r>
        <w:rPr>
          <w:rFonts w:cs="Times New Roman"/>
          <w:color w:val="000000" w:themeColor="text1"/>
          <w:szCs w:val="28"/>
          <w:lang w:val="kk-KZ"/>
        </w:rPr>
        <w:t>сін талдаңыз.</w:t>
      </w:r>
    </w:p>
    <w:p w14:paraId="782C336E"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2. Голдингтің «Шыбындар әміршісі» романындағы символдар.</w:t>
      </w:r>
    </w:p>
    <w:p w14:paraId="52BDFF91"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3. Оруэллдің «1984» романының негізгі идеясы.</w:t>
      </w:r>
    </w:p>
    <w:p w14:paraId="5E023A36" w14:textId="77777777" w:rsidR="005C0207" w:rsidRPr="00904929" w:rsidRDefault="005C0207" w:rsidP="005C0207">
      <w:pPr>
        <w:spacing w:after="0"/>
        <w:ind w:right="-141" w:firstLine="567"/>
        <w:jc w:val="both"/>
        <w:rPr>
          <w:rFonts w:cs="Times New Roman"/>
          <w:szCs w:val="28"/>
          <w:lang w:val="kk-KZ"/>
        </w:rPr>
      </w:pPr>
      <w:r>
        <w:rPr>
          <w:rFonts w:cs="Times New Roman"/>
          <w:color w:val="000000" w:themeColor="text1"/>
          <w:szCs w:val="28"/>
          <w:lang w:val="kk-KZ"/>
        </w:rPr>
        <w:t xml:space="preserve">4. Ф.С.Фицджеральд «Ұлы Гэтсби» романындағы қақтығыстар, </w:t>
      </w:r>
      <w:r w:rsidRPr="00904929">
        <w:rPr>
          <w:rFonts w:cs="Times New Roman"/>
          <w:szCs w:val="28"/>
          <w:lang w:val="kk-KZ"/>
        </w:rPr>
        <w:t xml:space="preserve">басты </w:t>
      </w:r>
      <w:r>
        <w:rPr>
          <w:rFonts w:cs="Times New Roman"/>
          <w:szCs w:val="28"/>
          <w:lang w:val="kk-KZ"/>
        </w:rPr>
        <w:t>кейіпкердің өзіне тән ерекшеліктері</w:t>
      </w:r>
      <w:r w:rsidRPr="00904929">
        <w:rPr>
          <w:rFonts w:cs="Times New Roman"/>
          <w:szCs w:val="28"/>
          <w:lang w:val="kk-KZ"/>
        </w:rPr>
        <w:t>.</w:t>
      </w:r>
    </w:p>
    <w:p w14:paraId="16800FF9"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xml:space="preserve">5. Неліктен А.К. Дойлдың </w:t>
      </w:r>
      <w:r>
        <w:rPr>
          <w:rFonts w:cs="Times New Roman"/>
          <w:i/>
          <w:iCs/>
          <w:color w:val="000000" w:themeColor="text1"/>
          <w:lang w:val="kk-KZ"/>
        </w:rPr>
        <w:t>«</w:t>
      </w:r>
      <w:r>
        <w:rPr>
          <w:rFonts w:cs="Times New Roman"/>
          <w:color w:val="000000" w:themeColor="text1"/>
          <w:lang w:val="kk-KZ"/>
        </w:rPr>
        <w:t>Шерлок Холмстың басынан кешкендері» романы</w:t>
      </w:r>
      <w:r>
        <w:rPr>
          <w:rFonts w:cs="Times New Roman"/>
          <w:color w:val="000000" w:themeColor="text1"/>
          <w:szCs w:val="28"/>
          <w:lang w:val="kk-KZ"/>
        </w:rPr>
        <w:t>н детектив жанрына жатқызуға болады ма?</w:t>
      </w:r>
    </w:p>
    <w:p w14:paraId="49F17B94"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Қорытынды бөлім жазбаша жұмыс түрінде жүргізілді. Әр сұраққа анықтау бөліміндегідей 20 ұпай ұсынылды. Студент 5 дұрыс жауап үшін ең көбі 100 ұпай ала алады. Қорытынды бөлімге барлығы 42 студент қатысты (2023 жылы - 42 студенттің ішінде ЭТ 19 – 100%, БТ 23 – 100%.)</w:t>
      </w:r>
    </w:p>
    <w:p w14:paraId="0B917A79" w14:textId="17AE86B5" w:rsidR="009A66DF" w:rsidRDefault="009A66DF" w:rsidP="009A66DF">
      <w:pPr>
        <w:spacing w:after="0"/>
        <w:ind w:right="-141"/>
        <w:rPr>
          <w:rFonts w:cs="Times New Roman"/>
          <w:i/>
          <w:iCs/>
          <w:color w:val="000000" w:themeColor="text1"/>
          <w:lang w:val="kk-KZ"/>
        </w:rPr>
      </w:pPr>
    </w:p>
    <w:p w14:paraId="1D729D68" w14:textId="510D557A" w:rsidR="007C33D5" w:rsidRDefault="007C33D5" w:rsidP="009A66DF">
      <w:pPr>
        <w:spacing w:after="0"/>
        <w:ind w:right="-141"/>
        <w:rPr>
          <w:rFonts w:cs="Times New Roman"/>
          <w:i/>
          <w:iCs/>
          <w:color w:val="000000" w:themeColor="text1"/>
          <w:lang w:val="kk-KZ"/>
        </w:rPr>
      </w:pPr>
    </w:p>
    <w:p w14:paraId="459806BF" w14:textId="4F47B321" w:rsidR="005C0207" w:rsidRDefault="005C0207" w:rsidP="009A66DF">
      <w:pPr>
        <w:spacing w:after="0"/>
        <w:ind w:right="-141"/>
        <w:rPr>
          <w:rFonts w:cs="Times New Roman"/>
          <w:b/>
          <w:bCs/>
          <w:i/>
          <w:iCs/>
          <w:color w:val="000000" w:themeColor="text1"/>
          <w:szCs w:val="28"/>
          <w:lang w:val="kk-KZ"/>
        </w:rPr>
      </w:pPr>
      <w:r w:rsidRPr="000120D2">
        <w:rPr>
          <w:rFonts w:cs="Times New Roman"/>
          <w:color w:val="000000" w:themeColor="text1"/>
          <w:lang w:val="kk-KZ"/>
        </w:rPr>
        <w:t>Кесте</w:t>
      </w:r>
      <w:r w:rsidR="009A66DF" w:rsidRPr="000120D2">
        <w:rPr>
          <w:rFonts w:cs="Times New Roman"/>
          <w:color w:val="000000" w:themeColor="text1"/>
          <w:lang w:val="kk-KZ"/>
        </w:rPr>
        <w:t xml:space="preserve"> </w:t>
      </w:r>
      <w:r w:rsidR="005D5079" w:rsidRPr="000120D2">
        <w:rPr>
          <w:rFonts w:cs="Times New Roman"/>
          <w:color w:val="000000" w:themeColor="text1"/>
          <w:lang w:val="kk-KZ"/>
        </w:rPr>
        <w:t>2</w:t>
      </w:r>
      <w:r w:rsidR="006E4AFA" w:rsidRPr="000120D2">
        <w:rPr>
          <w:rFonts w:cs="Times New Roman"/>
          <w:color w:val="000000" w:themeColor="text1"/>
          <w:lang w:val="kk-KZ"/>
        </w:rPr>
        <w:t>3</w:t>
      </w:r>
      <w:r w:rsidR="009A66DF" w:rsidRPr="000120D2">
        <w:rPr>
          <w:rFonts w:cs="Times New Roman"/>
          <w:color w:val="000000" w:themeColor="text1"/>
          <w:lang w:val="kk-KZ"/>
        </w:rPr>
        <w:t xml:space="preserve"> </w:t>
      </w:r>
      <w:r w:rsidRPr="000120D2">
        <w:rPr>
          <w:rFonts w:cs="Times New Roman"/>
          <w:color w:val="000000" w:themeColor="text1"/>
          <w:lang w:val="kk-KZ"/>
        </w:rPr>
        <w:t>-</w:t>
      </w:r>
      <w:r w:rsidR="009A66DF" w:rsidRPr="009A66DF">
        <w:rPr>
          <w:rFonts w:cs="Times New Roman"/>
          <w:color w:val="000000" w:themeColor="text1"/>
          <w:lang w:val="kk-KZ"/>
        </w:rPr>
        <w:t xml:space="preserve"> </w:t>
      </w:r>
      <w:r w:rsidRPr="009A66DF">
        <w:rPr>
          <w:rFonts w:cs="Times New Roman"/>
          <w:color w:val="000000" w:themeColor="text1"/>
          <w:szCs w:val="28"/>
          <w:lang w:val="kk-KZ"/>
        </w:rPr>
        <w:t>2023 жылғы қорытынды бөлімнің нәтижелері</w:t>
      </w:r>
    </w:p>
    <w:p w14:paraId="22AA7E14" w14:textId="77777777" w:rsidR="009A66DF" w:rsidRPr="00006AAB" w:rsidRDefault="009A66DF" w:rsidP="009A66DF">
      <w:pPr>
        <w:spacing w:after="0"/>
        <w:ind w:right="-141"/>
        <w:rPr>
          <w:rFonts w:cs="Times New Roman"/>
          <w:b/>
          <w:bCs/>
          <w:i/>
          <w:iCs/>
          <w:color w:val="000000" w:themeColor="text1"/>
          <w:szCs w:val="28"/>
          <w:lang w:val="kk-KZ"/>
        </w:rPr>
      </w:pPr>
    </w:p>
    <w:tbl>
      <w:tblPr>
        <w:tblStyle w:val="a4"/>
        <w:tblW w:w="9493" w:type="dxa"/>
        <w:tblLook w:val="04A0" w:firstRow="1" w:lastRow="0" w:firstColumn="1" w:lastColumn="0" w:noHBand="0" w:noVBand="1"/>
      </w:tblPr>
      <w:tblGrid>
        <w:gridCol w:w="1009"/>
        <w:gridCol w:w="1414"/>
        <w:gridCol w:w="1414"/>
        <w:gridCol w:w="1414"/>
        <w:gridCol w:w="1414"/>
        <w:gridCol w:w="1414"/>
        <w:gridCol w:w="1414"/>
      </w:tblGrid>
      <w:tr w:rsidR="005C0207" w14:paraId="4D699A4B" w14:textId="77777777" w:rsidTr="00F63FDF">
        <w:tc>
          <w:tcPr>
            <w:tcW w:w="1009" w:type="dxa"/>
            <w:vMerge w:val="restart"/>
            <w:tcBorders>
              <w:top w:val="single" w:sz="4" w:space="0" w:color="auto"/>
              <w:left w:val="single" w:sz="4" w:space="0" w:color="auto"/>
              <w:bottom w:val="single" w:sz="4" w:space="0" w:color="auto"/>
              <w:right w:val="single" w:sz="4" w:space="0" w:color="auto"/>
            </w:tcBorders>
            <w:hideMark/>
          </w:tcPr>
          <w:p w14:paraId="7447B2D6" w14:textId="77777777" w:rsidR="005C0207" w:rsidRPr="009A66DF" w:rsidRDefault="005C0207" w:rsidP="009A66DF">
            <w:pPr>
              <w:ind w:right="-141"/>
              <w:rPr>
                <w:rFonts w:cs="Times New Roman"/>
                <w:sz w:val="24"/>
                <w:szCs w:val="24"/>
                <w:lang w:val="kk-KZ"/>
              </w:rPr>
            </w:pPr>
            <w:r w:rsidRPr="009A66DF">
              <w:rPr>
                <w:rFonts w:cs="Times New Roman"/>
                <w:sz w:val="24"/>
                <w:szCs w:val="24"/>
                <w:lang w:val="kk-KZ"/>
              </w:rPr>
              <w:t>Сұрақ нөмірі</w:t>
            </w:r>
          </w:p>
          <w:p w14:paraId="7DA4B9B1"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w:t>
            </w:r>
          </w:p>
        </w:tc>
        <w:tc>
          <w:tcPr>
            <w:tcW w:w="2828" w:type="dxa"/>
            <w:gridSpan w:val="2"/>
            <w:tcBorders>
              <w:top w:val="single" w:sz="4" w:space="0" w:color="auto"/>
              <w:left w:val="single" w:sz="4" w:space="0" w:color="auto"/>
              <w:bottom w:val="single" w:sz="4" w:space="0" w:color="auto"/>
              <w:right w:val="single" w:sz="4" w:space="0" w:color="auto"/>
            </w:tcBorders>
            <w:hideMark/>
          </w:tcPr>
          <w:p w14:paraId="3374C88B"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Дұрыс жауаптар саны</w:t>
            </w:r>
          </w:p>
        </w:tc>
        <w:tc>
          <w:tcPr>
            <w:tcW w:w="2828" w:type="dxa"/>
            <w:gridSpan w:val="2"/>
            <w:tcBorders>
              <w:top w:val="single" w:sz="4" w:space="0" w:color="auto"/>
              <w:left w:val="single" w:sz="4" w:space="0" w:color="auto"/>
              <w:bottom w:val="single" w:sz="4" w:space="0" w:color="auto"/>
              <w:right w:val="single" w:sz="4" w:space="0" w:color="auto"/>
            </w:tcBorders>
            <w:hideMark/>
          </w:tcPr>
          <w:p w14:paraId="223E3F1C"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Шартты түрде дұрыс жауаптар саны</w:t>
            </w:r>
          </w:p>
        </w:tc>
        <w:tc>
          <w:tcPr>
            <w:tcW w:w="2828" w:type="dxa"/>
            <w:gridSpan w:val="2"/>
            <w:tcBorders>
              <w:top w:val="single" w:sz="4" w:space="0" w:color="auto"/>
              <w:left w:val="single" w:sz="4" w:space="0" w:color="auto"/>
              <w:bottom w:val="single" w:sz="4" w:space="0" w:color="auto"/>
              <w:right w:val="single" w:sz="4" w:space="0" w:color="auto"/>
            </w:tcBorders>
            <w:hideMark/>
          </w:tcPr>
          <w:p w14:paraId="4907DB01"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Дұрыс емес жауаптар саны</w:t>
            </w:r>
          </w:p>
        </w:tc>
      </w:tr>
      <w:tr w:rsidR="005C0207" w:rsidRPr="00691326" w14:paraId="41B12AF6" w14:textId="77777777" w:rsidTr="00F63FDF">
        <w:tc>
          <w:tcPr>
            <w:tcW w:w="0" w:type="auto"/>
            <w:vMerge/>
            <w:tcBorders>
              <w:top w:val="single" w:sz="4" w:space="0" w:color="auto"/>
              <w:left w:val="single" w:sz="4" w:space="0" w:color="auto"/>
              <w:bottom w:val="single" w:sz="4" w:space="0" w:color="auto"/>
              <w:right w:val="single" w:sz="4" w:space="0" w:color="auto"/>
            </w:tcBorders>
            <w:vAlign w:val="center"/>
            <w:hideMark/>
          </w:tcPr>
          <w:p w14:paraId="6750FC6C" w14:textId="77777777" w:rsidR="005C0207" w:rsidRPr="009A66DF" w:rsidRDefault="005C0207" w:rsidP="00F63FDF">
            <w:pPr>
              <w:rPr>
                <w:rFonts w:cs="Times New Roman"/>
                <w:sz w:val="24"/>
                <w:szCs w:val="24"/>
                <w:lang w:val="kk-KZ"/>
              </w:rPr>
            </w:pPr>
          </w:p>
        </w:tc>
        <w:tc>
          <w:tcPr>
            <w:tcW w:w="1414" w:type="dxa"/>
            <w:tcBorders>
              <w:top w:val="single" w:sz="4" w:space="0" w:color="auto"/>
              <w:left w:val="single" w:sz="4" w:space="0" w:color="auto"/>
              <w:bottom w:val="single" w:sz="4" w:space="0" w:color="auto"/>
              <w:right w:val="single" w:sz="4" w:space="0" w:color="auto"/>
            </w:tcBorders>
            <w:hideMark/>
          </w:tcPr>
          <w:p w14:paraId="28F09886"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ЭТ</w:t>
            </w:r>
          </w:p>
          <w:p w14:paraId="311805A0" w14:textId="77777777" w:rsidR="005C0207" w:rsidRPr="009A66DF" w:rsidRDefault="005C0207" w:rsidP="00F63FDF">
            <w:pPr>
              <w:ind w:right="-141"/>
              <w:jc w:val="center"/>
              <w:rPr>
                <w:rFonts w:cs="Times New Roman"/>
                <w:sz w:val="24"/>
                <w:szCs w:val="24"/>
              </w:rPr>
            </w:pPr>
            <w:r w:rsidRPr="009A66DF">
              <w:rPr>
                <w:rFonts w:cs="Times New Roman"/>
                <w:sz w:val="24"/>
                <w:szCs w:val="24"/>
              </w:rPr>
              <w:t>(</w:t>
            </w:r>
            <w:r w:rsidRPr="009A66DF">
              <w:rPr>
                <w:rFonts w:cs="Times New Roman"/>
                <w:sz w:val="24"/>
                <w:szCs w:val="24"/>
                <w:lang w:val="en-US"/>
              </w:rPr>
              <w:t>19</w:t>
            </w:r>
            <w:r w:rsidRPr="009A66DF">
              <w:rPr>
                <w:rFonts w:cs="Times New Roman"/>
                <w:sz w:val="24"/>
                <w:szCs w:val="24"/>
              </w:rPr>
              <w:t>/100%)</w:t>
            </w:r>
          </w:p>
        </w:tc>
        <w:tc>
          <w:tcPr>
            <w:tcW w:w="1414" w:type="dxa"/>
            <w:tcBorders>
              <w:top w:val="single" w:sz="4" w:space="0" w:color="auto"/>
              <w:left w:val="single" w:sz="4" w:space="0" w:color="auto"/>
              <w:bottom w:val="single" w:sz="4" w:space="0" w:color="auto"/>
              <w:right w:val="single" w:sz="4" w:space="0" w:color="auto"/>
            </w:tcBorders>
            <w:hideMark/>
          </w:tcPr>
          <w:p w14:paraId="019CA6C4"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БТ</w:t>
            </w:r>
          </w:p>
          <w:p w14:paraId="71B6664C" w14:textId="77777777" w:rsidR="005C0207" w:rsidRPr="009A66DF" w:rsidRDefault="005C0207" w:rsidP="00F63FDF">
            <w:pPr>
              <w:ind w:right="-141"/>
              <w:jc w:val="center"/>
              <w:rPr>
                <w:rFonts w:cs="Times New Roman"/>
                <w:sz w:val="24"/>
                <w:szCs w:val="24"/>
              </w:rPr>
            </w:pPr>
            <w:r w:rsidRPr="009A66DF">
              <w:rPr>
                <w:rFonts w:cs="Times New Roman"/>
                <w:sz w:val="24"/>
                <w:szCs w:val="24"/>
              </w:rPr>
              <w:t>(</w:t>
            </w:r>
            <w:r w:rsidRPr="009A66DF">
              <w:rPr>
                <w:rFonts w:cs="Times New Roman"/>
                <w:sz w:val="24"/>
                <w:szCs w:val="24"/>
                <w:lang w:val="en-US"/>
              </w:rPr>
              <w:t>23</w:t>
            </w:r>
            <w:r w:rsidRPr="009A66DF">
              <w:rPr>
                <w:rFonts w:cs="Times New Roman"/>
                <w:sz w:val="24"/>
                <w:szCs w:val="24"/>
              </w:rPr>
              <w:t>/100%)</w:t>
            </w:r>
          </w:p>
        </w:tc>
        <w:tc>
          <w:tcPr>
            <w:tcW w:w="1414" w:type="dxa"/>
            <w:tcBorders>
              <w:top w:val="single" w:sz="4" w:space="0" w:color="auto"/>
              <w:left w:val="single" w:sz="4" w:space="0" w:color="auto"/>
              <w:bottom w:val="single" w:sz="4" w:space="0" w:color="auto"/>
              <w:right w:val="single" w:sz="4" w:space="0" w:color="auto"/>
            </w:tcBorders>
            <w:hideMark/>
          </w:tcPr>
          <w:p w14:paraId="7D7F5B2E"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ЭТ</w:t>
            </w:r>
          </w:p>
          <w:p w14:paraId="19D9FCC2" w14:textId="77777777" w:rsidR="005C0207" w:rsidRPr="009A66DF" w:rsidRDefault="005C0207" w:rsidP="00F63FDF">
            <w:pPr>
              <w:ind w:right="-141"/>
              <w:jc w:val="center"/>
              <w:rPr>
                <w:rFonts w:cs="Times New Roman"/>
                <w:sz w:val="24"/>
                <w:szCs w:val="24"/>
              </w:rPr>
            </w:pPr>
            <w:r w:rsidRPr="009A66DF">
              <w:rPr>
                <w:rFonts w:cs="Times New Roman"/>
                <w:sz w:val="24"/>
                <w:szCs w:val="24"/>
              </w:rPr>
              <w:t>(</w:t>
            </w:r>
            <w:r w:rsidRPr="009A66DF">
              <w:rPr>
                <w:rFonts w:cs="Times New Roman"/>
                <w:sz w:val="24"/>
                <w:szCs w:val="24"/>
                <w:lang w:val="en-US"/>
              </w:rPr>
              <w:t>19</w:t>
            </w:r>
            <w:r w:rsidRPr="009A66DF">
              <w:rPr>
                <w:rFonts w:cs="Times New Roman"/>
                <w:sz w:val="24"/>
                <w:szCs w:val="24"/>
              </w:rPr>
              <w:t>/100%)</w:t>
            </w:r>
          </w:p>
        </w:tc>
        <w:tc>
          <w:tcPr>
            <w:tcW w:w="1414" w:type="dxa"/>
            <w:tcBorders>
              <w:top w:val="single" w:sz="4" w:space="0" w:color="auto"/>
              <w:left w:val="single" w:sz="4" w:space="0" w:color="auto"/>
              <w:bottom w:val="single" w:sz="4" w:space="0" w:color="auto"/>
              <w:right w:val="single" w:sz="4" w:space="0" w:color="auto"/>
            </w:tcBorders>
            <w:hideMark/>
          </w:tcPr>
          <w:p w14:paraId="5AC25A7E"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БТ</w:t>
            </w:r>
          </w:p>
          <w:p w14:paraId="6D168091" w14:textId="77777777" w:rsidR="005C0207" w:rsidRPr="009A66DF" w:rsidRDefault="005C0207" w:rsidP="00F63FDF">
            <w:pPr>
              <w:ind w:right="-141"/>
              <w:jc w:val="center"/>
              <w:rPr>
                <w:rFonts w:cs="Times New Roman"/>
                <w:sz w:val="24"/>
                <w:szCs w:val="24"/>
              </w:rPr>
            </w:pPr>
            <w:r w:rsidRPr="009A66DF">
              <w:rPr>
                <w:rFonts w:cs="Times New Roman"/>
                <w:sz w:val="24"/>
                <w:szCs w:val="24"/>
              </w:rPr>
              <w:t>(</w:t>
            </w:r>
            <w:r w:rsidRPr="009A66DF">
              <w:rPr>
                <w:rFonts w:cs="Times New Roman"/>
                <w:sz w:val="24"/>
                <w:szCs w:val="24"/>
                <w:lang w:val="en-US"/>
              </w:rPr>
              <w:t>23</w:t>
            </w:r>
            <w:r w:rsidRPr="009A66DF">
              <w:rPr>
                <w:rFonts w:cs="Times New Roman"/>
                <w:sz w:val="24"/>
                <w:szCs w:val="24"/>
              </w:rPr>
              <w:t>/100%)</w:t>
            </w:r>
          </w:p>
        </w:tc>
        <w:tc>
          <w:tcPr>
            <w:tcW w:w="1414" w:type="dxa"/>
            <w:tcBorders>
              <w:top w:val="single" w:sz="4" w:space="0" w:color="auto"/>
              <w:left w:val="single" w:sz="4" w:space="0" w:color="auto"/>
              <w:bottom w:val="single" w:sz="4" w:space="0" w:color="auto"/>
              <w:right w:val="single" w:sz="4" w:space="0" w:color="auto"/>
            </w:tcBorders>
            <w:hideMark/>
          </w:tcPr>
          <w:p w14:paraId="134F30FE"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rPr>
              <w:t>Э</w:t>
            </w:r>
            <w:r w:rsidRPr="009A66DF">
              <w:rPr>
                <w:rFonts w:cs="Times New Roman"/>
                <w:sz w:val="24"/>
                <w:szCs w:val="24"/>
                <w:lang w:val="kk-KZ"/>
              </w:rPr>
              <w:t>Т</w:t>
            </w:r>
          </w:p>
          <w:p w14:paraId="60172C8E" w14:textId="77777777" w:rsidR="005C0207" w:rsidRPr="009A66DF" w:rsidRDefault="005C0207" w:rsidP="00F63FDF">
            <w:pPr>
              <w:ind w:right="-141"/>
              <w:jc w:val="center"/>
              <w:rPr>
                <w:rFonts w:cs="Times New Roman"/>
                <w:sz w:val="24"/>
                <w:szCs w:val="24"/>
              </w:rPr>
            </w:pPr>
            <w:r w:rsidRPr="009A66DF">
              <w:rPr>
                <w:rFonts w:cs="Times New Roman"/>
                <w:sz w:val="24"/>
                <w:szCs w:val="24"/>
              </w:rPr>
              <w:t>(</w:t>
            </w:r>
            <w:r w:rsidRPr="009A66DF">
              <w:rPr>
                <w:rFonts w:cs="Times New Roman"/>
                <w:sz w:val="24"/>
                <w:szCs w:val="24"/>
                <w:lang w:val="en-US"/>
              </w:rPr>
              <w:t>19</w:t>
            </w:r>
            <w:r w:rsidRPr="009A66DF">
              <w:rPr>
                <w:rFonts w:cs="Times New Roman"/>
                <w:sz w:val="24"/>
                <w:szCs w:val="24"/>
              </w:rPr>
              <w:t>/100%)</w:t>
            </w:r>
          </w:p>
        </w:tc>
        <w:tc>
          <w:tcPr>
            <w:tcW w:w="1414" w:type="dxa"/>
            <w:tcBorders>
              <w:top w:val="single" w:sz="4" w:space="0" w:color="auto"/>
              <w:left w:val="single" w:sz="4" w:space="0" w:color="auto"/>
              <w:bottom w:val="single" w:sz="4" w:space="0" w:color="auto"/>
              <w:right w:val="single" w:sz="4" w:space="0" w:color="auto"/>
            </w:tcBorders>
            <w:hideMark/>
          </w:tcPr>
          <w:p w14:paraId="74152AD6"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БТ</w:t>
            </w:r>
          </w:p>
          <w:p w14:paraId="6B19391E" w14:textId="77777777" w:rsidR="005C0207" w:rsidRPr="009A66DF" w:rsidRDefault="005C0207" w:rsidP="00F63FDF">
            <w:pPr>
              <w:ind w:right="-141"/>
              <w:jc w:val="center"/>
              <w:rPr>
                <w:rFonts w:cs="Times New Roman"/>
                <w:sz w:val="24"/>
                <w:szCs w:val="24"/>
              </w:rPr>
            </w:pPr>
            <w:r w:rsidRPr="009A66DF">
              <w:rPr>
                <w:rFonts w:cs="Times New Roman"/>
                <w:sz w:val="24"/>
                <w:szCs w:val="24"/>
              </w:rPr>
              <w:t>(</w:t>
            </w:r>
            <w:r w:rsidRPr="009A66DF">
              <w:rPr>
                <w:rFonts w:cs="Times New Roman"/>
                <w:sz w:val="24"/>
                <w:szCs w:val="24"/>
                <w:lang w:val="en-US"/>
              </w:rPr>
              <w:t>23</w:t>
            </w:r>
            <w:r w:rsidRPr="009A66DF">
              <w:rPr>
                <w:rFonts w:cs="Times New Roman"/>
                <w:sz w:val="24"/>
                <w:szCs w:val="24"/>
              </w:rPr>
              <w:t>/100%)</w:t>
            </w:r>
          </w:p>
        </w:tc>
      </w:tr>
      <w:tr w:rsidR="005C0207" w:rsidRPr="00691326" w14:paraId="3446A271" w14:textId="77777777" w:rsidTr="00F63FDF">
        <w:tc>
          <w:tcPr>
            <w:tcW w:w="1009" w:type="dxa"/>
            <w:tcBorders>
              <w:top w:val="single" w:sz="4" w:space="0" w:color="auto"/>
              <w:left w:val="single" w:sz="4" w:space="0" w:color="auto"/>
              <w:bottom w:val="single" w:sz="4" w:space="0" w:color="auto"/>
              <w:right w:val="single" w:sz="4" w:space="0" w:color="auto"/>
            </w:tcBorders>
            <w:hideMark/>
          </w:tcPr>
          <w:p w14:paraId="44C9EAF8"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rPr>
              <w:t>1</w:t>
            </w:r>
            <w:r w:rsidRPr="009A66DF">
              <w:rPr>
                <w:rFonts w:cs="Times New Roman"/>
                <w:sz w:val="24"/>
                <w:szCs w:val="24"/>
                <w:lang w:val="kk-KZ"/>
              </w:rPr>
              <w:t>-сұрақ</w:t>
            </w:r>
          </w:p>
        </w:tc>
        <w:tc>
          <w:tcPr>
            <w:tcW w:w="1414" w:type="dxa"/>
            <w:tcBorders>
              <w:top w:val="single" w:sz="4" w:space="0" w:color="auto"/>
              <w:left w:val="single" w:sz="4" w:space="0" w:color="auto"/>
              <w:bottom w:val="single" w:sz="4" w:space="0" w:color="auto"/>
              <w:right w:val="single" w:sz="4" w:space="0" w:color="auto"/>
            </w:tcBorders>
            <w:hideMark/>
          </w:tcPr>
          <w:p w14:paraId="11481080"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19</w:t>
            </w:r>
            <w:r w:rsidRPr="009A66DF">
              <w:rPr>
                <w:rFonts w:cs="Times New Roman"/>
                <w:color w:val="000000" w:themeColor="text1"/>
                <w:sz w:val="24"/>
                <w:szCs w:val="24"/>
              </w:rPr>
              <w:t>/100%</w:t>
            </w:r>
          </w:p>
        </w:tc>
        <w:tc>
          <w:tcPr>
            <w:tcW w:w="1414" w:type="dxa"/>
            <w:tcBorders>
              <w:top w:val="single" w:sz="4" w:space="0" w:color="auto"/>
              <w:left w:val="single" w:sz="4" w:space="0" w:color="auto"/>
              <w:bottom w:val="single" w:sz="4" w:space="0" w:color="auto"/>
              <w:right w:val="single" w:sz="4" w:space="0" w:color="auto"/>
            </w:tcBorders>
            <w:hideMark/>
          </w:tcPr>
          <w:p w14:paraId="14ADC144"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12</w:t>
            </w:r>
            <w:r w:rsidRPr="009A66DF">
              <w:rPr>
                <w:rFonts w:cs="Times New Roman"/>
                <w:color w:val="000000" w:themeColor="text1"/>
                <w:sz w:val="24"/>
                <w:szCs w:val="24"/>
              </w:rPr>
              <w:t>/54%</w:t>
            </w:r>
          </w:p>
        </w:tc>
        <w:tc>
          <w:tcPr>
            <w:tcW w:w="1414" w:type="dxa"/>
            <w:tcBorders>
              <w:top w:val="single" w:sz="4" w:space="0" w:color="auto"/>
              <w:left w:val="single" w:sz="4" w:space="0" w:color="auto"/>
              <w:bottom w:val="single" w:sz="4" w:space="0" w:color="auto"/>
              <w:right w:val="single" w:sz="4" w:space="0" w:color="auto"/>
            </w:tcBorders>
            <w:hideMark/>
          </w:tcPr>
          <w:p w14:paraId="68DBFB1C"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0 /0%</w:t>
            </w:r>
          </w:p>
        </w:tc>
        <w:tc>
          <w:tcPr>
            <w:tcW w:w="1414" w:type="dxa"/>
            <w:tcBorders>
              <w:top w:val="single" w:sz="4" w:space="0" w:color="auto"/>
              <w:left w:val="single" w:sz="4" w:space="0" w:color="auto"/>
              <w:bottom w:val="single" w:sz="4" w:space="0" w:color="auto"/>
              <w:right w:val="single" w:sz="4" w:space="0" w:color="auto"/>
            </w:tcBorders>
            <w:hideMark/>
          </w:tcPr>
          <w:p w14:paraId="5A3D3DDB"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4/18%</w:t>
            </w:r>
          </w:p>
        </w:tc>
        <w:tc>
          <w:tcPr>
            <w:tcW w:w="1414" w:type="dxa"/>
            <w:tcBorders>
              <w:top w:val="single" w:sz="4" w:space="0" w:color="auto"/>
              <w:left w:val="single" w:sz="4" w:space="0" w:color="auto"/>
              <w:bottom w:val="single" w:sz="4" w:space="0" w:color="auto"/>
              <w:right w:val="single" w:sz="4" w:space="0" w:color="auto"/>
            </w:tcBorders>
            <w:hideMark/>
          </w:tcPr>
          <w:p w14:paraId="7A7AEED8"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0 /0%</w:t>
            </w:r>
          </w:p>
        </w:tc>
        <w:tc>
          <w:tcPr>
            <w:tcW w:w="1414" w:type="dxa"/>
            <w:tcBorders>
              <w:top w:val="single" w:sz="4" w:space="0" w:color="auto"/>
              <w:left w:val="single" w:sz="4" w:space="0" w:color="auto"/>
              <w:bottom w:val="single" w:sz="4" w:space="0" w:color="auto"/>
              <w:right w:val="single" w:sz="4" w:space="0" w:color="auto"/>
            </w:tcBorders>
            <w:hideMark/>
          </w:tcPr>
          <w:p w14:paraId="5929D113"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7</w:t>
            </w:r>
            <w:r w:rsidRPr="009A66DF">
              <w:rPr>
                <w:rFonts w:cs="Times New Roman"/>
                <w:color w:val="000000" w:themeColor="text1"/>
                <w:sz w:val="24"/>
                <w:szCs w:val="24"/>
              </w:rPr>
              <w:t>/28%</w:t>
            </w:r>
          </w:p>
        </w:tc>
      </w:tr>
      <w:tr w:rsidR="005C0207" w:rsidRPr="00691326" w14:paraId="5D5BDBA3" w14:textId="77777777" w:rsidTr="00F63FDF">
        <w:tc>
          <w:tcPr>
            <w:tcW w:w="1009" w:type="dxa"/>
            <w:tcBorders>
              <w:top w:val="single" w:sz="4" w:space="0" w:color="auto"/>
              <w:left w:val="single" w:sz="4" w:space="0" w:color="auto"/>
              <w:bottom w:val="single" w:sz="4" w:space="0" w:color="auto"/>
              <w:right w:val="single" w:sz="4" w:space="0" w:color="auto"/>
            </w:tcBorders>
            <w:hideMark/>
          </w:tcPr>
          <w:p w14:paraId="14D2890B"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2-сұрақ</w:t>
            </w:r>
          </w:p>
        </w:tc>
        <w:tc>
          <w:tcPr>
            <w:tcW w:w="1414" w:type="dxa"/>
            <w:tcBorders>
              <w:top w:val="single" w:sz="4" w:space="0" w:color="auto"/>
              <w:left w:val="single" w:sz="4" w:space="0" w:color="auto"/>
              <w:bottom w:val="single" w:sz="4" w:space="0" w:color="auto"/>
              <w:right w:val="single" w:sz="4" w:space="0" w:color="auto"/>
            </w:tcBorders>
            <w:hideMark/>
          </w:tcPr>
          <w:p w14:paraId="6BE0231D"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19</w:t>
            </w:r>
            <w:r w:rsidRPr="009A66DF">
              <w:rPr>
                <w:rFonts w:cs="Times New Roman"/>
                <w:color w:val="000000" w:themeColor="text1"/>
                <w:sz w:val="24"/>
                <w:szCs w:val="24"/>
              </w:rPr>
              <w:t>/100%</w:t>
            </w:r>
          </w:p>
        </w:tc>
        <w:tc>
          <w:tcPr>
            <w:tcW w:w="1414" w:type="dxa"/>
            <w:tcBorders>
              <w:top w:val="single" w:sz="4" w:space="0" w:color="auto"/>
              <w:left w:val="single" w:sz="4" w:space="0" w:color="auto"/>
              <w:bottom w:val="single" w:sz="4" w:space="0" w:color="auto"/>
              <w:right w:val="single" w:sz="4" w:space="0" w:color="auto"/>
            </w:tcBorders>
            <w:hideMark/>
          </w:tcPr>
          <w:p w14:paraId="10B0119D"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18</w:t>
            </w:r>
            <w:r w:rsidRPr="009A66DF">
              <w:rPr>
                <w:rFonts w:cs="Times New Roman"/>
                <w:color w:val="000000" w:themeColor="text1"/>
                <w:sz w:val="24"/>
                <w:szCs w:val="24"/>
              </w:rPr>
              <w:t>/79%</w:t>
            </w:r>
          </w:p>
        </w:tc>
        <w:tc>
          <w:tcPr>
            <w:tcW w:w="1414" w:type="dxa"/>
            <w:tcBorders>
              <w:top w:val="single" w:sz="4" w:space="0" w:color="auto"/>
              <w:left w:val="single" w:sz="4" w:space="0" w:color="auto"/>
              <w:bottom w:val="single" w:sz="4" w:space="0" w:color="auto"/>
              <w:right w:val="single" w:sz="4" w:space="0" w:color="auto"/>
            </w:tcBorders>
            <w:hideMark/>
          </w:tcPr>
          <w:p w14:paraId="4DA07419"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0 /0%</w:t>
            </w:r>
          </w:p>
        </w:tc>
        <w:tc>
          <w:tcPr>
            <w:tcW w:w="1414" w:type="dxa"/>
            <w:tcBorders>
              <w:top w:val="single" w:sz="4" w:space="0" w:color="auto"/>
              <w:left w:val="single" w:sz="4" w:space="0" w:color="auto"/>
              <w:bottom w:val="single" w:sz="4" w:space="0" w:color="auto"/>
              <w:right w:val="single" w:sz="4" w:space="0" w:color="auto"/>
            </w:tcBorders>
            <w:hideMark/>
          </w:tcPr>
          <w:p w14:paraId="1F92C88A"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0/0%</w:t>
            </w:r>
          </w:p>
        </w:tc>
        <w:tc>
          <w:tcPr>
            <w:tcW w:w="1414" w:type="dxa"/>
            <w:tcBorders>
              <w:top w:val="single" w:sz="4" w:space="0" w:color="auto"/>
              <w:left w:val="single" w:sz="4" w:space="0" w:color="auto"/>
              <w:bottom w:val="single" w:sz="4" w:space="0" w:color="auto"/>
              <w:right w:val="single" w:sz="4" w:space="0" w:color="auto"/>
            </w:tcBorders>
            <w:hideMark/>
          </w:tcPr>
          <w:p w14:paraId="5D24075C"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0 /0%</w:t>
            </w:r>
          </w:p>
        </w:tc>
        <w:tc>
          <w:tcPr>
            <w:tcW w:w="1414" w:type="dxa"/>
            <w:tcBorders>
              <w:top w:val="single" w:sz="4" w:space="0" w:color="auto"/>
              <w:left w:val="single" w:sz="4" w:space="0" w:color="auto"/>
              <w:bottom w:val="single" w:sz="4" w:space="0" w:color="auto"/>
              <w:right w:val="single" w:sz="4" w:space="0" w:color="auto"/>
            </w:tcBorders>
            <w:hideMark/>
          </w:tcPr>
          <w:p w14:paraId="4A3B3B39"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5/ 21%</w:t>
            </w:r>
          </w:p>
        </w:tc>
      </w:tr>
      <w:tr w:rsidR="005C0207" w:rsidRPr="00691326" w14:paraId="6625E1A2" w14:textId="77777777" w:rsidTr="00F63FDF">
        <w:tc>
          <w:tcPr>
            <w:tcW w:w="1009" w:type="dxa"/>
            <w:tcBorders>
              <w:top w:val="single" w:sz="4" w:space="0" w:color="auto"/>
              <w:left w:val="single" w:sz="4" w:space="0" w:color="auto"/>
              <w:bottom w:val="single" w:sz="4" w:space="0" w:color="auto"/>
              <w:right w:val="single" w:sz="4" w:space="0" w:color="auto"/>
            </w:tcBorders>
            <w:hideMark/>
          </w:tcPr>
          <w:p w14:paraId="2805E591"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3-сұрақ</w:t>
            </w:r>
          </w:p>
        </w:tc>
        <w:tc>
          <w:tcPr>
            <w:tcW w:w="1414" w:type="dxa"/>
            <w:tcBorders>
              <w:top w:val="single" w:sz="4" w:space="0" w:color="auto"/>
              <w:left w:val="single" w:sz="4" w:space="0" w:color="auto"/>
              <w:bottom w:val="single" w:sz="4" w:space="0" w:color="auto"/>
              <w:right w:val="single" w:sz="4" w:space="0" w:color="auto"/>
            </w:tcBorders>
            <w:hideMark/>
          </w:tcPr>
          <w:p w14:paraId="0544ADFE"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15</w:t>
            </w:r>
            <w:r w:rsidRPr="009A66DF">
              <w:rPr>
                <w:rFonts w:cs="Times New Roman"/>
                <w:color w:val="000000" w:themeColor="text1"/>
                <w:sz w:val="24"/>
                <w:szCs w:val="24"/>
              </w:rPr>
              <w:t>/81%</w:t>
            </w:r>
          </w:p>
        </w:tc>
        <w:tc>
          <w:tcPr>
            <w:tcW w:w="1414" w:type="dxa"/>
            <w:tcBorders>
              <w:top w:val="single" w:sz="4" w:space="0" w:color="auto"/>
              <w:left w:val="single" w:sz="4" w:space="0" w:color="auto"/>
              <w:bottom w:val="single" w:sz="4" w:space="0" w:color="auto"/>
              <w:right w:val="single" w:sz="4" w:space="0" w:color="auto"/>
            </w:tcBorders>
            <w:hideMark/>
          </w:tcPr>
          <w:p w14:paraId="36D3933C"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11</w:t>
            </w:r>
            <w:r w:rsidRPr="009A66DF">
              <w:rPr>
                <w:rFonts w:cs="Times New Roman"/>
                <w:color w:val="000000" w:themeColor="text1"/>
                <w:sz w:val="24"/>
                <w:szCs w:val="24"/>
              </w:rPr>
              <w:t>/49%</w:t>
            </w:r>
          </w:p>
        </w:tc>
        <w:tc>
          <w:tcPr>
            <w:tcW w:w="1414" w:type="dxa"/>
            <w:tcBorders>
              <w:top w:val="single" w:sz="4" w:space="0" w:color="auto"/>
              <w:left w:val="single" w:sz="4" w:space="0" w:color="auto"/>
              <w:bottom w:val="single" w:sz="4" w:space="0" w:color="auto"/>
              <w:right w:val="single" w:sz="4" w:space="0" w:color="auto"/>
            </w:tcBorders>
            <w:hideMark/>
          </w:tcPr>
          <w:p w14:paraId="6DC433D8"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1</w:t>
            </w:r>
            <w:r w:rsidRPr="009A66DF">
              <w:rPr>
                <w:rFonts w:cs="Times New Roman"/>
                <w:color w:val="000000" w:themeColor="text1"/>
                <w:sz w:val="24"/>
                <w:szCs w:val="24"/>
              </w:rPr>
              <w:t xml:space="preserve"> / 6%</w:t>
            </w:r>
          </w:p>
        </w:tc>
        <w:tc>
          <w:tcPr>
            <w:tcW w:w="1414" w:type="dxa"/>
            <w:tcBorders>
              <w:top w:val="single" w:sz="4" w:space="0" w:color="auto"/>
              <w:left w:val="single" w:sz="4" w:space="0" w:color="auto"/>
              <w:bottom w:val="single" w:sz="4" w:space="0" w:color="auto"/>
              <w:right w:val="single" w:sz="4" w:space="0" w:color="auto"/>
            </w:tcBorders>
            <w:hideMark/>
          </w:tcPr>
          <w:p w14:paraId="1B05D783"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3</w:t>
            </w:r>
            <w:r w:rsidRPr="009A66DF">
              <w:rPr>
                <w:rFonts w:cs="Times New Roman"/>
                <w:color w:val="000000" w:themeColor="text1"/>
                <w:sz w:val="24"/>
                <w:szCs w:val="24"/>
              </w:rPr>
              <w:t>/13%</w:t>
            </w:r>
          </w:p>
        </w:tc>
        <w:tc>
          <w:tcPr>
            <w:tcW w:w="1414" w:type="dxa"/>
            <w:tcBorders>
              <w:top w:val="single" w:sz="4" w:space="0" w:color="auto"/>
              <w:left w:val="single" w:sz="4" w:space="0" w:color="auto"/>
              <w:bottom w:val="single" w:sz="4" w:space="0" w:color="auto"/>
              <w:right w:val="single" w:sz="4" w:space="0" w:color="auto"/>
            </w:tcBorders>
            <w:hideMark/>
          </w:tcPr>
          <w:p w14:paraId="4A298199"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3</w:t>
            </w:r>
            <w:r w:rsidRPr="009A66DF">
              <w:rPr>
                <w:rFonts w:cs="Times New Roman"/>
                <w:color w:val="000000" w:themeColor="text1"/>
                <w:sz w:val="24"/>
                <w:szCs w:val="24"/>
              </w:rPr>
              <w:t xml:space="preserve"> /13%</w:t>
            </w:r>
          </w:p>
        </w:tc>
        <w:tc>
          <w:tcPr>
            <w:tcW w:w="1414" w:type="dxa"/>
            <w:tcBorders>
              <w:top w:val="single" w:sz="4" w:space="0" w:color="auto"/>
              <w:left w:val="single" w:sz="4" w:space="0" w:color="auto"/>
              <w:bottom w:val="single" w:sz="4" w:space="0" w:color="auto"/>
              <w:right w:val="single" w:sz="4" w:space="0" w:color="auto"/>
            </w:tcBorders>
            <w:hideMark/>
          </w:tcPr>
          <w:p w14:paraId="355DAF96"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9/38%</w:t>
            </w:r>
          </w:p>
        </w:tc>
      </w:tr>
      <w:tr w:rsidR="005C0207" w:rsidRPr="00691326" w14:paraId="2309C040" w14:textId="77777777" w:rsidTr="00F63FDF">
        <w:tc>
          <w:tcPr>
            <w:tcW w:w="1009" w:type="dxa"/>
            <w:tcBorders>
              <w:top w:val="single" w:sz="4" w:space="0" w:color="auto"/>
              <w:left w:val="single" w:sz="4" w:space="0" w:color="auto"/>
              <w:bottom w:val="single" w:sz="4" w:space="0" w:color="auto"/>
              <w:right w:val="single" w:sz="4" w:space="0" w:color="auto"/>
            </w:tcBorders>
            <w:hideMark/>
          </w:tcPr>
          <w:p w14:paraId="564E0361"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4-сұрақ</w:t>
            </w:r>
          </w:p>
        </w:tc>
        <w:tc>
          <w:tcPr>
            <w:tcW w:w="1414" w:type="dxa"/>
            <w:tcBorders>
              <w:top w:val="single" w:sz="4" w:space="0" w:color="auto"/>
              <w:left w:val="single" w:sz="4" w:space="0" w:color="auto"/>
              <w:bottom w:val="single" w:sz="4" w:space="0" w:color="auto"/>
              <w:right w:val="single" w:sz="4" w:space="0" w:color="auto"/>
            </w:tcBorders>
            <w:hideMark/>
          </w:tcPr>
          <w:p w14:paraId="09E47FED"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14</w:t>
            </w:r>
            <w:r w:rsidRPr="009A66DF">
              <w:rPr>
                <w:rFonts w:cs="Times New Roman"/>
                <w:color w:val="000000" w:themeColor="text1"/>
                <w:sz w:val="24"/>
                <w:szCs w:val="24"/>
              </w:rPr>
              <w:t xml:space="preserve"> /76%</w:t>
            </w:r>
          </w:p>
        </w:tc>
        <w:tc>
          <w:tcPr>
            <w:tcW w:w="1414" w:type="dxa"/>
            <w:tcBorders>
              <w:top w:val="single" w:sz="4" w:space="0" w:color="auto"/>
              <w:left w:val="single" w:sz="4" w:space="0" w:color="auto"/>
              <w:bottom w:val="single" w:sz="4" w:space="0" w:color="auto"/>
              <w:right w:val="single" w:sz="4" w:space="0" w:color="auto"/>
            </w:tcBorders>
            <w:hideMark/>
          </w:tcPr>
          <w:p w14:paraId="1E0C58DA"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9/41%</w:t>
            </w:r>
          </w:p>
        </w:tc>
        <w:tc>
          <w:tcPr>
            <w:tcW w:w="1414" w:type="dxa"/>
            <w:tcBorders>
              <w:top w:val="single" w:sz="4" w:space="0" w:color="auto"/>
              <w:left w:val="single" w:sz="4" w:space="0" w:color="auto"/>
              <w:bottom w:val="single" w:sz="4" w:space="0" w:color="auto"/>
              <w:right w:val="single" w:sz="4" w:space="0" w:color="auto"/>
            </w:tcBorders>
            <w:hideMark/>
          </w:tcPr>
          <w:p w14:paraId="5AB96E0C"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2 /11%</w:t>
            </w:r>
          </w:p>
        </w:tc>
        <w:tc>
          <w:tcPr>
            <w:tcW w:w="1414" w:type="dxa"/>
            <w:tcBorders>
              <w:top w:val="single" w:sz="4" w:space="0" w:color="auto"/>
              <w:left w:val="single" w:sz="4" w:space="0" w:color="auto"/>
              <w:bottom w:val="single" w:sz="4" w:space="0" w:color="auto"/>
              <w:right w:val="single" w:sz="4" w:space="0" w:color="auto"/>
            </w:tcBorders>
            <w:hideMark/>
          </w:tcPr>
          <w:p w14:paraId="16BFADCF"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2</w:t>
            </w:r>
            <w:r w:rsidRPr="009A66DF">
              <w:rPr>
                <w:rFonts w:cs="Times New Roman"/>
                <w:color w:val="000000" w:themeColor="text1"/>
                <w:sz w:val="24"/>
                <w:szCs w:val="24"/>
              </w:rPr>
              <w:t>/8%</w:t>
            </w:r>
          </w:p>
        </w:tc>
        <w:tc>
          <w:tcPr>
            <w:tcW w:w="1414" w:type="dxa"/>
            <w:tcBorders>
              <w:top w:val="single" w:sz="4" w:space="0" w:color="auto"/>
              <w:left w:val="single" w:sz="4" w:space="0" w:color="auto"/>
              <w:bottom w:val="single" w:sz="4" w:space="0" w:color="auto"/>
              <w:right w:val="single" w:sz="4" w:space="0" w:color="auto"/>
            </w:tcBorders>
            <w:hideMark/>
          </w:tcPr>
          <w:p w14:paraId="527BA3CF"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3 /13%</w:t>
            </w:r>
          </w:p>
        </w:tc>
        <w:tc>
          <w:tcPr>
            <w:tcW w:w="1414" w:type="dxa"/>
            <w:tcBorders>
              <w:top w:val="single" w:sz="4" w:space="0" w:color="auto"/>
              <w:left w:val="single" w:sz="4" w:space="0" w:color="auto"/>
              <w:bottom w:val="single" w:sz="4" w:space="0" w:color="auto"/>
              <w:right w:val="single" w:sz="4" w:space="0" w:color="auto"/>
            </w:tcBorders>
            <w:hideMark/>
          </w:tcPr>
          <w:p w14:paraId="6C480C38"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12/51%</w:t>
            </w:r>
          </w:p>
        </w:tc>
      </w:tr>
      <w:tr w:rsidR="005C0207" w:rsidRPr="00691326" w14:paraId="7FEB1246" w14:textId="77777777" w:rsidTr="00F63FDF">
        <w:tc>
          <w:tcPr>
            <w:tcW w:w="1009" w:type="dxa"/>
            <w:tcBorders>
              <w:top w:val="single" w:sz="4" w:space="0" w:color="auto"/>
              <w:left w:val="single" w:sz="4" w:space="0" w:color="auto"/>
              <w:bottom w:val="single" w:sz="4" w:space="0" w:color="auto"/>
              <w:right w:val="single" w:sz="4" w:space="0" w:color="auto"/>
            </w:tcBorders>
            <w:hideMark/>
          </w:tcPr>
          <w:p w14:paraId="48210D20" w14:textId="77777777" w:rsidR="005C0207" w:rsidRPr="009A66DF" w:rsidRDefault="005C0207" w:rsidP="00F63FDF">
            <w:pPr>
              <w:ind w:right="-141"/>
              <w:jc w:val="center"/>
              <w:rPr>
                <w:rFonts w:cs="Times New Roman"/>
                <w:sz w:val="24"/>
                <w:szCs w:val="24"/>
                <w:lang w:val="kk-KZ"/>
              </w:rPr>
            </w:pPr>
            <w:r w:rsidRPr="009A66DF">
              <w:rPr>
                <w:rFonts w:cs="Times New Roman"/>
                <w:sz w:val="24"/>
                <w:szCs w:val="24"/>
                <w:lang w:val="kk-KZ"/>
              </w:rPr>
              <w:t>5-сұрақ</w:t>
            </w:r>
          </w:p>
        </w:tc>
        <w:tc>
          <w:tcPr>
            <w:tcW w:w="1414" w:type="dxa"/>
            <w:tcBorders>
              <w:top w:val="single" w:sz="4" w:space="0" w:color="auto"/>
              <w:left w:val="single" w:sz="4" w:space="0" w:color="auto"/>
              <w:bottom w:val="single" w:sz="4" w:space="0" w:color="auto"/>
              <w:right w:val="single" w:sz="4" w:space="0" w:color="auto"/>
            </w:tcBorders>
            <w:hideMark/>
          </w:tcPr>
          <w:p w14:paraId="37014F1B"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15</w:t>
            </w:r>
            <w:r w:rsidRPr="009A66DF">
              <w:rPr>
                <w:rFonts w:cs="Times New Roman"/>
                <w:color w:val="000000" w:themeColor="text1"/>
                <w:sz w:val="24"/>
                <w:szCs w:val="24"/>
              </w:rPr>
              <w:t xml:space="preserve"> /84%</w:t>
            </w:r>
          </w:p>
        </w:tc>
        <w:tc>
          <w:tcPr>
            <w:tcW w:w="1414" w:type="dxa"/>
            <w:tcBorders>
              <w:top w:val="single" w:sz="4" w:space="0" w:color="auto"/>
              <w:left w:val="single" w:sz="4" w:space="0" w:color="auto"/>
              <w:bottom w:val="single" w:sz="4" w:space="0" w:color="auto"/>
              <w:right w:val="single" w:sz="4" w:space="0" w:color="auto"/>
            </w:tcBorders>
            <w:hideMark/>
          </w:tcPr>
          <w:p w14:paraId="4844876A"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rPr>
              <w:t>6/26%</w:t>
            </w:r>
          </w:p>
        </w:tc>
        <w:tc>
          <w:tcPr>
            <w:tcW w:w="1414" w:type="dxa"/>
            <w:tcBorders>
              <w:top w:val="single" w:sz="4" w:space="0" w:color="auto"/>
              <w:left w:val="single" w:sz="4" w:space="0" w:color="auto"/>
              <w:bottom w:val="single" w:sz="4" w:space="0" w:color="auto"/>
              <w:right w:val="single" w:sz="4" w:space="0" w:color="auto"/>
            </w:tcBorders>
            <w:hideMark/>
          </w:tcPr>
          <w:p w14:paraId="080BC7BA"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2</w:t>
            </w:r>
            <w:r w:rsidRPr="009A66DF">
              <w:rPr>
                <w:rFonts w:cs="Times New Roman"/>
                <w:color w:val="000000" w:themeColor="text1"/>
                <w:sz w:val="24"/>
                <w:szCs w:val="24"/>
              </w:rPr>
              <w:t>/ 8%</w:t>
            </w:r>
          </w:p>
        </w:tc>
        <w:tc>
          <w:tcPr>
            <w:tcW w:w="1414" w:type="dxa"/>
            <w:tcBorders>
              <w:top w:val="single" w:sz="4" w:space="0" w:color="auto"/>
              <w:left w:val="single" w:sz="4" w:space="0" w:color="auto"/>
              <w:bottom w:val="single" w:sz="4" w:space="0" w:color="auto"/>
              <w:right w:val="single" w:sz="4" w:space="0" w:color="auto"/>
            </w:tcBorders>
            <w:hideMark/>
          </w:tcPr>
          <w:p w14:paraId="46F9D25B"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2</w:t>
            </w:r>
            <w:r w:rsidRPr="009A66DF">
              <w:rPr>
                <w:rFonts w:cs="Times New Roman"/>
                <w:color w:val="000000" w:themeColor="text1"/>
                <w:sz w:val="24"/>
                <w:szCs w:val="24"/>
              </w:rPr>
              <w:t xml:space="preserve"> /10%</w:t>
            </w:r>
          </w:p>
        </w:tc>
        <w:tc>
          <w:tcPr>
            <w:tcW w:w="1414" w:type="dxa"/>
            <w:tcBorders>
              <w:top w:val="single" w:sz="4" w:space="0" w:color="auto"/>
              <w:left w:val="single" w:sz="4" w:space="0" w:color="auto"/>
              <w:bottom w:val="single" w:sz="4" w:space="0" w:color="auto"/>
              <w:right w:val="single" w:sz="4" w:space="0" w:color="auto"/>
            </w:tcBorders>
            <w:hideMark/>
          </w:tcPr>
          <w:p w14:paraId="7907D834"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2</w:t>
            </w:r>
            <w:r w:rsidRPr="009A66DF">
              <w:rPr>
                <w:rFonts w:cs="Times New Roman"/>
                <w:color w:val="000000" w:themeColor="text1"/>
                <w:sz w:val="24"/>
                <w:szCs w:val="24"/>
              </w:rPr>
              <w:t xml:space="preserve"> /8%</w:t>
            </w:r>
          </w:p>
        </w:tc>
        <w:tc>
          <w:tcPr>
            <w:tcW w:w="1414" w:type="dxa"/>
            <w:tcBorders>
              <w:top w:val="single" w:sz="4" w:space="0" w:color="auto"/>
              <w:left w:val="single" w:sz="4" w:space="0" w:color="auto"/>
              <w:bottom w:val="single" w:sz="4" w:space="0" w:color="auto"/>
              <w:right w:val="single" w:sz="4" w:space="0" w:color="auto"/>
            </w:tcBorders>
            <w:hideMark/>
          </w:tcPr>
          <w:p w14:paraId="3CFE395A" w14:textId="77777777" w:rsidR="005C0207" w:rsidRPr="009A66DF" w:rsidRDefault="005C0207" w:rsidP="00F63FDF">
            <w:pPr>
              <w:ind w:right="-141"/>
              <w:rPr>
                <w:rFonts w:cs="Times New Roman"/>
                <w:color w:val="000000" w:themeColor="text1"/>
                <w:sz w:val="24"/>
                <w:szCs w:val="24"/>
              </w:rPr>
            </w:pPr>
            <w:r w:rsidRPr="009A66DF">
              <w:rPr>
                <w:rFonts w:cs="Times New Roman"/>
                <w:color w:val="000000" w:themeColor="text1"/>
                <w:sz w:val="24"/>
                <w:szCs w:val="24"/>
                <w:lang w:val="en-US"/>
              </w:rPr>
              <w:t>15</w:t>
            </w:r>
            <w:r w:rsidRPr="009A66DF">
              <w:rPr>
                <w:rFonts w:cs="Times New Roman"/>
                <w:color w:val="000000" w:themeColor="text1"/>
                <w:sz w:val="24"/>
                <w:szCs w:val="24"/>
              </w:rPr>
              <w:t xml:space="preserve"> /64%</w:t>
            </w:r>
          </w:p>
        </w:tc>
      </w:tr>
    </w:tbl>
    <w:p w14:paraId="569BD9C4" w14:textId="77777777" w:rsidR="009A66DF" w:rsidRDefault="009A66DF" w:rsidP="005C0207">
      <w:pPr>
        <w:tabs>
          <w:tab w:val="left" w:pos="7610"/>
        </w:tabs>
        <w:spacing w:after="0"/>
        <w:ind w:right="-141" w:firstLine="567"/>
        <w:jc w:val="both"/>
        <w:rPr>
          <w:rFonts w:cs="Times New Roman"/>
          <w:color w:val="000000" w:themeColor="text1"/>
          <w:szCs w:val="28"/>
          <w:lang w:val="kk-KZ"/>
        </w:rPr>
      </w:pPr>
    </w:p>
    <w:p w14:paraId="78290CCD" w14:textId="443594D7" w:rsidR="005C0207" w:rsidRDefault="005C0207" w:rsidP="005C0207">
      <w:pPr>
        <w:tabs>
          <w:tab w:val="left" w:pos="7610"/>
        </w:tabs>
        <w:spacing w:after="0"/>
        <w:ind w:right="-141" w:firstLine="567"/>
        <w:jc w:val="both"/>
        <w:rPr>
          <w:rFonts w:cs="Times New Roman"/>
          <w:color w:val="000000" w:themeColor="text1"/>
          <w:szCs w:val="28"/>
          <w:lang w:val="kk-KZ"/>
        </w:rPr>
      </w:pPr>
      <w:r w:rsidRPr="00691326">
        <w:rPr>
          <w:rFonts w:cs="Times New Roman"/>
          <w:color w:val="000000" w:themeColor="text1"/>
          <w:szCs w:val="28"/>
          <w:lang w:val="kk-KZ"/>
        </w:rPr>
        <w:t xml:space="preserve">Эксперименттік топтағы 19 (100%)  студент бірінші сұраққа жан-жақты және тиянақты жауап бере алды. Білім алушылар Э.Хемингуэйдің  «Шал мен теңіз» философиялық астарлы әңгімесін жүйелі талдап береді. Мәтіннен мысалдар келтірген. Бақылау тобындағы студенттерге де бұл сұрақ аса қиын болмайды. </w:t>
      </w:r>
      <w:r w:rsidRPr="00BC1074">
        <w:rPr>
          <w:rFonts w:cs="Times New Roman"/>
          <w:lang w:val="kk-KZ"/>
        </w:rPr>
        <w:t>1</w:t>
      </w:r>
      <w:r w:rsidRPr="006B1029">
        <w:rPr>
          <w:rFonts w:cs="Times New Roman"/>
          <w:lang w:val="kk-KZ"/>
        </w:rPr>
        <w:t>2</w:t>
      </w:r>
      <w:r w:rsidRPr="00BC1074">
        <w:rPr>
          <w:rFonts w:cs="Times New Roman"/>
          <w:lang w:val="kk-KZ"/>
        </w:rPr>
        <w:t xml:space="preserve"> </w:t>
      </w:r>
      <w:r>
        <w:rPr>
          <w:rFonts w:cs="Times New Roman"/>
          <w:lang w:val="kk-KZ"/>
        </w:rPr>
        <w:t>(</w:t>
      </w:r>
      <w:r w:rsidRPr="00BC1074">
        <w:rPr>
          <w:rFonts w:cs="Times New Roman"/>
          <w:lang w:val="kk-KZ"/>
        </w:rPr>
        <w:t>54%</w:t>
      </w:r>
      <w:r>
        <w:rPr>
          <w:rFonts w:cs="Times New Roman"/>
          <w:lang w:val="kk-KZ"/>
        </w:rPr>
        <w:t xml:space="preserve">) </w:t>
      </w:r>
      <w:r w:rsidRPr="00691326">
        <w:rPr>
          <w:rFonts w:cs="Times New Roman"/>
          <w:color w:val="000000" w:themeColor="text1"/>
          <w:szCs w:val="28"/>
          <w:lang w:val="kk-KZ"/>
        </w:rPr>
        <w:t xml:space="preserve">студент </w:t>
      </w:r>
      <w:r>
        <w:rPr>
          <w:rFonts w:cs="Times New Roman"/>
          <w:color w:val="000000" w:themeColor="text1"/>
          <w:szCs w:val="28"/>
          <w:lang w:val="kk-KZ"/>
        </w:rPr>
        <w:t xml:space="preserve">сұраққа дұрыс жауап берді. </w:t>
      </w:r>
      <w:r w:rsidRPr="00691326">
        <w:rPr>
          <w:rFonts w:cs="Times New Roman"/>
          <w:color w:val="000000" w:themeColor="text1"/>
          <w:szCs w:val="28"/>
          <w:lang w:val="kk-KZ"/>
        </w:rPr>
        <w:t>Десек те студент</w:t>
      </w:r>
      <w:r>
        <w:rPr>
          <w:rFonts w:cs="Times New Roman"/>
          <w:color w:val="000000" w:themeColor="text1"/>
          <w:szCs w:val="28"/>
          <w:lang w:val="kk-KZ"/>
        </w:rPr>
        <w:t>тер</w:t>
      </w:r>
      <w:r w:rsidRPr="00691326">
        <w:rPr>
          <w:rFonts w:cs="Times New Roman"/>
          <w:color w:val="000000" w:themeColor="text1"/>
          <w:szCs w:val="28"/>
          <w:lang w:val="kk-KZ"/>
        </w:rPr>
        <w:t xml:space="preserve"> шығарманың жалпы мазмұнын білуімен шектеліп, көбісі әңгімедегі тұспалды </w:t>
      </w:r>
      <w:r w:rsidRPr="00691326">
        <w:rPr>
          <w:rFonts w:cs="Times New Roman"/>
          <w:color w:val="000000" w:themeColor="text1"/>
          <w:szCs w:val="28"/>
          <w:lang w:val="kk-KZ"/>
        </w:rPr>
        <w:lastRenderedPageBreak/>
        <w:t>ойларды толық аша  алмады.</w:t>
      </w:r>
      <w:r>
        <w:rPr>
          <w:rFonts w:cs="Times New Roman"/>
          <w:color w:val="000000" w:themeColor="text1"/>
          <w:szCs w:val="28"/>
          <w:lang w:val="kk-KZ"/>
        </w:rPr>
        <w:t xml:space="preserve"> Нәтижесінде бірінші </w:t>
      </w:r>
      <w:r w:rsidRPr="00A0729E">
        <w:rPr>
          <w:rFonts w:cs="Times New Roman"/>
          <w:color w:val="000000" w:themeColor="text1"/>
          <w:szCs w:val="28"/>
          <w:lang w:val="kk-KZ"/>
        </w:rPr>
        <w:t xml:space="preserve">сұраққа </w:t>
      </w:r>
      <w:r w:rsidRPr="006B1029">
        <w:rPr>
          <w:rFonts w:cs="Times New Roman"/>
          <w:color w:val="000000" w:themeColor="text1"/>
          <w:szCs w:val="28"/>
          <w:lang w:val="kk-KZ"/>
        </w:rPr>
        <w:t>4</w:t>
      </w:r>
      <w:r w:rsidRPr="00A0729E">
        <w:rPr>
          <w:rFonts w:cs="Times New Roman"/>
          <w:color w:val="000000" w:themeColor="text1"/>
          <w:szCs w:val="28"/>
          <w:lang w:val="kk-KZ"/>
        </w:rPr>
        <w:t>(</w:t>
      </w:r>
      <w:r w:rsidRPr="006B1029">
        <w:rPr>
          <w:rFonts w:cs="Times New Roman"/>
          <w:color w:val="000000" w:themeColor="text1"/>
          <w:szCs w:val="28"/>
          <w:lang w:val="kk-KZ"/>
        </w:rPr>
        <w:t>18</w:t>
      </w:r>
      <w:r w:rsidRPr="00A0729E">
        <w:rPr>
          <w:rFonts w:cs="Times New Roman"/>
          <w:color w:val="000000" w:themeColor="text1"/>
          <w:szCs w:val="28"/>
          <w:lang w:val="kk-KZ"/>
        </w:rPr>
        <w:t xml:space="preserve">%) </w:t>
      </w:r>
      <w:r>
        <w:rPr>
          <w:rFonts w:cs="Times New Roman"/>
          <w:color w:val="000000" w:themeColor="text1"/>
          <w:szCs w:val="28"/>
          <w:lang w:val="kk-KZ"/>
        </w:rPr>
        <w:t>студент шартты түрде дұрыс жауап берді.</w:t>
      </w:r>
    </w:p>
    <w:p w14:paraId="59DCFA99"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Қорытынды бөлімнің екінші сұрағына эксперименттік топтағы 19 (100%) қатысушы толық жауап берді. Студенттер Голдингтің «Шыбындар әміршісі» романының ескерту екенін және тоталитаризм мен фашизмнің қасіретін көрсететінін баса айтты. Ал бұл ойды ашудың бір жолы символдар болатын. Студенттер ізгілік, демократия және парасаттылықтың символы ретінде мүйізді, құтқарылуға деген үміттің символы ретінде отты (алау), көзілдірікті, шошқаның басын тоталитаризм мен шайтандық принциптің символы ретінде атап өтті. Бақылау тобындағы 1</w:t>
      </w:r>
      <w:r w:rsidRPr="00181B4E">
        <w:rPr>
          <w:rFonts w:cs="Times New Roman"/>
          <w:color w:val="000000" w:themeColor="text1"/>
          <w:szCs w:val="28"/>
          <w:lang w:val="kk-KZ"/>
        </w:rPr>
        <w:t>8</w:t>
      </w:r>
      <w:r>
        <w:rPr>
          <w:rFonts w:cs="Times New Roman"/>
          <w:color w:val="000000" w:themeColor="text1"/>
          <w:szCs w:val="28"/>
          <w:lang w:val="kk-KZ"/>
        </w:rPr>
        <w:t xml:space="preserve"> (79%) студенті Голдинг таңбаларының көп мағыналы екенін және олардың әрқайсысы әр түрлі түсіндірілуі мүмкін екенін атап өтті, бірақ олардың жауаптары нақты емес еді, кейбіреулер романда таңбалар бар деп келіскенмен, бірақ оларды көрсете алмады. Тәжірибелік-эксперименттік жұмысқа қатысушылардың </w:t>
      </w:r>
      <w:r w:rsidRPr="00181B4E">
        <w:rPr>
          <w:rFonts w:cs="Times New Roman"/>
          <w:color w:val="000000" w:themeColor="text1"/>
          <w:szCs w:val="28"/>
          <w:lang w:val="kk-KZ"/>
        </w:rPr>
        <w:t>5</w:t>
      </w:r>
      <w:r>
        <w:rPr>
          <w:rFonts w:cs="Times New Roman"/>
          <w:color w:val="000000" w:themeColor="text1"/>
          <w:szCs w:val="28"/>
          <w:lang w:val="kk-KZ"/>
        </w:rPr>
        <w:t>-уі (21%) дұрыс жауап бере алмады.</w:t>
      </w:r>
    </w:p>
    <w:p w14:paraId="0D86AF9A"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Үшінші сұраққа эксперименттік топ студенттерінің 1</w:t>
      </w:r>
      <w:r w:rsidRPr="00181B4E">
        <w:rPr>
          <w:rFonts w:cs="Times New Roman"/>
          <w:color w:val="000000" w:themeColor="text1"/>
          <w:szCs w:val="28"/>
          <w:lang w:val="kk-KZ"/>
        </w:rPr>
        <w:t>5</w:t>
      </w:r>
      <w:r>
        <w:rPr>
          <w:rFonts w:cs="Times New Roman"/>
          <w:color w:val="000000" w:themeColor="text1"/>
          <w:szCs w:val="28"/>
          <w:lang w:val="kk-KZ"/>
        </w:rPr>
        <w:t>-і (81%) оң жауап бере алды, ал 1-еуі (6%) шартты түрде дұрыс жауап беріп, 3-еуі (13%)  толық жауап бере алмады. Студенттер Оруэллдің «1984» романын жазудағы негізгі идеясы неде екенін анықтауға тырысып, оны айқындауда  шығармадағы мысалдармен растады. Студенттер авторитарлық мемлекетте адамның жеке даралыққа құқығы жоқ екенін, ал биліктің қоғамды толығымен бақылауға ұстайтынын, адамдардың іс-әрекетін ғана емес, ойларын да бақылайтынын атап өтті. Мұндай мемлекеттегі жүйемен жалғыз күресудің мағынасыздығын, бұл тек жеке адамның өміріне қауіп төнетінін ескертіп өтеді. Осылайша, студенттер шығарманың негізгі мәнін анықтауда саясаткерлерге тойтарыс бере алатын халық бірлігінің керектігін  жазушының болашақ туралы адамзатқа ескерту жасай алғандығымен көрсете алды. Бақылау тобының 11 (</w:t>
      </w:r>
      <w:r w:rsidRPr="00181B4E">
        <w:rPr>
          <w:rFonts w:cs="Times New Roman"/>
          <w:color w:val="000000" w:themeColor="text1"/>
          <w:szCs w:val="28"/>
          <w:lang w:val="kk-KZ"/>
        </w:rPr>
        <w:t>49</w:t>
      </w:r>
      <w:r>
        <w:rPr>
          <w:rFonts w:cs="Times New Roman"/>
          <w:color w:val="000000" w:themeColor="text1"/>
          <w:szCs w:val="28"/>
          <w:lang w:val="kk-KZ"/>
        </w:rPr>
        <w:t>%) студенті автордың негізгі идеялары туралы сұраққа өз нұсқаларын ұсынды, 3-еуі (1</w:t>
      </w:r>
      <w:r w:rsidRPr="00181B4E">
        <w:rPr>
          <w:rFonts w:cs="Times New Roman"/>
          <w:color w:val="000000" w:themeColor="text1"/>
          <w:szCs w:val="28"/>
          <w:lang w:val="kk-KZ"/>
        </w:rPr>
        <w:t>3</w:t>
      </w:r>
      <w:r>
        <w:rPr>
          <w:rFonts w:cs="Times New Roman"/>
          <w:color w:val="000000" w:themeColor="text1"/>
          <w:szCs w:val="28"/>
          <w:lang w:val="kk-KZ"/>
        </w:rPr>
        <w:t>%) шартты түрде дұрыс жауап берді. Бірақ бұлардың ешқайсысы көркем мәтіннен мысалдар келтірген жоқ, бұл өз кезегінде олардың осы тақырып бойынша жеткіліксіз дайындығын көрсетеді. Оруэллдің романы олар үшін бейтаныс материал болып, өз білімдерін толық көрсете алмады және сұрақтарға өте қысқа жауап берді.</w:t>
      </w:r>
    </w:p>
    <w:p w14:paraId="030B6FA1"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Төртінші сұраққа эксперименттік топтағы 1</w:t>
      </w:r>
      <w:r w:rsidRPr="00202E78">
        <w:rPr>
          <w:rFonts w:cs="Times New Roman"/>
          <w:color w:val="000000" w:themeColor="text1"/>
          <w:szCs w:val="28"/>
          <w:lang w:val="kk-KZ"/>
        </w:rPr>
        <w:t>4</w:t>
      </w:r>
      <w:r>
        <w:rPr>
          <w:rFonts w:cs="Times New Roman"/>
          <w:color w:val="000000" w:themeColor="text1"/>
          <w:szCs w:val="28"/>
          <w:lang w:val="kk-KZ"/>
        </w:rPr>
        <w:t xml:space="preserve"> (</w:t>
      </w:r>
      <w:r w:rsidRPr="00202E78">
        <w:rPr>
          <w:rFonts w:cs="Times New Roman"/>
          <w:color w:val="000000" w:themeColor="text1"/>
          <w:szCs w:val="28"/>
          <w:lang w:val="kk-KZ"/>
        </w:rPr>
        <w:t>76</w:t>
      </w:r>
      <w:r>
        <w:rPr>
          <w:rFonts w:cs="Times New Roman"/>
          <w:color w:val="000000" w:themeColor="text1"/>
          <w:szCs w:val="28"/>
          <w:lang w:val="kk-KZ"/>
        </w:rPr>
        <w:t>%)  студент тиянақты жауап бере алды. Фицджеральдтың «Ұлы Гэтсби» романындағы қақтығысты анықтау қиынға соқпады, сонымен қатар олар өз көзқарастарын еркін білдірді. Ал</w:t>
      </w:r>
      <w:r w:rsidRPr="00AA7150">
        <w:rPr>
          <w:rFonts w:cs="Times New Roman"/>
          <w:color w:val="000000" w:themeColor="text1"/>
          <w:szCs w:val="28"/>
          <w:lang w:val="kk-KZ"/>
        </w:rPr>
        <w:t xml:space="preserve"> 2 </w:t>
      </w:r>
      <w:r>
        <w:rPr>
          <w:rFonts w:cs="Times New Roman"/>
          <w:color w:val="000000" w:themeColor="text1"/>
          <w:szCs w:val="28"/>
          <w:lang w:val="kk-KZ"/>
        </w:rPr>
        <w:t xml:space="preserve">(11%) қатысушы сұраққа шартты түрде дұрыс жауап берді. Бақылау тобындағы </w:t>
      </w:r>
      <w:r w:rsidRPr="00202E78">
        <w:rPr>
          <w:rFonts w:cs="Times New Roman"/>
          <w:color w:val="000000" w:themeColor="text1"/>
          <w:szCs w:val="28"/>
          <w:lang w:val="kk-KZ"/>
        </w:rPr>
        <w:t xml:space="preserve">9 </w:t>
      </w:r>
      <w:r>
        <w:rPr>
          <w:rFonts w:cs="Times New Roman"/>
          <w:color w:val="000000" w:themeColor="text1"/>
          <w:szCs w:val="28"/>
          <w:lang w:val="kk-KZ"/>
        </w:rPr>
        <w:t>(</w:t>
      </w:r>
      <w:r w:rsidRPr="00202E78">
        <w:rPr>
          <w:rFonts w:cs="Times New Roman"/>
          <w:color w:val="000000" w:themeColor="text1"/>
          <w:szCs w:val="28"/>
          <w:lang w:val="kk-KZ"/>
        </w:rPr>
        <w:t>41</w:t>
      </w:r>
      <w:r>
        <w:rPr>
          <w:rFonts w:cs="Times New Roman"/>
          <w:color w:val="000000" w:themeColor="text1"/>
          <w:szCs w:val="28"/>
          <w:lang w:val="kk-KZ"/>
        </w:rPr>
        <w:t xml:space="preserve">%) студентің жауаптары толық ерекшеленбесе де тапсырманы орындады. Студенттердің </w:t>
      </w:r>
      <w:r w:rsidRPr="00202E78">
        <w:rPr>
          <w:rFonts w:cs="Times New Roman"/>
          <w:color w:val="000000" w:themeColor="text1"/>
          <w:szCs w:val="28"/>
          <w:lang w:val="kk-KZ"/>
        </w:rPr>
        <w:t>2</w:t>
      </w:r>
      <w:r>
        <w:rPr>
          <w:rFonts w:cs="Times New Roman"/>
          <w:color w:val="000000" w:themeColor="text1"/>
          <w:szCs w:val="28"/>
          <w:lang w:val="kk-KZ"/>
        </w:rPr>
        <w:t xml:space="preserve">-еуі (8%) шартты түрде дұрыс жауап берді, ал </w:t>
      </w:r>
      <w:r w:rsidRPr="00202E78">
        <w:rPr>
          <w:rFonts w:cs="Times New Roman"/>
          <w:color w:val="000000" w:themeColor="text1"/>
          <w:szCs w:val="28"/>
          <w:lang w:val="kk-KZ"/>
        </w:rPr>
        <w:t>12</w:t>
      </w:r>
      <w:r>
        <w:rPr>
          <w:rFonts w:cs="Times New Roman"/>
          <w:color w:val="000000" w:themeColor="text1"/>
          <w:szCs w:val="28"/>
          <w:lang w:val="kk-KZ"/>
        </w:rPr>
        <w:t>-сі (</w:t>
      </w:r>
      <w:r w:rsidRPr="00202E78">
        <w:rPr>
          <w:rFonts w:cs="Times New Roman"/>
          <w:color w:val="000000" w:themeColor="text1"/>
          <w:szCs w:val="28"/>
          <w:lang w:val="kk-KZ"/>
        </w:rPr>
        <w:t>51</w:t>
      </w:r>
      <w:r>
        <w:rPr>
          <w:rFonts w:cs="Times New Roman"/>
          <w:color w:val="000000" w:themeColor="text1"/>
          <w:szCs w:val="28"/>
          <w:lang w:val="kk-KZ"/>
        </w:rPr>
        <w:t xml:space="preserve">%) бұл сұраққа дұрыс жауап бере алмады. </w:t>
      </w:r>
    </w:p>
    <w:p w14:paraId="68C62E4E"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Бесінші сұраққа эксперимент тобындағы 15 (84%) қатысушы шартты түрде дұрыс жауап берді. Олар</w:t>
      </w:r>
      <w:r w:rsidRPr="00AA7150">
        <w:rPr>
          <w:rFonts w:cs="Times New Roman"/>
          <w:color w:val="000000" w:themeColor="text1"/>
          <w:szCs w:val="28"/>
          <w:lang w:val="kk-KZ"/>
        </w:rPr>
        <w:t xml:space="preserve"> А.К.Дойлдың </w:t>
      </w:r>
      <w:r w:rsidRPr="00AA7150">
        <w:rPr>
          <w:rFonts w:cs="Times New Roman"/>
          <w:color w:val="000000" w:themeColor="text1"/>
          <w:lang w:val="kk-KZ"/>
        </w:rPr>
        <w:t>«Шерлок Холмстың басынан кешкендері» романы</w:t>
      </w:r>
      <w:r w:rsidRPr="00AA7150">
        <w:rPr>
          <w:rFonts w:cs="Times New Roman"/>
          <w:color w:val="000000" w:themeColor="text1"/>
          <w:szCs w:val="28"/>
          <w:lang w:val="kk-KZ"/>
        </w:rPr>
        <w:t>н</w:t>
      </w:r>
      <w:r>
        <w:rPr>
          <w:rFonts w:cs="Times New Roman"/>
          <w:color w:val="000000" w:themeColor="text1"/>
          <w:szCs w:val="28"/>
          <w:lang w:val="kk-KZ"/>
        </w:rPr>
        <w:t>дағы</w:t>
      </w:r>
      <w:r w:rsidRPr="00AA7150">
        <w:rPr>
          <w:rFonts w:cs="Times New Roman"/>
          <w:color w:val="000000" w:themeColor="text1"/>
          <w:szCs w:val="28"/>
          <w:lang w:val="kk-KZ"/>
        </w:rPr>
        <w:t xml:space="preserve"> </w:t>
      </w:r>
      <w:r>
        <w:rPr>
          <w:rFonts w:cs="Times New Roman"/>
          <w:color w:val="000000" w:themeColor="text1"/>
          <w:szCs w:val="28"/>
          <w:lang w:val="kk-KZ"/>
        </w:rPr>
        <w:t xml:space="preserve">сюжеттің құпиясы мен шиеленісті жағдайларды мысалға ала отырып, шығарманың </w:t>
      </w:r>
      <w:r w:rsidRPr="00AA7150">
        <w:rPr>
          <w:rFonts w:cs="Times New Roman"/>
          <w:color w:val="000000" w:themeColor="text1"/>
          <w:szCs w:val="28"/>
          <w:lang w:val="kk-KZ"/>
        </w:rPr>
        <w:t>детектив жанрын</w:t>
      </w:r>
      <w:r>
        <w:rPr>
          <w:rFonts w:cs="Times New Roman"/>
          <w:color w:val="000000" w:themeColor="text1"/>
          <w:szCs w:val="28"/>
          <w:lang w:val="kk-KZ"/>
        </w:rPr>
        <w:t>а жататын</w:t>
      </w:r>
      <w:r w:rsidRPr="00AA7150">
        <w:rPr>
          <w:rFonts w:cs="Times New Roman"/>
          <w:color w:val="000000" w:themeColor="text1"/>
          <w:szCs w:val="28"/>
          <w:lang w:val="kk-KZ"/>
        </w:rPr>
        <w:t xml:space="preserve"> ерекшеліктерін дұрыс атады. </w:t>
      </w:r>
      <w:r>
        <w:rPr>
          <w:rFonts w:cs="Times New Roman"/>
          <w:color w:val="000000" w:themeColor="text1"/>
          <w:szCs w:val="28"/>
          <w:lang w:val="kk-KZ"/>
        </w:rPr>
        <w:t xml:space="preserve"> Қатысушылардың </w:t>
      </w:r>
      <w:r w:rsidRPr="00AA7150">
        <w:rPr>
          <w:rFonts w:cs="Times New Roman"/>
          <w:color w:val="000000" w:themeColor="text1"/>
          <w:szCs w:val="28"/>
          <w:lang w:val="kk-KZ"/>
        </w:rPr>
        <w:t>2</w:t>
      </w:r>
      <w:r>
        <w:rPr>
          <w:rFonts w:cs="Times New Roman"/>
          <w:color w:val="000000" w:themeColor="text1"/>
          <w:szCs w:val="28"/>
          <w:lang w:val="kk-KZ"/>
        </w:rPr>
        <w:t>-еуі (</w:t>
      </w:r>
      <w:r w:rsidRPr="00AA7150">
        <w:rPr>
          <w:rFonts w:cs="Times New Roman"/>
          <w:color w:val="000000" w:themeColor="text1"/>
          <w:szCs w:val="28"/>
          <w:lang w:val="kk-KZ"/>
        </w:rPr>
        <w:t>8</w:t>
      </w:r>
      <w:r>
        <w:rPr>
          <w:rFonts w:cs="Times New Roman"/>
          <w:color w:val="000000" w:themeColor="text1"/>
          <w:szCs w:val="28"/>
          <w:lang w:val="kk-KZ"/>
        </w:rPr>
        <w:t xml:space="preserve">%) шартты түрде дұрыс жауап берді. Бақылау тобындағы студенттерге бұл сұраққа жауап беру әлдеқайда қиын болды. </w:t>
      </w:r>
      <w:r>
        <w:rPr>
          <w:rFonts w:cs="Times New Roman"/>
          <w:color w:val="000000" w:themeColor="text1"/>
          <w:szCs w:val="28"/>
          <w:lang w:val="kk-KZ"/>
        </w:rPr>
        <w:lastRenderedPageBreak/>
        <w:t>Олар негізінен өз логикасына сүйеніп,</w:t>
      </w:r>
      <w:r w:rsidRPr="00AA7150">
        <w:rPr>
          <w:rFonts w:cs="Times New Roman"/>
          <w:color w:val="000000" w:themeColor="text1"/>
          <w:szCs w:val="28"/>
          <w:lang w:val="kk-KZ"/>
        </w:rPr>
        <w:t xml:space="preserve"> қылмысты тергейтін интеллектуалды кейіпкер</w:t>
      </w:r>
      <w:r>
        <w:rPr>
          <w:rFonts w:cs="Times New Roman"/>
          <w:color w:val="000000" w:themeColor="text1"/>
          <w:szCs w:val="28"/>
          <w:lang w:val="kk-KZ"/>
        </w:rPr>
        <w:t>ге</w:t>
      </w:r>
      <w:r w:rsidRPr="00AA7150">
        <w:rPr>
          <w:rFonts w:cs="Times New Roman"/>
          <w:color w:val="000000" w:themeColor="text1"/>
          <w:szCs w:val="28"/>
          <w:lang w:val="kk-KZ"/>
        </w:rPr>
        <w:t xml:space="preserve"> ұқсас әңгімелердің бар екенін </w:t>
      </w:r>
      <w:r>
        <w:rPr>
          <w:rFonts w:cs="Times New Roman"/>
          <w:color w:val="000000" w:themeColor="text1"/>
          <w:szCs w:val="28"/>
          <w:lang w:val="kk-KZ"/>
        </w:rPr>
        <w:t>атады,</w:t>
      </w:r>
      <w:r w:rsidRPr="00AA7150">
        <w:rPr>
          <w:rFonts w:cs="Times New Roman"/>
          <w:color w:val="000000" w:themeColor="text1"/>
          <w:szCs w:val="28"/>
          <w:lang w:val="kk-KZ"/>
        </w:rPr>
        <w:t xml:space="preserve"> оқиғаның фильмге бейімделуін есіне алды. </w:t>
      </w:r>
      <w:r>
        <w:rPr>
          <w:rFonts w:cs="Times New Roman"/>
          <w:color w:val="000000" w:themeColor="text1"/>
          <w:szCs w:val="28"/>
          <w:lang w:val="kk-KZ"/>
        </w:rPr>
        <w:t xml:space="preserve">Бір жағы әдебиеттегі детектив жанры туралы ақпараттардың олардың силлабусқа енгізілген қосымша сабақтарында қамтылмауы да мүмкін. Нәтижесінде </w:t>
      </w:r>
      <w:r w:rsidRPr="00081322">
        <w:rPr>
          <w:rFonts w:cs="Times New Roman"/>
          <w:color w:val="000000" w:themeColor="text1"/>
          <w:szCs w:val="28"/>
          <w:lang w:val="kk-KZ"/>
        </w:rPr>
        <w:t>6</w:t>
      </w:r>
      <w:r>
        <w:rPr>
          <w:rFonts w:cs="Times New Roman"/>
          <w:color w:val="000000" w:themeColor="text1"/>
          <w:szCs w:val="28"/>
          <w:lang w:val="kk-KZ"/>
        </w:rPr>
        <w:t xml:space="preserve"> (26%) қатысушы ғана дұрысқа жақын жауап берді, ал </w:t>
      </w:r>
      <w:r w:rsidRPr="00AA7150">
        <w:rPr>
          <w:rFonts w:cs="Times New Roman"/>
          <w:color w:val="000000" w:themeColor="text1"/>
          <w:szCs w:val="28"/>
          <w:lang w:val="kk-KZ"/>
        </w:rPr>
        <w:t>2</w:t>
      </w:r>
      <w:r>
        <w:rPr>
          <w:rFonts w:cs="Times New Roman"/>
          <w:color w:val="000000" w:themeColor="text1"/>
          <w:szCs w:val="28"/>
          <w:lang w:val="kk-KZ"/>
        </w:rPr>
        <w:t>-еуінің (10%) жауабы шартты түрде дұрыс болды.</w:t>
      </w:r>
    </w:p>
    <w:p w14:paraId="72CD9BEB" w14:textId="77777777" w:rsidR="00B22872" w:rsidRDefault="00B22872" w:rsidP="005C0207">
      <w:pPr>
        <w:tabs>
          <w:tab w:val="left" w:pos="7610"/>
        </w:tabs>
        <w:spacing w:after="0"/>
        <w:ind w:right="-141" w:firstLine="567"/>
        <w:jc w:val="both"/>
        <w:rPr>
          <w:rFonts w:cs="Times New Roman"/>
          <w:color w:val="000000" w:themeColor="text1"/>
          <w:szCs w:val="28"/>
          <w:lang w:val="kk-KZ"/>
        </w:rPr>
      </w:pPr>
    </w:p>
    <w:p w14:paraId="535EE8AA" w14:textId="551F9293" w:rsidR="00B22872" w:rsidRDefault="00B22872" w:rsidP="005C0207">
      <w:pPr>
        <w:tabs>
          <w:tab w:val="left" w:pos="7610"/>
        </w:tabs>
        <w:spacing w:after="0"/>
        <w:ind w:right="-141" w:firstLine="567"/>
        <w:jc w:val="both"/>
        <w:rPr>
          <w:rFonts w:cs="Times New Roman"/>
          <w:color w:val="000000" w:themeColor="text1"/>
          <w:szCs w:val="28"/>
          <w:lang w:val="kk-KZ"/>
        </w:rPr>
      </w:pPr>
      <w:r w:rsidRPr="00661CB1">
        <w:rPr>
          <w:noProof/>
          <w:lang w:eastAsia="ru-RU"/>
        </w:rPr>
        <w:drawing>
          <wp:inline distT="0" distB="0" distL="0" distR="0" wp14:anchorId="3746E553" wp14:editId="003E5436">
            <wp:extent cx="5648702" cy="3136106"/>
            <wp:effectExtent l="0" t="0" r="0" b="7620"/>
            <wp:docPr id="13" name="Рисунок 13" descr="C:\Users\Ayelu\AppData\Local\Packages\5319275A.WhatsAppDesktop_cv1g1gvanyjgm\LocalState\sessions\9A7878706B15EC7390561953743AA3C440D7AE63\transfers\2025-50\WhatsApp Image 2025-12-11 at 09.43.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elu\AppData\Local\Packages\5319275A.WhatsAppDesktop_cv1g1gvanyjgm\LocalState\sessions\9A7878706B15EC7390561953743AA3C440D7AE63\transfers\2025-50\WhatsApp Image 2025-12-11 at 09.43.50.jpe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43006" cy="3188463"/>
                    </a:xfrm>
                    <a:prstGeom prst="rect">
                      <a:avLst/>
                    </a:prstGeom>
                    <a:noFill/>
                    <a:ln>
                      <a:noFill/>
                    </a:ln>
                  </pic:spPr>
                </pic:pic>
              </a:graphicData>
            </a:graphic>
          </wp:inline>
        </w:drawing>
      </w:r>
    </w:p>
    <w:p w14:paraId="4ED6D023" w14:textId="77777777" w:rsidR="00B22872" w:rsidRDefault="00B22872" w:rsidP="00B22872">
      <w:pPr>
        <w:pStyle w:val="af"/>
        <w:spacing w:before="0" w:beforeAutospacing="0" w:after="0" w:afterAutospacing="0"/>
        <w:jc w:val="both"/>
        <w:rPr>
          <w:b/>
          <w:bCs/>
          <w:i/>
          <w:iCs/>
          <w:color w:val="FF0000"/>
          <w:sz w:val="28"/>
          <w:szCs w:val="28"/>
          <w:lang w:val="kk-KZ"/>
        </w:rPr>
      </w:pPr>
    </w:p>
    <w:p w14:paraId="1603DC55" w14:textId="77777777" w:rsidR="002F7893" w:rsidRDefault="002F7893" w:rsidP="002F7893">
      <w:pPr>
        <w:pStyle w:val="af"/>
        <w:spacing w:before="0" w:beforeAutospacing="0" w:after="0" w:afterAutospacing="0"/>
        <w:ind w:firstLine="567"/>
        <w:rPr>
          <w:rFonts w:eastAsiaTheme="majorEastAsia"/>
          <w:color w:val="000000" w:themeColor="text1"/>
          <w:kern w:val="24"/>
          <w:sz w:val="28"/>
          <w:szCs w:val="28"/>
          <w:lang w:val="kk-KZ"/>
        </w:rPr>
      </w:pPr>
      <w:r>
        <w:rPr>
          <w:sz w:val="28"/>
          <w:szCs w:val="28"/>
          <w:lang w:val="kk-KZ"/>
        </w:rPr>
        <w:t xml:space="preserve">          </w:t>
      </w:r>
      <w:r w:rsidR="009A66DF" w:rsidRPr="009A66DF">
        <w:rPr>
          <w:sz w:val="28"/>
          <w:szCs w:val="28"/>
          <w:lang w:val="kk-KZ"/>
        </w:rPr>
        <w:t xml:space="preserve">Сурет </w:t>
      </w:r>
      <w:r>
        <w:rPr>
          <w:sz w:val="28"/>
          <w:szCs w:val="28"/>
          <w:lang w:val="kk-KZ"/>
        </w:rPr>
        <w:t>12</w:t>
      </w:r>
      <w:r w:rsidR="009A66DF">
        <w:rPr>
          <w:sz w:val="28"/>
          <w:szCs w:val="28"/>
          <w:lang w:val="kk-KZ"/>
        </w:rPr>
        <w:t xml:space="preserve"> - </w:t>
      </w:r>
      <w:r w:rsidR="00B22872" w:rsidRPr="009A66DF">
        <w:rPr>
          <w:sz w:val="28"/>
          <w:szCs w:val="28"/>
          <w:lang w:val="kk-KZ"/>
        </w:rPr>
        <w:t xml:space="preserve"> 2023 жылғы </w:t>
      </w:r>
      <w:r w:rsidR="00B22872" w:rsidRPr="009A66DF">
        <w:rPr>
          <w:color w:val="000000" w:themeColor="text1"/>
          <w:sz w:val="28"/>
          <w:szCs w:val="28"/>
          <w:lang w:val="kk-KZ"/>
        </w:rPr>
        <w:t>қорытынды</w:t>
      </w:r>
      <w:r w:rsidR="00B22872" w:rsidRPr="009A66DF">
        <w:rPr>
          <w:sz w:val="28"/>
          <w:szCs w:val="28"/>
          <w:lang w:val="kk-KZ"/>
        </w:rPr>
        <w:t xml:space="preserve"> бөлімнің</w:t>
      </w:r>
      <w:r w:rsidR="00B22872" w:rsidRPr="009A66DF">
        <w:rPr>
          <w:rFonts w:eastAsiaTheme="majorEastAsia"/>
          <w:color w:val="000000" w:themeColor="text1"/>
          <w:kern w:val="24"/>
          <w:sz w:val="28"/>
          <w:szCs w:val="28"/>
          <w:lang w:val="kk-KZ"/>
        </w:rPr>
        <w:t xml:space="preserve"> нәтижелерінің </w:t>
      </w:r>
      <w:r>
        <w:rPr>
          <w:rFonts w:eastAsiaTheme="majorEastAsia"/>
          <w:color w:val="000000" w:themeColor="text1"/>
          <w:kern w:val="24"/>
          <w:sz w:val="28"/>
          <w:szCs w:val="28"/>
          <w:lang w:val="kk-KZ"/>
        </w:rPr>
        <w:t xml:space="preserve">              </w:t>
      </w:r>
    </w:p>
    <w:p w14:paraId="7B109453" w14:textId="0F7A9955" w:rsidR="00B22872" w:rsidRPr="009A66DF" w:rsidRDefault="002F7893" w:rsidP="002F7893">
      <w:pPr>
        <w:pStyle w:val="af"/>
        <w:spacing w:before="0" w:beforeAutospacing="0" w:after="0" w:afterAutospacing="0"/>
        <w:ind w:firstLine="567"/>
        <w:rPr>
          <w:sz w:val="28"/>
          <w:szCs w:val="28"/>
          <w:lang w:val="kk-KZ"/>
        </w:rPr>
      </w:pPr>
      <w:r>
        <w:rPr>
          <w:rFonts w:eastAsiaTheme="majorEastAsia"/>
          <w:color w:val="000000" w:themeColor="text1"/>
          <w:kern w:val="24"/>
          <w:sz w:val="28"/>
          <w:szCs w:val="28"/>
          <w:lang w:val="kk-KZ"/>
        </w:rPr>
        <w:t xml:space="preserve">                             </w:t>
      </w:r>
      <w:r w:rsidR="00B22872" w:rsidRPr="009A66DF">
        <w:rPr>
          <w:sz w:val="28"/>
          <w:szCs w:val="28"/>
          <w:lang w:val="kk-KZ"/>
        </w:rPr>
        <w:t>салыстырмалы диаграммасы (%)</w:t>
      </w:r>
    </w:p>
    <w:p w14:paraId="0EFEC53B" w14:textId="77777777" w:rsidR="00B22872" w:rsidRPr="009A66DF" w:rsidRDefault="00B22872" w:rsidP="005C0207">
      <w:pPr>
        <w:tabs>
          <w:tab w:val="left" w:pos="7610"/>
        </w:tabs>
        <w:spacing w:after="0"/>
        <w:ind w:right="-141" w:firstLine="567"/>
        <w:jc w:val="both"/>
        <w:rPr>
          <w:rFonts w:cs="Times New Roman"/>
          <w:color w:val="000000" w:themeColor="text1"/>
          <w:szCs w:val="28"/>
          <w:lang w:val="kk-KZ"/>
        </w:rPr>
      </w:pPr>
    </w:p>
    <w:p w14:paraId="15EB56BC" w14:textId="77777777" w:rsidR="005C0207" w:rsidRP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xml:space="preserve">2023 жылғы қорытынды бөлім бойынша орындалған тапсырмалардың орташа пайыздық көрсеткіші: </w:t>
      </w:r>
      <w:r w:rsidRPr="005C630D">
        <w:rPr>
          <w:rFonts w:cs="Times New Roman"/>
          <w:color w:val="000000" w:themeColor="text1"/>
          <w:szCs w:val="28"/>
          <w:lang w:val="kk-KZ"/>
        </w:rPr>
        <w:t>88,2 % - эксперименттік топ, 49,8% - бақылау тобы.</w:t>
      </w:r>
    </w:p>
    <w:p w14:paraId="006B2019" w14:textId="77777777" w:rsidR="005C0207" w:rsidRPr="005C0207" w:rsidRDefault="005C0207" w:rsidP="005C0207">
      <w:pPr>
        <w:tabs>
          <w:tab w:val="left" w:pos="7610"/>
        </w:tabs>
        <w:spacing w:after="0"/>
        <w:ind w:right="-141"/>
        <w:jc w:val="both"/>
        <w:rPr>
          <w:rFonts w:eastAsia="Times New Roman" w:cs="Times New Roman"/>
          <w:color w:val="000000" w:themeColor="text1"/>
          <w:sz w:val="24"/>
          <w:szCs w:val="24"/>
          <w:lang w:val="kk-KZ"/>
        </w:rPr>
      </w:pPr>
      <w:r w:rsidRPr="00C124F7">
        <w:rPr>
          <w:rFonts w:eastAsia="Times New Roman" w:cs="Times New Roman"/>
          <w:noProof/>
          <w:lang w:eastAsia="ru-RU"/>
        </w:rPr>
        <w:drawing>
          <wp:anchor distT="6096" distB="3048" distL="120396" distR="120396" simplePos="0" relativeHeight="251689984" behindDoc="1" locked="0" layoutInCell="1" allowOverlap="1" wp14:anchorId="0F84D634" wp14:editId="37C60573">
            <wp:simplePos x="0" y="0"/>
            <wp:positionH relativeFrom="column">
              <wp:posOffset>-2540</wp:posOffset>
            </wp:positionH>
            <wp:positionV relativeFrom="paragraph">
              <wp:posOffset>363220</wp:posOffset>
            </wp:positionV>
            <wp:extent cx="5485765" cy="2319020"/>
            <wp:effectExtent l="0" t="0" r="635" b="5080"/>
            <wp:wrapTight wrapText="bothSides">
              <wp:wrapPolygon edited="0">
                <wp:start x="0" y="0"/>
                <wp:lineTo x="0" y="21529"/>
                <wp:lineTo x="21552" y="21529"/>
                <wp:lineTo x="21552" y="0"/>
                <wp:lineTo x="0" y="0"/>
              </wp:wrapPolygon>
            </wp:wrapTight>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14:sizeRelH relativeFrom="page">
              <wp14:pctWidth>0</wp14:pctWidth>
            </wp14:sizeRelH>
            <wp14:sizeRelV relativeFrom="margin">
              <wp14:pctHeight>0</wp14:pctHeight>
            </wp14:sizeRelV>
          </wp:anchor>
        </w:drawing>
      </w:r>
    </w:p>
    <w:p w14:paraId="4E00C953"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0137D58C"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10A28C80"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391CEF7B"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1DD4A6D0"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446E29D8"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56BEA6B1"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08E99537"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2D6AC735"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7E142D4D"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0DF18271"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1A4784AC"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1AAD91AB" w14:textId="77777777" w:rsidR="009A66DF" w:rsidRDefault="009A66DF" w:rsidP="009A66DF">
      <w:pPr>
        <w:tabs>
          <w:tab w:val="left" w:pos="7610"/>
        </w:tabs>
        <w:spacing w:after="0"/>
        <w:ind w:right="-141" w:firstLine="567"/>
        <w:jc w:val="center"/>
        <w:rPr>
          <w:rFonts w:eastAsia="Times New Roman" w:cs="Times New Roman"/>
          <w:b/>
          <w:bCs/>
          <w:color w:val="FF0000"/>
          <w:szCs w:val="28"/>
          <w:lang w:val="kk-KZ"/>
        </w:rPr>
      </w:pPr>
    </w:p>
    <w:p w14:paraId="28BB2298" w14:textId="38E9B1B8" w:rsidR="005C0207" w:rsidRDefault="002F7893" w:rsidP="002F7893">
      <w:pPr>
        <w:tabs>
          <w:tab w:val="left" w:pos="7610"/>
        </w:tabs>
        <w:spacing w:after="0"/>
        <w:ind w:right="-141" w:firstLine="567"/>
        <w:jc w:val="center"/>
        <w:rPr>
          <w:rFonts w:eastAsia="Times New Roman" w:cs="Times New Roman"/>
          <w:color w:val="000000" w:themeColor="text1"/>
          <w:szCs w:val="28"/>
          <w:lang w:val="kk-KZ"/>
        </w:rPr>
      </w:pPr>
      <w:r>
        <w:rPr>
          <w:rFonts w:eastAsia="Times New Roman" w:cs="Times New Roman"/>
          <w:color w:val="000000" w:themeColor="text1"/>
          <w:szCs w:val="28"/>
          <w:lang w:val="kk-KZ"/>
        </w:rPr>
        <w:t xml:space="preserve">     </w:t>
      </w:r>
      <w:r w:rsidR="009A66DF" w:rsidRPr="009A66DF">
        <w:rPr>
          <w:rFonts w:eastAsia="Times New Roman" w:cs="Times New Roman"/>
          <w:color w:val="000000" w:themeColor="text1"/>
          <w:szCs w:val="28"/>
          <w:lang w:val="kk-KZ"/>
        </w:rPr>
        <w:t xml:space="preserve">Сурет </w:t>
      </w:r>
      <w:r>
        <w:rPr>
          <w:rFonts w:eastAsia="Times New Roman" w:cs="Times New Roman"/>
          <w:color w:val="000000" w:themeColor="text1"/>
          <w:szCs w:val="28"/>
          <w:lang w:val="kk-KZ"/>
        </w:rPr>
        <w:t>13</w:t>
      </w:r>
      <w:r w:rsidR="009A66DF" w:rsidRPr="009A66DF">
        <w:rPr>
          <w:rFonts w:eastAsia="Times New Roman" w:cs="Times New Roman"/>
          <w:color w:val="000000" w:themeColor="text1"/>
          <w:szCs w:val="28"/>
          <w:lang w:val="kk-KZ"/>
        </w:rPr>
        <w:t xml:space="preserve"> - </w:t>
      </w:r>
      <w:r w:rsidR="005C0207" w:rsidRPr="009A66DF">
        <w:rPr>
          <w:rFonts w:eastAsia="Times New Roman" w:cs="Times New Roman"/>
          <w:color w:val="000000" w:themeColor="text1"/>
          <w:szCs w:val="28"/>
          <w:lang w:val="kk-KZ"/>
        </w:rPr>
        <w:t>2023 жылғы қорытынды бө</w:t>
      </w:r>
      <w:r>
        <w:rPr>
          <w:rFonts w:eastAsia="Times New Roman" w:cs="Times New Roman"/>
          <w:color w:val="000000" w:themeColor="text1"/>
          <w:szCs w:val="28"/>
          <w:lang w:val="kk-KZ"/>
        </w:rPr>
        <w:t xml:space="preserve">лімнің салыстырмалы диаграммасы    </w:t>
      </w:r>
      <w:r w:rsidR="005C0207" w:rsidRPr="009A66DF">
        <w:rPr>
          <w:rFonts w:eastAsia="Times New Roman" w:cs="Times New Roman"/>
          <w:color w:val="000000" w:themeColor="text1"/>
          <w:szCs w:val="28"/>
          <w:lang w:val="kk-KZ"/>
        </w:rPr>
        <w:t>(%)</w:t>
      </w:r>
    </w:p>
    <w:p w14:paraId="0C32C35A" w14:textId="77777777" w:rsidR="009A66DF" w:rsidRPr="009A66DF" w:rsidRDefault="009A66DF" w:rsidP="009A66DF">
      <w:pPr>
        <w:tabs>
          <w:tab w:val="left" w:pos="7610"/>
        </w:tabs>
        <w:spacing w:after="0"/>
        <w:ind w:right="-141" w:firstLine="567"/>
        <w:jc w:val="center"/>
        <w:rPr>
          <w:rFonts w:eastAsia="Times New Roman" w:cs="Times New Roman"/>
          <w:color w:val="000000" w:themeColor="text1"/>
          <w:szCs w:val="28"/>
          <w:lang w:val="kk-KZ"/>
        </w:rPr>
      </w:pPr>
    </w:p>
    <w:p w14:paraId="2E2AEDF3" w14:textId="77777777" w:rsidR="005C0207" w:rsidRPr="005C630D"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lastRenderedPageBreak/>
        <w:t>2022 жылғы салыстырмалы диаграммаға сәйкес, анықтау бөлімінде ЭТ және БТ білімі шамамен бірдей (шамамен 3</w:t>
      </w:r>
      <w:r w:rsidRPr="005C630D">
        <w:rPr>
          <w:rFonts w:cs="Times New Roman"/>
          <w:color w:val="000000" w:themeColor="text1"/>
          <w:szCs w:val="28"/>
          <w:lang w:val="kk-KZ"/>
        </w:rPr>
        <w:t>3</w:t>
      </w:r>
      <w:r>
        <w:rPr>
          <w:rFonts w:cs="Times New Roman"/>
          <w:color w:val="000000" w:themeColor="text1"/>
          <w:szCs w:val="28"/>
          <w:lang w:val="kk-KZ"/>
        </w:rPr>
        <w:t>%) болғанын көруге болады. Қорытынды бөлімнің нәтижелеріне сүйенсек, ЭТ қатысушылары жоғары нәтижеге (</w:t>
      </w:r>
      <w:r w:rsidRPr="005C630D">
        <w:rPr>
          <w:rFonts w:cs="Times New Roman"/>
          <w:color w:val="000000" w:themeColor="text1"/>
          <w:szCs w:val="28"/>
          <w:lang w:val="kk-KZ"/>
        </w:rPr>
        <w:t>88,2 %</w:t>
      </w:r>
      <w:r>
        <w:rPr>
          <w:rFonts w:cs="Times New Roman"/>
          <w:color w:val="000000" w:themeColor="text1"/>
          <w:szCs w:val="28"/>
          <w:lang w:val="kk-KZ"/>
        </w:rPr>
        <w:t>) қол жеткізгенін көруге болады, ал БТ қатысушылары орташа нәтиже (</w:t>
      </w:r>
      <w:r w:rsidRPr="005C630D">
        <w:rPr>
          <w:rFonts w:cs="Times New Roman"/>
          <w:color w:val="000000" w:themeColor="text1"/>
          <w:szCs w:val="28"/>
          <w:lang w:val="kk-KZ"/>
        </w:rPr>
        <w:t>49,8%</w:t>
      </w:r>
      <w:r>
        <w:rPr>
          <w:rFonts w:cs="Times New Roman"/>
          <w:color w:val="000000" w:themeColor="text1"/>
          <w:szCs w:val="28"/>
          <w:lang w:val="kk-KZ"/>
        </w:rPr>
        <w:t>) көрсеткенмен өздерінің білімдері мен дағдыларының деңгейін жоғарылатты, бірақ егер олардың нәтижелерін ЭТ-мен салыстырып қарастыратын болсақ, олар бірнеше ұстанымдар бойынша айтарлықтай төмен.</w:t>
      </w:r>
    </w:p>
    <w:p w14:paraId="3FF74241"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sidRPr="00AA7150">
        <w:rPr>
          <w:rFonts w:cs="Times New Roman"/>
          <w:color w:val="000000" w:themeColor="text1"/>
          <w:szCs w:val="28"/>
          <w:lang w:val="kk-KZ"/>
        </w:rPr>
        <w:t>ЭТ  студенттерінің білім мен дағды деңгейін 33,</w:t>
      </w:r>
      <w:r w:rsidRPr="005C630D">
        <w:rPr>
          <w:rFonts w:cs="Times New Roman"/>
          <w:color w:val="000000" w:themeColor="text1"/>
          <w:szCs w:val="28"/>
          <w:lang w:val="kk-KZ"/>
        </w:rPr>
        <w:t>3</w:t>
      </w:r>
      <w:r w:rsidRPr="00AA7150">
        <w:rPr>
          <w:rFonts w:cs="Times New Roman"/>
          <w:color w:val="000000" w:themeColor="text1"/>
          <w:szCs w:val="28"/>
          <w:lang w:val="kk-KZ"/>
        </w:rPr>
        <w:t>%-</w:t>
      </w:r>
      <w:r>
        <w:rPr>
          <w:rFonts w:cs="Times New Roman"/>
          <w:color w:val="000000" w:themeColor="text1"/>
          <w:szCs w:val="28"/>
          <w:lang w:val="kk-KZ"/>
        </w:rPr>
        <w:t>да</w:t>
      </w:r>
      <w:r w:rsidRPr="00AA7150">
        <w:rPr>
          <w:rFonts w:cs="Times New Roman"/>
          <w:color w:val="000000" w:themeColor="text1"/>
          <w:szCs w:val="28"/>
          <w:lang w:val="kk-KZ"/>
        </w:rPr>
        <w:t xml:space="preserve">н </w:t>
      </w:r>
      <w:r w:rsidRPr="005C630D">
        <w:rPr>
          <w:rFonts w:cs="Times New Roman"/>
          <w:color w:val="000000" w:themeColor="text1"/>
          <w:szCs w:val="28"/>
          <w:lang w:val="kk-KZ"/>
        </w:rPr>
        <w:t>88,2</w:t>
      </w:r>
      <w:r w:rsidRPr="00AA7150">
        <w:rPr>
          <w:rFonts w:cs="Times New Roman"/>
          <w:color w:val="000000" w:themeColor="text1"/>
          <w:szCs w:val="28"/>
          <w:lang w:val="kk-KZ"/>
        </w:rPr>
        <w:t>%-</w:t>
      </w:r>
      <w:r>
        <w:rPr>
          <w:rFonts w:cs="Times New Roman"/>
          <w:color w:val="000000" w:themeColor="text1"/>
          <w:szCs w:val="28"/>
          <w:lang w:val="kk-KZ"/>
        </w:rPr>
        <w:t>ға</w:t>
      </w:r>
      <w:r w:rsidRPr="00AA7150">
        <w:rPr>
          <w:rFonts w:cs="Times New Roman"/>
          <w:color w:val="000000" w:themeColor="text1"/>
          <w:szCs w:val="28"/>
          <w:lang w:val="kk-KZ"/>
        </w:rPr>
        <w:t xml:space="preserve"> дейін арттырғанын көрсетеді, бұл осы элективті курста таңдаған оқу әдістемесінің тиімділігін дәлелдейді. БТ студенттері де өз нәтижелерін 3</w:t>
      </w:r>
      <w:r w:rsidRPr="005C630D">
        <w:rPr>
          <w:rFonts w:cs="Times New Roman"/>
          <w:color w:val="000000" w:themeColor="text1"/>
          <w:szCs w:val="28"/>
          <w:lang w:val="kk-KZ"/>
        </w:rPr>
        <w:t>3</w:t>
      </w:r>
      <w:r>
        <w:rPr>
          <w:rFonts w:cs="Times New Roman"/>
          <w:color w:val="000000" w:themeColor="text1"/>
          <w:szCs w:val="28"/>
          <w:lang w:val="kk-KZ"/>
        </w:rPr>
        <w:t>,</w:t>
      </w:r>
      <w:r w:rsidRPr="00AA7150">
        <w:rPr>
          <w:rFonts w:cs="Times New Roman"/>
          <w:color w:val="000000" w:themeColor="text1"/>
          <w:szCs w:val="28"/>
          <w:lang w:val="kk-KZ"/>
        </w:rPr>
        <w:t xml:space="preserve">4%-дан </w:t>
      </w:r>
      <w:r w:rsidRPr="005C630D">
        <w:rPr>
          <w:rFonts w:cs="Times New Roman"/>
          <w:color w:val="000000" w:themeColor="text1"/>
          <w:szCs w:val="28"/>
          <w:lang w:val="kk-KZ"/>
        </w:rPr>
        <w:t>49</w:t>
      </w:r>
      <w:r>
        <w:rPr>
          <w:rFonts w:cs="Times New Roman"/>
          <w:color w:val="000000" w:themeColor="text1"/>
          <w:szCs w:val="28"/>
          <w:lang w:val="kk-KZ"/>
        </w:rPr>
        <w:t>,</w:t>
      </w:r>
      <w:r w:rsidRPr="005C630D">
        <w:rPr>
          <w:rFonts w:cs="Times New Roman"/>
          <w:color w:val="000000" w:themeColor="text1"/>
          <w:szCs w:val="28"/>
          <w:lang w:val="kk-KZ"/>
        </w:rPr>
        <w:t>8</w:t>
      </w:r>
      <w:r w:rsidRPr="00AA7150">
        <w:rPr>
          <w:rFonts w:cs="Times New Roman"/>
          <w:color w:val="000000" w:themeColor="text1"/>
          <w:szCs w:val="28"/>
          <w:lang w:val="kk-KZ"/>
        </w:rPr>
        <w:t xml:space="preserve">%-ға дейін арттырды. Олар, әрине, «Шетел әдебиетінің тарихы» пәні бойынша қосымша сабақтарда және </w:t>
      </w:r>
      <w:r w:rsidRPr="00AA7150">
        <w:rPr>
          <w:rFonts w:cs="Times New Roman"/>
          <w:lang w:val="kk-KZ"/>
        </w:rPr>
        <w:t xml:space="preserve">«Ағылшын тілінен аударылған көркем проза» </w:t>
      </w:r>
      <w:r w:rsidRPr="00AA7150">
        <w:rPr>
          <w:rFonts w:cs="Times New Roman"/>
          <w:color w:val="000000" w:themeColor="text1"/>
          <w:szCs w:val="28"/>
          <w:lang w:val="kk-KZ"/>
        </w:rPr>
        <w:t>элективті  курсы бойынша дәріс материалын өз бетінше оқу арқылы білім алды, бірақ бұл оларға қарастырылып отырған шығармалар бойынша жеткілікті білім деңгейі бер</w:t>
      </w:r>
      <w:r>
        <w:rPr>
          <w:rFonts w:cs="Times New Roman"/>
          <w:color w:val="000000" w:themeColor="text1"/>
          <w:szCs w:val="28"/>
          <w:lang w:val="kk-KZ"/>
        </w:rPr>
        <w:t>іл</w:t>
      </w:r>
      <w:r w:rsidRPr="00AA7150">
        <w:rPr>
          <w:rFonts w:cs="Times New Roman"/>
          <w:color w:val="000000" w:themeColor="text1"/>
          <w:szCs w:val="28"/>
          <w:lang w:val="kk-KZ"/>
        </w:rPr>
        <w:t>меді, бұны қорытынды бөлімнің нәтижелері растады.</w:t>
      </w:r>
    </w:p>
    <w:p w14:paraId="0BB597F0"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Осылайша, эксперименттік оқытудың сандық және сапалық көрсеткіштері студенттердің талдау дағдыларын дамыту үшін әзірленген технологияның тиімділігі туралы қорытынды жасауға мүмкіндік береді.</w:t>
      </w:r>
    </w:p>
    <w:p w14:paraId="509285AA"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Тәжірибелік оқыту нәтижелерінің ықтималдығы жоғары болу үшін қалыптастырушы экспериментке қатысқан шетел әдебиетінен сабақ беретін оқытушыларымен де жеке әңгімелер жүргізіліп, мынадай сұрақтарға жауап беру де ұсынылды:</w:t>
      </w:r>
    </w:p>
    <w:p w14:paraId="201E9C6F"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Білім алушылардың талдау дағдыларын дамытуда ұсынылып отырған технология мен әдістеме олардың жалпы әдеби білімдерін тереңдету, оқу дағдысын қалыптастыруға әсер етті ме? Нақты мысалдар келтіру арқылы өз пікіріңізді дәлелдеңіз.</w:t>
      </w:r>
    </w:p>
    <w:p w14:paraId="5164015A"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Эксперименттік оқыту кезінде ұсынылатын жұмыстың тиімді түрлері мен формаларын атаңыз. Таңдауыңызды негіздеңіз.</w:t>
      </w:r>
    </w:p>
    <w:p w14:paraId="0494A7ED"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Эксперименттік оқыту кезіндегі тиімділігі аз (тиімсіз), сіздің ойыңызша жұмыс түрлері мен формаларын атаңыз. Өз ұстанымыңызды негіздеңіз.</w:t>
      </w:r>
    </w:p>
    <w:p w14:paraId="55FAD47C"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Эксперимент барысында қандай қиындықтар (проблемалар) туындады? Олардың пайда болу себептерін түсіндіріңіз.</w:t>
      </w:r>
    </w:p>
    <w:p w14:paraId="12B68B64"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xml:space="preserve">Әдебиетші мамандардың жауаптарын саралай келе,  осы ұсынылып отырған әдістеменің тиімділігін, оның әдеби шығармаларды талдау дағдыларын дамытуға, жалпы әдеби дайындық пен оқу мәдениетінің деңгейін тереңдетуге оң әсерін тигізетінін атап өткен жөн. Оқытушылар да тәжірибелік оқытудың нәтижесінде эксперименттік топтағы студенттерді бақылаулармен салыстырғанда көркем шығарманы терең қабылдау көрсеткіштері және прозаны  талдау, синтездеу, теориялық және әдеби ұғымдармен жұмыс жасау қабілеттерінің жоғарылағанын атап өтті. Сондай-ақ, олар эксперименталды оқыту барысында алынған нәтижелер студенттердің дәлелді өзіндік ұстанымын және абстрактілі философиялық категориялар бойынша ойлау қабілетін дамытуға бағытталғанын айтты. Атап айтқанда, оқытушылар студенттердің оқырмандық бірнеше арнайы: оқығанын түсіндіру, өз ұстанымын дәлелдеу сияқты дағдылардың меңгергеніне назар аударды. </w:t>
      </w:r>
    </w:p>
    <w:p w14:paraId="000E35DA"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lastRenderedPageBreak/>
        <w:t>Оқытудың тиімді әдістерінің түрлерінің ішінде мультимедиялық сабақтарды өткізуді, оқу процесінде компьютерлік құралдарды, интернетті пайдалануды, оқу үрдісінде сыни оқыту технологияларын қолдануды қатысқан оқытушылар ерекше атап өтті.  Сонымен, осы пікірлерді растай отырып, жеке әңгімелесу барысында оқытушылар көркем прозаны оқытудың әртүрлі кезеңдерінде қолданылатын компьютер, интернет, шет тілі, музыка сияқты  интеллектуалдық және танымдық мүмкіндіктерін дамытудағы бір пәннен екінші пәнге қызығушылықты «ауыстырудың» әдістемелік әдісін тәжірибеде жүзеге асыруға ықпал еткенін де атап өтті.</w:t>
      </w:r>
    </w:p>
    <w:p w14:paraId="3C349A5A"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Оқытушылармен жеке әңгімелесу қалыптастырушы эксперимент барысында туындаған мынадай себептерге байланысты ұйымдастырушылық сипаттағы белгілі бір проблемаларды анықтады:</w:t>
      </w:r>
    </w:p>
    <w:p w14:paraId="49124457"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қоғамның мәдени деңгейінің жалпы құлдырауы, көркем  шығармаларды оқуға деген қызығушылықтың жоғалуы;</w:t>
      </w:r>
    </w:p>
    <w:p w14:paraId="5CD49652"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бағдарламалар мен оқулықтардың аздығы;</w:t>
      </w:r>
    </w:p>
    <w:p w14:paraId="6297A406"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оқу уақытының аз мөлшері;</w:t>
      </w:r>
    </w:p>
    <w:p w14:paraId="6E7C6B05"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зерттеу тақырыбы бойынша қазіргі заманғы әдістемелік әдебиеттердің жеткіліксіздігі.</w:t>
      </w:r>
    </w:p>
    <w:p w14:paraId="36228DC9"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Сонымен, оқытушылармен жеке әңгімелесу нәтижелері ағылшын тілінен аударған прозаны зерделеу кезінде студенттердің талдау дағдыларын дамыту үшін ұсынылған технологияның тиімділігін көрсетті.</w:t>
      </w:r>
    </w:p>
    <w:p w14:paraId="56786425" w14:textId="77777777" w:rsidR="00EF2D5B" w:rsidRPr="00EF2D5B" w:rsidRDefault="00EF2D5B" w:rsidP="00EF2D5B">
      <w:pPr>
        <w:spacing w:after="0"/>
        <w:ind w:right="-141"/>
        <w:jc w:val="both"/>
        <w:rPr>
          <w:rFonts w:eastAsia="Times New Roman" w:cs="Times New Roman"/>
          <w:szCs w:val="28"/>
          <w:lang w:val="kk-KZ" w:eastAsia="ru-RU"/>
        </w:rPr>
      </w:pPr>
      <w:r w:rsidRPr="00EF2D5B">
        <w:rPr>
          <w:rFonts w:eastAsia="Times New Roman" w:cs="Times New Roman"/>
          <w:szCs w:val="28"/>
          <w:lang w:val="kk-KZ" w:eastAsia="ru-RU"/>
        </w:rPr>
        <w:t>Анықтау кезеңіндегі әлсіз нәтижелерді негізге ала отырып, эксперименттік топта арнайы әдістемелік жұмыс жүргізілді. Оған төмендегі технологиялар мен тәсілдер енгізілді:</w:t>
      </w:r>
    </w:p>
    <w:p w14:paraId="63A6BD53" w14:textId="77777777" w:rsidR="00EF2D5B" w:rsidRPr="00EF2D5B" w:rsidRDefault="00EF2D5B" w:rsidP="00D21C4C">
      <w:pPr>
        <w:numPr>
          <w:ilvl w:val="0"/>
          <w:numId w:val="16"/>
        </w:numPr>
        <w:tabs>
          <w:tab w:val="clear" w:pos="720"/>
          <w:tab w:val="num" w:pos="851"/>
        </w:tabs>
        <w:spacing w:after="0"/>
        <w:ind w:left="0" w:right="-141" w:firstLine="567"/>
        <w:jc w:val="both"/>
        <w:rPr>
          <w:rFonts w:eastAsia="Times New Roman" w:cs="Times New Roman"/>
          <w:szCs w:val="28"/>
          <w:lang w:val="kk-KZ" w:eastAsia="ru-RU"/>
        </w:rPr>
      </w:pPr>
      <w:r w:rsidRPr="00EF2D5B">
        <w:rPr>
          <w:rFonts w:eastAsia="Times New Roman" w:cs="Times New Roman"/>
          <w:bCs/>
          <w:szCs w:val="28"/>
          <w:lang w:val="kk-KZ" w:eastAsia="ru-RU"/>
        </w:rPr>
        <w:t>диалогтік оқыту</w:t>
      </w:r>
      <w:r w:rsidRPr="00EF2D5B">
        <w:rPr>
          <w:rFonts w:eastAsia="Times New Roman" w:cs="Times New Roman"/>
          <w:szCs w:val="28"/>
          <w:lang w:val="kk-KZ" w:eastAsia="ru-RU"/>
        </w:rPr>
        <w:t xml:space="preserve"> (пікір алмасу, сұрақ-жауап, талқылау),</w:t>
      </w:r>
    </w:p>
    <w:p w14:paraId="0EBA09D9" w14:textId="77777777" w:rsidR="00EF2D5B" w:rsidRPr="00EF2D5B" w:rsidRDefault="00EF2D5B" w:rsidP="00D21C4C">
      <w:pPr>
        <w:numPr>
          <w:ilvl w:val="0"/>
          <w:numId w:val="16"/>
        </w:numPr>
        <w:tabs>
          <w:tab w:val="clear" w:pos="720"/>
          <w:tab w:val="num" w:pos="851"/>
        </w:tabs>
        <w:spacing w:after="0"/>
        <w:ind w:left="0" w:right="-141" w:firstLine="567"/>
        <w:jc w:val="both"/>
        <w:rPr>
          <w:rFonts w:eastAsia="Times New Roman" w:cs="Times New Roman"/>
          <w:szCs w:val="28"/>
          <w:lang w:eastAsia="ru-RU"/>
        </w:rPr>
      </w:pPr>
      <w:r w:rsidRPr="00EF2D5B">
        <w:rPr>
          <w:rFonts w:eastAsia="Times New Roman" w:cs="Times New Roman"/>
          <w:bCs/>
          <w:szCs w:val="28"/>
          <w:lang w:eastAsia="ru-RU"/>
        </w:rPr>
        <w:t>сыни тұрғыдан ойлау технологиясы</w:t>
      </w:r>
      <w:r w:rsidRPr="00EF2D5B">
        <w:rPr>
          <w:rFonts w:eastAsia="Times New Roman" w:cs="Times New Roman"/>
          <w:szCs w:val="28"/>
          <w:lang w:eastAsia="ru-RU"/>
        </w:rPr>
        <w:t xml:space="preserve"> (РАФТ, Венн диаграммасы, болжау, пікірталас),</w:t>
      </w:r>
    </w:p>
    <w:p w14:paraId="12188481" w14:textId="77777777" w:rsidR="00EF2D5B" w:rsidRPr="00EF2D5B" w:rsidRDefault="00EF2D5B" w:rsidP="00D21C4C">
      <w:pPr>
        <w:numPr>
          <w:ilvl w:val="0"/>
          <w:numId w:val="16"/>
        </w:numPr>
        <w:tabs>
          <w:tab w:val="clear" w:pos="720"/>
          <w:tab w:val="num" w:pos="851"/>
        </w:tabs>
        <w:spacing w:before="100" w:beforeAutospacing="1" w:after="100" w:afterAutospacing="1"/>
        <w:ind w:left="0" w:right="-141" w:firstLine="567"/>
        <w:jc w:val="both"/>
        <w:rPr>
          <w:rFonts w:eastAsia="Times New Roman" w:cs="Times New Roman"/>
          <w:szCs w:val="28"/>
          <w:lang w:eastAsia="ru-RU"/>
        </w:rPr>
      </w:pPr>
      <w:r w:rsidRPr="00EF2D5B">
        <w:rPr>
          <w:rFonts w:eastAsia="Times New Roman" w:cs="Times New Roman"/>
          <w:szCs w:val="28"/>
          <w:lang w:eastAsia="ru-RU"/>
        </w:rPr>
        <w:t>мәтінді салыстыру, интерпретациялау, эмоционалдық талдау,</w:t>
      </w:r>
    </w:p>
    <w:p w14:paraId="51A004F4" w14:textId="77777777" w:rsidR="00EF2D5B" w:rsidRPr="00EF2D5B" w:rsidRDefault="00EF2D5B" w:rsidP="00D21C4C">
      <w:pPr>
        <w:numPr>
          <w:ilvl w:val="0"/>
          <w:numId w:val="16"/>
        </w:numPr>
        <w:tabs>
          <w:tab w:val="clear" w:pos="720"/>
          <w:tab w:val="num" w:pos="851"/>
        </w:tabs>
        <w:spacing w:before="100" w:beforeAutospacing="1" w:after="100" w:afterAutospacing="1"/>
        <w:ind w:left="0" w:right="-141" w:firstLine="567"/>
        <w:jc w:val="both"/>
        <w:rPr>
          <w:rFonts w:eastAsia="Times New Roman" w:cs="Times New Roman"/>
          <w:szCs w:val="28"/>
          <w:lang w:eastAsia="ru-RU"/>
        </w:rPr>
      </w:pPr>
      <w:r w:rsidRPr="00EF2D5B">
        <w:rPr>
          <w:rFonts w:eastAsia="Times New Roman" w:cs="Times New Roman"/>
          <w:szCs w:val="28"/>
          <w:lang w:eastAsia="ru-RU"/>
        </w:rPr>
        <w:t>шығармашылық және топтық тапсырмалар (эссе, кейіпкер күнделігі, альтернативті финал).</w:t>
      </w:r>
    </w:p>
    <w:p w14:paraId="02EAF869" w14:textId="77777777" w:rsidR="00EF2D5B" w:rsidRDefault="00EF2D5B" w:rsidP="00EF2D5B">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Эксперименттен кейінгі көрсеткіштер айтарлықтай жақсарғаны байқалды:</w:t>
      </w:r>
    </w:p>
    <w:p w14:paraId="3394436D" w14:textId="51461488" w:rsidR="00EF2D5B" w:rsidRPr="009A66DF" w:rsidRDefault="00EF2D5B" w:rsidP="009A66DF">
      <w:pPr>
        <w:spacing w:after="0"/>
        <w:ind w:right="-141"/>
        <w:jc w:val="both"/>
        <w:rPr>
          <w:lang w:val="kk-KZ"/>
        </w:rPr>
      </w:pPr>
      <w:r w:rsidRPr="009A66DF">
        <w:rPr>
          <w:rFonts w:cs="Times New Roman"/>
          <w:color w:val="000000" w:themeColor="text1"/>
          <w:lang w:val="kk-KZ"/>
        </w:rPr>
        <w:t>Кесте</w:t>
      </w:r>
      <w:r w:rsidR="005D5079">
        <w:rPr>
          <w:rFonts w:cs="Times New Roman"/>
          <w:color w:val="000000" w:themeColor="text1"/>
          <w:lang w:val="kk-KZ"/>
        </w:rPr>
        <w:t xml:space="preserve"> 2</w:t>
      </w:r>
      <w:r w:rsidR="006E4AFA">
        <w:rPr>
          <w:rFonts w:cs="Times New Roman"/>
          <w:color w:val="000000" w:themeColor="text1"/>
          <w:lang w:val="kk-KZ"/>
        </w:rPr>
        <w:t>4</w:t>
      </w:r>
      <w:r w:rsidR="009A66DF">
        <w:rPr>
          <w:rFonts w:cs="Times New Roman"/>
          <w:i/>
          <w:iCs/>
          <w:color w:val="000000" w:themeColor="text1"/>
          <w:lang w:val="kk-KZ"/>
        </w:rPr>
        <w:t xml:space="preserve"> </w:t>
      </w:r>
      <w:r w:rsidR="00056FFA">
        <w:rPr>
          <w:rFonts w:eastAsia="Times New Roman" w:cs="Times New Roman"/>
          <w:b/>
          <w:bCs/>
          <w:color w:val="000000" w:themeColor="text1"/>
          <w:szCs w:val="28"/>
          <w:lang w:val="kk-KZ"/>
        </w:rPr>
        <w:t>-</w:t>
      </w:r>
      <w:r w:rsidR="009A66DF" w:rsidRPr="009A66DF">
        <w:rPr>
          <w:rFonts w:cs="Times New Roman"/>
          <w:i/>
          <w:iCs/>
          <w:color w:val="000000" w:themeColor="text1"/>
          <w:lang w:val="kk-KZ"/>
        </w:rPr>
        <w:t xml:space="preserve"> </w:t>
      </w:r>
      <w:r w:rsidR="009D0B41" w:rsidRPr="009A66DF">
        <w:rPr>
          <w:lang w:val="kk-KZ"/>
        </w:rPr>
        <w:t>Эксперименттен кейінгі бақылау және эксперименттік топ  студенттерінің оқу-танымдық көрсеткіштері</w:t>
      </w:r>
    </w:p>
    <w:p w14:paraId="55B37250" w14:textId="77777777" w:rsidR="009D0B41" w:rsidRPr="0060257F" w:rsidRDefault="009D0B41" w:rsidP="009D0B41">
      <w:pPr>
        <w:spacing w:after="0"/>
        <w:ind w:right="-141" w:firstLine="567"/>
        <w:jc w:val="both"/>
        <w:rPr>
          <w:rFonts w:cs="Times New Roman"/>
          <w:b/>
          <w:i/>
          <w:iCs/>
          <w:color w:val="000000" w:themeColor="text1"/>
          <w:lang w:val="kk-KZ"/>
        </w:rPr>
      </w:pPr>
    </w:p>
    <w:tbl>
      <w:tblPr>
        <w:tblStyle w:val="a4"/>
        <w:tblW w:w="9486" w:type="dxa"/>
        <w:tblLook w:val="04A0" w:firstRow="1" w:lastRow="0" w:firstColumn="1" w:lastColumn="0" w:noHBand="0" w:noVBand="1"/>
      </w:tblPr>
      <w:tblGrid>
        <w:gridCol w:w="3162"/>
        <w:gridCol w:w="3162"/>
        <w:gridCol w:w="3162"/>
      </w:tblGrid>
      <w:tr w:rsidR="00EF2D5B" w:rsidRPr="00EF2D5B" w14:paraId="67B673DB" w14:textId="77777777" w:rsidTr="00F72C41">
        <w:tc>
          <w:tcPr>
            <w:tcW w:w="3162" w:type="dxa"/>
            <w:vAlign w:val="center"/>
          </w:tcPr>
          <w:p w14:paraId="767CC056" w14:textId="77777777" w:rsidR="00EF2D5B" w:rsidRPr="009A66DF" w:rsidRDefault="00EF2D5B" w:rsidP="00F72C41">
            <w:pPr>
              <w:spacing w:before="100" w:beforeAutospacing="1" w:after="100" w:afterAutospacing="1"/>
              <w:ind w:right="-141"/>
              <w:jc w:val="both"/>
              <w:rPr>
                <w:rFonts w:eastAsia="Times New Roman" w:cs="Times New Roman"/>
                <w:szCs w:val="28"/>
                <w:lang w:val="kk-KZ" w:eastAsia="ru-RU"/>
              </w:rPr>
            </w:pPr>
            <w:r w:rsidRPr="009A66DF">
              <w:rPr>
                <w:rFonts w:eastAsia="Times New Roman" w:cs="Times New Roman"/>
                <w:szCs w:val="28"/>
                <w:lang w:eastAsia="ru-RU"/>
              </w:rPr>
              <w:t>Индикатор</w:t>
            </w:r>
          </w:p>
        </w:tc>
        <w:tc>
          <w:tcPr>
            <w:tcW w:w="3162" w:type="dxa"/>
            <w:vAlign w:val="center"/>
          </w:tcPr>
          <w:p w14:paraId="2AEBA193" w14:textId="77777777" w:rsidR="00EF2D5B" w:rsidRPr="009A66DF" w:rsidRDefault="00EF2D5B" w:rsidP="00F72C41">
            <w:pPr>
              <w:spacing w:before="100" w:beforeAutospacing="1" w:after="100" w:afterAutospacing="1"/>
              <w:ind w:right="-141"/>
              <w:jc w:val="both"/>
              <w:rPr>
                <w:rFonts w:eastAsia="Times New Roman" w:cs="Times New Roman"/>
                <w:szCs w:val="28"/>
                <w:lang w:val="kk-KZ" w:eastAsia="ru-RU"/>
              </w:rPr>
            </w:pPr>
            <w:r w:rsidRPr="009A66DF">
              <w:rPr>
                <w:rFonts w:eastAsia="Times New Roman" w:cs="Times New Roman"/>
                <w:szCs w:val="28"/>
                <w:lang w:eastAsia="ru-RU"/>
              </w:rPr>
              <w:t>Бақылау тобы</w:t>
            </w:r>
          </w:p>
        </w:tc>
        <w:tc>
          <w:tcPr>
            <w:tcW w:w="3162" w:type="dxa"/>
            <w:vAlign w:val="center"/>
          </w:tcPr>
          <w:p w14:paraId="2CA24178" w14:textId="77777777" w:rsidR="00EF2D5B" w:rsidRPr="009A66DF" w:rsidRDefault="00EF2D5B" w:rsidP="00F72C41">
            <w:pPr>
              <w:spacing w:before="100" w:beforeAutospacing="1" w:after="100" w:afterAutospacing="1"/>
              <w:ind w:right="-141"/>
              <w:jc w:val="both"/>
              <w:rPr>
                <w:rFonts w:eastAsia="Times New Roman" w:cs="Times New Roman"/>
                <w:szCs w:val="28"/>
                <w:lang w:val="kk-KZ" w:eastAsia="ru-RU"/>
              </w:rPr>
            </w:pPr>
            <w:r w:rsidRPr="009A66DF">
              <w:rPr>
                <w:rFonts w:eastAsia="Times New Roman" w:cs="Times New Roman"/>
                <w:szCs w:val="28"/>
                <w:lang w:eastAsia="ru-RU"/>
              </w:rPr>
              <w:t>Эксперименттік топ</w:t>
            </w:r>
          </w:p>
        </w:tc>
      </w:tr>
      <w:tr w:rsidR="00EF2D5B" w14:paraId="1FA26055" w14:textId="77777777" w:rsidTr="00F72C41">
        <w:tc>
          <w:tcPr>
            <w:tcW w:w="3162" w:type="dxa"/>
            <w:vAlign w:val="center"/>
          </w:tcPr>
          <w:p w14:paraId="5D877B8A"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Түсіну деңгейі</w:t>
            </w:r>
          </w:p>
        </w:tc>
        <w:tc>
          <w:tcPr>
            <w:tcW w:w="3162" w:type="dxa"/>
            <w:vAlign w:val="center"/>
          </w:tcPr>
          <w:p w14:paraId="319B34F3"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70%</w:t>
            </w:r>
          </w:p>
        </w:tc>
        <w:tc>
          <w:tcPr>
            <w:tcW w:w="3162" w:type="dxa"/>
            <w:vAlign w:val="center"/>
          </w:tcPr>
          <w:p w14:paraId="2A4B239F"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b/>
                <w:bCs/>
                <w:szCs w:val="28"/>
                <w:lang w:eastAsia="ru-RU"/>
              </w:rPr>
              <w:t>8</w:t>
            </w:r>
            <w:r w:rsidRPr="00EF2D5B">
              <w:rPr>
                <w:rFonts w:eastAsia="Times New Roman" w:cs="Times New Roman"/>
                <w:b/>
                <w:bCs/>
                <w:szCs w:val="28"/>
                <w:lang w:val="kk-KZ" w:eastAsia="ru-RU"/>
              </w:rPr>
              <w:t>2</w:t>
            </w:r>
            <w:r w:rsidRPr="00EF2D5B">
              <w:rPr>
                <w:rFonts w:eastAsia="Times New Roman" w:cs="Times New Roman"/>
                <w:b/>
                <w:bCs/>
                <w:szCs w:val="28"/>
                <w:lang w:eastAsia="ru-RU"/>
              </w:rPr>
              <w:t>%</w:t>
            </w:r>
          </w:p>
        </w:tc>
      </w:tr>
      <w:tr w:rsidR="00EF2D5B" w14:paraId="20D27265" w14:textId="77777777" w:rsidTr="00F72C41">
        <w:tc>
          <w:tcPr>
            <w:tcW w:w="3162" w:type="dxa"/>
            <w:vAlign w:val="center"/>
          </w:tcPr>
          <w:p w14:paraId="335660FD"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Эмоциялық қабылдау</w:t>
            </w:r>
          </w:p>
        </w:tc>
        <w:tc>
          <w:tcPr>
            <w:tcW w:w="3162" w:type="dxa"/>
            <w:vAlign w:val="center"/>
          </w:tcPr>
          <w:p w14:paraId="13D3A806"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64%</w:t>
            </w:r>
          </w:p>
        </w:tc>
        <w:tc>
          <w:tcPr>
            <w:tcW w:w="3162" w:type="dxa"/>
            <w:vAlign w:val="center"/>
          </w:tcPr>
          <w:p w14:paraId="39E1A70D"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b/>
                <w:bCs/>
                <w:szCs w:val="28"/>
                <w:lang w:eastAsia="ru-RU"/>
              </w:rPr>
              <w:t>9</w:t>
            </w:r>
            <w:r w:rsidRPr="00EF2D5B">
              <w:rPr>
                <w:rFonts w:eastAsia="Times New Roman" w:cs="Times New Roman"/>
                <w:b/>
                <w:bCs/>
                <w:szCs w:val="28"/>
                <w:lang w:val="kk-KZ" w:eastAsia="ru-RU"/>
              </w:rPr>
              <w:t>0</w:t>
            </w:r>
            <w:r w:rsidRPr="00EF2D5B">
              <w:rPr>
                <w:rFonts w:eastAsia="Times New Roman" w:cs="Times New Roman"/>
                <w:b/>
                <w:bCs/>
                <w:szCs w:val="28"/>
                <w:lang w:eastAsia="ru-RU"/>
              </w:rPr>
              <w:t>%</w:t>
            </w:r>
          </w:p>
        </w:tc>
      </w:tr>
      <w:tr w:rsidR="00EF2D5B" w14:paraId="0AE8CECE" w14:textId="77777777" w:rsidTr="00F72C41">
        <w:tc>
          <w:tcPr>
            <w:tcW w:w="3162" w:type="dxa"/>
            <w:vAlign w:val="center"/>
          </w:tcPr>
          <w:p w14:paraId="447B49E8"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Белсенділік</w:t>
            </w:r>
          </w:p>
        </w:tc>
        <w:tc>
          <w:tcPr>
            <w:tcW w:w="3162" w:type="dxa"/>
            <w:vAlign w:val="center"/>
          </w:tcPr>
          <w:p w14:paraId="48CF327B"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60%</w:t>
            </w:r>
          </w:p>
        </w:tc>
        <w:tc>
          <w:tcPr>
            <w:tcW w:w="3162" w:type="dxa"/>
            <w:vAlign w:val="center"/>
          </w:tcPr>
          <w:p w14:paraId="4FD0736C"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b/>
                <w:bCs/>
                <w:szCs w:val="28"/>
                <w:lang w:eastAsia="ru-RU"/>
              </w:rPr>
              <w:t>90%</w:t>
            </w:r>
          </w:p>
        </w:tc>
      </w:tr>
      <w:tr w:rsidR="00EF2D5B" w14:paraId="174F85F0" w14:textId="77777777" w:rsidTr="00F72C41">
        <w:tc>
          <w:tcPr>
            <w:tcW w:w="3162" w:type="dxa"/>
            <w:vAlign w:val="center"/>
          </w:tcPr>
          <w:p w14:paraId="20525CC6"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Сын тұрғысынан ойлау</w:t>
            </w:r>
          </w:p>
        </w:tc>
        <w:tc>
          <w:tcPr>
            <w:tcW w:w="3162" w:type="dxa"/>
            <w:vAlign w:val="center"/>
          </w:tcPr>
          <w:p w14:paraId="12BDEAA7"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68%</w:t>
            </w:r>
          </w:p>
        </w:tc>
        <w:tc>
          <w:tcPr>
            <w:tcW w:w="3162" w:type="dxa"/>
            <w:vAlign w:val="center"/>
          </w:tcPr>
          <w:p w14:paraId="1ADFD087"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b/>
                <w:bCs/>
                <w:szCs w:val="28"/>
                <w:lang w:eastAsia="ru-RU"/>
              </w:rPr>
              <w:t>85%</w:t>
            </w:r>
          </w:p>
        </w:tc>
      </w:tr>
      <w:tr w:rsidR="00EF2D5B" w14:paraId="3F7565E3" w14:textId="77777777" w:rsidTr="00F72C41">
        <w:tc>
          <w:tcPr>
            <w:tcW w:w="3162" w:type="dxa"/>
            <w:vAlign w:val="center"/>
          </w:tcPr>
          <w:p w14:paraId="60D2192F"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Топтық талқылау</w:t>
            </w:r>
          </w:p>
        </w:tc>
        <w:tc>
          <w:tcPr>
            <w:tcW w:w="3162" w:type="dxa"/>
            <w:vAlign w:val="center"/>
          </w:tcPr>
          <w:p w14:paraId="771D0779"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szCs w:val="28"/>
                <w:lang w:eastAsia="ru-RU"/>
              </w:rPr>
              <w:t>62%</w:t>
            </w:r>
          </w:p>
        </w:tc>
        <w:tc>
          <w:tcPr>
            <w:tcW w:w="3162" w:type="dxa"/>
            <w:vAlign w:val="center"/>
          </w:tcPr>
          <w:p w14:paraId="2FB4A046" w14:textId="77777777" w:rsidR="00EF2D5B" w:rsidRDefault="00EF2D5B" w:rsidP="00F72C41">
            <w:pPr>
              <w:spacing w:before="100" w:beforeAutospacing="1" w:after="100" w:afterAutospacing="1"/>
              <w:ind w:right="-141"/>
              <w:jc w:val="both"/>
              <w:rPr>
                <w:rFonts w:eastAsia="Times New Roman" w:cs="Times New Roman"/>
                <w:szCs w:val="28"/>
                <w:lang w:eastAsia="ru-RU"/>
              </w:rPr>
            </w:pPr>
            <w:r w:rsidRPr="00EF2D5B">
              <w:rPr>
                <w:rFonts w:eastAsia="Times New Roman" w:cs="Times New Roman"/>
                <w:b/>
                <w:bCs/>
                <w:szCs w:val="28"/>
                <w:lang w:eastAsia="ru-RU"/>
              </w:rPr>
              <w:t>88%</w:t>
            </w:r>
          </w:p>
        </w:tc>
      </w:tr>
    </w:tbl>
    <w:p w14:paraId="1365A9A8" w14:textId="77777777" w:rsidR="00EF2D5B" w:rsidRDefault="00EF2D5B" w:rsidP="007C33D5">
      <w:pPr>
        <w:spacing w:before="100" w:beforeAutospacing="1" w:after="0"/>
        <w:ind w:right="-141"/>
        <w:jc w:val="both"/>
        <w:rPr>
          <w:rFonts w:eastAsia="Times New Roman" w:cs="Times New Roman"/>
          <w:szCs w:val="28"/>
          <w:lang w:eastAsia="ru-RU"/>
        </w:rPr>
      </w:pPr>
      <w:r w:rsidRPr="00EF2D5B">
        <w:rPr>
          <w:rFonts w:eastAsia="Times New Roman" w:cs="Times New Roman"/>
          <w:szCs w:val="28"/>
          <w:lang w:eastAsia="ru-RU"/>
        </w:rPr>
        <w:t>Бұл деректер қолданылған әдістемелердің студенттердің когнитивтік, эмоционалдық және талдау дағдыларын дамытуда тиімді екенін дәлелдейді.</w:t>
      </w:r>
    </w:p>
    <w:p w14:paraId="76C7BD40" w14:textId="77777777" w:rsidR="00EF2D5B" w:rsidRPr="00EF2D5B" w:rsidRDefault="00EF2D5B" w:rsidP="00EF2D5B">
      <w:pPr>
        <w:ind w:right="-141"/>
        <w:jc w:val="both"/>
        <w:rPr>
          <w:szCs w:val="28"/>
        </w:rPr>
      </w:pPr>
    </w:p>
    <w:p w14:paraId="67B42B65" w14:textId="77777777" w:rsidR="00EF2D5B" w:rsidRPr="00EF2D5B" w:rsidRDefault="00EF2D5B" w:rsidP="00993B1C">
      <w:pPr>
        <w:ind w:right="-141"/>
        <w:jc w:val="center"/>
        <w:rPr>
          <w:szCs w:val="28"/>
        </w:rPr>
      </w:pPr>
      <w:r w:rsidRPr="00EF2D5B">
        <w:rPr>
          <w:rFonts w:cs="Times New Roman"/>
          <w:b/>
          <w:bCs/>
          <w:i/>
          <w:iCs/>
          <w:noProof/>
          <w:color w:val="000000" w:themeColor="text1"/>
          <w:szCs w:val="28"/>
          <w:lang w:eastAsia="ru-RU"/>
        </w:rPr>
        <w:drawing>
          <wp:inline distT="0" distB="0" distL="0" distR="0" wp14:anchorId="2538506B" wp14:editId="7E318D85">
            <wp:extent cx="5629275" cy="2866390"/>
            <wp:effectExtent l="0" t="0" r="9525" b="0"/>
            <wp:docPr id="15" name="Рисунок 15" descr="C:\Users\Ayelu\AppData\Local\Packages\5319275A.WhatsAppDesktop_cv1g1gvanyjgm\LocalState\sessions\9A7878706B15EC7390561953743AA3C440D7AE63\transfers\2025-50\WhatsApp Image 2025-12-11 at 11.04.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yelu\AppData\Local\Packages\5319275A.WhatsAppDesktop_cv1g1gvanyjgm\LocalState\sessions\9A7878706B15EC7390561953743AA3C440D7AE63\transfers\2025-50\WhatsApp Image 2025-12-11 at 11.04.17.jpe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642964" cy="2873360"/>
                    </a:xfrm>
                    <a:prstGeom prst="rect">
                      <a:avLst/>
                    </a:prstGeom>
                    <a:noFill/>
                    <a:ln>
                      <a:noFill/>
                    </a:ln>
                  </pic:spPr>
                </pic:pic>
              </a:graphicData>
            </a:graphic>
          </wp:inline>
        </w:drawing>
      </w:r>
    </w:p>
    <w:p w14:paraId="1F179997" w14:textId="77777777" w:rsidR="009A66DF" w:rsidRDefault="009A66DF" w:rsidP="009A66DF">
      <w:pPr>
        <w:tabs>
          <w:tab w:val="left" w:pos="7610"/>
        </w:tabs>
        <w:spacing w:after="0"/>
        <w:ind w:right="-141" w:firstLine="567"/>
        <w:jc w:val="center"/>
        <w:rPr>
          <w:rFonts w:eastAsia="Times New Roman" w:cs="Times New Roman"/>
          <w:color w:val="000000" w:themeColor="text1"/>
          <w:szCs w:val="28"/>
          <w:lang w:val="kk-KZ"/>
        </w:rPr>
      </w:pPr>
    </w:p>
    <w:p w14:paraId="50E30773" w14:textId="1C15CA99" w:rsidR="002F7893" w:rsidRDefault="002F7893" w:rsidP="002F7893">
      <w:pPr>
        <w:tabs>
          <w:tab w:val="left" w:pos="7610"/>
        </w:tabs>
        <w:spacing w:after="0"/>
        <w:ind w:right="-141" w:firstLine="567"/>
        <w:rPr>
          <w:bCs/>
          <w:lang w:val="kk-KZ"/>
        </w:rPr>
      </w:pPr>
      <w:r>
        <w:rPr>
          <w:rFonts w:eastAsia="Times New Roman" w:cs="Times New Roman"/>
          <w:color w:val="000000" w:themeColor="text1"/>
          <w:szCs w:val="28"/>
          <w:lang w:val="kk-KZ"/>
        </w:rPr>
        <w:t xml:space="preserve">         </w:t>
      </w:r>
      <w:r w:rsidR="009A66DF" w:rsidRPr="009A66DF">
        <w:rPr>
          <w:rFonts w:eastAsia="Times New Roman" w:cs="Times New Roman"/>
          <w:color w:val="000000" w:themeColor="text1"/>
          <w:szCs w:val="28"/>
          <w:lang w:val="kk-KZ"/>
        </w:rPr>
        <w:t xml:space="preserve">Сурет </w:t>
      </w:r>
      <w:r>
        <w:rPr>
          <w:rFonts w:eastAsia="Times New Roman" w:cs="Times New Roman"/>
          <w:color w:val="000000" w:themeColor="text1"/>
          <w:szCs w:val="28"/>
          <w:lang w:val="kk-KZ"/>
        </w:rPr>
        <w:t>14</w:t>
      </w:r>
      <w:r w:rsidR="009A66DF">
        <w:rPr>
          <w:rFonts w:eastAsia="Times New Roman" w:cs="Times New Roman"/>
          <w:b/>
          <w:bCs/>
          <w:color w:val="000000" w:themeColor="text1"/>
          <w:szCs w:val="28"/>
          <w:lang w:val="kk-KZ"/>
        </w:rPr>
        <w:t xml:space="preserve"> - </w:t>
      </w:r>
      <w:r w:rsidR="009D0B41" w:rsidRPr="009A66DF">
        <w:rPr>
          <w:bCs/>
          <w:lang w:val="kk-KZ"/>
        </w:rPr>
        <w:t xml:space="preserve">Эксперимент нәтижелері бойынша бақылау және </w:t>
      </w:r>
      <w:r>
        <w:rPr>
          <w:bCs/>
          <w:lang w:val="kk-KZ"/>
        </w:rPr>
        <w:t xml:space="preserve">       </w:t>
      </w:r>
    </w:p>
    <w:p w14:paraId="05F1B84F" w14:textId="37F7254E" w:rsidR="00EF2D5B" w:rsidRPr="009A66DF" w:rsidRDefault="002F7893" w:rsidP="002F7893">
      <w:pPr>
        <w:tabs>
          <w:tab w:val="left" w:pos="7610"/>
        </w:tabs>
        <w:spacing w:after="0"/>
        <w:ind w:right="-141"/>
        <w:rPr>
          <w:bCs/>
          <w:szCs w:val="28"/>
          <w:lang w:val="kk-KZ"/>
        </w:rPr>
      </w:pPr>
      <w:r>
        <w:rPr>
          <w:bCs/>
          <w:lang w:val="kk-KZ"/>
        </w:rPr>
        <w:t xml:space="preserve">                                    </w:t>
      </w:r>
      <w:r w:rsidR="009D0B41" w:rsidRPr="009A66DF">
        <w:rPr>
          <w:bCs/>
          <w:lang w:val="kk-KZ"/>
        </w:rPr>
        <w:t>эксперименттік топтардың көрсеткіштері</w:t>
      </w:r>
    </w:p>
    <w:p w14:paraId="01CA345B" w14:textId="77777777" w:rsidR="00EF2D5B" w:rsidRPr="009A66DF" w:rsidRDefault="00EF2D5B" w:rsidP="00EF2D5B">
      <w:pPr>
        <w:tabs>
          <w:tab w:val="left" w:pos="7610"/>
        </w:tabs>
        <w:spacing w:after="0"/>
        <w:ind w:right="-141" w:firstLine="567"/>
        <w:jc w:val="both"/>
        <w:rPr>
          <w:rFonts w:cs="Times New Roman"/>
          <w:bCs/>
          <w:color w:val="000000" w:themeColor="text1"/>
          <w:szCs w:val="28"/>
          <w:lang w:val="kk-KZ"/>
        </w:rPr>
      </w:pPr>
    </w:p>
    <w:p w14:paraId="66A6324E" w14:textId="77777777" w:rsidR="005C0207" w:rsidRP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xml:space="preserve">  Осылайша, қалыптастырушы эксперимент кезінде алынған мәліметтер студенттердің көркем прозаны талдаудағы қажетті  дағдыларын дамытудағы сапалық және сандық өзгерістерін көрсетеді. Бұл өз кезегінде зерттеу болжамының сенімділігін әрі мақсатқа жетудің табыстылығын растайды.</w:t>
      </w:r>
    </w:p>
    <w:p w14:paraId="10E4D5D2" w14:textId="77777777" w:rsidR="005C0207" w:rsidRPr="00C124F7" w:rsidRDefault="005C0207" w:rsidP="005C0207">
      <w:pPr>
        <w:spacing w:after="0"/>
        <w:ind w:right="-141"/>
        <w:rPr>
          <w:rFonts w:eastAsia="Times New Roman" w:cs="Times New Roman"/>
          <w:b/>
          <w:bCs/>
          <w:sz w:val="24"/>
          <w:szCs w:val="24"/>
          <w:lang w:val="kk-KZ"/>
        </w:rPr>
      </w:pPr>
      <w:r w:rsidRPr="00C124F7">
        <w:rPr>
          <w:rFonts w:eastAsia="Times New Roman" w:cs="Times New Roman"/>
          <w:noProof/>
          <w:lang w:eastAsia="ru-RU"/>
        </w:rPr>
        <w:drawing>
          <wp:anchor distT="6096" distB="3048" distL="120396" distR="120396" simplePos="0" relativeHeight="251691008" behindDoc="1" locked="0" layoutInCell="1" allowOverlap="1" wp14:anchorId="689EA767" wp14:editId="29890E2F">
            <wp:simplePos x="0" y="0"/>
            <wp:positionH relativeFrom="page">
              <wp:posOffset>1035050</wp:posOffset>
            </wp:positionH>
            <wp:positionV relativeFrom="paragraph">
              <wp:posOffset>173355</wp:posOffset>
            </wp:positionV>
            <wp:extent cx="5485765" cy="3009265"/>
            <wp:effectExtent l="0" t="0" r="635" b="635"/>
            <wp:wrapTight wrapText="bothSides">
              <wp:wrapPolygon edited="0">
                <wp:start x="0" y="0"/>
                <wp:lineTo x="0" y="21513"/>
                <wp:lineTo x="21552" y="21513"/>
                <wp:lineTo x="21552" y="0"/>
                <wp:lineTo x="0" y="0"/>
              </wp:wrapPolygon>
            </wp:wrapTight>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H relativeFrom="page">
              <wp14:pctWidth>0</wp14:pctWidth>
            </wp14:sizeRelH>
            <wp14:sizeRelV relativeFrom="margin">
              <wp14:pctHeight>0</wp14:pctHeight>
            </wp14:sizeRelV>
          </wp:anchor>
        </w:drawing>
      </w:r>
    </w:p>
    <w:p w14:paraId="135A5ADB" w14:textId="77777777"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4764F534" w14:textId="77777777"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62375ED9" w14:textId="77777777"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5920AD60" w14:textId="77777777"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2EC2CEAF" w14:textId="027FD928"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7DBA953D" w14:textId="79FC50D3"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5FB5B5BF" w14:textId="590A4D68"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7B4873A2" w14:textId="2588FA6D"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12FBE2B8" w14:textId="64356C62"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708BC6A3" w14:textId="3D504FA7"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4D0C9DFF" w14:textId="781621CA"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041B40A4" w14:textId="248B899A"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182AB15D" w14:textId="38E2FD26"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771675C4" w14:textId="33B0CDAD"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20CF27DD" w14:textId="4638FDBC"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136AF4D5" w14:textId="77777777" w:rsidR="009A66DF" w:rsidRDefault="009A66DF" w:rsidP="005C0207">
      <w:pPr>
        <w:tabs>
          <w:tab w:val="left" w:pos="7610"/>
        </w:tabs>
        <w:spacing w:after="0"/>
        <w:ind w:right="-141" w:firstLine="567"/>
        <w:jc w:val="both"/>
        <w:rPr>
          <w:rFonts w:eastAsia="Times New Roman" w:cs="Times New Roman"/>
          <w:b/>
          <w:bCs/>
          <w:color w:val="000000" w:themeColor="text1"/>
          <w:szCs w:val="28"/>
          <w:lang w:val="kk-KZ"/>
        </w:rPr>
      </w:pPr>
    </w:p>
    <w:p w14:paraId="35EB99F4" w14:textId="7BD8ABAD" w:rsidR="005C0207" w:rsidRPr="009A66DF" w:rsidRDefault="009A66DF" w:rsidP="009A66DF">
      <w:pPr>
        <w:tabs>
          <w:tab w:val="left" w:pos="7610"/>
        </w:tabs>
        <w:spacing w:after="0"/>
        <w:ind w:right="-141" w:firstLine="567"/>
        <w:jc w:val="center"/>
        <w:rPr>
          <w:rFonts w:eastAsia="Times New Roman" w:cs="Times New Roman"/>
          <w:color w:val="000000" w:themeColor="text1"/>
          <w:szCs w:val="28"/>
          <w:lang w:val="kk-KZ"/>
        </w:rPr>
      </w:pPr>
      <w:r>
        <w:rPr>
          <w:rFonts w:eastAsia="Times New Roman" w:cs="Times New Roman"/>
          <w:color w:val="000000" w:themeColor="text1"/>
          <w:szCs w:val="28"/>
          <w:lang w:val="kk-KZ"/>
        </w:rPr>
        <w:t xml:space="preserve">Сурет </w:t>
      </w:r>
      <w:r w:rsidR="002F7893">
        <w:rPr>
          <w:rFonts w:eastAsia="Times New Roman" w:cs="Times New Roman"/>
          <w:color w:val="000000" w:themeColor="text1"/>
          <w:szCs w:val="28"/>
          <w:lang w:val="kk-KZ"/>
        </w:rPr>
        <w:t>15</w:t>
      </w:r>
      <w:r w:rsidR="007C33D5">
        <w:rPr>
          <w:rFonts w:eastAsia="Times New Roman" w:cs="Times New Roman"/>
          <w:color w:val="000000" w:themeColor="text1"/>
          <w:szCs w:val="28"/>
          <w:lang w:val="kk-KZ"/>
        </w:rPr>
        <w:t xml:space="preserve"> </w:t>
      </w:r>
      <w:r>
        <w:rPr>
          <w:rFonts w:eastAsia="Times New Roman" w:cs="Times New Roman"/>
          <w:color w:val="000000" w:themeColor="text1"/>
          <w:szCs w:val="28"/>
          <w:lang w:val="kk-KZ"/>
        </w:rPr>
        <w:t xml:space="preserve"> </w:t>
      </w:r>
      <w:r w:rsidR="00056FFA">
        <w:rPr>
          <w:rFonts w:eastAsia="Times New Roman" w:cs="Times New Roman"/>
          <w:b/>
          <w:bCs/>
          <w:color w:val="000000" w:themeColor="text1"/>
          <w:szCs w:val="28"/>
          <w:lang w:val="kk-KZ"/>
        </w:rPr>
        <w:t>-</w:t>
      </w:r>
      <w:r w:rsidR="005C0207" w:rsidRPr="009A66DF">
        <w:rPr>
          <w:rFonts w:eastAsia="Times New Roman" w:cs="Times New Roman"/>
          <w:color w:val="000000" w:themeColor="text1"/>
          <w:szCs w:val="28"/>
          <w:lang w:val="kk-KZ"/>
        </w:rPr>
        <w:t xml:space="preserve"> 2023 жылға арналған анықтау және қорытынды бөлімнің салыстырмалы диаграммасы (%)</w:t>
      </w:r>
    </w:p>
    <w:p w14:paraId="35E84541" w14:textId="77777777" w:rsidR="009A66DF" w:rsidRDefault="009A66DF" w:rsidP="005C0207">
      <w:pPr>
        <w:tabs>
          <w:tab w:val="left" w:pos="7610"/>
        </w:tabs>
        <w:spacing w:after="0"/>
        <w:ind w:right="-141" w:firstLine="567"/>
        <w:jc w:val="both"/>
        <w:rPr>
          <w:rFonts w:cs="Times New Roman"/>
          <w:color w:val="000000" w:themeColor="text1"/>
          <w:szCs w:val="28"/>
          <w:lang w:val="kk-KZ"/>
        </w:rPr>
      </w:pPr>
    </w:p>
    <w:p w14:paraId="2A7DF61E" w14:textId="676C0427" w:rsidR="005C0207" w:rsidRDefault="005C0207" w:rsidP="005C0207">
      <w:pPr>
        <w:tabs>
          <w:tab w:val="left" w:pos="7610"/>
        </w:tabs>
        <w:spacing w:after="0"/>
        <w:ind w:right="-141" w:firstLine="567"/>
        <w:jc w:val="both"/>
        <w:rPr>
          <w:rFonts w:cs="Times New Roman"/>
          <w:color w:val="000000" w:themeColor="text1"/>
          <w:szCs w:val="28"/>
          <w:lang w:val="kk-KZ"/>
        </w:rPr>
      </w:pPr>
      <w:r w:rsidRPr="006F530E">
        <w:rPr>
          <w:rFonts w:cs="Times New Roman"/>
          <w:color w:val="000000" w:themeColor="text1"/>
          <w:szCs w:val="28"/>
          <w:lang w:val="kk-KZ"/>
        </w:rPr>
        <w:lastRenderedPageBreak/>
        <w:t>Эксперименттің басында Блум таксономиясымен қорытынды бөлімнің нәтижелері бойынша студенттерді шекті, жеткілікті және жоғары деңгейлерге бөлу жоспарланды. БТ және ЭТ жазбаша жұмыстарын талдау мынадай нәтижелерді берді:</w:t>
      </w:r>
    </w:p>
    <w:p w14:paraId="3D579386" w14:textId="77777777" w:rsidR="005C0207" w:rsidRPr="00806F8B" w:rsidRDefault="005C0207" w:rsidP="005C0207">
      <w:pPr>
        <w:tabs>
          <w:tab w:val="left" w:pos="7610"/>
        </w:tabs>
        <w:spacing w:after="0"/>
        <w:ind w:right="-141" w:firstLine="567"/>
        <w:jc w:val="both"/>
        <w:rPr>
          <w:rFonts w:cs="Times New Roman"/>
          <w:color w:val="000000" w:themeColor="text1"/>
          <w:szCs w:val="28"/>
          <w:lang w:val="kk-KZ"/>
        </w:rPr>
      </w:pPr>
      <w:r w:rsidRPr="00582E6E">
        <w:rPr>
          <w:rFonts w:cs="Times New Roman"/>
          <w:lang w:val="kk-KZ"/>
        </w:rPr>
        <w:t>–</w:t>
      </w:r>
      <w:r>
        <w:rPr>
          <w:rFonts w:cs="Times New Roman"/>
          <w:color w:val="000000" w:themeColor="text1"/>
          <w:szCs w:val="28"/>
          <w:lang w:val="kk-KZ"/>
        </w:rPr>
        <w:t xml:space="preserve"> 2022 жыл: экспериментке барлығы 42 студент қатысты, оның ішінде БТ – 23 (100%), ЭТ – 19 (100%). Жазбаша жұмыстарды талдау қорытындысы бойынша БТ білім алушылар </w:t>
      </w:r>
      <w:r w:rsidRPr="00AA7150">
        <w:rPr>
          <w:rFonts w:cs="Times New Roman"/>
          <w:color w:val="000000" w:themeColor="text1"/>
          <w:szCs w:val="28"/>
          <w:lang w:val="kk-KZ"/>
        </w:rPr>
        <w:t>3</w:t>
      </w:r>
      <w:r w:rsidRPr="005C630D">
        <w:rPr>
          <w:rFonts w:cs="Times New Roman"/>
          <w:color w:val="000000" w:themeColor="text1"/>
          <w:szCs w:val="28"/>
          <w:lang w:val="kk-KZ"/>
        </w:rPr>
        <w:t>3</w:t>
      </w:r>
      <w:r>
        <w:rPr>
          <w:rFonts w:cs="Times New Roman"/>
          <w:color w:val="000000" w:themeColor="text1"/>
          <w:szCs w:val="28"/>
          <w:lang w:val="kk-KZ"/>
        </w:rPr>
        <w:t>,</w:t>
      </w:r>
      <w:r w:rsidRPr="00AA7150">
        <w:rPr>
          <w:rFonts w:cs="Times New Roman"/>
          <w:color w:val="000000" w:themeColor="text1"/>
          <w:szCs w:val="28"/>
          <w:lang w:val="kk-KZ"/>
        </w:rPr>
        <w:t>4%</w:t>
      </w:r>
      <w:r>
        <w:rPr>
          <w:rFonts w:cs="Times New Roman"/>
          <w:color w:val="000000" w:themeColor="text1"/>
          <w:szCs w:val="28"/>
          <w:lang w:val="kk-KZ"/>
        </w:rPr>
        <w:t>, ЭТ</w:t>
      </w:r>
      <w:r w:rsidRPr="006F530E">
        <w:rPr>
          <w:rFonts w:cs="Times New Roman"/>
          <w:color w:val="000000" w:themeColor="text1"/>
          <w:szCs w:val="28"/>
          <w:lang w:val="kk-KZ"/>
        </w:rPr>
        <w:t xml:space="preserve"> </w:t>
      </w:r>
      <w:r>
        <w:rPr>
          <w:rFonts w:cs="Times New Roman"/>
          <w:color w:val="000000" w:themeColor="text1"/>
          <w:szCs w:val="28"/>
          <w:lang w:val="kk-KZ"/>
        </w:rPr>
        <w:t xml:space="preserve">білім алушылар </w:t>
      </w:r>
      <w:r w:rsidRPr="00AA7150">
        <w:rPr>
          <w:rFonts w:cs="Times New Roman"/>
          <w:color w:val="000000" w:themeColor="text1"/>
          <w:szCs w:val="28"/>
          <w:lang w:val="kk-KZ"/>
        </w:rPr>
        <w:t>33,</w:t>
      </w:r>
      <w:r w:rsidRPr="005C630D">
        <w:rPr>
          <w:rFonts w:cs="Times New Roman"/>
          <w:color w:val="000000" w:themeColor="text1"/>
          <w:szCs w:val="28"/>
          <w:lang w:val="kk-KZ"/>
        </w:rPr>
        <w:t>3</w:t>
      </w:r>
      <w:r w:rsidRPr="00AA7150">
        <w:rPr>
          <w:rFonts w:cs="Times New Roman"/>
          <w:color w:val="000000" w:themeColor="text1"/>
          <w:szCs w:val="28"/>
          <w:lang w:val="kk-KZ"/>
        </w:rPr>
        <w:t>%</w:t>
      </w:r>
      <w:r>
        <w:rPr>
          <w:rFonts w:cs="Times New Roman"/>
          <w:color w:val="000000" w:themeColor="text1"/>
          <w:szCs w:val="28"/>
          <w:lang w:val="kk-KZ"/>
        </w:rPr>
        <w:t xml:space="preserve"> көрсеткішін көрсетті.</w:t>
      </w:r>
    </w:p>
    <w:p w14:paraId="63C33F1D" w14:textId="77777777" w:rsidR="005C0207" w:rsidRPr="00CC282F" w:rsidRDefault="005C0207" w:rsidP="005C0207">
      <w:pPr>
        <w:tabs>
          <w:tab w:val="left" w:pos="7610"/>
        </w:tabs>
        <w:spacing w:after="0"/>
        <w:ind w:right="-141" w:firstLine="567"/>
        <w:jc w:val="both"/>
        <w:rPr>
          <w:rFonts w:cs="Times New Roman"/>
          <w:color w:val="000000" w:themeColor="text1"/>
          <w:szCs w:val="28"/>
          <w:lang w:val="kk-KZ"/>
        </w:rPr>
      </w:pPr>
      <w:r w:rsidRPr="00582E6E">
        <w:rPr>
          <w:rFonts w:cs="Times New Roman"/>
          <w:lang w:val="kk-KZ"/>
        </w:rPr>
        <w:t>–</w:t>
      </w:r>
      <w:r w:rsidRPr="00806F8B">
        <w:rPr>
          <w:rFonts w:cs="Times New Roman"/>
          <w:color w:val="000000" w:themeColor="text1"/>
          <w:szCs w:val="28"/>
          <w:lang w:val="kk-KZ"/>
        </w:rPr>
        <w:t xml:space="preserve"> 202</w:t>
      </w:r>
      <w:r w:rsidRPr="00806F8B">
        <w:rPr>
          <w:rFonts w:cs="Times New Roman"/>
          <w:color w:val="000000" w:themeColor="text1"/>
          <w:szCs w:val="28"/>
        </w:rPr>
        <w:t>3</w:t>
      </w:r>
      <w:r w:rsidRPr="00806F8B">
        <w:rPr>
          <w:rFonts w:cs="Times New Roman"/>
          <w:color w:val="000000" w:themeColor="text1"/>
          <w:szCs w:val="28"/>
          <w:lang w:val="kk-KZ"/>
        </w:rPr>
        <w:t xml:space="preserve"> жыл: экспериментке  4</w:t>
      </w:r>
      <w:r w:rsidRPr="00806F8B">
        <w:rPr>
          <w:rFonts w:cs="Times New Roman"/>
          <w:color w:val="000000" w:themeColor="text1"/>
          <w:szCs w:val="28"/>
        </w:rPr>
        <w:t>2</w:t>
      </w:r>
      <w:r w:rsidRPr="00806F8B">
        <w:rPr>
          <w:rFonts w:cs="Times New Roman"/>
          <w:color w:val="000000" w:themeColor="text1"/>
          <w:szCs w:val="28"/>
          <w:lang w:val="kk-KZ"/>
        </w:rPr>
        <w:t xml:space="preserve"> студент қатысты, оның ішінде ЭТ – </w:t>
      </w:r>
      <w:r w:rsidRPr="00806F8B">
        <w:rPr>
          <w:rFonts w:cs="Times New Roman"/>
          <w:color w:val="000000" w:themeColor="text1"/>
          <w:szCs w:val="28"/>
        </w:rPr>
        <w:t>19</w:t>
      </w:r>
      <w:r w:rsidRPr="00806F8B">
        <w:rPr>
          <w:rFonts w:cs="Times New Roman"/>
          <w:color w:val="000000" w:themeColor="text1"/>
          <w:szCs w:val="28"/>
          <w:lang w:val="kk-KZ"/>
        </w:rPr>
        <w:t xml:space="preserve"> (100%), – БТ 2</w:t>
      </w:r>
      <w:r w:rsidRPr="00806F8B">
        <w:rPr>
          <w:rFonts w:cs="Times New Roman"/>
          <w:color w:val="000000" w:themeColor="text1"/>
          <w:szCs w:val="28"/>
        </w:rPr>
        <w:t>3</w:t>
      </w:r>
      <w:r w:rsidRPr="00806F8B">
        <w:rPr>
          <w:rFonts w:cs="Times New Roman"/>
          <w:color w:val="000000" w:themeColor="text1"/>
          <w:szCs w:val="28"/>
          <w:lang w:val="kk-KZ"/>
        </w:rPr>
        <w:t xml:space="preserve"> (100%). </w:t>
      </w:r>
      <w:r>
        <w:rPr>
          <w:rFonts w:cs="Times New Roman"/>
          <w:color w:val="000000" w:themeColor="text1"/>
          <w:szCs w:val="28"/>
          <w:lang w:val="kk-KZ"/>
        </w:rPr>
        <w:t>Нәтижесінде</w:t>
      </w:r>
      <w:r w:rsidRPr="00CC282F">
        <w:rPr>
          <w:rFonts w:cs="Times New Roman"/>
          <w:color w:val="000000" w:themeColor="text1"/>
          <w:szCs w:val="28"/>
          <w:lang w:val="kk-KZ"/>
        </w:rPr>
        <w:t xml:space="preserve"> </w:t>
      </w:r>
      <w:r w:rsidRPr="00806F8B">
        <w:rPr>
          <w:rFonts w:cs="Times New Roman"/>
          <w:color w:val="000000" w:themeColor="text1"/>
          <w:szCs w:val="28"/>
          <w:lang w:val="kk-KZ"/>
        </w:rPr>
        <w:t>БТ студенттері</w:t>
      </w:r>
      <w:r>
        <w:rPr>
          <w:rFonts w:cs="Times New Roman"/>
          <w:color w:val="000000" w:themeColor="text1"/>
          <w:szCs w:val="28"/>
          <w:lang w:val="kk-KZ"/>
        </w:rPr>
        <w:t xml:space="preserve"> </w:t>
      </w:r>
      <w:r w:rsidRPr="005C630D">
        <w:rPr>
          <w:rFonts w:cs="Times New Roman"/>
          <w:color w:val="000000" w:themeColor="text1"/>
          <w:szCs w:val="28"/>
          <w:lang w:val="kk-KZ"/>
        </w:rPr>
        <w:t>49,8%</w:t>
      </w:r>
      <w:r w:rsidRPr="00CC282F">
        <w:rPr>
          <w:rFonts w:cs="Times New Roman"/>
          <w:color w:val="000000" w:themeColor="text1"/>
          <w:szCs w:val="28"/>
          <w:lang w:val="kk-KZ"/>
        </w:rPr>
        <w:t>-</w:t>
      </w:r>
      <w:r>
        <w:rPr>
          <w:rFonts w:cs="Times New Roman"/>
          <w:color w:val="000000" w:themeColor="text1"/>
          <w:szCs w:val="28"/>
          <w:lang w:val="kk-KZ"/>
        </w:rPr>
        <w:t>ға,</w:t>
      </w:r>
      <w:r w:rsidRPr="00806F8B">
        <w:rPr>
          <w:rFonts w:cs="Times New Roman"/>
          <w:color w:val="000000" w:themeColor="text1"/>
          <w:szCs w:val="28"/>
          <w:lang w:val="kk-KZ"/>
        </w:rPr>
        <w:t xml:space="preserve"> ЭТ студенттері</w:t>
      </w:r>
      <w:r w:rsidRPr="005C630D">
        <w:rPr>
          <w:rFonts w:cs="Times New Roman"/>
          <w:color w:val="000000" w:themeColor="text1"/>
          <w:szCs w:val="28"/>
          <w:lang w:val="kk-KZ"/>
        </w:rPr>
        <w:t xml:space="preserve"> 88,2</w:t>
      </w:r>
      <w:r w:rsidRPr="00AA7150">
        <w:rPr>
          <w:rFonts w:cs="Times New Roman"/>
          <w:color w:val="000000" w:themeColor="text1"/>
          <w:szCs w:val="28"/>
          <w:lang w:val="kk-KZ"/>
        </w:rPr>
        <w:t>%-</w:t>
      </w:r>
      <w:r>
        <w:rPr>
          <w:rFonts w:cs="Times New Roman"/>
          <w:color w:val="000000" w:themeColor="text1"/>
          <w:szCs w:val="28"/>
          <w:lang w:val="kk-KZ"/>
        </w:rPr>
        <w:t>ға</w:t>
      </w:r>
      <w:r w:rsidRPr="00806F8B">
        <w:rPr>
          <w:rFonts w:cs="Times New Roman"/>
          <w:color w:val="000000" w:themeColor="text1"/>
          <w:szCs w:val="28"/>
          <w:lang w:val="kk-KZ"/>
        </w:rPr>
        <w:t xml:space="preserve"> </w:t>
      </w:r>
      <w:r>
        <w:rPr>
          <w:rFonts w:cs="Times New Roman"/>
          <w:color w:val="000000" w:themeColor="text1"/>
          <w:szCs w:val="28"/>
          <w:lang w:val="kk-KZ"/>
        </w:rPr>
        <w:t>өскендігін көрсетті.</w:t>
      </w:r>
    </w:p>
    <w:p w14:paraId="545927A8"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Жалпы алғанда, экспериментті жүзеге асыруда екі рет алынған нәтижелерді бекіту тұрғысынан оң түзетулер енгізді. Жүргізілген тәжірибелік-эксперименттік зерттеу жоғары оқу орнында ағылшын тілінен аударылған көркем прозаны оқыту бойынша ұсынылған әдістемелік базаның және таңдалған әдістеменің тиімділігін дәлелдеді.</w:t>
      </w:r>
    </w:p>
    <w:p w14:paraId="7B5335FD" w14:textId="77777777" w:rsidR="005C0207" w:rsidRPr="00806F8B" w:rsidRDefault="005C0207" w:rsidP="005C0207">
      <w:pPr>
        <w:spacing w:after="0"/>
        <w:ind w:right="-141" w:firstLine="567"/>
        <w:jc w:val="both"/>
        <w:rPr>
          <w:rFonts w:cs="Times New Roman"/>
          <w:szCs w:val="28"/>
          <w:lang w:val="kk-KZ"/>
        </w:rPr>
      </w:pPr>
      <w:r>
        <w:rPr>
          <w:rFonts w:cs="Times New Roman"/>
          <w:color w:val="000000" w:themeColor="text1"/>
          <w:szCs w:val="28"/>
          <w:lang w:val="kk-KZ"/>
        </w:rPr>
        <w:t>Осылайша, анықтау және қорытынды бөлімнің нәтижелері бойынша біз таңдаған әдістемелік модельдің көмегімен ағылшын тілінен аударылған көркем прозаны оқыту барысында студенттер осы педагогикалық экспериментте жоспарланған барлық құзыреттіліктерді игерді деген қорытынды жасауға болады. Мұны қорытынды бөлімдегі студенттердің білімі мен дағдыларының айтарлықтай өсуі (</w:t>
      </w:r>
      <w:r w:rsidRPr="00806F8B">
        <w:rPr>
          <w:rFonts w:cs="Times New Roman"/>
          <w:color w:val="000000" w:themeColor="text1"/>
          <w:szCs w:val="28"/>
          <w:lang w:val="kk-KZ"/>
        </w:rPr>
        <w:t>88</w:t>
      </w:r>
      <w:r>
        <w:rPr>
          <w:rFonts w:cs="Times New Roman"/>
          <w:color w:val="000000" w:themeColor="text1"/>
          <w:szCs w:val="28"/>
          <w:lang w:val="kk-KZ"/>
        </w:rPr>
        <w:t>,</w:t>
      </w:r>
      <w:r w:rsidRPr="00806F8B">
        <w:rPr>
          <w:rFonts w:cs="Times New Roman"/>
          <w:color w:val="000000" w:themeColor="text1"/>
          <w:szCs w:val="28"/>
          <w:lang w:val="kk-KZ"/>
        </w:rPr>
        <w:t>2</w:t>
      </w:r>
      <w:r>
        <w:rPr>
          <w:rFonts w:cs="Times New Roman"/>
          <w:color w:val="000000" w:themeColor="text1"/>
          <w:szCs w:val="28"/>
          <w:lang w:val="kk-KZ"/>
        </w:rPr>
        <w:t xml:space="preserve">%-ға дейін) растайды. Экспериментке қатысушылар ағылшын тілінен аударылған шығармаларды талдау шеңберінде  дағдыларын дамытты. Олар мәтінмен жұмыс істеудің заманауи принциптері мен тәсілдерін ескере отырып, көркем мәтінді талдауды үйренді, көркем прозаны өз бетінше талдау дағдылары мен  талдаудың түрлі әдістерін меңгерді. Студенттер </w:t>
      </w:r>
      <w:r w:rsidRPr="00904929">
        <w:rPr>
          <w:rFonts w:cs="Times New Roman"/>
          <w:color w:val="000000" w:themeColor="text1"/>
          <w:szCs w:val="28"/>
          <w:lang w:val="kk-KZ"/>
        </w:rPr>
        <w:t>В.Скотт</w:t>
      </w:r>
      <w:r>
        <w:rPr>
          <w:rFonts w:cs="Times New Roman"/>
          <w:color w:val="000000" w:themeColor="text1"/>
          <w:szCs w:val="28"/>
          <w:lang w:val="kk-KZ"/>
        </w:rPr>
        <w:t>,</w:t>
      </w:r>
      <w:r w:rsidRPr="00904929">
        <w:rPr>
          <w:rFonts w:cs="Times New Roman"/>
          <w:color w:val="000000" w:themeColor="text1"/>
          <w:szCs w:val="28"/>
          <w:lang w:val="kk-KZ"/>
        </w:rPr>
        <w:t xml:space="preserve"> О.Уайльд</w:t>
      </w:r>
      <w:r>
        <w:rPr>
          <w:rFonts w:cs="Times New Roman"/>
          <w:color w:val="000000" w:themeColor="text1"/>
          <w:szCs w:val="28"/>
          <w:lang w:val="kk-KZ"/>
        </w:rPr>
        <w:t xml:space="preserve">, </w:t>
      </w:r>
      <w:r w:rsidRPr="00904929">
        <w:rPr>
          <w:rFonts w:cs="Times New Roman"/>
          <w:szCs w:val="28"/>
          <w:lang w:val="kk-KZ"/>
        </w:rPr>
        <w:t>У.Теккерей</w:t>
      </w:r>
      <w:r>
        <w:rPr>
          <w:rFonts w:cs="Times New Roman"/>
          <w:szCs w:val="28"/>
          <w:lang w:val="kk-KZ"/>
        </w:rPr>
        <w:t xml:space="preserve">, </w:t>
      </w:r>
      <w:r w:rsidRPr="0079086B">
        <w:rPr>
          <w:rFonts w:cs="Times New Roman"/>
          <w:color w:val="000000" w:themeColor="text1"/>
          <w:szCs w:val="28"/>
          <w:lang w:val="kk-KZ"/>
        </w:rPr>
        <w:t>Э.Хемингуэй</w:t>
      </w:r>
      <w:r>
        <w:rPr>
          <w:rFonts w:cs="Times New Roman"/>
          <w:color w:val="000000" w:themeColor="text1"/>
          <w:szCs w:val="28"/>
          <w:lang w:val="kk-KZ"/>
        </w:rPr>
        <w:t>, Оруэлл, Бронте, Ф.С.Фицджеральд, А.К. Дойл сияқты жазушылар шығармаларының материалдарымен жұмыс істеді.</w:t>
      </w:r>
    </w:p>
    <w:p w14:paraId="424B2292"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Сонымен, зерттеу болжамының ықтималдылығын қамтамасыз етуде  қалыптастырушы эксперимент ұйымдастырылды, оның мақсаты  ағылшын тілінен аударылған көркем прозаны оқытуда енгізілген әдістемесінің тиімділігін сандық және сапалық тұрғыдан тексеру болды. Тәжірибелік оқытудың жалпы мақсаты мынадай мәселелерді шешуді талап етті:</w:t>
      </w:r>
    </w:p>
    <w:p w14:paraId="577A1806" w14:textId="03CDDE41"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әзірленген әдістеменің әдіснамалық негізіне айналған теориялық мәліметтерді іріктеудің орындылығын анықтау;</w:t>
      </w:r>
    </w:p>
    <w:p w14:paraId="01F887FC" w14:textId="64276C46"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университеттің оқу процесіне шетел әдебиетін оқытуды енгізу мүмкіндіктеріне қатысты психологиялық-педагогикалық шарттарды анықтау;</w:t>
      </w:r>
    </w:p>
    <w:p w14:paraId="36856DF1" w14:textId="3D8A1473"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шетел әдебиетін оқыту процесінде инновациялық технологиялар мен  әдістерді қолданудың студенттердің әдеби талдау дағдыларын дамытуға ықпал ететініне іс жүзінде көз жеткізу.</w:t>
      </w:r>
    </w:p>
    <w:p w14:paraId="37D79484"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Тәжірибелік оқыту кезінде қалыптастырушы эксперимент нәтижелерінің ықтималдығын қамтамасыз ету үшін мынадай шарттар сақталды:</w:t>
      </w:r>
    </w:p>
    <w:p w14:paraId="64694DE3"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бақылау және эксперименттік топтарды іріктеу барысында білім алушылардың сандық құрамы мен зияткерлік әлеуеті шамамен бірдей болатындығы ескерілді;</w:t>
      </w:r>
    </w:p>
    <w:p w14:paraId="36DDF7AC"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lastRenderedPageBreak/>
        <w:t>– эксперименттік және бақылау топтарында оқытуды сол бір оқытушы жүргізді;</w:t>
      </w:r>
    </w:p>
    <w:p w14:paraId="7C736523"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бақылау топтарында оқыту дәстүрлі әдістеме бойынша, эксперименттік топтарда  зерттеу барысында жасалған бағдарлама бойынша жүргізілді;</w:t>
      </w:r>
    </w:p>
    <w:p w14:paraId="71FBDFE1"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«Ағылшын тілінен аударылған көркем проза» курсы бойынша арнайы әзірленген тәжірибелік оқыту бағдарламасы негізінде эксперименттік жұмыс жүргізілді.</w:t>
      </w:r>
    </w:p>
    <w:p w14:paraId="66C8B7CB"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Қалыптастырушы эксперименттің тиімділігін тексеру мақсатында көркем прозаны талдау дағдыларын дамытудың критерийлері мен деңгейлері әзірленді, олар мынадай параметрлер бойынша анықталды:</w:t>
      </w:r>
    </w:p>
    <w:p w14:paraId="3D3FC6BB"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эксперименталды оқытудың мақсаты мен міндеттеріне қол жеткізу нәтижелері;</w:t>
      </w:r>
    </w:p>
    <w:p w14:paraId="52B7C18F"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білім алушылардың жалпы әдеби даму деңгейі;</w:t>
      </w:r>
    </w:p>
    <w:p w14:paraId="6E896BAE"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–оқырмандық дағдыларын меңгеру.</w:t>
      </w:r>
    </w:p>
    <w:p w14:paraId="28F4DF29"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Орындалған жұмысты талдау нәтижесінде белгілі бір критерийлерге сүйене отырып, студенттердің әдеби талдау дағдыларын дамытудың шартты деңгейлері  бойынша анықталды.</w:t>
      </w:r>
    </w:p>
    <w:p w14:paraId="5521DF6A" w14:textId="77777777" w:rsidR="005C0207" w:rsidRDefault="005C0207" w:rsidP="005C0207">
      <w:pPr>
        <w:tabs>
          <w:tab w:val="left" w:pos="7610"/>
        </w:tabs>
        <w:spacing w:after="0"/>
        <w:ind w:right="-141" w:firstLine="567"/>
        <w:jc w:val="both"/>
        <w:rPr>
          <w:rFonts w:cs="Times New Roman"/>
          <w:color w:val="000000" w:themeColor="text1"/>
          <w:szCs w:val="28"/>
          <w:lang w:val="kk-KZ"/>
        </w:rPr>
      </w:pPr>
      <w:r>
        <w:rPr>
          <w:rFonts w:cs="Times New Roman"/>
          <w:color w:val="000000" w:themeColor="text1"/>
          <w:szCs w:val="28"/>
          <w:lang w:val="kk-KZ"/>
        </w:rPr>
        <w:t xml:space="preserve">Түйіндей келе, қалыптастырушы эксперименттің сандық және сапалық нәтижелері тәжірибелік оқыту барысында студенттердің ағылшын тілінен аударылған көркем прозаны жеткілікті дәрежеде тереңнен игергенін, мәтінді талдауда қажетті дағдыларды меңгергенін көрсетті. Алынған көрсеткіштер ағылшын тілінен аударылған прозаны ЖОО-да оқытуға әзірленген әдістеменің тиімділігі туралы болжамды растады. </w:t>
      </w:r>
    </w:p>
    <w:p w14:paraId="02886635" w14:textId="2D235637" w:rsidR="00327E9B" w:rsidRDefault="00327E9B" w:rsidP="000218CD">
      <w:pPr>
        <w:tabs>
          <w:tab w:val="left" w:pos="7610"/>
        </w:tabs>
        <w:spacing w:after="0"/>
        <w:ind w:right="-141" w:firstLine="567"/>
        <w:jc w:val="center"/>
        <w:rPr>
          <w:rFonts w:cs="Times New Roman"/>
          <w:b/>
          <w:bCs/>
          <w:color w:val="000000" w:themeColor="text1"/>
          <w:szCs w:val="28"/>
          <w:lang w:val="kk-KZ"/>
        </w:rPr>
      </w:pPr>
    </w:p>
    <w:p w14:paraId="3FAF4D0E" w14:textId="77777777" w:rsidR="007C33D5" w:rsidRPr="00123923" w:rsidRDefault="007C33D5" w:rsidP="000218CD">
      <w:pPr>
        <w:tabs>
          <w:tab w:val="left" w:pos="7610"/>
        </w:tabs>
        <w:spacing w:after="0"/>
        <w:ind w:right="-141" w:firstLine="567"/>
        <w:jc w:val="center"/>
        <w:rPr>
          <w:rFonts w:cs="Times New Roman"/>
          <w:b/>
          <w:bCs/>
          <w:color w:val="000000" w:themeColor="text1"/>
          <w:szCs w:val="28"/>
          <w:lang w:val="kk-KZ"/>
        </w:rPr>
      </w:pPr>
    </w:p>
    <w:p w14:paraId="45C5A564" w14:textId="77777777" w:rsidR="00327E9B" w:rsidRPr="00582E6E" w:rsidRDefault="00327E9B" w:rsidP="000218CD">
      <w:pPr>
        <w:spacing w:after="0"/>
        <w:ind w:right="-141" w:firstLine="567"/>
        <w:jc w:val="both"/>
        <w:rPr>
          <w:rFonts w:cs="Times New Roman"/>
          <w:b/>
          <w:bCs/>
          <w:color w:val="000000" w:themeColor="text1"/>
          <w:szCs w:val="28"/>
          <w:lang w:val="kk-KZ"/>
        </w:rPr>
      </w:pPr>
      <w:r w:rsidRPr="00582E6E">
        <w:rPr>
          <w:rFonts w:cs="Times New Roman"/>
          <w:b/>
          <w:bCs/>
          <w:color w:val="000000" w:themeColor="text1"/>
          <w:szCs w:val="28"/>
          <w:lang w:val="kk-KZ"/>
        </w:rPr>
        <w:t>Үшінші тарау бойынша тұжырым</w:t>
      </w:r>
    </w:p>
    <w:p w14:paraId="30C9A504" w14:textId="77777777" w:rsidR="00A30A59" w:rsidRPr="00A30A59" w:rsidRDefault="00A30A59" w:rsidP="00A30A59">
      <w:pPr>
        <w:tabs>
          <w:tab w:val="left" w:pos="7610"/>
        </w:tabs>
        <w:spacing w:after="0"/>
        <w:ind w:right="-141" w:firstLine="567"/>
        <w:jc w:val="both"/>
        <w:rPr>
          <w:rFonts w:cs="Times New Roman"/>
          <w:szCs w:val="28"/>
          <w:lang w:val="kk-KZ"/>
        </w:rPr>
      </w:pPr>
      <w:r w:rsidRPr="00A30A59">
        <w:rPr>
          <w:rFonts w:cs="Times New Roman"/>
          <w:szCs w:val="28"/>
          <w:lang w:val="kk-KZ"/>
        </w:rPr>
        <w:t>Эксперименттік жұмыс анықтау бөлім, қалыптастыру кезеңі және қорытынды бөлім болып үш кезеңнен тұрды. Зерттеудің басында Қазақ ұлттық қыздар педагогикалық университетінің 4-курс студенттерімен эксперименталды сұхбат жүргізіліп, экспериментке қатысушыларға қойылған мақсатқа жету және гипотезаны  анықтау үшін  әдістер таңдалды. Анықтау кезеңінің мақсаты студенттердің ағылшын тілінен аударылған шығармалар бойынша алғашқы білімдерін анықтау болды. Сұрақтар негізінде жазбаша сауалнама жүргізіліп, оның көмегімен бақылау және эксперименттік топтағы студенттердің білім деңгейі бағалау критерийлері бойынша есептелді. Білім мен дағды деңгейі шамамен 33% ауытқып отырды, бұл экспериментке қатысушылардың шетел әдебиетін шамамен бірдей деңгейде меңгергенін дәлелдейді.</w:t>
      </w:r>
    </w:p>
    <w:p w14:paraId="42CC52E9" w14:textId="77777777" w:rsidR="00A30A59" w:rsidRPr="00A30A59" w:rsidRDefault="00A30A59" w:rsidP="00A30A59">
      <w:pPr>
        <w:tabs>
          <w:tab w:val="left" w:pos="7610"/>
        </w:tabs>
        <w:spacing w:after="0"/>
        <w:ind w:right="-141" w:firstLine="567"/>
        <w:jc w:val="both"/>
        <w:rPr>
          <w:rFonts w:cs="Times New Roman"/>
          <w:szCs w:val="28"/>
          <w:lang w:val="kk-KZ"/>
        </w:rPr>
      </w:pPr>
      <w:r w:rsidRPr="00A30A59">
        <w:rPr>
          <w:rFonts w:cs="Times New Roman"/>
          <w:szCs w:val="28"/>
          <w:lang w:val="kk-KZ"/>
        </w:rPr>
        <w:t xml:space="preserve">Қалыптастыру кезеңінде «Шетел әдебиетінің тарихы», «Әлем әдебиеті» пәндері бойынша қосымша ағылшын тілінен аударылған көркем прозаны оқытуға әдістемелік ұсыныстармен қатар, </w:t>
      </w:r>
      <w:r w:rsidRPr="00A30A59">
        <w:rPr>
          <w:rFonts w:cs="Times New Roman"/>
          <w:lang w:val="kk-KZ"/>
        </w:rPr>
        <w:t xml:space="preserve">«Ағылшын тілінен аударылған көркем проза» </w:t>
      </w:r>
      <w:r w:rsidRPr="00A30A59">
        <w:rPr>
          <w:rFonts w:cs="Times New Roman"/>
          <w:szCs w:val="28"/>
          <w:lang w:val="kk-KZ"/>
        </w:rPr>
        <w:t xml:space="preserve">элективті  курсының жоспары жасалды. Таңдалған көркем прозаны оқытуға арналған сабақ жоспары әзірленді. Педагогикалық экспериментте әртүрлі әдістер мен технологияларды (проблемалық оқыту технологиясы, сыни тұрғыдан ойлау технологиясы) пайдалана отырып жүргізілген зерттеу нәтижелерін  жазбаша жұмыс тапсырмасы арқылы қорытынды бөлімде де білуге </w:t>
      </w:r>
      <w:r w:rsidRPr="00A30A59">
        <w:rPr>
          <w:rFonts w:cs="Times New Roman"/>
          <w:szCs w:val="28"/>
          <w:lang w:val="kk-KZ"/>
        </w:rPr>
        <w:lastRenderedPageBreak/>
        <w:t xml:space="preserve">​​болады. Ал қорытынды бөлімдегі нәтижелер эксперименттік топ қатысушыларының білімі мен дағдыларында айтарлықтай ілгерілеу өзгерісін көрсетті. Анықтау және қорытынды бөлімдерге салыстырмалы талдау жасауда ағылшын тілінен аударылған көркем прозаны оқыту барысында таңдалған әдістемелік үлгінің университетте оқытуда тиімділігі дәлелденді. </w:t>
      </w:r>
    </w:p>
    <w:p w14:paraId="339580EC" w14:textId="77777777" w:rsidR="00A30A59" w:rsidRPr="00A30A59" w:rsidRDefault="00A30A59" w:rsidP="00A30A59">
      <w:pPr>
        <w:tabs>
          <w:tab w:val="left" w:pos="7610"/>
        </w:tabs>
        <w:spacing w:after="0"/>
        <w:ind w:right="-141" w:firstLine="567"/>
        <w:jc w:val="both"/>
        <w:rPr>
          <w:rFonts w:cs="Times New Roman"/>
          <w:szCs w:val="28"/>
          <w:lang w:val="kk-KZ"/>
        </w:rPr>
      </w:pPr>
    </w:p>
    <w:p w14:paraId="097FB421" w14:textId="77777777" w:rsidR="00A30A59" w:rsidRPr="00A30A59" w:rsidRDefault="00A30A59" w:rsidP="00A30A59">
      <w:pPr>
        <w:tabs>
          <w:tab w:val="left" w:pos="7610"/>
        </w:tabs>
        <w:spacing w:after="0"/>
        <w:ind w:right="-141" w:firstLine="567"/>
        <w:jc w:val="both"/>
        <w:rPr>
          <w:rFonts w:cs="Times New Roman"/>
          <w:szCs w:val="28"/>
          <w:lang w:val="kk-KZ"/>
        </w:rPr>
      </w:pPr>
    </w:p>
    <w:p w14:paraId="032E1A07" w14:textId="77777777" w:rsidR="00A30A59" w:rsidRPr="00A30A59" w:rsidRDefault="00A30A59" w:rsidP="00A30A59">
      <w:pPr>
        <w:tabs>
          <w:tab w:val="left" w:pos="7610"/>
        </w:tabs>
        <w:spacing w:after="0"/>
        <w:ind w:right="-141" w:firstLine="567"/>
        <w:jc w:val="both"/>
        <w:rPr>
          <w:rFonts w:cs="Times New Roman"/>
          <w:szCs w:val="28"/>
          <w:lang w:val="kk-KZ"/>
        </w:rPr>
      </w:pPr>
    </w:p>
    <w:p w14:paraId="1AA92F53" w14:textId="77777777" w:rsidR="00A30A59" w:rsidRPr="00A30A59" w:rsidRDefault="00A30A59" w:rsidP="00A30A59">
      <w:pPr>
        <w:tabs>
          <w:tab w:val="left" w:pos="7610"/>
        </w:tabs>
        <w:spacing w:after="0"/>
        <w:ind w:right="-141" w:firstLine="567"/>
        <w:jc w:val="both"/>
        <w:rPr>
          <w:rFonts w:cs="Times New Roman"/>
          <w:szCs w:val="28"/>
          <w:lang w:val="kk-KZ"/>
        </w:rPr>
      </w:pPr>
    </w:p>
    <w:p w14:paraId="67894025" w14:textId="77777777" w:rsidR="00A30A59" w:rsidRPr="00A30A59" w:rsidRDefault="00A30A59" w:rsidP="00A30A59">
      <w:pPr>
        <w:tabs>
          <w:tab w:val="left" w:pos="7610"/>
        </w:tabs>
        <w:spacing w:after="0"/>
        <w:ind w:right="-141" w:firstLine="567"/>
        <w:jc w:val="both"/>
        <w:rPr>
          <w:rFonts w:cs="Times New Roman"/>
          <w:szCs w:val="28"/>
          <w:lang w:val="kk-KZ"/>
        </w:rPr>
      </w:pPr>
    </w:p>
    <w:p w14:paraId="176EB6BE" w14:textId="77777777" w:rsidR="00A30A59" w:rsidRPr="00A30A59" w:rsidRDefault="00A30A59" w:rsidP="00A30A59">
      <w:pPr>
        <w:tabs>
          <w:tab w:val="left" w:pos="7610"/>
        </w:tabs>
        <w:spacing w:after="0"/>
        <w:ind w:right="-141" w:firstLine="567"/>
        <w:jc w:val="both"/>
        <w:rPr>
          <w:rFonts w:cs="Times New Roman"/>
          <w:szCs w:val="28"/>
          <w:lang w:val="kk-KZ"/>
        </w:rPr>
      </w:pPr>
    </w:p>
    <w:p w14:paraId="0D654EB3" w14:textId="77777777" w:rsidR="00A30A59" w:rsidRPr="00A30A59" w:rsidRDefault="00A30A59" w:rsidP="00A30A59">
      <w:pPr>
        <w:tabs>
          <w:tab w:val="left" w:pos="7610"/>
        </w:tabs>
        <w:spacing w:after="0"/>
        <w:ind w:right="-141" w:firstLine="567"/>
        <w:jc w:val="both"/>
        <w:rPr>
          <w:rFonts w:cs="Times New Roman"/>
          <w:szCs w:val="28"/>
          <w:lang w:val="kk-KZ"/>
        </w:rPr>
      </w:pPr>
    </w:p>
    <w:p w14:paraId="0288DAEF" w14:textId="77777777" w:rsidR="00A30A59" w:rsidRPr="00A30A59" w:rsidRDefault="00A30A59" w:rsidP="00A30A59">
      <w:pPr>
        <w:tabs>
          <w:tab w:val="left" w:pos="7610"/>
        </w:tabs>
        <w:spacing w:after="0"/>
        <w:ind w:right="-141" w:firstLine="567"/>
        <w:jc w:val="both"/>
        <w:rPr>
          <w:rFonts w:cs="Times New Roman"/>
          <w:szCs w:val="28"/>
          <w:lang w:val="kk-KZ"/>
        </w:rPr>
      </w:pPr>
    </w:p>
    <w:p w14:paraId="23ABD627" w14:textId="5743B540" w:rsidR="00D2375F" w:rsidRPr="00B24830" w:rsidRDefault="00327E9B" w:rsidP="00B24830">
      <w:pPr>
        <w:tabs>
          <w:tab w:val="left" w:pos="7610"/>
        </w:tabs>
        <w:spacing w:after="0"/>
        <w:ind w:right="-141" w:firstLine="567"/>
        <w:jc w:val="both"/>
        <w:rPr>
          <w:rFonts w:cs="Times New Roman"/>
          <w:color w:val="000000" w:themeColor="text1"/>
          <w:szCs w:val="28"/>
          <w:lang w:val="kk-KZ"/>
        </w:rPr>
      </w:pPr>
      <w:r w:rsidRPr="00582E6E">
        <w:rPr>
          <w:rFonts w:cs="Times New Roman"/>
          <w:color w:val="000000" w:themeColor="text1"/>
          <w:szCs w:val="28"/>
          <w:lang w:val="kk-KZ"/>
        </w:rPr>
        <w:t xml:space="preserve"> </w:t>
      </w:r>
    </w:p>
    <w:p w14:paraId="124364C5" w14:textId="77777777" w:rsidR="00D2375F" w:rsidRDefault="00D2375F" w:rsidP="000218CD">
      <w:pPr>
        <w:tabs>
          <w:tab w:val="left" w:pos="7610"/>
        </w:tabs>
        <w:spacing w:after="0"/>
        <w:ind w:right="-141" w:firstLine="567"/>
        <w:jc w:val="center"/>
        <w:rPr>
          <w:rFonts w:cs="Times New Roman"/>
          <w:b/>
          <w:bCs/>
          <w:color w:val="000000" w:themeColor="text1"/>
          <w:szCs w:val="28"/>
          <w:lang w:val="kk-KZ"/>
        </w:rPr>
      </w:pPr>
    </w:p>
    <w:p w14:paraId="5899B44A"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572CAD75"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775FDD71"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47B32065"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06737985"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680A02F9"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03D3FBE4"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38730842"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0657BB66"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61E0C3DA"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03C28B91"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599AA19E"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08DAC51B"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617FF260" w14:textId="432BDA18"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045A938E" w14:textId="77777777" w:rsidR="007C33D5" w:rsidRDefault="007C33D5" w:rsidP="000218CD">
      <w:pPr>
        <w:tabs>
          <w:tab w:val="left" w:pos="7610"/>
        </w:tabs>
        <w:spacing w:after="0"/>
        <w:ind w:right="-141" w:firstLine="567"/>
        <w:jc w:val="center"/>
        <w:rPr>
          <w:rFonts w:cs="Times New Roman"/>
          <w:b/>
          <w:bCs/>
          <w:color w:val="000000" w:themeColor="text1"/>
          <w:szCs w:val="28"/>
          <w:lang w:val="kk-KZ"/>
        </w:rPr>
      </w:pPr>
    </w:p>
    <w:p w14:paraId="134FE6E9"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4DA62F92" w14:textId="77777777" w:rsidR="009A66DF" w:rsidRDefault="009A66DF" w:rsidP="000218CD">
      <w:pPr>
        <w:tabs>
          <w:tab w:val="left" w:pos="7610"/>
        </w:tabs>
        <w:spacing w:after="0"/>
        <w:ind w:right="-141" w:firstLine="567"/>
        <w:jc w:val="center"/>
        <w:rPr>
          <w:rFonts w:cs="Times New Roman"/>
          <w:b/>
          <w:bCs/>
          <w:color w:val="000000" w:themeColor="text1"/>
          <w:szCs w:val="28"/>
          <w:lang w:val="kk-KZ"/>
        </w:rPr>
      </w:pPr>
    </w:p>
    <w:p w14:paraId="4A0D559E"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7C9A5C2C"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48CEF2A7"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463FD572"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19EC5C05"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1B92EAFC"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6E4D7DBE"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2DDDC4B5"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2FD00FC6"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5BF9E55C"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1CE0F0BC"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7C802EDD"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71EB1E7C" w14:textId="77777777" w:rsidR="005D5079" w:rsidRDefault="005D5079" w:rsidP="000218CD">
      <w:pPr>
        <w:tabs>
          <w:tab w:val="left" w:pos="7610"/>
        </w:tabs>
        <w:spacing w:after="0"/>
        <w:ind w:right="-141" w:firstLine="567"/>
        <w:jc w:val="center"/>
        <w:rPr>
          <w:rFonts w:cs="Times New Roman"/>
          <w:b/>
          <w:bCs/>
          <w:color w:val="000000" w:themeColor="text1"/>
          <w:szCs w:val="28"/>
          <w:lang w:val="kk-KZ"/>
        </w:rPr>
      </w:pPr>
    </w:p>
    <w:p w14:paraId="1E13EF92" w14:textId="02A1BF26" w:rsidR="00327E9B" w:rsidRPr="00582E6E" w:rsidRDefault="00327E9B" w:rsidP="000218CD">
      <w:pPr>
        <w:tabs>
          <w:tab w:val="left" w:pos="7610"/>
        </w:tabs>
        <w:spacing w:after="0"/>
        <w:ind w:right="-141" w:firstLine="567"/>
        <w:jc w:val="center"/>
        <w:rPr>
          <w:rFonts w:cs="Times New Roman"/>
          <w:b/>
          <w:bCs/>
          <w:color w:val="000000" w:themeColor="text1"/>
          <w:szCs w:val="28"/>
          <w:lang w:val="kk-KZ"/>
        </w:rPr>
      </w:pPr>
      <w:r w:rsidRPr="00582E6E">
        <w:rPr>
          <w:rFonts w:cs="Times New Roman"/>
          <w:b/>
          <w:bCs/>
          <w:color w:val="000000" w:themeColor="text1"/>
          <w:szCs w:val="28"/>
          <w:lang w:val="kk-KZ"/>
        </w:rPr>
        <w:lastRenderedPageBreak/>
        <w:t>ҚОРЫТЫНДЫ</w:t>
      </w:r>
    </w:p>
    <w:p w14:paraId="7DDA7B4B" w14:textId="77777777" w:rsidR="00327E9B" w:rsidRPr="00582E6E" w:rsidRDefault="00327E9B" w:rsidP="000218CD">
      <w:pPr>
        <w:tabs>
          <w:tab w:val="left" w:pos="7610"/>
        </w:tabs>
        <w:spacing w:after="0"/>
        <w:ind w:right="-141"/>
        <w:jc w:val="both"/>
        <w:rPr>
          <w:rFonts w:cs="Times New Roman"/>
          <w:color w:val="000000" w:themeColor="text1"/>
          <w:szCs w:val="28"/>
          <w:lang w:val="kk-KZ"/>
        </w:rPr>
      </w:pPr>
    </w:p>
    <w:p w14:paraId="46B5A731" w14:textId="77777777" w:rsidR="00A30A59" w:rsidRPr="00A30A59" w:rsidRDefault="00A30A59" w:rsidP="00A30A59">
      <w:pPr>
        <w:tabs>
          <w:tab w:val="left" w:pos="7610"/>
        </w:tabs>
        <w:spacing w:after="0"/>
        <w:ind w:right="-141" w:firstLine="567"/>
        <w:jc w:val="both"/>
        <w:rPr>
          <w:rFonts w:cs="Times New Roman"/>
          <w:szCs w:val="28"/>
          <w:lang w:val="kk-KZ"/>
        </w:rPr>
      </w:pPr>
      <w:r w:rsidRPr="00A30A59">
        <w:rPr>
          <w:rFonts w:cs="Times New Roman"/>
          <w:szCs w:val="28"/>
          <w:lang w:val="kk-KZ"/>
        </w:rPr>
        <w:t>Жоғары мектепте ағылшын тілінен аударылған көркем прозаны оқытуда  тиімді әдістерді қолдану студенттердің шығармашылық қабілеттерін ашуға көмектесумен қатар, білім беру процесінде оқу жетістіктерінің деңгейін арттырып, білім алушының жеке тұлға ретінде дамуына елеулі өзгерістер енгізуімен қажеттілігі басым болды. Ғылыми эксперимент тәжірибесі көрсеткендей, білім алушылардың оқу жетістіктерінің деңгейі оң тенденцияға ие болды. Олардың оқу, шығармашылық белсенділігі арта түсті. Зерттеу жұмыста ұсынылған оқу әрекетінің әдістері мен формалары пәнге деген қызығушылықты арттыруға, білім алушылардың ақыл-ойын белсендіруге, логикалық және сыни ойлауды, дағдыларды дамытуға, жеке өзін көрсетуге көмектесе алды.</w:t>
      </w:r>
    </w:p>
    <w:p w14:paraId="41DBDE97" w14:textId="77777777" w:rsidR="00A30A59" w:rsidRPr="00A30A59" w:rsidRDefault="00A30A59" w:rsidP="00A30A59">
      <w:pPr>
        <w:spacing w:after="0"/>
        <w:ind w:right="-141"/>
        <w:jc w:val="both"/>
        <w:rPr>
          <w:rFonts w:cs="Times New Roman"/>
          <w:szCs w:val="28"/>
          <w:lang w:val="kk-KZ"/>
        </w:rPr>
      </w:pPr>
      <w:r w:rsidRPr="00A30A59">
        <w:rPr>
          <w:rFonts w:cs="Times New Roman"/>
          <w:szCs w:val="28"/>
          <w:lang w:val="kk-KZ"/>
        </w:rPr>
        <w:t xml:space="preserve">        Зерттеу жұмысымыздың алғашқы тарауында</w:t>
      </w:r>
      <w:r w:rsidRPr="00A30A59">
        <w:rPr>
          <w:rFonts w:cs="Times New Roman"/>
          <w:b/>
          <w:bCs/>
          <w:szCs w:val="28"/>
          <w:lang w:val="kk-KZ"/>
        </w:rPr>
        <w:t xml:space="preserve"> </w:t>
      </w:r>
      <w:r w:rsidRPr="00A30A59">
        <w:rPr>
          <w:rFonts w:cs="Times New Roman"/>
          <w:szCs w:val="28"/>
          <w:lang w:val="kk-KZ"/>
        </w:rPr>
        <w:t>ағылшын тілінен аударылған көркем прозаны ЖОО-да оқытудың</w:t>
      </w:r>
      <w:r w:rsidRPr="00A30A59">
        <w:rPr>
          <w:rFonts w:cs="Times New Roman"/>
          <w:w w:val="95"/>
          <w:szCs w:val="28"/>
          <w:lang w:val="kk-KZ"/>
        </w:rPr>
        <w:t xml:space="preserve">  </w:t>
      </w:r>
      <w:r w:rsidRPr="00A30A59">
        <w:rPr>
          <w:rFonts w:cs="Times New Roman"/>
          <w:szCs w:val="28"/>
          <w:lang w:val="kk-KZ"/>
        </w:rPr>
        <w:t xml:space="preserve">ғылыми теориялық  негіздері зерделеніп, </w:t>
      </w:r>
      <w:r w:rsidRPr="00A30A59">
        <w:rPr>
          <w:rFonts w:cs="Times New Roman"/>
          <w:color w:val="000000" w:themeColor="text1"/>
          <w:szCs w:val="28"/>
          <w:lang w:val="kk-KZ"/>
        </w:rPr>
        <w:t>аударма шығармалардың</w:t>
      </w:r>
      <w:r w:rsidRPr="00A30A59">
        <w:rPr>
          <w:szCs w:val="28"/>
          <w:lang w:val="kk-KZ"/>
        </w:rPr>
        <w:t xml:space="preserve"> ғылыми-теориялық әдебиеттерде зерттелуі мен</w:t>
      </w:r>
      <w:r w:rsidRPr="00A30A59">
        <w:rPr>
          <w:rFonts w:cs="Times New Roman"/>
          <w:color w:val="000000" w:themeColor="text1"/>
          <w:szCs w:val="28"/>
          <w:lang w:val="kk-KZ"/>
        </w:rPr>
        <w:t xml:space="preserve"> талдау мәселелері,</w:t>
      </w:r>
      <w:r w:rsidRPr="00A30A59">
        <w:rPr>
          <w:szCs w:val="28"/>
          <w:lang w:val="kk-KZ"/>
        </w:rPr>
        <w:t xml:space="preserve"> </w:t>
      </w:r>
      <w:r w:rsidRPr="00A30A59">
        <w:rPr>
          <w:rFonts w:cs="Times New Roman"/>
          <w:szCs w:val="28"/>
          <w:lang w:val="kk-KZ"/>
        </w:rPr>
        <w:t xml:space="preserve">көркем прозаны </w:t>
      </w:r>
      <w:r w:rsidRPr="00A30A59">
        <w:rPr>
          <w:rFonts w:cs="Times New Roman"/>
          <w:w w:val="95"/>
          <w:szCs w:val="28"/>
          <w:lang w:val="kk-KZ"/>
        </w:rPr>
        <w:t>оқытудың</w:t>
      </w:r>
      <w:r w:rsidRPr="00A30A59">
        <w:rPr>
          <w:rFonts w:cs="Times New Roman"/>
          <w:szCs w:val="28"/>
          <w:lang w:val="kk-KZ"/>
        </w:rPr>
        <w:t xml:space="preserve"> философиялық аспектілері мен психологиялық-педагогикалық негіздері, көркем прозаны талдау мәселелері жүйелі талданды. Ағылшын тілінен аударылған прозаны талдауда дәстүрлі жүйемен бірге мәтіндік, контекстік және интермәтіндік, аударылған мәтінді филологиялық, компаративті (салыстырмалы), мифологиялық талдау түрлерінің қамтылуы назарға алынды. Көркем шығармамен жұмыс жасау мәселесіндегі философтардың көзқарастарын зерделеуде ежелгі дәуір ойшылдарынан бастап бүгінге дейінгі зерттеу  еңбектердегі теориялық ілімдерге сүйене отырып,  философияның  этика және эстетика, герменевтика және интерпретация, экзистенциалды тәсіл, диалогизм мен</w:t>
      </w:r>
      <w:r w:rsidRPr="00A30A59">
        <w:rPr>
          <w:rFonts w:eastAsia="Times New Roman" w:cs="Times New Roman"/>
          <w:szCs w:val="28"/>
          <w:lang w:val="kk-KZ"/>
        </w:rPr>
        <w:t xml:space="preserve"> полифония,</w:t>
      </w:r>
      <w:r w:rsidRPr="00A30A59">
        <w:rPr>
          <w:rFonts w:cs="Times New Roman"/>
          <w:szCs w:val="28"/>
          <w:lang w:val="kk-KZ"/>
        </w:rPr>
        <w:t xml:space="preserve"> когнитивтік философия, постструктурализм және деконструкция сияқты аспектілері бойынша О.Уайлдтың «Дориан Грейдің портреті», В.Скотттың «Айбынды батыр Айвенго», А.К.Дойлдың «Шерлок Холмстың басынан кешкендері», Э.Бронтенің  «Найзағайлы асу», Ф.С.Фицджеральд «Ұлы Гэтсби», Дж. Оруэлл «1984»,   Ч.Диккенстің «Оливер Твистің басынан кешкендері», Ш.Бронтенің «Джейн Эйр», У.Голдингтің «Шыбындар әміршісі», </w:t>
      </w:r>
      <w:r w:rsidRPr="00A30A59">
        <w:rPr>
          <w:rFonts w:eastAsia="Times New Roman" w:cs="Times New Roman"/>
          <w:szCs w:val="28"/>
          <w:lang w:val="kk-KZ"/>
        </w:rPr>
        <w:t>Э.Хемингуэйдің «Қарт пен теңіз»,</w:t>
      </w:r>
      <w:r w:rsidRPr="00A30A59">
        <w:rPr>
          <w:rFonts w:cs="Times New Roman"/>
          <w:szCs w:val="28"/>
          <w:lang w:val="kk-KZ"/>
        </w:rPr>
        <w:t xml:space="preserve"> У.Такерейдің «Бақталастық базары», Л.Кэрролдың «Алиса ғажайыптар әлемінде», Д.Дефоның «Робинзон Крузо», М.де Сервантестің «Дон Кихот», Дж.Р.Р.Толкиннің «Сақиналар әміршісі» сынды романдары жан-жақты талданылды. Осы көркем шығармалардың философиялық қырларын ашу студенттердің туындылардағы   философиялық, этикалық және әлеуметтік мәселелерді толық түсінуіне де ықпал еткені  айқындалды. </w:t>
      </w:r>
    </w:p>
    <w:p w14:paraId="2AF70DE4" w14:textId="77777777" w:rsidR="00A30A59" w:rsidRPr="00A30A59" w:rsidRDefault="00A30A59" w:rsidP="00A30A59">
      <w:pPr>
        <w:spacing w:after="0"/>
        <w:ind w:right="-141"/>
        <w:jc w:val="both"/>
        <w:rPr>
          <w:rFonts w:cs="Times New Roman"/>
          <w:szCs w:val="28"/>
          <w:lang w:val="kk-KZ"/>
        </w:rPr>
      </w:pPr>
      <w:r w:rsidRPr="00A30A59">
        <w:rPr>
          <w:rFonts w:cs="Times New Roman"/>
          <w:szCs w:val="28"/>
          <w:lang w:val="kk-KZ"/>
        </w:rPr>
        <w:t xml:space="preserve">          Көркем шығармаларды қабылдау мен түсінуіне ықпал ететін когнитивті, эмоционалды, мотивациялық, мәдени және нейропсихологиялық факторлар бойынша да Д.Дефоның «Робинзон Крузо», Дж.Оруэллдің «1984», Ф.С.Фицджеральдтың «Ұлы Гэтсби», Ш.Бронтенің «Джейн Эйр», В.Скотттың «Айбынды батыр Айвенго», У.Такерейдің «Бақталастық базары», Ч.Диккенстің «Оливер Твистің басынан кешкендері», М. Де Сервантестің «Дон Кихот», О.Уайлдтың «Дориан Грейдің портреті», Л.,Кэрролдың «Алиса ғажайыптар әлемінде» және Р.Л.Стивенсонның «Қазына аралы», А.Кристидің «</w:t>
      </w:r>
      <w:r w:rsidRPr="00A30A59">
        <w:rPr>
          <w:rFonts w:cs="Times New Roman"/>
          <w:lang w:val="kk-KZ"/>
        </w:rPr>
        <w:t>Олар он еді</w:t>
      </w:r>
      <w:r w:rsidRPr="00A30A59">
        <w:rPr>
          <w:rFonts w:cs="Times New Roman"/>
          <w:b/>
          <w:bCs/>
          <w:szCs w:val="28"/>
          <w:lang w:val="kk-KZ"/>
        </w:rPr>
        <w:t xml:space="preserve">» </w:t>
      </w:r>
      <w:r w:rsidRPr="00A30A59">
        <w:rPr>
          <w:rFonts w:cs="Times New Roman"/>
          <w:szCs w:val="28"/>
          <w:lang w:val="kk-KZ"/>
        </w:rPr>
        <w:lastRenderedPageBreak/>
        <w:t>романы, У.Голдингтің «Шыбындар әміршісі», Дж.Р.Р.Толкиннің «Сақиналар әміршісі», Джек Лондонның «Ақ азу» романдары мен Э.А. Поның «Ашер үйінің құлауы», «Қарға», «Айыптаушы жүрек» әңгімелері алынып, жүйелі талдауға алынды. Тұлғаға бағдарлы педагогикалық технология бойынша да</w:t>
      </w:r>
      <w:r w:rsidRPr="00A30A59">
        <w:rPr>
          <w:rFonts w:eastAsia="Times New Roman" w:cs="Times New Roman"/>
          <w:szCs w:val="28"/>
          <w:lang w:val="kk-KZ"/>
        </w:rPr>
        <w:t xml:space="preserve"> </w:t>
      </w:r>
      <w:r w:rsidRPr="00A30A59">
        <w:rPr>
          <w:rFonts w:cs="Times New Roman"/>
          <w:szCs w:val="28"/>
          <w:lang w:val="kk-KZ"/>
        </w:rPr>
        <w:t xml:space="preserve">ағылшын тілінен аударылған көркем прозалардың ішінен «Джейн Эйр», «Ұлы Гэтсби», «Дон Кихот», «Қазына аралы», «Мартин Иден», «Дориан Грейдің портреті», «Бақталастық базары», «Том Сойердің басынан кешірген оқиғалары» сынды шығармалар мысал ретінде талданып, білім алушылардың шығармашылық қабілетін дамытудағы ықпалы мол екені айқындалды. </w:t>
      </w:r>
    </w:p>
    <w:p w14:paraId="62DC9ECB" w14:textId="77777777" w:rsidR="00A30A59" w:rsidRPr="00A30A59" w:rsidRDefault="00A30A59" w:rsidP="00A30A59">
      <w:pPr>
        <w:tabs>
          <w:tab w:val="left" w:pos="567"/>
        </w:tabs>
        <w:spacing w:after="0"/>
        <w:ind w:right="-141" w:firstLine="567"/>
        <w:jc w:val="both"/>
        <w:rPr>
          <w:rFonts w:cs="Times New Roman"/>
          <w:b/>
          <w:bCs/>
          <w:i/>
          <w:iCs/>
          <w:szCs w:val="28"/>
          <w:lang w:val="kk-KZ"/>
        </w:rPr>
      </w:pPr>
      <w:r w:rsidRPr="00A30A59">
        <w:rPr>
          <w:rFonts w:cs="Times New Roman"/>
          <w:szCs w:val="28"/>
          <w:lang w:val="kk-KZ"/>
        </w:rPr>
        <w:t>Зерттеу жұмыстың екінші  тарауында ағылшын тілінен аударылған көркем прозаны ЖОО-да оқытудың ғылыми әдістемелік жүйесі қарастырылды. Жоғары мектепте көркем прозаны оқытуда қолданылатын  тиімді әдістердің әдістемелік стратегияларына тоқталғанда дәріс беру, семинар өткізу форматындағы сабақтарда инновациялық технологияларды таңдау,  студенттердің өз бетінше ізденіп, талдау дағдыларын дамытуға көбірек ықпал ететін әдістерді қолдану қажеттілігі сараланды. Дәстүрлі әдістердің ішінен проблемалық, эвристикалық және инновациялық технологиялардың ішінен ақпараттық-коммуникациялық технология, тұлғаға бағытталған технология, проблемалық оқыту технологиясы, сын тұрғысынан ойлауды дамыту технологиясы  тиімді әдістердің қатарында  жататыны негізделді.</w:t>
      </w:r>
      <w:r w:rsidRPr="00A30A59">
        <w:rPr>
          <w:rFonts w:cs="Times New Roman"/>
          <w:b/>
          <w:bCs/>
          <w:szCs w:val="28"/>
          <w:lang w:val="kk-KZ"/>
        </w:rPr>
        <w:t xml:space="preserve"> </w:t>
      </w:r>
      <w:r w:rsidRPr="00A30A59">
        <w:rPr>
          <w:rFonts w:cs="Times New Roman"/>
          <w:szCs w:val="28"/>
          <w:lang w:val="kk-KZ"/>
        </w:rPr>
        <w:t xml:space="preserve">Дәріс сабақтарында кинофильмді қолдануда интерактивті әдістің бір түрі кинопедагогиканың тиімділігіне мән беріліп,  ағылшын тілінде түсірілген 24 фильмнің және аудиокітаптың сілтемелері іріктеліп ұсынылды. Көркем прозаны студенттерге меңгертуде проблемалық диалогтік оқыту әдісін қолданудың тиімділігі </w:t>
      </w:r>
      <w:r w:rsidRPr="00A30A59">
        <w:rPr>
          <w:rFonts w:cs="Times New Roman"/>
          <w:bCs/>
          <w:szCs w:val="28"/>
          <w:lang w:val="kk-KZ"/>
        </w:rPr>
        <w:t xml:space="preserve"> зерделенеді. </w:t>
      </w:r>
      <w:r w:rsidRPr="00A30A59">
        <w:rPr>
          <w:rFonts w:cs="Times New Roman"/>
          <w:szCs w:val="28"/>
          <w:lang w:val="kk-KZ"/>
        </w:rPr>
        <w:t>Оқытудың белсенділік тәсілін дамытатын сын тұрғысынан ойлау технологиясының ағылшын тілінен аударылған көркем прозаны оқытуда қолданудың қажеттілігі зерделенді. Осы сын тұрғысынан ойлауды дамыту бойынша түрлі әдістерінің ішінен таңдау курсымызда қолдануға болатын түрлері іріктеліп,</w:t>
      </w:r>
      <w:r w:rsidRPr="00A30A59">
        <w:rPr>
          <w:rFonts w:cs="Times New Roman"/>
          <w:b/>
          <w:bCs/>
          <w:szCs w:val="28"/>
          <w:lang w:val="uk-UA"/>
        </w:rPr>
        <w:t xml:space="preserve"> </w:t>
      </w:r>
      <w:r w:rsidRPr="00A30A59">
        <w:rPr>
          <w:rFonts w:cs="Times New Roman"/>
          <w:szCs w:val="28"/>
          <w:lang w:val="kk-KZ"/>
        </w:rPr>
        <w:t xml:space="preserve">сабақта берілетін тапсырмалар үлгісі берілді. Сыни тұрғыдан ойлауды дамыту технологиясының үш кезеңі бойынша мысал ретінде  Эрнест Хемингуэйдің «Шал мен теңіз» туындысы кеңінен қарастырылды.  Таңдап алынған әдістердің өзіндік тиімділігі көркем прозаны толықтай түсінуімен, шығармадағы кейіпкерлердің </w:t>
      </w:r>
      <w:r w:rsidRPr="00A30A59">
        <w:rPr>
          <w:rFonts w:cs="Times New Roman"/>
          <w:szCs w:val="28"/>
          <w:shd w:val="clear" w:color="auto" w:fill="FFFFFF"/>
          <w:lang w:val="kk-KZ"/>
        </w:rPr>
        <w:t>образдық тұлғасын жан-жақты ашатындығымен де назарға алынды.</w:t>
      </w:r>
    </w:p>
    <w:p w14:paraId="44C4D013" w14:textId="77777777" w:rsidR="00A30A59" w:rsidRPr="00A30A59" w:rsidRDefault="00A30A59" w:rsidP="00A30A59">
      <w:pPr>
        <w:tabs>
          <w:tab w:val="left" w:pos="7610"/>
        </w:tabs>
        <w:spacing w:after="0"/>
        <w:ind w:right="-141" w:firstLine="567"/>
        <w:jc w:val="both"/>
        <w:rPr>
          <w:rFonts w:cs="Times New Roman"/>
          <w:b/>
          <w:bCs/>
          <w:szCs w:val="28"/>
          <w:lang w:val="kk-KZ"/>
        </w:rPr>
      </w:pPr>
      <w:r w:rsidRPr="00A30A59">
        <w:rPr>
          <w:rFonts w:cs="Times New Roman"/>
          <w:szCs w:val="28"/>
          <w:lang w:val="kk-KZ"/>
        </w:rPr>
        <w:t xml:space="preserve">Эксперименттік жұмыс анықтау бөлімі, қалыптастыру кезеңі және қорытынды бөлім арқылы жүзеге асып, нәтижесінде эксперименттік топ қатысушыларының білімі мен дағдыларында айтарлықтай ілгерілеу өзгерісті көрсете алды. Анықтау және қорытынды бөлімдерге салыстырмалы талдау жасауда ағылшын тілінен аударылған көркем прозаны оқыту барысында таңдалған әдістемелік үлгінің университетте оқытуда тиімділігін дәлелдеді. Қорыта ацтқанда, тәжірибелік зерттеу нәтижелері де көркем шығарма идеясының көп қырлылығын танытатындай әдістерді сабақта қолданудың тиімділігін негіздейді.  </w:t>
      </w:r>
    </w:p>
    <w:p w14:paraId="4D6F4C2F" w14:textId="77777777" w:rsidR="00A30A59" w:rsidRPr="00A30A59" w:rsidRDefault="00A30A59" w:rsidP="00A30A59">
      <w:pPr>
        <w:tabs>
          <w:tab w:val="left" w:pos="7610"/>
        </w:tabs>
        <w:spacing w:after="0"/>
        <w:ind w:right="-141" w:hanging="426"/>
        <w:jc w:val="center"/>
        <w:rPr>
          <w:rFonts w:cs="Times New Roman"/>
          <w:b/>
          <w:bCs/>
          <w:szCs w:val="28"/>
          <w:lang w:val="kk-KZ"/>
        </w:rPr>
      </w:pPr>
    </w:p>
    <w:p w14:paraId="0DDEA285" w14:textId="77777777" w:rsidR="009A66DF" w:rsidRDefault="009A66DF" w:rsidP="00DF1A88">
      <w:pPr>
        <w:tabs>
          <w:tab w:val="left" w:pos="7610"/>
        </w:tabs>
        <w:spacing w:after="0"/>
        <w:ind w:right="-1" w:hanging="426"/>
        <w:jc w:val="center"/>
        <w:rPr>
          <w:rFonts w:cs="Times New Roman"/>
          <w:b/>
          <w:bCs/>
          <w:color w:val="000000" w:themeColor="text1"/>
          <w:szCs w:val="28"/>
          <w:lang w:val="kk-KZ"/>
        </w:rPr>
      </w:pPr>
    </w:p>
    <w:p w14:paraId="1B0C26D7" w14:textId="77777777" w:rsidR="00BC229B" w:rsidRDefault="00BC229B" w:rsidP="00DF1A88">
      <w:pPr>
        <w:tabs>
          <w:tab w:val="left" w:pos="7610"/>
        </w:tabs>
        <w:spacing w:after="0"/>
        <w:ind w:right="-1" w:hanging="426"/>
        <w:jc w:val="center"/>
        <w:rPr>
          <w:rFonts w:cs="Times New Roman"/>
          <w:b/>
          <w:bCs/>
          <w:color w:val="000000" w:themeColor="text1"/>
          <w:szCs w:val="28"/>
          <w:lang w:val="kk-KZ"/>
        </w:rPr>
      </w:pPr>
    </w:p>
    <w:p w14:paraId="1D1BE0CF" w14:textId="0FA85EF0" w:rsidR="003F0BFE" w:rsidRPr="0084231C" w:rsidRDefault="00DF1A88" w:rsidP="003F0BFE">
      <w:pPr>
        <w:pStyle w:val="Default"/>
        <w:jc w:val="center"/>
        <w:rPr>
          <w:lang w:val="kk-KZ"/>
        </w:rPr>
      </w:pPr>
      <w:r w:rsidRPr="00DF1A88">
        <w:rPr>
          <w:b/>
          <w:bCs/>
          <w:color w:val="000000" w:themeColor="text1"/>
          <w:szCs w:val="28"/>
          <w:lang w:val="kk-KZ"/>
        </w:rPr>
        <w:lastRenderedPageBreak/>
        <w:t>ПАЙДАЛАНЫЛҒАН ӘДЕБИЕТТЕР</w:t>
      </w:r>
      <w:r w:rsidR="009A66DF">
        <w:rPr>
          <w:b/>
          <w:bCs/>
          <w:color w:val="000000" w:themeColor="text1"/>
          <w:szCs w:val="28"/>
          <w:lang w:val="kk-KZ"/>
        </w:rPr>
        <w:t xml:space="preserve"> ТІЗІМІ</w:t>
      </w:r>
    </w:p>
    <w:p w14:paraId="56BFC75F" w14:textId="4B2AE9E3" w:rsidR="00DF1A88" w:rsidRPr="00DF1A88" w:rsidRDefault="00DF1A88" w:rsidP="00DF1A88">
      <w:pPr>
        <w:tabs>
          <w:tab w:val="left" w:pos="7610"/>
        </w:tabs>
        <w:spacing w:after="0"/>
        <w:ind w:right="-1" w:hanging="426"/>
        <w:jc w:val="center"/>
        <w:rPr>
          <w:rFonts w:cs="Times New Roman"/>
          <w:b/>
          <w:bCs/>
          <w:color w:val="000000" w:themeColor="text1"/>
          <w:szCs w:val="28"/>
          <w:lang w:val="kk-KZ"/>
        </w:rPr>
      </w:pPr>
    </w:p>
    <w:p w14:paraId="72D9598A" w14:textId="683CE2B5" w:rsidR="0084231C" w:rsidRPr="001849CA" w:rsidRDefault="0084231C" w:rsidP="00A81194">
      <w:pPr>
        <w:pStyle w:val="a7"/>
        <w:widowControl/>
        <w:numPr>
          <w:ilvl w:val="0"/>
          <w:numId w:val="13"/>
        </w:numPr>
        <w:tabs>
          <w:tab w:val="left" w:pos="7610"/>
        </w:tabs>
        <w:autoSpaceDE/>
        <w:autoSpaceDN/>
        <w:ind w:left="851" w:right="-1" w:hanging="218"/>
        <w:contextualSpacing/>
        <w:rPr>
          <w:sz w:val="28"/>
          <w:szCs w:val="28"/>
          <w:lang w:val="kk-KZ"/>
        </w:rPr>
      </w:pPr>
      <w:r>
        <w:rPr>
          <w:sz w:val="28"/>
          <w:szCs w:val="28"/>
          <w:lang w:val="kk-KZ"/>
        </w:rPr>
        <w:t xml:space="preserve">  </w:t>
      </w:r>
      <w:r w:rsidRPr="001849CA">
        <w:rPr>
          <w:sz w:val="28"/>
          <w:szCs w:val="28"/>
          <w:lang w:val="kk-KZ"/>
        </w:rPr>
        <w:t>Қазақстан Республикасының Президенті Қ.-Ж. Тоқаев. Әділетті</w:t>
      </w:r>
    </w:p>
    <w:p w14:paraId="174CEF68" w14:textId="77777777" w:rsidR="0084231C" w:rsidRPr="0084231C" w:rsidRDefault="0084231C" w:rsidP="00A81194">
      <w:pPr>
        <w:tabs>
          <w:tab w:val="left" w:pos="7610"/>
        </w:tabs>
        <w:spacing w:after="0"/>
        <w:jc w:val="both"/>
        <w:rPr>
          <w:szCs w:val="28"/>
          <w:lang w:val="kk-KZ"/>
        </w:rPr>
      </w:pPr>
      <w:r w:rsidRPr="0084231C">
        <w:rPr>
          <w:szCs w:val="28"/>
          <w:lang w:val="kk-KZ"/>
        </w:rPr>
        <w:t>Қазақстанның экономикалық бағдары: Қазақстан халқына жолдауы //https://primeminister.kz/addresses/01092023. 01.09.2023.</w:t>
      </w:r>
    </w:p>
    <w:p w14:paraId="50DBF92A" w14:textId="77777777" w:rsidR="0084231C" w:rsidRPr="001849CA" w:rsidRDefault="0084231C" w:rsidP="00A81194">
      <w:pPr>
        <w:pStyle w:val="a7"/>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567"/>
        <w:contextualSpacing/>
        <w:rPr>
          <w:bCs/>
          <w:sz w:val="28"/>
          <w:szCs w:val="28"/>
          <w:lang w:val="kk-KZ"/>
        </w:rPr>
      </w:pPr>
      <w:r w:rsidRPr="001849CA">
        <w:rPr>
          <w:bCs/>
          <w:sz w:val="28"/>
          <w:szCs w:val="28"/>
          <w:lang w:val="kk-KZ"/>
        </w:rPr>
        <w:t>Бахтин М. Эстетика словесного творчества. М., 1979.</w:t>
      </w:r>
    </w:p>
    <w:p w14:paraId="083E1AF4" w14:textId="77777777" w:rsidR="0084231C" w:rsidRPr="001849CA" w:rsidRDefault="0084231C" w:rsidP="00A81194">
      <w:pPr>
        <w:pStyle w:val="a7"/>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ight="-1" w:firstLine="283"/>
        <w:contextualSpacing/>
        <w:rPr>
          <w:sz w:val="28"/>
          <w:szCs w:val="28"/>
          <w:lang w:val="kk-KZ"/>
        </w:rPr>
      </w:pPr>
      <w:r w:rsidRPr="001849CA">
        <w:rPr>
          <w:bCs/>
          <w:sz w:val="28"/>
          <w:szCs w:val="28"/>
          <w:lang w:val="kk-KZ"/>
        </w:rPr>
        <w:t>Конрад Н.И. Запад и Восток. – М.: Гл.ред, восточной лит.</w:t>
      </w:r>
      <w:r>
        <w:rPr>
          <w:bCs/>
          <w:sz w:val="28"/>
          <w:szCs w:val="28"/>
          <w:lang w:val="kk-KZ"/>
        </w:rPr>
        <w:t>,</w:t>
      </w:r>
      <w:r w:rsidRPr="001849CA">
        <w:rPr>
          <w:bCs/>
          <w:sz w:val="28"/>
          <w:szCs w:val="28"/>
          <w:lang w:val="kk-KZ"/>
        </w:rPr>
        <w:t xml:space="preserve"> 1966. </w:t>
      </w:r>
      <w:r w:rsidRPr="007C47A2">
        <w:rPr>
          <w:sz w:val="28"/>
          <w:szCs w:val="28"/>
          <w:lang w:val="kk-KZ"/>
        </w:rPr>
        <w:t>–</w:t>
      </w:r>
      <w:r>
        <w:rPr>
          <w:sz w:val="28"/>
          <w:szCs w:val="28"/>
          <w:lang w:val="kk-KZ"/>
        </w:rPr>
        <w:t xml:space="preserve"> </w:t>
      </w:r>
      <w:r w:rsidRPr="001849CA">
        <w:rPr>
          <w:bCs/>
          <w:sz w:val="28"/>
          <w:szCs w:val="28"/>
          <w:lang w:val="kk-KZ"/>
        </w:rPr>
        <w:t>519 с.</w:t>
      </w:r>
    </w:p>
    <w:p w14:paraId="45741E74" w14:textId="77777777" w:rsidR="0084231C" w:rsidRPr="0084231C" w:rsidRDefault="0084231C" w:rsidP="00117527">
      <w:pPr>
        <w:pStyle w:val="a7"/>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hanging="361"/>
        <w:contextualSpacing/>
        <w:rPr>
          <w:sz w:val="28"/>
          <w:szCs w:val="28"/>
          <w:lang w:val="kk-KZ"/>
        </w:rPr>
      </w:pPr>
      <w:r w:rsidRPr="0084231C">
        <w:rPr>
          <w:rStyle w:val="af1"/>
          <w:i w:val="0"/>
          <w:sz w:val="28"/>
          <w:szCs w:val="28"/>
          <w:shd w:val="clear" w:color="auto" w:fill="FFFFFF"/>
          <w:lang w:val="kk-KZ"/>
        </w:rPr>
        <w:t>Крюков А.Н. Понимание как переводческая проблема</w:t>
      </w:r>
      <w:r w:rsidRPr="0084231C">
        <w:rPr>
          <w:sz w:val="28"/>
          <w:szCs w:val="28"/>
          <w:shd w:val="clear" w:color="auto" w:fill="FFFFFF"/>
          <w:lang w:val="kk-KZ"/>
        </w:rPr>
        <w:t> /</w:t>
      </w:r>
      <w:r>
        <w:rPr>
          <w:sz w:val="28"/>
          <w:szCs w:val="28"/>
          <w:shd w:val="clear" w:color="auto" w:fill="FFFFFF"/>
          <w:lang w:val="kk-KZ"/>
        </w:rPr>
        <w:t>А.Н.Крюков//</w:t>
      </w:r>
    </w:p>
    <w:p w14:paraId="663875B5" w14:textId="12C10F53" w:rsidR="0084231C" w:rsidRPr="0084231C" w:rsidRDefault="0084231C" w:rsidP="00BD1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szCs w:val="28"/>
          <w:lang w:val="kk-KZ"/>
        </w:rPr>
      </w:pPr>
      <w:r w:rsidRPr="0084231C">
        <w:rPr>
          <w:szCs w:val="28"/>
          <w:shd w:val="clear" w:color="auto" w:fill="FFFFFF"/>
          <w:lang w:val="kk-KZ"/>
        </w:rPr>
        <w:t>Перевод и интерпретация текста: сб.науч.тр. М.: ИЯ АН СССР, 1988.</w:t>
      </w:r>
      <w:r w:rsidRPr="0084231C">
        <w:rPr>
          <w:szCs w:val="28"/>
          <w:lang w:val="kk-KZ"/>
        </w:rPr>
        <w:t xml:space="preserve"> </w:t>
      </w:r>
    </w:p>
    <w:p w14:paraId="37045C72" w14:textId="77777777" w:rsidR="0084231C" w:rsidRPr="0084231C" w:rsidRDefault="0084231C" w:rsidP="00BD137D">
      <w:pPr>
        <w:pStyle w:val="a7"/>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567"/>
        <w:contextualSpacing/>
        <w:rPr>
          <w:bCs/>
          <w:sz w:val="28"/>
          <w:szCs w:val="28"/>
          <w:lang w:val="kk-KZ"/>
        </w:rPr>
      </w:pPr>
      <w:r w:rsidRPr="007C47A2">
        <w:rPr>
          <w:sz w:val="28"/>
          <w:szCs w:val="28"/>
          <w:lang w:val="kk-KZ"/>
        </w:rPr>
        <w:t>Талжанов С.Аударма және қазақ әдебиетінің мәселелері.</w:t>
      </w:r>
      <w:r>
        <w:rPr>
          <w:sz w:val="28"/>
          <w:szCs w:val="28"/>
          <w:lang w:val="kk-KZ"/>
        </w:rPr>
        <w:t xml:space="preserve"> </w:t>
      </w:r>
      <w:r w:rsidRPr="007C47A2">
        <w:rPr>
          <w:sz w:val="28"/>
          <w:szCs w:val="28"/>
          <w:lang w:val="kk-KZ"/>
        </w:rPr>
        <w:t>–</w:t>
      </w:r>
      <w:r>
        <w:rPr>
          <w:sz w:val="28"/>
          <w:szCs w:val="28"/>
          <w:lang w:val="kk-KZ"/>
        </w:rPr>
        <w:t xml:space="preserve"> Алматы,</w:t>
      </w:r>
    </w:p>
    <w:p w14:paraId="2B881A17" w14:textId="3D5B5602" w:rsidR="0084231C" w:rsidRPr="0084231C" w:rsidRDefault="0084231C" w:rsidP="00BD13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bCs/>
          <w:szCs w:val="28"/>
          <w:lang w:val="kk-KZ"/>
        </w:rPr>
      </w:pPr>
      <w:r w:rsidRPr="0084231C">
        <w:rPr>
          <w:szCs w:val="28"/>
          <w:lang w:val="kk-KZ"/>
        </w:rPr>
        <w:t xml:space="preserve">1975. </w:t>
      </w:r>
    </w:p>
    <w:p w14:paraId="735227D7" w14:textId="77777777" w:rsidR="0084231C" w:rsidRDefault="0084231C" w:rsidP="00BD137D">
      <w:pPr>
        <w:pStyle w:val="a7"/>
        <w:numPr>
          <w:ilvl w:val="0"/>
          <w:numId w:val="13"/>
        </w:numPr>
        <w:tabs>
          <w:tab w:val="left" w:pos="993"/>
        </w:tabs>
        <w:ind w:left="0" w:right="0" w:firstLine="567"/>
        <w:rPr>
          <w:sz w:val="28"/>
          <w:szCs w:val="28"/>
          <w:shd w:val="clear" w:color="auto" w:fill="FFFFFF"/>
          <w:lang w:val="kk-KZ"/>
        </w:rPr>
      </w:pPr>
      <w:r w:rsidRPr="007C47A2">
        <w:rPr>
          <w:sz w:val="28"/>
          <w:szCs w:val="28"/>
          <w:shd w:val="clear" w:color="auto" w:fill="FFFFFF"/>
          <w:lang w:val="kk-KZ"/>
        </w:rPr>
        <w:t>Алдашева А. Аударматану: л</w:t>
      </w:r>
      <w:r>
        <w:rPr>
          <w:sz w:val="28"/>
          <w:szCs w:val="28"/>
          <w:shd w:val="clear" w:color="auto" w:fill="FFFFFF"/>
          <w:lang w:val="kk-KZ"/>
        </w:rPr>
        <w:t>ингвистикалық және лингвомәдени</w:t>
      </w:r>
    </w:p>
    <w:p w14:paraId="0F8D50A9" w14:textId="31CF5EBD" w:rsidR="0084231C" w:rsidRPr="0084231C" w:rsidRDefault="0084231C" w:rsidP="00BD137D">
      <w:pPr>
        <w:tabs>
          <w:tab w:val="left" w:pos="993"/>
        </w:tabs>
        <w:spacing w:after="0"/>
        <w:jc w:val="both"/>
        <w:rPr>
          <w:szCs w:val="28"/>
          <w:shd w:val="clear" w:color="auto" w:fill="FFFFFF"/>
          <w:lang w:val="kk-KZ"/>
        </w:rPr>
      </w:pPr>
      <w:r w:rsidRPr="0084231C">
        <w:rPr>
          <w:szCs w:val="28"/>
          <w:shd w:val="clear" w:color="auto" w:fill="FFFFFF"/>
          <w:lang w:val="kk-KZ"/>
        </w:rPr>
        <w:t>мәселелер. – Алматы: Арыс, 1998. – 215 б.</w:t>
      </w:r>
    </w:p>
    <w:p w14:paraId="7077EAA2" w14:textId="77777777" w:rsidR="0084231C" w:rsidRDefault="0084231C" w:rsidP="00BD137D">
      <w:pPr>
        <w:pStyle w:val="a7"/>
        <w:numPr>
          <w:ilvl w:val="0"/>
          <w:numId w:val="13"/>
        </w:numPr>
        <w:tabs>
          <w:tab w:val="left" w:pos="993"/>
        </w:tabs>
        <w:ind w:left="0" w:right="0" w:firstLine="567"/>
        <w:rPr>
          <w:sz w:val="28"/>
          <w:szCs w:val="28"/>
          <w:lang w:val="kk-KZ"/>
        </w:rPr>
      </w:pPr>
      <w:r w:rsidRPr="0084231C">
        <w:rPr>
          <w:rStyle w:val="af1"/>
          <w:i w:val="0"/>
          <w:sz w:val="28"/>
          <w:szCs w:val="28"/>
          <w:lang w:val="kk-KZ"/>
        </w:rPr>
        <w:t>Қабдолов З</w:t>
      </w:r>
      <w:r w:rsidRPr="007C47A2">
        <w:rPr>
          <w:rStyle w:val="af1"/>
          <w:sz w:val="28"/>
          <w:szCs w:val="28"/>
          <w:lang w:val="kk-KZ"/>
        </w:rPr>
        <w:t>. </w:t>
      </w:r>
      <w:r w:rsidRPr="007C47A2">
        <w:rPr>
          <w:sz w:val="28"/>
          <w:szCs w:val="28"/>
          <w:lang w:val="kk-KZ"/>
        </w:rPr>
        <w:t>Сөз өнері. – Алматы: Қазақ университеті</w:t>
      </w:r>
      <w:r>
        <w:rPr>
          <w:sz w:val="28"/>
          <w:szCs w:val="28"/>
          <w:lang w:val="kk-KZ"/>
        </w:rPr>
        <w:t xml:space="preserve">, </w:t>
      </w:r>
      <w:r w:rsidRPr="007C47A2">
        <w:rPr>
          <w:sz w:val="28"/>
          <w:szCs w:val="28"/>
          <w:lang w:val="kk-KZ"/>
        </w:rPr>
        <w:t>1992.</w:t>
      </w:r>
      <w:r w:rsidRPr="001849CA">
        <w:rPr>
          <w:sz w:val="28"/>
          <w:szCs w:val="28"/>
          <w:lang w:val="kk-KZ"/>
        </w:rPr>
        <w:t xml:space="preserve"> </w:t>
      </w:r>
      <w:r w:rsidRPr="007C47A2">
        <w:rPr>
          <w:sz w:val="28"/>
          <w:szCs w:val="28"/>
          <w:lang w:val="kk-KZ"/>
        </w:rPr>
        <w:t>–</w:t>
      </w:r>
      <w:r>
        <w:rPr>
          <w:sz w:val="28"/>
          <w:szCs w:val="28"/>
          <w:lang w:val="kk-KZ"/>
        </w:rPr>
        <w:t xml:space="preserve"> 399</w:t>
      </w:r>
    </w:p>
    <w:p w14:paraId="52023BFA" w14:textId="43712BAF" w:rsidR="0084231C" w:rsidRPr="0084231C" w:rsidRDefault="0084231C" w:rsidP="00BD137D">
      <w:pPr>
        <w:tabs>
          <w:tab w:val="left" w:pos="993"/>
        </w:tabs>
        <w:spacing w:after="0"/>
        <w:jc w:val="both"/>
        <w:rPr>
          <w:szCs w:val="28"/>
          <w:lang w:val="kk-KZ"/>
        </w:rPr>
      </w:pPr>
      <w:r w:rsidRPr="0084231C">
        <w:rPr>
          <w:szCs w:val="28"/>
          <w:lang w:val="kk-KZ"/>
        </w:rPr>
        <w:t>б.</w:t>
      </w:r>
    </w:p>
    <w:p w14:paraId="27DA73DB" w14:textId="77777777" w:rsidR="0084231C" w:rsidRPr="007C47A2" w:rsidRDefault="0084231C" w:rsidP="00BD137D">
      <w:pPr>
        <w:pStyle w:val="a7"/>
        <w:numPr>
          <w:ilvl w:val="0"/>
          <w:numId w:val="13"/>
        </w:numPr>
        <w:tabs>
          <w:tab w:val="left" w:pos="993"/>
        </w:tabs>
        <w:ind w:left="0" w:right="0" w:firstLine="567"/>
        <w:rPr>
          <w:sz w:val="28"/>
          <w:szCs w:val="28"/>
          <w:lang w:val="kk-KZ"/>
        </w:rPr>
      </w:pPr>
      <w:r w:rsidRPr="0084231C">
        <w:rPr>
          <w:rStyle w:val="af1"/>
          <w:i w:val="0"/>
          <w:sz w:val="28"/>
          <w:szCs w:val="28"/>
        </w:rPr>
        <w:t>Тарақов Ә</w:t>
      </w:r>
      <w:r w:rsidRPr="007C47A2">
        <w:rPr>
          <w:rStyle w:val="af1"/>
          <w:sz w:val="28"/>
          <w:szCs w:val="28"/>
        </w:rPr>
        <w:t>. </w:t>
      </w:r>
      <w:r w:rsidRPr="007C47A2">
        <w:rPr>
          <w:sz w:val="28"/>
          <w:szCs w:val="28"/>
        </w:rPr>
        <w:t>Аударма әлемі.</w:t>
      </w:r>
      <w:r w:rsidRPr="007C47A2">
        <w:rPr>
          <w:sz w:val="28"/>
          <w:szCs w:val="28"/>
          <w:lang w:val="kk-KZ"/>
        </w:rPr>
        <w:t xml:space="preserve">– </w:t>
      </w:r>
      <w:r w:rsidRPr="007C47A2">
        <w:rPr>
          <w:sz w:val="28"/>
          <w:szCs w:val="28"/>
        </w:rPr>
        <w:t>Алматы: Қазақ университеті,</w:t>
      </w:r>
      <w:r>
        <w:rPr>
          <w:sz w:val="28"/>
          <w:szCs w:val="28"/>
          <w:lang w:val="kk-KZ"/>
        </w:rPr>
        <w:t xml:space="preserve"> </w:t>
      </w:r>
      <w:r w:rsidRPr="007C47A2">
        <w:rPr>
          <w:sz w:val="28"/>
          <w:szCs w:val="28"/>
        </w:rPr>
        <w:t>2009.</w:t>
      </w:r>
      <w:r w:rsidRPr="001849CA">
        <w:rPr>
          <w:sz w:val="28"/>
          <w:szCs w:val="28"/>
          <w:lang w:val="kk-KZ"/>
        </w:rPr>
        <w:t xml:space="preserve"> </w:t>
      </w:r>
      <w:r w:rsidRPr="007C47A2">
        <w:rPr>
          <w:sz w:val="28"/>
          <w:szCs w:val="28"/>
          <w:lang w:val="kk-KZ"/>
        </w:rPr>
        <w:t xml:space="preserve">– </w:t>
      </w:r>
      <w:r>
        <w:rPr>
          <w:sz w:val="28"/>
          <w:szCs w:val="28"/>
          <w:lang w:val="kk-KZ"/>
        </w:rPr>
        <w:t xml:space="preserve"> </w:t>
      </w:r>
      <w:r w:rsidRPr="007C47A2">
        <w:rPr>
          <w:sz w:val="28"/>
          <w:szCs w:val="28"/>
        </w:rPr>
        <w:t>242</w:t>
      </w:r>
      <w:r>
        <w:rPr>
          <w:sz w:val="28"/>
          <w:szCs w:val="28"/>
          <w:lang w:val="kk-KZ"/>
        </w:rPr>
        <w:t xml:space="preserve"> </w:t>
      </w:r>
      <w:r w:rsidRPr="007C47A2">
        <w:rPr>
          <w:sz w:val="28"/>
          <w:szCs w:val="28"/>
          <w:lang w:val="kk-KZ"/>
        </w:rPr>
        <w:t>б</w:t>
      </w:r>
      <w:r>
        <w:rPr>
          <w:sz w:val="28"/>
          <w:szCs w:val="28"/>
          <w:lang w:val="kk-KZ"/>
        </w:rPr>
        <w:t>.</w:t>
      </w:r>
    </w:p>
    <w:p w14:paraId="131F6362" w14:textId="77777777" w:rsidR="00A81194" w:rsidRPr="00A81194" w:rsidRDefault="00A81194" w:rsidP="00BD137D">
      <w:pPr>
        <w:pStyle w:val="a7"/>
        <w:numPr>
          <w:ilvl w:val="0"/>
          <w:numId w:val="13"/>
        </w:numPr>
        <w:tabs>
          <w:tab w:val="left" w:pos="993"/>
        </w:tabs>
        <w:ind w:left="0" w:right="0" w:firstLine="567"/>
        <w:rPr>
          <w:sz w:val="28"/>
          <w:szCs w:val="28"/>
          <w:lang w:val="kk-KZ"/>
        </w:rPr>
      </w:pPr>
      <w:r w:rsidRPr="007C47A2">
        <w:rPr>
          <w:rFonts w:eastAsia="TimesNewRomanPS-ItalicMT"/>
          <w:iCs/>
          <w:sz w:val="28"/>
          <w:szCs w:val="28"/>
        </w:rPr>
        <w:t>Кашкин В. Б.</w:t>
      </w:r>
      <w:r w:rsidRPr="007C47A2">
        <w:rPr>
          <w:rFonts w:eastAsia="TimesNewRomanPS-ItalicMT"/>
          <w:i/>
          <w:iCs/>
          <w:sz w:val="28"/>
          <w:szCs w:val="28"/>
        </w:rPr>
        <w:t xml:space="preserve"> </w:t>
      </w:r>
      <w:r w:rsidRPr="007C47A2">
        <w:rPr>
          <w:rFonts w:eastAsia="TimesNewRomanPSMT"/>
          <w:sz w:val="28"/>
          <w:szCs w:val="28"/>
        </w:rPr>
        <w:t xml:space="preserve">Бытовая философия </w:t>
      </w:r>
      <w:r>
        <w:rPr>
          <w:rFonts w:eastAsia="TimesNewRomanPSMT"/>
          <w:sz w:val="28"/>
          <w:szCs w:val="28"/>
        </w:rPr>
        <w:t>языка и языковые контрасты / В.</w:t>
      </w:r>
    </w:p>
    <w:p w14:paraId="765DDD17" w14:textId="5F0E5722" w:rsidR="00A81194" w:rsidRPr="00A81194" w:rsidRDefault="00A81194" w:rsidP="00BD137D">
      <w:pPr>
        <w:tabs>
          <w:tab w:val="left" w:pos="993"/>
        </w:tabs>
        <w:spacing w:after="0"/>
        <w:jc w:val="both"/>
        <w:rPr>
          <w:szCs w:val="28"/>
          <w:lang w:val="kk-KZ"/>
        </w:rPr>
      </w:pPr>
      <w:r w:rsidRPr="00A81194">
        <w:rPr>
          <w:rFonts w:eastAsia="TimesNewRomanPSMT"/>
          <w:szCs w:val="28"/>
        </w:rPr>
        <w:t>Б. Кашкин // Теоретическая и прикладная лингвистика. Вып. 3 : Аспекты метакоммун</w:t>
      </w:r>
      <w:r w:rsidRPr="00A81194">
        <w:rPr>
          <w:rFonts w:eastAsia="TimesNewRomanPSMT"/>
          <w:szCs w:val="28"/>
          <w:lang w:val="kk-KZ"/>
        </w:rPr>
        <w:t>и</w:t>
      </w:r>
      <w:r w:rsidRPr="00A81194">
        <w:rPr>
          <w:rFonts w:eastAsia="TimesNewRomanPSMT"/>
          <w:szCs w:val="28"/>
        </w:rPr>
        <w:t>кативной деятельности. – Воронеж</w:t>
      </w:r>
      <w:r w:rsidRPr="00A81194">
        <w:rPr>
          <w:rFonts w:eastAsia="TimesNewRomanPSMT"/>
          <w:szCs w:val="28"/>
          <w:lang w:val="kk-KZ"/>
        </w:rPr>
        <w:t>.</w:t>
      </w:r>
      <w:r w:rsidRPr="00A81194">
        <w:rPr>
          <w:rFonts w:eastAsia="TimesNewRomanPSMT"/>
          <w:szCs w:val="28"/>
        </w:rPr>
        <w:t>: Изд-во ВГТУ, 2002.</w:t>
      </w:r>
      <w:r w:rsidRPr="00A81194">
        <w:rPr>
          <w:szCs w:val="28"/>
          <w:lang w:val="kk-KZ"/>
        </w:rPr>
        <w:t xml:space="preserve"> </w:t>
      </w:r>
    </w:p>
    <w:p w14:paraId="342A52C4" w14:textId="77777777" w:rsidR="00A81194" w:rsidRPr="00A81194" w:rsidRDefault="00A81194" w:rsidP="00A81194">
      <w:pPr>
        <w:pStyle w:val="Default"/>
        <w:numPr>
          <w:ilvl w:val="0"/>
          <w:numId w:val="13"/>
        </w:numPr>
        <w:tabs>
          <w:tab w:val="left" w:pos="993"/>
        </w:tabs>
        <w:ind w:left="0" w:firstLine="567"/>
        <w:jc w:val="both"/>
        <w:rPr>
          <w:color w:val="auto"/>
          <w:sz w:val="28"/>
          <w:szCs w:val="28"/>
          <w:shd w:val="clear" w:color="auto" w:fill="FFFFFF"/>
          <w:lang w:val="kk-KZ"/>
        </w:rPr>
      </w:pPr>
      <w:r w:rsidRPr="007C47A2">
        <w:rPr>
          <w:color w:val="auto"/>
          <w:sz w:val="28"/>
          <w:szCs w:val="28"/>
          <w:shd w:val="clear" w:color="auto" w:fill="FFFFFF"/>
          <w:lang w:val="kk-KZ"/>
        </w:rPr>
        <w:t xml:space="preserve">Әуезов М. </w:t>
      </w:r>
      <w:r w:rsidRPr="007C47A2">
        <w:rPr>
          <w:color w:val="auto"/>
          <w:sz w:val="28"/>
          <w:szCs w:val="28"/>
          <w:lang w:val="kk-KZ"/>
        </w:rPr>
        <w:t>Көркем аударманың кейбір</w:t>
      </w:r>
      <w:r>
        <w:rPr>
          <w:color w:val="auto"/>
          <w:sz w:val="28"/>
          <w:szCs w:val="28"/>
          <w:lang w:val="kk-KZ"/>
        </w:rPr>
        <w:t xml:space="preserve"> теориялық мәселелері // Қазақ</w:t>
      </w:r>
    </w:p>
    <w:p w14:paraId="036D6895" w14:textId="56B606F0" w:rsidR="00A81194" w:rsidRPr="001849CA" w:rsidRDefault="00A81194" w:rsidP="00A81194">
      <w:pPr>
        <w:pStyle w:val="Default"/>
        <w:tabs>
          <w:tab w:val="left" w:pos="993"/>
        </w:tabs>
        <w:jc w:val="both"/>
        <w:rPr>
          <w:color w:val="auto"/>
          <w:sz w:val="28"/>
          <w:szCs w:val="28"/>
          <w:shd w:val="clear" w:color="auto" w:fill="FFFFFF"/>
          <w:lang w:val="kk-KZ"/>
        </w:rPr>
      </w:pPr>
      <w:r w:rsidRPr="001849CA">
        <w:rPr>
          <w:color w:val="auto"/>
          <w:sz w:val="28"/>
          <w:szCs w:val="28"/>
          <w:lang w:val="kk-KZ"/>
        </w:rPr>
        <w:t xml:space="preserve">әдебиеті. </w:t>
      </w:r>
      <w:r w:rsidRPr="001849CA">
        <w:rPr>
          <w:sz w:val="28"/>
          <w:szCs w:val="28"/>
          <w:lang w:val="kk-KZ"/>
        </w:rPr>
        <w:t xml:space="preserve">– </w:t>
      </w:r>
      <w:r w:rsidRPr="001849CA">
        <w:rPr>
          <w:color w:val="auto"/>
          <w:sz w:val="28"/>
          <w:szCs w:val="28"/>
          <w:lang w:val="kk-KZ"/>
        </w:rPr>
        <w:t xml:space="preserve">1955. </w:t>
      </w:r>
      <w:r w:rsidRPr="001849CA">
        <w:rPr>
          <w:sz w:val="28"/>
          <w:szCs w:val="28"/>
          <w:lang w:val="kk-KZ"/>
        </w:rPr>
        <w:t xml:space="preserve">– </w:t>
      </w:r>
      <w:r w:rsidRPr="001849CA">
        <w:rPr>
          <w:color w:val="auto"/>
          <w:sz w:val="28"/>
          <w:szCs w:val="28"/>
          <w:lang w:val="kk-KZ"/>
        </w:rPr>
        <w:t xml:space="preserve">7 қазан. </w:t>
      </w:r>
    </w:p>
    <w:p w14:paraId="76D6A709" w14:textId="0B6E20CE" w:rsidR="00A81194" w:rsidRDefault="00A81194" w:rsidP="00117527">
      <w:pPr>
        <w:pStyle w:val="a7"/>
        <w:numPr>
          <w:ilvl w:val="0"/>
          <w:numId w:val="13"/>
        </w:numPr>
        <w:tabs>
          <w:tab w:val="left" w:pos="993"/>
        </w:tabs>
        <w:adjustRightInd w:val="0"/>
        <w:ind w:hanging="361"/>
        <w:rPr>
          <w:bCs/>
          <w:sz w:val="28"/>
          <w:szCs w:val="28"/>
          <w:lang w:val="kk-KZ"/>
        </w:rPr>
      </w:pPr>
      <w:r>
        <w:rPr>
          <w:sz w:val="28"/>
          <w:szCs w:val="28"/>
          <w:lang w:val="kk-KZ"/>
        </w:rPr>
        <w:t xml:space="preserve"> </w:t>
      </w:r>
      <w:r w:rsidRPr="001849CA">
        <w:rPr>
          <w:sz w:val="28"/>
          <w:szCs w:val="28"/>
          <w:lang w:val="kk-KZ"/>
        </w:rPr>
        <w:t>Сатыбалдиев Ә. Рухани қазына. – Алматы: Жазушы, 1987. – 229</w:t>
      </w:r>
      <w:r w:rsidR="00D0465E">
        <w:rPr>
          <w:sz w:val="28"/>
          <w:szCs w:val="28"/>
          <w:lang w:val="kk-KZ"/>
        </w:rPr>
        <w:t xml:space="preserve"> </w:t>
      </w:r>
      <w:r w:rsidRPr="001849CA">
        <w:rPr>
          <w:sz w:val="28"/>
          <w:szCs w:val="28"/>
          <w:lang w:val="kk-KZ"/>
        </w:rPr>
        <w:t>б.</w:t>
      </w:r>
    </w:p>
    <w:p w14:paraId="628261B4" w14:textId="4BE60DCE" w:rsidR="00A81194" w:rsidRPr="00A81194" w:rsidRDefault="00117527" w:rsidP="00117527">
      <w:pPr>
        <w:pStyle w:val="a7"/>
        <w:numPr>
          <w:ilvl w:val="0"/>
          <w:numId w:val="13"/>
        </w:numPr>
        <w:tabs>
          <w:tab w:val="left" w:pos="993"/>
        </w:tabs>
        <w:adjustRightInd w:val="0"/>
        <w:ind w:hanging="361"/>
        <w:rPr>
          <w:bCs/>
          <w:sz w:val="28"/>
          <w:szCs w:val="28"/>
          <w:lang w:val="kk-KZ"/>
        </w:rPr>
      </w:pPr>
      <w:r>
        <w:rPr>
          <w:bCs/>
          <w:sz w:val="28"/>
          <w:szCs w:val="28"/>
          <w:lang w:val="kk-KZ"/>
        </w:rPr>
        <w:t xml:space="preserve"> </w:t>
      </w:r>
      <w:r w:rsidR="00A81194" w:rsidRPr="00A81194">
        <w:rPr>
          <w:bCs/>
          <w:sz w:val="28"/>
          <w:szCs w:val="28"/>
          <w:lang w:val="kk-KZ"/>
        </w:rPr>
        <w:t>Алмабаева Г.Б., Жанадилова З.М.</w:t>
      </w:r>
      <w:r w:rsidR="00A81194" w:rsidRPr="00A81194">
        <w:rPr>
          <w:b/>
          <w:bCs/>
          <w:sz w:val="28"/>
          <w:szCs w:val="28"/>
          <w:lang w:val="kk-KZ"/>
        </w:rPr>
        <w:t xml:space="preserve"> </w:t>
      </w:r>
      <w:r w:rsidR="00A81194" w:rsidRPr="00A81194">
        <w:rPr>
          <w:sz w:val="28"/>
          <w:szCs w:val="28"/>
          <w:lang w:val="kk-KZ"/>
        </w:rPr>
        <w:t>Көркем шығарманың</w:t>
      </w:r>
    </w:p>
    <w:p w14:paraId="2210E505" w14:textId="1BFCE703" w:rsidR="00A81194" w:rsidRPr="00A81194" w:rsidRDefault="00A81194" w:rsidP="00A81194">
      <w:pPr>
        <w:adjustRightInd w:val="0"/>
        <w:spacing w:after="0"/>
        <w:jc w:val="both"/>
        <w:rPr>
          <w:szCs w:val="28"/>
          <w:lang w:val="kk-KZ"/>
        </w:rPr>
      </w:pPr>
      <w:r w:rsidRPr="00A81194">
        <w:rPr>
          <w:szCs w:val="28"/>
          <w:lang w:val="kk-KZ"/>
        </w:rPr>
        <w:t xml:space="preserve">аударылу теориясының мәселелері// Ш. Уәлиханов атындағы Көкшетау мемлекеттік университетінің Хабаршысы. Филология сериясы. – №1. –  2017. – </w:t>
      </w:r>
      <w:r w:rsidR="00535A7D">
        <w:rPr>
          <w:szCs w:val="28"/>
          <w:lang w:val="kk-KZ"/>
        </w:rPr>
        <w:t xml:space="preserve">Б. </w:t>
      </w:r>
      <w:r w:rsidRPr="00A81194">
        <w:rPr>
          <w:szCs w:val="28"/>
          <w:lang w:val="kk-KZ"/>
        </w:rPr>
        <w:t xml:space="preserve">6-15. </w:t>
      </w:r>
    </w:p>
    <w:p w14:paraId="457E9239" w14:textId="4389FC4F" w:rsidR="00A81194" w:rsidRPr="00055047" w:rsidRDefault="00117527" w:rsidP="000C1793">
      <w:pPr>
        <w:pStyle w:val="a7"/>
        <w:numPr>
          <w:ilvl w:val="0"/>
          <w:numId w:val="13"/>
        </w:numPr>
        <w:ind w:left="0" w:right="0" w:firstLine="426"/>
        <w:rPr>
          <w:sz w:val="28"/>
          <w:szCs w:val="28"/>
          <w:lang w:val="kk-KZ"/>
        </w:rPr>
      </w:pPr>
      <w:r>
        <w:rPr>
          <w:sz w:val="28"/>
          <w:szCs w:val="28"/>
          <w:lang w:val="kk-KZ"/>
        </w:rPr>
        <w:t xml:space="preserve">  </w:t>
      </w:r>
      <w:r w:rsidR="00055047">
        <w:rPr>
          <w:sz w:val="28"/>
          <w:szCs w:val="28"/>
          <w:lang w:val="kk-KZ"/>
        </w:rPr>
        <w:t xml:space="preserve">  </w:t>
      </w:r>
      <w:r w:rsidR="00A81194" w:rsidRPr="001849CA">
        <w:rPr>
          <w:sz w:val="28"/>
          <w:szCs w:val="28"/>
          <w:lang w:val="kk-KZ"/>
        </w:rPr>
        <w:t>Әбдіманұлы</w:t>
      </w:r>
      <w:r w:rsidR="00A81194" w:rsidRPr="007C47A2">
        <w:rPr>
          <w:sz w:val="28"/>
          <w:szCs w:val="28"/>
          <w:lang w:val="kk-KZ"/>
        </w:rPr>
        <w:t xml:space="preserve"> Ө., Әрінова</w:t>
      </w:r>
      <w:r w:rsidR="00A81194">
        <w:rPr>
          <w:sz w:val="28"/>
          <w:szCs w:val="28"/>
          <w:lang w:val="kk-KZ"/>
        </w:rPr>
        <w:t xml:space="preserve"> Б. «Қазақ әдебиеті». 12-жылдық</w:t>
      </w:r>
      <w:r w:rsidR="00055047">
        <w:rPr>
          <w:sz w:val="28"/>
          <w:szCs w:val="28"/>
          <w:lang w:val="kk-KZ"/>
        </w:rPr>
        <w:t xml:space="preserve"> </w:t>
      </w:r>
      <w:r w:rsidR="00A81194" w:rsidRPr="00055047">
        <w:rPr>
          <w:sz w:val="28"/>
          <w:szCs w:val="28"/>
          <w:lang w:val="kk-KZ"/>
        </w:rPr>
        <w:t xml:space="preserve">мектептің 11 сыныбына арналған қоғамдық-гуманитарлық бағытындағы байқау оқулығы.  – Алматы: Мектеп, 2013. </w:t>
      </w:r>
      <w:r w:rsidR="00055047" w:rsidRPr="00055047">
        <w:rPr>
          <w:sz w:val="28"/>
          <w:szCs w:val="28"/>
          <w:lang w:val="kk-KZ"/>
        </w:rPr>
        <w:t>– 368 б.</w:t>
      </w:r>
    </w:p>
    <w:p w14:paraId="61978E1F" w14:textId="77777777" w:rsidR="00A81194" w:rsidRDefault="00A81194" w:rsidP="00117527">
      <w:pPr>
        <w:pStyle w:val="a7"/>
        <w:numPr>
          <w:ilvl w:val="0"/>
          <w:numId w:val="13"/>
        </w:numPr>
        <w:tabs>
          <w:tab w:val="left" w:pos="993"/>
        </w:tabs>
        <w:ind w:hanging="361"/>
        <w:rPr>
          <w:sz w:val="28"/>
          <w:szCs w:val="28"/>
          <w:lang w:val="kk-KZ"/>
        </w:rPr>
      </w:pPr>
      <w:r>
        <w:rPr>
          <w:sz w:val="28"/>
          <w:szCs w:val="28"/>
          <w:lang w:val="kk-KZ"/>
        </w:rPr>
        <w:t xml:space="preserve">    </w:t>
      </w:r>
      <w:r w:rsidRPr="00A81194">
        <w:rPr>
          <w:sz w:val="28"/>
          <w:szCs w:val="28"/>
          <w:lang w:val="kk-KZ"/>
        </w:rPr>
        <w:t>Қобланов Т.</w:t>
      </w:r>
      <w:r w:rsidRPr="00A81194">
        <w:rPr>
          <w:i/>
          <w:sz w:val="28"/>
          <w:szCs w:val="28"/>
          <w:lang w:val="kk-KZ"/>
        </w:rPr>
        <w:t xml:space="preserve"> </w:t>
      </w:r>
      <w:r w:rsidRPr="00A81194">
        <w:rPr>
          <w:rStyle w:val="af1"/>
          <w:i w:val="0"/>
          <w:sz w:val="28"/>
          <w:szCs w:val="28"/>
          <w:lang w:val="kk-KZ"/>
        </w:rPr>
        <w:t>Көркем аударма теориясының негіздері</w:t>
      </w:r>
      <w:r w:rsidRPr="00A81194">
        <w:rPr>
          <w:i/>
          <w:sz w:val="28"/>
          <w:szCs w:val="28"/>
          <w:lang w:val="kk-KZ"/>
        </w:rPr>
        <w:t>.</w:t>
      </w:r>
      <w:r w:rsidRPr="007C47A2">
        <w:rPr>
          <w:i/>
          <w:sz w:val="28"/>
          <w:szCs w:val="28"/>
          <w:lang w:val="kk-KZ"/>
        </w:rPr>
        <w:t xml:space="preserve"> –</w:t>
      </w:r>
      <w:r>
        <w:rPr>
          <w:sz w:val="28"/>
          <w:szCs w:val="28"/>
          <w:lang w:val="kk-KZ"/>
        </w:rPr>
        <w:t xml:space="preserve"> Алматы:</w:t>
      </w:r>
    </w:p>
    <w:p w14:paraId="0274C906" w14:textId="4FBC3DF1" w:rsidR="0084231C" w:rsidRPr="003F1917" w:rsidRDefault="00A81194" w:rsidP="003F1917">
      <w:pPr>
        <w:tabs>
          <w:tab w:val="left" w:pos="993"/>
        </w:tabs>
        <w:spacing w:after="0"/>
        <w:rPr>
          <w:rFonts w:eastAsia="Times New Roman"/>
          <w:szCs w:val="28"/>
          <w:lang w:val="kk-KZ"/>
        </w:rPr>
      </w:pPr>
      <w:r w:rsidRPr="00A81194">
        <w:rPr>
          <w:szCs w:val="28"/>
          <w:lang w:val="kk-KZ"/>
        </w:rPr>
        <w:t>Ғылым, 1974</w:t>
      </w:r>
    </w:p>
    <w:p w14:paraId="3032498C" w14:textId="72D11E18" w:rsidR="00A81194" w:rsidRPr="00207671" w:rsidRDefault="00117527" w:rsidP="00207671">
      <w:pPr>
        <w:spacing w:after="0"/>
        <w:jc w:val="both"/>
        <w:rPr>
          <w:color w:val="000000"/>
          <w:szCs w:val="28"/>
          <w:lang w:val="kk-KZ"/>
        </w:rPr>
      </w:pPr>
      <w:r>
        <w:rPr>
          <w:szCs w:val="28"/>
          <w:lang w:val="kk-KZ"/>
        </w:rPr>
        <w:t xml:space="preserve"> </w:t>
      </w:r>
      <w:r w:rsidR="00055047">
        <w:rPr>
          <w:szCs w:val="28"/>
          <w:lang w:val="kk-KZ"/>
        </w:rPr>
        <w:t xml:space="preserve">   </w:t>
      </w:r>
      <w:r w:rsidR="00207671" w:rsidRPr="00207671">
        <w:rPr>
          <w:szCs w:val="28"/>
          <w:lang w:val="kk-KZ"/>
        </w:rPr>
        <w:t xml:space="preserve">  15  </w:t>
      </w:r>
      <w:r w:rsidR="00A81194" w:rsidRPr="001F3351">
        <w:rPr>
          <w:szCs w:val="28"/>
          <w:lang w:val="kk-KZ"/>
        </w:rPr>
        <w:t>Әрінова Б., Абилдаева Қ. Жоғар</w:t>
      </w:r>
      <w:r w:rsidR="003F1917">
        <w:rPr>
          <w:szCs w:val="28"/>
          <w:lang w:val="kk-KZ"/>
        </w:rPr>
        <w:t>ы оқу орындарында О.</w:t>
      </w:r>
      <w:r w:rsidR="00055047">
        <w:rPr>
          <w:szCs w:val="28"/>
          <w:lang w:val="kk-KZ"/>
        </w:rPr>
        <w:t xml:space="preserve"> </w:t>
      </w:r>
      <w:r w:rsidR="003F1917" w:rsidRPr="00055047">
        <w:rPr>
          <w:szCs w:val="28"/>
          <w:lang w:val="kk-KZ"/>
        </w:rPr>
        <w:t>Бальзактың</w:t>
      </w:r>
      <w:r w:rsidR="00055047" w:rsidRPr="00055047">
        <w:rPr>
          <w:szCs w:val="28"/>
          <w:lang w:val="kk-KZ"/>
        </w:rPr>
        <w:t xml:space="preserve"> </w:t>
      </w:r>
      <w:r w:rsidR="00A81194" w:rsidRPr="00055047">
        <w:rPr>
          <w:szCs w:val="28"/>
          <w:lang w:val="kk-KZ"/>
        </w:rPr>
        <w:t xml:space="preserve">«Гобсек» повесін аударма шығарма ретінде оқытудың әдістемелік    ерекшеліктері // Әл- Фараби атындағы ҚазҰУ Хабаршысы. Педагогикалық   сериясы. </w:t>
      </w:r>
      <w:r w:rsidR="00A81194" w:rsidRPr="00055047">
        <w:rPr>
          <w:bCs/>
          <w:szCs w:val="28"/>
          <w:lang w:val="kk-KZ"/>
        </w:rPr>
        <w:t xml:space="preserve">– </w:t>
      </w:r>
      <w:r w:rsidR="00D0465E" w:rsidRPr="00055047">
        <w:rPr>
          <w:szCs w:val="28"/>
          <w:lang w:val="kk-KZ"/>
        </w:rPr>
        <w:t>2023.</w:t>
      </w:r>
      <w:r w:rsidR="00D0465E" w:rsidRPr="00D0465E">
        <w:rPr>
          <w:bCs/>
          <w:szCs w:val="28"/>
          <w:lang w:val="kk-KZ"/>
        </w:rPr>
        <w:t xml:space="preserve"> </w:t>
      </w:r>
      <w:r w:rsidR="00D0465E" w:rsidRPr="00055047">
        <w:rPr>
          <w:bCs/>
          <w:szCs w:val="28"/>
          <w:lang w:val="kk-KZ"/>
        </w:rPr>
        <w:t>–</w:t>
      </w:r>
      <w:r w:rsidR="00D0465E">
        <w:rPr>
          <w:szCs w:val="28"/>
          <w:lang w:val="kk-KZ"/>
        </w:rPr>
        <w:t xml:space="preserve"> </w:t>
      </w:r>
      <w:r w:rsidR="00A81194" w:rsidRPr="00055047">
        <w:rPr>
          <w:szCs w:val="28"/>
          <w:lang w:val="kk-KZ"/>
        </w:rPr>
        <w:t>№4.</w:t>
      </w:r>
      <w:r w:rsidR="00535A7D" w:rsidRPr="00535A7D">
        <w:rPr>
          <w:szCs w:val="28"/>
          <w:lang w:val="kk-KZ"/>
        </w:rPr>
        <w:t xml:space="preserve"> </w:t>
      </w:r>
      <w:r w:rsidR="00535A7D" w:rsidRPr="00A81194">
        <w:rPr>
          <w:szCs w:val="28"/>
          <w:lang w:val="kk-KZ"/>
        </w:rPr>
        <w:t>––</w:t>
      </w:r>
      <w:r w:rsidR="00535A7D">
        <w:rPr>
          <w:szCs w:val="28"/>
          <w:lang w:val="kk-KZ"/>
        </w:rPr>
        <w:t xml:space="preserve"> </w:t>
      </w:r>
      <w:r w:rsidR="00535A7D" w:rsidRPr="00535A7D">
        <w:rPr>
          <w:szCs w:val="28"/>
          <w:lang w:val="kk-KZ"/>
        </w:rPr>
        <w:t>Б.</w:t>
      </w:r>
      <w:r w:rsidR="00535A7D" w:rsidRPr="00535A7D">
        <w:rPr>
          <w:color w:val="000000"/>
          <w:szCs w:val="28"/>
          <w:lang w:val="kk-KZ"/>
        </w:rPr>
        <w:t>119-130</w:t>
      </w:r>
      <w:r w:rsidR="00535A7D" w:rsidRPr="00535A7D">
        <w:rPr>
          <w:bCs/>
          <w:szCs w:val="28"/>
          <w:lang w:val="kk-KZ"/>
        </w:rPr>
        <w:t>.</w:t>
      </w:r>
      <w:r w:rsidR="00207671" w:rsidRPr="00207671">
        <w:rPr>
          <w:bCs/>
          <w:sz w:val="24"/>
          <w:szCs w:val="24"/>
          <w:lang w:val="kk-KZ"/>
        </w:rPr>
        <w:t xml:space="preserve"> </w:t>
      </w:r>
      <w:r w:rsidR="00207671" w:rsidRPr="00A81194">
        <w:rPr>
          <w:szCs w:val="28"/>
          <w:lang w:val="kk-KZ"/>
        </w:rPr>
        <w:t>––</w:t>
      </w:r>
      <w:r w:rsidR="00207671" w:rsidRPr="00207671">
        <w:rPr>
          <w:szCs w:val="28"/>
          <w:lang w:val="kk-KZ"/>
        </w:rPr>
        <w:t xml:space="preserve"> DOI: </w:t>
      </w:r>
      <w:hyperlink r:id="rId117" w:history="1">
        <w:r w:rsidR="00207671" w:rsidRPr="00207671">
          <w:rPr>
            <w:rStyle w:val="ad"/>
            <w:szCs w:val="28"/>
            <w:shd w:val="clear" w:color="auto" w:fill="FFFFFF"/>
            <w:lang w:val="kk-KZ"/>
          </w:rPr>
          <w:t>https://doi.org/10.26577/JES.2023.v77.i4.011</w:t>
        </w:r>
      </w:hyperlink>
    </w:p>
    <w:p w14:paraId="1B082946" w14:textId="12EB601F" w:rsidR="0084231C" w:rsidRPr="00207671" w:rsidRDefault="003F1917" w:rsidP="00207671">
      <w:pPr>
        <w:pStyle w:val="a7"/>
        <w:numPr>
          <w:ilvl w:val="0"/>
          <w:numId w:val="27"/>
        </w:numPr>
        <w:tabs>
          <w:tab w:val="left" w:pos="1134"/>
        </w:tabs>
        <w:ind w:left="0" w:right="0" w:firstLine="426"/>
        <w:contextualSpacing/>
        <w:rPr>
          <w:sz w:val="28"/>
          <w:szCs w:val="28"/>
          <w:lang w:val="kk-KZ"/>
        </w:rPr>
      </w:pPr>
      <w:r w:rsidRPr="00207671">
        <w:rPr>
          <w:bCs/>
          <w:sz w:val="28"/>
          <w:szCs w:val="28"/>
          <w:lang w:val="kk-KZ" w:eastAsia=""/>
        </w:rPr>
        <w:t>Хемингуей Э. Қызығы мол сол жылдар. Хикаяттар / Шал мен теңіз. Ауд. Ғабдуллин Н. – Астана: Аударма, 2011. – 344 б.</w:t>
      </w:r>
    </w:p>
    <w:p w14:paraId="492B701A" w14:textId="5DE06F3D" w:rsidR="003F1917" w:rsidRPr="003F1917" w:rsidRDefault="00117527" w:rsidP="00207671">
      <w:pPr>
        <w:numPr>
          <w:ilvl w:val="0"/>
          <w:numId w:val="27"/>
        </w:numPr>
        <w:tabs>
          <w:tab w:val="left" w:pos="1134"/>
        </w:tabs>
        <w:spacing w:after="0"/>
        <w:ind w:right="-1" w:hanging="361"/>
        <w:contextualSpacing/>
        <w:jc w:val="both"/>
        <w:rPr>
          <w:rFonts w:cs="Times New Roman"/>
          <w:szCs w:val="28"/>
          <w:lang w:val="kk-KZ"/>
        </w:rPr>
      </w:pPr>
      <w:r>
        <w:rPr>
          <w:lang w:val="kk-KZ"/>
        </w:rPr>
        <w:t xml:space="preserve">  </w:t>
      </w:r>
      <w:r w:rsidR="003F1917" w:rsidRPr="003F1917">
        <w:rPr>
          <w:lang w:val="en-US"/>
        </w:rPr>
        <w:t xml:space="preserve">Hemingway E. </w:t>
      </w:r>
      <w:r w:rsidR="003F1917" w:rsidRPr="003F1917">
        <w:rPr>
          <w:rStyle w:val="af1"/>
          <w:i w:val="0"/>
          <w:lang w:val="en-US"/>
        </w:rPr>
        <w:t>The Old Man and the Sea</w:t>
      </w:r>
      <w:r w:rsidR="003F1917">
        <w:rPr>
          <w:lang w:val="en-US"/>
        </w:rPr>
        <w:t xml:space="preserve"> [Electronic resource]. —</w:t>
      </w:r>
    </w:p>
    <w:p w14:paraId="3015A8E1" w14:textId="5B7C7B40" w:rsidR="000B6EA1" w:rsidRPr="000B6EA1" w:rsidRDefault="003F1917" w:rsidP="000B6EA1">
      <w:pPr>
        <w:tabs>
          <w:tab w:val="left" w:pos="1134"/>
        </w:tabs>
        <w:spacing w:after="0"/>
        <w:ind w:right="-1"/>
        <w:contextualSpacing/>
        <w:jc w:val="both"/>
        <w:rPr>
          <w:rFonts w:ascii="Helvetica" w:hAnsi="Helvetica"/>
          <w:color w:val="34343C"/>
          <w:sz w:val="23"/>
          <w:szCs w:val="23"/>
          <w:shd w:val="clear" w:color="auto" w:fill="FFFFFF"/>
          <w:lang w:val="kk-KZ"/>
        </w:rPr>
      </w:pPr>
      <w:r w:rsidRPr="003F1917">
        <w:rPr>
          <w:lang w:val="kk-KZ"/>
        </w:rPr>
        <w:t>Asiaing.com, 38 p.</w:t>
      </w:r>
      <w:r w:rsidRPr="003F1917">
        <w:rPr>
          <w:rFonts w:ascii="Helvetica" w:hAnsi="Helvetica"/>
          <w:color w:val="34343C"/>
          <w:sz w:val="23"/>
          <w:szCs w:val="23"/>
          <w:shd w:val="clear" w:color="auto" w:fill="FFFFFF"/>
          <w:lang w:val="kk-KZ"/>
        </w:rPr>
        <w:t xml:space="preserve"> </w:t>
      </w:r>
      <w:hyperlink r:id="rId118" w:history="1">
        <w:r w:rsidRPr="00207671">
          <w:rPr>
            <w:rStyle w:val="ad"/>
            <w:rFonts w:cs="Times New Roman"/>
            <w:szCs w:val="28"/>
            <w:shd w:val="clear" w:color="auto" w:fill="FFFFFF"/>
            <w:lang w:val="kk-KZ"/>
          </w:rPr>
          <w:t>https://docviewer.yandex.kz/view</w:t>
        </w:r>
      </w:hyperlink>
      <w:hyperlink r:id="rId119" w:history="1">
        <w:r w:rsidRPr="00207671">
          <w:rPr>
            <w:rStyle w:val="ad"/>
            <w:rFonts w:cs="Times New Roman"/>
            <w:szCs w:val="28"/>
            <w:shd w:val="clear" w:color="auto" w:fill="FFFFFF"/>
            <w:lang w:val="kk-KZ"/>
          </w:rPr>
          <w:t>1923442192/?page=2&amp;</w:t>
        </w:r>
      </w:hyperlink>
      <w:r w:rsidR="000B6EA1" w:rsidRPr="00207671">
        <w:rPr>
          <w:rFonts w:cs="Times New Roman"/>
          <w:color w:val="34343C"/>
          <w:szCs w:val="28"/>
          <w:shd w:val="clear" w:color="auto" w:fill="FFFFFF"/>
          <w:lang w:val="kk-KZ"/>
        </w:rPr>
        <w:t xml:space="preserve"> </w:t>
      </w:r>
      <w:r w:rsidRPr="00207671">
        <w:rPr>
          <w:rFonts w:cs="Times New Roman"/>
          <w:color w:val="34343C"/>
          <w:szCs w:val="28"/>
          <w:shd w:val="clear" w:color="auto" w:fill="FFFFFF"/>
          <w:lang w:val="kk-KZ"/>
        </w:rPr>
        <w:t xml:space="preserve"> </w:t>
      </w:r>
      <w:r>
        <w:rPr>
          <w:rFonts w:cs="Times New Roman"/>
          <w:color w:val="34343C"/>
          <w:szCs w:val="28"/>
          <w:shd w:val="clear" w:color="auto" w:fill="FFFFFF"/>
          <w:lang w:val="kk-KZ"/>
        </w:rPr>
        <w:t xml:space="preserve"> </w:t>
      </w:r>
      <w:r w:rsidRPr="003F0BFE">
        <w:rPr>
          <w:rFonts w:cs="Times New Roman"/>
          <w:bCs/>
          <w:color w:val="000000" w:themeColor="text1"/>
          <w:szCs w:val="28"/>
          <w:lang w:val="kk-KZ"/>
        </w:rPr>
        <w:t>(</w:t>
      </w:r>
      <w:r>
        <w:rPr>
          <w:rFonts w:cs="Times New Roman"/>
          <w:bCs/>
          <w:color w:val="000000" w:themeColor="text1"/>
          <w:szCs w:val="28"/>
          <w:lang w:val="kk-KZ"/>
        </w:rPr>
        <w:t>қаралды: 17.01.2025</w:t>
      </w:r>
      <w:r w:rsidRPr="003F0BFE">
        <w:rPr>
          <w:rFonts w:cs="Times New Roman"/>
          <w:bCs/>
          <w:color w:val="000000" w:themeColor="text1"/>
          <w:szCs w:val="28"/>
          <w:lang w:val="kk-KZ"/>
        </w:rPr>
        <w:t>)</w:t>
      </w:r>
    </w:p>
    <w:p w14:paraId="4F7EBA37" w14:textId="06185340" w:rsidR="00036399" w:rsidRPr="00036399" w:rsidRDefault="00117527" w:rsidP="00207671">
      <w:pPr>
        <w:numPr>
          <w:ilvl w:val="0"/>
          <w:numId w:val="27"/>
        </w:numPr>
        <w:tabs>
          <w:tab w:val="left" w:pos="1134"/>
        </w:tabs>
        <w:spacing w:after="0"/>
        <w:ind w:right="-1" w:hanging="361"/>
        <w:contextualSpacing/>
        <w:jc w:val="both"/>
        <w:rPr>
          <w:rFonts w:cs="Times New Roman"/>
          <w:szCs w:val="28"/>
          <w:lang w:val="kk-KZ"/>
        </w:rPr>
      </w:pPr>
      <w:r>
        <w:rPr>
          <w:lang w:val="kk-KZ"/>
        </w:rPr>
        <w:t xml:space="preserve">  </w:t>
      </w:r>
      <w:r w:rsidR="000B6EA1" w:rsidRPr="000B6EA1">
        <w:t xml:space="preserve">Хемингуэй Э. М. </w:t>
      </w:r>
      <w:r w:rsidR="000B6EA1" w:rsidRPr="000B6EA1">
        <w:rPr>
          <w:iCs/>
        </w:rPr>
        <w:t>Старик и море</w:t>
      </w:r>
      <w:r w:rsidR="000B6EA1" w:rsidRPr="000B6EA1">
        <w:t xml:space="preserve"> [Элек</w:t>
      </w:r>
      <w:r w:rsidR="00036399">
        <w:t>тронный ресурс]. — Доступно</w:t>
      </w:r>
    </w:p>
    <w:p w14:paraId="78830C9E" w14:textId="113C6DD9" w:rsidR="000B6EA1" w:rsidRPr="000B6EA1" w:rsidRDefault="000B6EA1" w:rsidP="00036399">
      <w:pPr>
        <w:tabs>
          <w:tab w:val="left" w:pos="1134"/>
        </w:tabs>
        <w:spacing w:after="0"/>
        <w:ind w:right="-1"/>
        <w:contextualSpacing/>
        <w:jc w:val="both"/>
        <w:rPr>
          <w:rFonts w:cs="Times New Roman"/>
          <w:szCs w:val="28"/>
          <w:lang w:val="kk-KZ"/>
        </w:rPr>
      </w:pPr>
      <w:r>
        <w:t>на:</w:t>
      </w:r>
      <w:r w:rsidR="00036399">
        <w:rPr>
          <w:rFonts w:cs="Times New Roman"/>
          <w:szCs w:val="28"/>
          <w:lang w:val="kk-KZ"/>
        </w:rPr>
        <w:t xml:space="preserve"> </w:t>
      </w:r>
      <w:hyperlink r:id="rId120" w:history="1">
        <w:r w:rsidRPr="006147CF">
          <w:rPr>
            <w:rStyle w:val="ad"/>
          </w:rPr>
          <w:t>https://docviewer.yandex.kz/view/1923442192/?*=Imv5SECEHFEZ</w:t>
        </w:r>
      </w:hyperlink>
      <w:r>
        <w:rPr>
          <w:lang w:val="kk-KZ"/>
        </w:rPr>
        <w:t xml:space="preserve"> </w:t>
      </w:r>
      <w:r w:rsidRPr="000B6EA1">
        <w:t xml:space="preserve"> </w:t>
      </w:r>
      <w:r w:rsidRPr="000B6EA1">
        <w:rPr>
          <w:lang w:val="kk-KZ"/>
        </w:rPr>
        <w:t>(қаралды: 19.01.2025)</w:t>
      </w:r>
    </w:p>
    <w:p w14:paraId="675E0E16" w14:textId="52D71236" w:rsidR="000B6EA1" w:rsidRPr="000B6EA1" w:rsidRDefault="00F6522E" w:rsidP="00207671">
      <w:pPr>
        <w:numPr>
          <w:ilvl w:val="0"/>
          <w:numId w:val="27"/>
        </w:numPr>
        <w:tabs>
          <w:tab w:val="left" w:pos="1134"/>
        </w:tabs>
        <w:spacing w:after="0"/>
        <w:ind w:left="0" w:right="-1" w:firstLine="567"/>
        <w:contextualSpacing/>
        <w:jc w:val="both"/>
        <w:rPr>
          <w:rFonts w:cs="Times New Roman"/>
          <w:szCs w:val="28"/>
          <w:lang w:val="kk-KZ"/>
        </w:rPr>
      </w:pPr>
      <w:r w:rsidRPr="00F6522E">
        <w:rPr>
          <w:lang w:val="en-US"/>
        </w:rPr>
        <w:lastRenderedPageBreak/>
        <w:t>Bassnett S</w:t>
      </w:r>
      <w:r w:rsidRPr="00F6522E">
        <w:rPr>
          <w:i/>
          <w:lang w:val="en-US"/>
        </w:rPr>
        <w:t xml:space="preserve">. </w:t>
      </w:r>
      <w:r w:rsidRPr="00F6522E">
        <w:rPr>
          <w:rStyle w:val="af1"/>
          <w:i w:val="0"/>
          <w:lang w:val="en-US"/>
        </w:rPr>
        <w:t>Translation Studies</w:t>
      </w:r>
      <w:r w:rsidRPr="00F6522E">
        <w:rPr>
          <w:i/>
          <w:lang w:val="en-US"/>
        </w:rPr>
        <w:t>.</w:t>
      </w:r>
      <w:r>
        <w:rPr>
          <w:lang w:val="en-US"/>
        </w:rPr>
        <w:t xml:space="preserve"> — 4th ed. — London</w:t>
      </w:r>
      <w:r w:rsidRPr="00F6522E">
        <w:rPr>
          <w:lang w:val="en-US"/>
        </w:rPr>
        <w:t>; New York: Routledge, 2014. — 240 p.</w:t>
      </w:r>
    </w:p>
    <w:p w14:paraId="1FE27E4F" w14:textId="6E96CE41" w:rsidR="00F6522E" w:rsidRPr="00F6522E" w:rsidRDefault="00F6522E" w:rsidP="00207671">
      <w:pPr>
        <w:numPr>
          <w:ilvl w:val="0"/>
          <w:numId w:val="27"/>
        </w:numPr>
        <w:tabs>
          <w:tab w:val="left" w:pos="1134"/>
        </w:tabs>
        <w:spacing w:after="0"/>
        <w:ind w:left="0" w:right="-1" w:firstLine="567"/>
        <w:contextualSpacing/>
        <w:jc w:val="both"/>
        <w:rPr>
          <w:rFonts w:cs="Times New Roman"/>
          <w:szCs w:val="28"/>
          <w:lang w:val="kk-KZ"/>
        </w:rPr>
      </w:pPr>
      <w:r w:rsidRPr="00F6522E">
        <w:rPr>
          <w:lang w:val="en-US"/>
        </w:rPr>
        <w:t xml:space="preserve">Venuti L. </w:t>
      </w:r>
      <w:r w:rsidRPr="00F6522E">
        <w:rPr>
          <w:rStyle w:val="af1"/>
          <w:i w:val="0"/>
          <w:lang w:val="en-US"/>
        </w:rPr>
        <w:t>Translation Changes Everything:</w:t>
      </w:r>
      <w:r w:rsidRPr="00F6522E">
        <w:rPr>
          <w:rStyle w:val="af1"/>
          <w:lang w:val="en-US"/>
        </w:rPr>
        <w:t xml:space="preserve"> </w:t>
      </w:r>
      <w:r w:rsidRPr="00403796">
        <w:rPr>
          <w:rStyle w:val="af1"/>
          <w:i w:val="0"/>
          <w:lang w:val="en-US"/>
        </w:rPr>
        <w:t>Theory and Practice</w:t>
      </w:r>
      <w:r w:rsidRPr="00F6522E">
        <w:rPr>
          <w:lang w:val="en-US"/>
        </w:rPr>
        <w:t>. — London ; New York : Routledge, 2013. — 336 p.</w:t>
      </w:r>
    </w:p>
    <w:p w14:paraId="12DEA14F" w14:textId="77777777" w:rsidR="00403796" w:rsidRDefault="00F6522E" w:rsidP="00207671">
      <w:pPr>
        <w:numPr>
          <w:ilvl w:val="0"/>
          <w:numId w:val="27"/>
        </w:numPr>
        <w:tabs>
          <w:tab w:val="left" w:pos="1134"/>
        </w:tabs>
        <w:spacing w:after="0"/>
        <w:ind w:left="0" w:right="-1" w:firstLine="567"/>
        <w:contextualSpacing/>
        <w:jc w:val="both"/>
        <w:rPr>
          <w:rFonts w:cs="Times New Roman"/>
          <w:szCs w:val="28"/>
          <w:lang w:val="kk-KZ"/>
        </w:rPr>
      </w:pPr>
      <w:r w:rsidRPr="00F6522E">
        <w:rPr>
          <w:lang w:val="en-US"/>
        </w:rPr>
        <w:t xml:space="preserve">Pym A. </w:t>
      </w:r>
      <w:r w:rsidRPr="00F6522E">
        <w:rPr>
          <w:rStyle w:val="af1"/>
          <w:i w:val="0"/>
          <w:lang w:val="en-US"/>
        </w:rPr>
        <w:t>Exploring Translation Theories</w:t>
      </w:r>
      <w:r w:rsidRPr="00F6522E">
        <w:rPr>
          <w:i/>
          <w:lang w:val="en-US"/>
        </w:rPr>
        <w:t>.</w:t>
      </w:r>
      <w:r>
        <w:rPr>
          <w:lang w:val="en-US"/>
        </w:rPr>
        <w:t xml:space="preserve"> — 2nd ed. — London</w:t>
      </w:r>
      <w:r w:rsidRPr="00F6522E">
        <w:rPr>
          <w:lang w:val="en-US"/>
        </w:rPr>
        <w:t>; New York : Routledge, 2014. — 200 p.</w:t>
      </w:r>
    </w:p>
    <w:p w14:paraId="0216DC89" w14:textId="77777777" w:rsidR="00403796" w:rsidRDefault="00403796" w:rsidP="00207671">
      <w:pPr>
        <w:numPr>
          <w:ilvl w:val="0"/>
          <w:numId w:val="27"/>
        </w:numPr>
        <w:tabs>
          <w:tab w:val="left" w:pos="1134"/>
        </w:tabs>
        <w:spacing w:after="0"/>
        <w:ind w:left="0" w:right="-1" w:firstLine="567"/>
        <w:contextualSpacing/>
        <w:jc w:val="both"/>
        <w:rPr>
          <w:rFonts w:cs="Times New Roman"/>
          <w:szCs w:val="28"/>
          <w:lang w:val="kk-KZ"/>
        </w:rPr>
      </w:pPr>
      <w:r w:rsidRPr="00403796">
        <w:rPr>
          <w:rFonts w:eastAsia="Times New Roman" w:cs="Times New Roman"/>
          <w:szCs w:val="28"/>
          <w:lang w:val="en-US" w:eastAsia="ru-RU"/>
        </w:rPr>
        <w:t xml:space="preserve">Baker M. </w:t>
      </w:r>
      <w:r w:rsidRPr="00403796">
        <w:rPr>
          <w:rFonts w:eastAsia="Times New Roman" w:cs="Times New Roman"/>
          <w:iCs/>
          <w:szCs w:val="28"/>
          <w:lang w:val="en-US" w:eastAsia="ru-RU"/>
        </w:rPr>
        <w:t>In Other Words: A Coursebook on Translation</w:t>
      </w:r>
      <w:r w:rsidRPr="00403796">
        <w:rPr>
          <w:rFonts w:eastAsia="Times New Roman" w:cs="Times New Roman"/>
          <w:szCs w:val="28"/>
          <w:lang w:val="en-US" w:eastAsia="ru-RU"/>
        </w:rPr>
        <w:t>. — 3rd ed. — London ; New York : Routledge, 2018. — 360 p.</w:t>
      </w:r>
    </w:p>
    <w:p w14:paraId="11BE0E97" w14:textId="77777777" w:rsidR="00403796" w:rsidRDefault="00403796" w:rsidP="00207671">
      <w:pPr>
        <w:numPr>
          <w:ilvl w:val="0"/>
          <w:numId w:val="27"/>
        </w:numPr>
        <w:tabs>
          <w:tab w:val="left" w:pos="1134"/>
        </w:tabs>
        <w:spacing w:after="0"/>
        <w:ind w:left="0" w:right="-1" w:firstLine="567"/>
        <w:contextualSpacing/>
        <w:jc w:val="both"/>
        <w:rPr>
          <w:rFonts w:cs="Times New Roman"/>
          <w:szCs w:val="28"/>
          <w:lang w:val="kk-KZ"/>
        </w:rPr>
      </w:pPr>
      <w:r w:rsidRPr="00403796">
        <w:rPr>
          <w:color w:val="000000" w:themeColor="text1"/>
          <w:szCs w:val="28"/>
          <w:lang w:val="kk-KZ"/>
        </w:rPr>
        <w:t xml:space="preserve">Ожегов С.И. Словарь русского языка. </w:t>
      </w:r>
      <w:r w:rsidRPr="00403796">
        <w:rPr>
          <w:i/>
          <w:szCs w:val="28"/>
          <w:lang w:val="kk-KZ"/>
        </w:rPr>
        <w:t>–</w:t>
      </w:r>
      <w:r w:rsidRPr="00403796">
        <w:rPr>
          <w:i/>
          <w:szCs w:val="28"/>
        </w:rPr>
        <w:t xml:space="preserve"> </w:t>
      </w:r>
      <w:r w:rsidRPr="00403796">
        <w:rPr>
          <w:color w:val="000000" w:themeColor="text1"/>
          <w:szCs w:val="28"/>
          <w:lang w:val="kk-KZ"/>
        </w:rPr>
        <w:t xml:space="preserve">Москва, 1949. </w:t>
      </w:r>
    </w:p>
    <w:p w14:paraId="694720E0" w14:textId="77777777" w:rsidR="00403796" w:rsidRDefault="00403796" w:rsidP="00207671">
      <w:pPr>
        <w:numPr>
          <w:ilvl w:val="0"/>
          <w:numId w:val="27"/>
        </w:numPr>
        <w:tabs>
          <w:tab w:val="left" w:pos="1134"/>
        </w:tabs>
        <w:spacing w:after="0"/>
        <w:ind w:left="0" w:right="-1" w:firstLine="567"/>
        <w:contextualSpacing/>
        <w:jc w:val="both"/>
        <w:rPr>
          <w:rFonts w:cs="Times New Roman"/>
          <w:szCs w:val="28"/>
          <w:lang w:val="kk-KZ"/>
        </w:rPr>
      </w:pPr>
      <w:r w:rsidRPr="00403796">
        <w:rPr>
          <w:szCs w:val="28"/>
          <w:lang w:val="kk-KZ"/>
        </w:rPr>
        <w:t xml:space="preserve">Кузнецов С.А. Большой толковый словарь русского языка. </w:t>
      </w:r>
      <w:r w:rsidRPr="00403796">
        <w:rPr>
          <w:i/>
          <w:szCs w:val="28"/>
          <w:lang w:val="kk-KZ"/>
        </w:rPr>
        <w:t>–</w:t>
      </w:r>
      <w:r w:rsidRPr="00403796">
        <w:rPr>
          <w:szCs w:val="28"/>
          <w:lang w:val="kk-KZ"/>
        </w:rPr>
        <w:t>СПб.: Норинт, 1998.</w:t>
      </w:r>
      <w:r w:rsidRPr="00403796">
        <w:rPr>
          <w:szCs w:val="28"/>
        </w:rPr>
        <w:t xml:space="preserve"> </w:t>
      </w:r>
    </w:p>
    <w:p w14:paraId="409C8E79" w14:textId="68C52D9B" w:rsidR="00403796" w:rsidRPr="00403796" w:rsidRDefault="00403796" w:rsidP="00207671">
      <w:pPr>
        <w:numPr>
          <w:ilvl w:val="0"/>
          <w:numId w:val="27"/>
        </w:numPr>
        <w:tabs>
          <w:tab w:val="left" w:pos="1134"/>
        </w:tabs>
        <w:spacing w:after="0"/>
        <w:ind w:left="0" w:right="-1" w:firstLine="567"/>
        <w:contextualSpacing/>
        <w:jc w:val="both"/>
        <w:rPr>
          <w:rFonts w:cs="Times New Roman"/>
          <w:szCs w:val="28"/>
          <w:lang w:val="kk-KZ"/>
        </w:rPr>
      </w:pPr>
      <w:r w:rsidRPr="00403796">
        <w:rPr>
          <w:rFonts w:eastAsia="Times New Roman" w:cs="Times New Roman"/>
          <w:color w:val="000000" w:themeColor="text1"/>
          <w:szCs w:val="28"/>
        </w:rPr>
        <w:t xml:space="preserve">Азимов Э.Г. Щукин А.Н. Новый словарь методических терминов и </w:t>
      </w:r>
    </w:p>
    <w:p w14:paraId="1E8F253A" w14:textId="77777777" w:rsidR="00403796" w:rsidRDefault="00403796" w:rsidP="00403796">
      <w:pPr>
        <w:tabs>
          <w:tab w:val="left" w:pos="567"/>
        </w:tabs>
        <w:spacing w:after="0"/>
        <w:ind w:right="-1"/>
        <w:jc w:val="both"/>
        <w:rPr>
          <w:rFonts w:cs="Times New Roman"/>
          <w:color w:val="000000" w:themeColor="text1"/>
          <w:szCs w:val="28"/>
        </w:rPr>
      </w:pPr>
      <w:r w:rsidRPr="008445DD">
        <w:rPr>
          <w:rFonts w:cs="Times New Roman"/>
          <w:color w:val="000000" w:themeColor="text1"/>
          <w:szCs w:val="28"/>
        </w:rPr>
        <w:t>понятий (Теория и методика обучения языкам) Москва</w:t>
      </w:r>
      <w:r w:rsidRPr="008445DD">
        <w:rPr>
          <w:rFonts w:cs="Times New Roman"/>
          <w:color w:val="000000" w:themeColor="text1"/>
          <w:szCs w:val="28"/>
          <w:lang w:val="kk-KZ"/>
        </w:rPr>
        <w:t>: Издательтство ИКАР, 2009. 448 с.</w:t>
      </w:r>
    </w:p>
    <w:p w14:paraId="71D547D7" w14:textId="4542D073" w:rsidR="00403796" w:rsidRPr="00403796" w:rsidRDefault="00B5006A" w:rsidP="00207671">
      <w:pPr>
        <w:pStyle w:val="a7"/>
        <w:numPr>
          <w:ilvl w:val="0"/>
          <w:numId w:val="27"/>
        </w:numPr>
        <w:tabs>
          <w:tab w:val="left" w:pos="567"/>
        </w:tabs>
        <w:ind w:right="-1" w:hanging="361"/>
        <w:rPr>
          <w:color w:val="000000" w:themeColor="text1"/>
          <w:sz w:val="28"/>
          <w:szCs w:val="28"/>
        </w:rPr>
      </w:pPr>
      <w:r>
        <w:rPr>
          <w:color w:val="000000" w:themeColor="text1"/>
          <w:sz w:val="28"/>
          <w:szCs w:val="28"/>
          <w:lang w:val="kk-KZ"/>
        </w:rPr>
        <w:t xml:space="preserve">   </w:t>
      </w:r>
      <w:r w:rsidR="00403796" w:rsidRPr="00403796">
        <w:rPr>
          <w:color w:val="000000" w:themeColor="text1"/>
          <w:sz w:val="28"/>
          <w:szCs w:val="28"/>
          <w:lang w:val="kk-KZ"/>
        </w:rPr>
        <w:t>Педагогический энциклопед</w:t>
      </w:r>
      <w:r w:rsidR="00403796">
        <w:rPr>
          <w:color w:val="000000" w:themeColor="text1"/>
          <w:sz w:val="28"/>
          <w:szCs w:val="28"/>
          <w:lang w:val="kk-KZ"/>
        </w:rPr>
        <w:t>ический словарь / редкол.: М.М.</w:t>
      </w:r>
    </w:p>
    <w:p w14:paraId="285AE783" w14:textId="1F5851E9" w:rsidR="00F6522E" w:rsidRPr="00036399" w:rsidRDefault="00403796" w:rsidP="00036399">
      <w:pPr>
        <w:tabs>
          <w:tab w:val="left" w:pos="567"/>
        </w:tabs>
        <w:spacing w:after="0"/>
        <w:ind w:right="-1"/>
        <w:rPr>
          <w:rFonts w:cs="Times New Roman"/>
          <w:color w:val="000000" w:themeColor="text1"/>
          <w:szCs w:val="28"/>
        </w:rPr>
      </w:pPr>
      <w:r w:rsidRPr="00403796">
        <w:rPr>
          <w:color w:val="000000" w:themeColor="text1"/>
          <w:szCs w:val="28"/>
          <w:lang w:val="kk-KZ"/>
        </w:rPr>
        <w:t>Безруких, В.А.Болотов, С. Глебова и др., Гл. Ред. Б.М. Бим-Бад. – М.: Большая рос. энцикл., 2002. – 528 с.</w:t>
      </w:r>
    </w:p>
    <w:p w14:paraId="341B88D2" w14:textId="77777777" w:rsidR="00036399" w:rsidRPr="00036399" w:rsidRDefault="00036399" w:rsidP="00207671">
      <w:pPr>
        <w:numPr>
          <w:ilvl w:val="0"/>
          <w:numId w:val="27"/>
        </w:numPr>
        <w:tabs>
          <w:tab w:val="left" w:pos="1134"/>
        </w:tabs>
        <w:spacing w:after="0"/>
        <w:ind w:left="0" w:right="-1" w:firstLine="567"/>
        <w:contextualSpacing/>
        <w:jc w:val="both"/>
        <w:rPr>
          <w:rFonts w:cs="Times New Roman"/>
          <w:szCs w:val="28"/>
          <w:lang w:val="kk-KZ"/>
        </w:rPr>
      </w:pPr>
      <w:r w:rsidRPr="00036399">
        <w:rPr>
          <w:rFonts w:eastAsia="Times New Roman" w:cs="Times New Roman"/>
          <w:color w:val="000000" w:themeColor="text1"/>
          <w:szCs w:val="28"/>
          <w:lang w:val="kk-KZ"/>
        </w:rPr>
        <w:t>Литературный энциклопедичекий словарь / под общ. ред.</w:t>
      </w:r>
    </w:p>
    <w:p w14:paraId="1F5CA646" w14:textId="77777777" w:rsidR="00036399" w:rsidRPr="007C0630" w:rsidRDefault="00036399" w:rsidP="00036399">
      <w:pPr>
        <w:tabs>
          <w:tab w:val="left" w:pos="567"/>
          <w:tab w:val="left" w:pos="709"/>
          <w:tab w:val="left" w:pos="993"/>
        </w:tabs>
        <w:spacing w:after="0"/>
        <w:ind w:right="-1"/>
        <w:contextualSpacing/>
        <w:jc w:val="both"/>
        <w:rPr>
          <w:rFonts w:eastAsia="Times New Roman" w:cs="Times New Roman"/>
          <w:color w:val="000000" w:themeColor="text1"/>
          <w:szCs w:val="28"/>
          <w:lang w:val="kk-KZ"/>
        </w:rPr>
      </w:pPr>
      <w:r w:rsidRPr="008445DD">
        <w:rPr>
          <w:rFonts w:eastAsia="Times New Roman" w:cs="Times New Roman"/>
          <w:color w:val="000000" w:themeColor="text1"/>
          <w:szCs w:val="28"/>
          <w:lang w:val="kk-KZ"/>
        </w:rPr>
        <w:t>В.М.</w:t>
      </w:r>
      <w:r w:rsidRPr="007C0630">
        <w:rPr>
          <w:rFonts w:eastAsia="Times New Roman" w:cs="Times New Roman"/>
          <w:color w:val="000000" w:themeColor="text1"/>
          <w:szCs w:val="28"/>
          <w:lang w:val="kk-KZ"/>
        </w:rPr>
        <w:t>Кожевникова, П.А. Николаева</w:t>
      </w:r>
      <w:r>
        <w:rPr>
          <w:rFonts w:eastAsia="Times New Roman" w:cs="Times New Roman"/>
          <w:color w:val="000000" w:themeColor="text1"/>
          <w:szCs w:val="28"/>
          <w:lang w:val="kk-KZ"/>
        </w:rPr>
        <w:t xml:space="preserve">. </w:t>
      </w:r>
      <w:r w:rsidRPr="007C0630">
        <w:rPr>
          <w:rFonts w:cs="Times New Roman"/>
          <w:color w:val="000000" w:themeColor="text1"/>
          <w:szCs w:val="28"/>
          <w:lang w:val="kk-KZ"/>
        </w:rPr>
        <w:t>Москва: Сов. энциклопедия, 1987. 752 с.</w:t>
      </w:r>
    </w:p>
    <w:p w14:paraId="58317E53" w14:textId="0CCE746D" w:rsidR="00036399" w:rsidRPr="00036399" w:rsidRDefault="00036399" w:rsidP="00207671">
      <w:pPr>
        <w:numPr>
          <w:ilvl w:val="0"/>
          <w:numId w:val="27"/>
        </w:numPr>
        <w:tabs>
          <w:tab w:val="left" w:pos="1134"/>
        </w:tabs>
        <w:spacing w:after="0"/>
        <w:ind w:left="0" w:right="-1" w:firstLine="567"/>
        <w:contextualSpacing/>
        <w:jc w:val="both"/>
        <w:rPr>
          <w:rFonts w:cs="Times New Roman"/>
          <w:szCs w:val="28"/>
          <w:lang w:val="kk-KZ"/>
        </w:rPr>
      </w:pPr>
      <w:r w:rsidRPr="008445DD">
        <w:rPr>
          <w:rFonts w:eastAsia="Times New Roman" w:cs="Times New Roman"/>
          <w:color w:val="000000" w:themeColor="text1"/>
          <w:szCs w:val="28"/>
          <w:lang w:val="kk-KZ"/>
        </w:rPr>
        <w:t xml:space="preserve">Қазақ әдеби тілінің сөздігі. Он бес томдық. 13- том. – Алматы, 2011. – 752 </w:t>
      </w:r>
      <w:r w:rsidRPr="00CF1DFD">
        <w:rPr>
          <w:rFonts w:cs="Times New Roman"/>
          <w:color w:val="000000" w:themeColor="text1"/>
          <w:szCs w:val="28"/>
          <w:lang w:val="kk-KZ"/>
        </w:rPr>
        <w:t>б.</w:t>
      </w:r>
    </w:p>
    <w:p w14:paraId="183A7678" w14:textId="77777777" w:rsidR="00036399" w:rsidRDefault="00036399" w:rsidP="00207671">
      <w:pPr>
        <w:numPr>
          <w:ilvl w:val="0"/>
          <w:numId w:val="27"/>
        </w:numPr>
        <w:tabs>
          <w:tab w:val="left" w:pos="1134"/>
        </w:tabs>
        <w:spacing w:after="0"/>
        <w:ind w:left="0" w:right="-1" w:firstLine="567"/>
        <w:contextualSpacing/>
        <w:jc w:val="both"/>
        <w:rPr>
          <w:rFonts w:cs="Times New Roman"/>
          <w:szCs w:val="28"/>
          <w:lang w:val="kk-KZ"/>
        </w:rPr>
      </w:pPr>
      <w:r w:rsidRPr="008445DD">
        <w:rPr>
          <w:rFonts w:eastAsia="Times New Roman" w:cs="Times New Roman"/>
          <w:szCs w:val="28"/>
          <w:lang w:val="kk-KZ"/>
        </w:rPr>
        <w:t>Майкл Райан. Әдебиет теориясы. Кіріспе. – А., 2019.</w:t>
      </w:r>
    </w:p>
    <w:p w14:paraId="69638B10" w14:textId="15DF91CB" w:rsidR="00036399" w:rsidRPr="00036399" w:rsidRDefault="00036399" w:rsidP="00207671">
      <w:pPr>
        <w:numPr>
          <w:ilvl w:val="0"/>
          <w:numId w:val="27"/>
        </w:numPr>
        <w:tabs>
          <w:tab w:val="left" w:pos="1134"/>
        </w:tabs>
        <w:spacing w:after="0"/>
        <w:ind w:left="0" w:right="-1" w:firstLine="567"/>
        <w:contextualSpacing/>
        <w:jc w:val="both"/>
        <w:rPr>
          <w:rFonts w:cs="Times New Roman"/>
          <w:szCs w:val="28"/>
          <w:lang w:val="kk-KZ"/>
        </w:rPr>
      </w:pPr>
      <w:r w:rsidRPr="00036399">
        <w:rPr>
          <w:rFonts w:eastAsia="Times New Roman" w:cs="Times New Roman"/>
          <w:szCs w:val="28"/>
          <w:lang w:val="kk-KZ"/>
        </w:rPr>
        <w:t xml:space="preserve">Әдебиеттануға кіріспе: Жоғары оқу орындарының филол. фак. </w:t>
      </w:r>
    </w:p>
    <w:p w14:paraId="30920611" w14:textId="2ADAD595" w:rsidR="00036399" w:rsidRPr="00CF1DFD" w:rsidRDefault="00036399" w:rsidP="00036399">
      <w:pPr>
        <w:widowControl w:val="0"/>
        <w:tabs>
          <w:tab w:val="left" w:pos="567"/>
        </w:tabs>
        <w:autoSpaceDE w:val="0"/>
        <w:autoSpaceDN w:val="0"/>
        <w:spacing w:after="0"/>
        <w:ind w:right="-1"/>
        <w:contextualSpacing/>
        <w:jc w:val="both"/>
        <w:rPr>
          <w:rFonts w:eastAsia="Times New Roman" w:cs="Times New Roman"/>
          <w:szCs w:val="28"/>
          <w:lang w:val="kk-KZ"/>
        </w:rPr>
      </w:pPr>
      <w:r w:rsidRPr="008445DD">
        <w:rPr>
          <w:rFonts w:eastAsia="Times New Roman" w:cs="Times New Roman"/>
          <w:szCs w:val="28"/>
          <w:lang w:val="kk-KZ"/>
        </w:rPr>
        <w:t>студ.</w:t>
      </w:r>
      <w:r w:rsidRPr="00CF1DFD">
        <w:rPr>
          <w:rFonts w:cs="Times New Roman"/>
          <w:szCs w:val="28"/>
          <w:lang w:val="kk-KZ"/>
        </w:rPr>
        <w:t>арналған оқу құралы/ Құраст. Мақпыров С. – Алматы: Ана тілі, 1991. 184 б.</w:t>
      </w:r>
    </w:p>
    <w:p w14:paraId="06BAC25D" w14:textId="77777777" w:rsidR="00036399" w:rsidRDefault="00036399" w:rsidP="00207671">
      <w:pPr>
        <w:numPr>
          <w:ilvl w:val="0"/>
          <w:numId w:val="27"/>
        </w:numPr>
        <w:tabs>
          <w:tab w:val="left" w:pos="1134"/>
        </w:tabs>
        <w:spacing w:after="0"/>
        <w:ind w:left="0" w:right="-1" w:firstLine="567"/>
        <w:contextualSpacing/>
        <w:jc w:val="both"/>
        <w:rPr>
          <w:rFonts w:cs="Times New Roman"/>
          <w:szCs w:val="28"/>
          <w:lang w:val="kk-KZ"/>
        </w:rPr>
      </w:pPr>
      <w:r w:rsidRPr="008445DD">
        <w:rPr>
          <w:szCs w:val="28"/>
          <w:lang w:val="kk-KZ"/>
        </w:rPr>
        <w:t xml:space="preserve">Жанұзақова Қ.Т. Әдебиеттануға кіріспе. Алматы: Қыздар университеті </w:t>
      </w:r>
      <w:r w:rsidRPr="00CF1DFD">
        <w:rPr>
          <w:szCs w:val="28"/>
          <w:lang w:val="kk-KZ"/>
        </w:rPr>
        <w:t>баспасы, 2015. – 277 б.</w:t>
      </w:r>
    </w:p>
    <w:p w14:paraId="05AADC0B" w14:textId="45BF1FE2" w:rsidR="00036399" w:rsidRPr="00036399" w:rsidRDefault="00036399" w:rsidP="00207671">
      <w:pPr>
        <w:numPr>
          <w:ilvl w:val="0"/>
          <w:numId w:val="27"/>
        </w:numPr>
        <w:tabs>
          <w:tab w:val="left" w:pos="1134"/>
        </w:tabs>
        <w:spacing w:after="0"/>
        <w:ind w:left="0" w:right="-1" w:firstLine="567"/>
        <w:contextualSpacing/>
        <w:jc w:val="both"/>
        <w:rPr>
          <w:rFonts w:cs="Times New Roman"/>
          <w:szCs w:val="28"/>
          <w:lang w:val="kk-KZ"/>
        </w:rPr>
      </w:pPr>
      <w:r w:rsidRPr="00036399">
        <w:rPr>
          <w:rFonts w:cs="Times New Roman"/>
          <w:szCs w:val="28"/>
          <w:lang w:val="kk-KZ"/>
        </w:rPr>
        <w:t>Қалышбек А. Әдебиеттану ғылымына кіріспе. Оқулық. – Астана:</w:t>
      </w:r>
    </w:p>
    <w:p w14:paraId="06C83A03" w14:textId="77777777" w:rsidR="00036399" w:rsidRPr="008445DD" w:rsidRDefault="00036399" w:rsidP="00036399">
      <w:pPr>
        <w:tabs>
          <w:tab w:val="left" w:pos="567"/>
        </w:tabs>
        <w:spacing w:after="0"/>
        <w:ind w:right="-1"/>
        <w:contextualSpacing/>
        <w:jc w:val="both"/>
        <w:rPr>
          <w:rFonts w:cs="Times New Roman"/>
          <w:szCs w:val="28"/>
          <w:lang w:val="kk-KZ"/>
        </w:rPr>
      </w:pPr>
      <w:r w:rsidRPr="008445DD">
        <w:rPr>
          <w:rFonts w:cs="Times New Roman"/>
          <w:szCs w:val="28"/>
          <w:lang w:val="kk-KZ"/>
        </w:rPr>
        <w:t>Фолиант, 2016. – 208 б. – (Жоғары білім).</w:t>
      </w:r>
    </w:p>
    <w:p w14:paraId="0FA29349" w14:textId="77777777" w:rsidR="00036399" w:rsidRDefault="00036399" w:rsidP="00207671">
      <w:pPr>
        <w:numPr>
          <w:ilvl w:val="0"/>
          <w:numId w:val="27"/>
        </w:numPr>
        <w:tabs>
          <w:tab w:val="left" w:pos="567"/>
        </w:tabs>
        <w:spacing w:after="0"/>
        <w:ind w:right="-1" w:hanging="361"/>
        <w:contextualSpacing/>
        <w:jc w:val="both"/>
        <w:rPr>
          <w:rFonts w:cs="Times New Roman"/>
          <w:szCs w:val="28"/>
          <w:lang w:val="kk-KZ"/>
        </w:rPr>
      </w:pPr>
      <w:r w:rsidRPr="008445DD">
        <w:rPr>
          <w:rFonts w:cs="Times New Roman"/>
          <w:szCs w:val="28"/>
          <w:lang w:val="kk-KZ"/>
        </w:rPr>
        <w:t>Жүсіп Қ.Ө. Әдебиеттану ғылы</w:t>
      </w:r>
      <w:r>
        <w:rPr>
          <w:rFonts w:cs="Times New Roman"/>
          <w:szCs w:val="28"/>
          <w:lang w:val="kk-KZ"/>
        </w:rPr>
        <w:t>мына кіріспе. Оқулық. – Алматы,</w:t>
      </w:r>
    </w:p>
    <w:p w14:paraId="691A77A6" w14:textId="67CF069C" w:rsidR="00036399" w:rsidRPr="008445DD" w:rsidRDefault="00036399" w:rsidP="00036399">
      <w:pPr>
        <w:tabs>
          <w:tab w:val="left" w:pos="567"/>
        </w:tabs>
        <w:spacing w:after="0"/>
        <w:ind w:right="-1"/>
        <w:contextualSpacing/>
        <w:jc w:val="both"/>
        <w:rPr>
          <w:rFonts w:cs="Times New Roman"/>
          <w:szCs w:val="28"/>
          <w:lang w:val="kk-KZ"/>
        </w:rPr>
      </w:pPr>
      <w:r w:rsidRPr="008445DD">
        <w:rPr>
          <w:rFonts w:cs="Times New Roman"/>
          <w:szCs w:val="28"/>
          <w:lang w:val="kk-KZ"/>
        </w:rPr>
        <w:t xml:space="preserve">2020. </w:t>
      </w:r>
      <w:r w:rsidR="00D0465E" w:rsidRPr="008445DD">
        <w:rPr>
          <w:rFonts w:cs="Times New Roman"/>
          <w:szCs w:val="28"/>
          <w:lang w:val="kk-KZ"/>
        </w:rPr>
        <w:t>–</w:t>
      </w:r>
      <w:r w:rsidR="00D0465E">
        <w:rPr>
          <w:rFonts w:cs="Times New Roman"/>
          <w:szCs w:val="28"/>
          <w:lang w:val="kk-KZ"/>
        </w:rPr>
        <w:t xml:space="preserve"> </w:t>
      </w:r>
      <w:r w:rsidRPr="008445DD">
        <w:rPr>
          <w:rFonts w:cs="Times New Roman"/>
          <w:szCs w:val="28"/>
          <w:lang w:val="kk-KZ"/>
        </w:rPr>
        <w:t>244 б.</w:t>
      </w:r>
    </w:p>
    <w:p w14:paraId="26E66CE9" w14:textId="77777777" w:rsidR="00036399" w:rsidRDefault="00036399" w:rsidP="00207671">
      <w:pPr>
        <w:numPr>
          <w:ilvl w:val="0"/>
          <w:numId w:val="27"/>
        </w:numPr>
        <w:tabs>
          <w:tab w:val="left" w:pos="567"/>
          <w:tab w:val="center" w:pos="993"/>
        </w:tabs>
        <w:spacing w:after="0"/>
        <w:ind w:right="-1" w:hanging="361"/>
        <w:contextualSpacing/>
        <w:jc w:val="both"/>
        <w:rPr>
          <w:rFonts w:cs="Times New Roman"/>
          <w:szCs w:val="28"/>
          <w:lang w:val="kk-KZ"/>
        </w:rPr>
      </w:pPr>
      <w:r w:rsidRPr="008445DD">
        <w:rPr>
          <w:rFonts w:cs="Times New Roman"/>
          <w:szCs w:val="28"/>
          <w:lang w:val="kk-KZ"/>
        </w:rPr>
        <w:t xml:space="preserve">Есембеков Т.У. Көркем мәтінді талдау </w:t>
      </w:r>
      <w:r>
        <w:rPr>
          <w:rFonts w:cs="Times New Roman"/>
          <w:szCs w:val="28"/>
          <w:lang w:val="kk-KZ"/>
        </w:rPr>
        <w:t>негіздірі. – Алматы: NUR, 2009.</w:t>
      </w:r>
    </w:p>
    <w:p w14:paraId="742AE37E" w14:textId="70ECDE77" w:rsidR="00036399" w:rsidRPr="00C06F83" w:rsidRDefault="00036399" w:rsidP="00036399">
      <w:pPr>
        <w:tabs>
          <w:tab w:val="left" w:pos="567"/>
          <w:tab w:val="center" w:pos="993"/>
        </w:tabs>
        <w:spacing w:after="0"/>
        <w:ind w:right="-1"/>
        <w:contextualSpacing/>
        <w:jc w:val="both"/>
        <w:rPr>
          <w:rFonts w:cs="Times New Roman"/>
          <w:szCs w:val="28"/>
          <w:lang w:val="kk-KZ"/>
        </w:rPr>
      </w:pPr>
      <w:r w:rsidRPr="008445DD">
        <w:rPr>
          <w:rFonts w:cs="Times New Roman"/>
          <w:szCs w:val="28"/>
          <w:lang w:val="kk-KZ"/>
        </w:rPr>
        <w:t>–</w:t>
      </w:r>
      <w:r w:rsidRPr="00020FD1">
        <w:rPr>
          <w:rFonts w:cs="Times New Roman"/>
          <w:szCs w:val="28"/>
          <w:lang w:val="kk-KZ"/>
        </w:rPr>
        <w:t xml:space="preserve"> 96 б.</w:t>
      </w:r>
    </w:p>
    <w:p w14:paraId="575EC9BA" w14:textId="65B0CB12" w:rsidR="00036399" w:rsidRPr="00207671" w:rsidRDefault="00036399" w:rsidP="00207671">
      <w:pPr>
        <w:numPr>
          <w:ilvl w:val="0"/>
          <w:numId w:val="27"/>
        </w:numPr>
        <w:tabs>
          <w:tab w:val="left" w:pos="1134"/>
        </w:tabs>
        <w:spacing w:after="0"/>
        <w:ind w:left="0" w:right="-1" w:firstLine="567"/>
        <w:contextualSpacing/>
        <w:jc w:val="both"/>
        <w:rPr>
          <w:rFonts w:cs="Times New Roman"/>
          <w:szCs w:val="28"/>
          <w:lang w:val="kk-KZ"/>
        </w:rPr>
      </w:pPr>
      <w:r w:rsidRPr="008445DD">
        <w:rPr>
          <w:rFonts w:cs="Times New Roman"/>
          <w:szCs w:val="28"/>
          <w:lang w:val="kk-KZ"/>
        </w:rPr>
        <w:t>Abildayeva K.N. Formation of students’ attitudes in the process of studying</w:t>
      </w:r>
      <w:r>
        <w:rPr>
          <w:rFonts w:cs="Times New Roman"/>
          <w:bCs/>
          <w:color w:val="000000" w:themeColor="text1"/>
          <w:szCs w:val="28"/>
          <w:lang w:val="en-US"/>
        </w:rPr>
        <w:t xml:space="preserve"> </w:t>
      </w:r>
      <w:r w:rsidRPr="00C06F83">
        <w:rPr>
          <w:rFonts w:cs="Times New Roman"/>
          <w:szCs w:val="28"/>
          <w:lang w:val="kk-KZ"/>
        </w:rPr>
        <w:t>foreign literature//</w:t>
      </w:r>
      <w:r w:rsidRPr="00C06F83">
        <w:rPr>
          <w:rFonts w:cs="Times New Roman"/>
          <w:bCs/>
          <w:color w:val="000000" w:themeColor="text1"/>
          <w:szCs w:val="28"/>
          <w:lang w:val="kk-KZ"/>
        </w:rPr>
        <w:t xml:space="preserve"> </w:t>
      </w:r>
      <w:r w:rsidRPr="00C06F83">
        <w:rPr>
          <w:rFonts w:cs="Times New Roman"/>
          <w:color w:val="000000"/>
          <w:szCs w:val="28"/>
          <w:lang w:val="kk-KZ"/>
        </w:rPr>
        <w:t xml:space="preserve">Торайғыров университетінің Хабаршысы. </w:t>
      </w:r>
      <w:r w:rsidR="00207671" w:rsidRPr="00207671">
        <w:rPr>
          <w:szCs w:val="28"/>
          <w:lang w:val="kk-KZ"/>
        </w:rPr>
        <w:t>Филология сериясы</w:t>
      </w:r>
      <w:r w:rsidR="00207671">
        <w:rPr>
          <w:szCs w:val="28"/>
          <w:lang w:val="kk-KZ"/>
        </w:rPr>
        <w:t xml:space="preserve">. </w:t>
      </w:r>
      <w:r w:rsidR="00207671" w:rsidRPr="00207671">
        <w:rPr>
          <w:rFonts w:cs="Times New Roman"/>
          <w:szCs w:val="28"/>
          <w:lang w:val="kk-KZ"/>
        </w:rPr>
        <w:t xml:space="preserve"> </w:t>
      </w:r>
      <w:r w:rsidRPr="00C06F83">
        <w:rPr>
          <w:rFonts w:cs="Times New Roman"/>
          <w:szCs w:val="28"/>
          <w:lang w:val="kk-KZ"/>
        </w:rPr>
        <w:t xml:space="preserve">– </w:t>
      </w:r>
      <w:r w:rsidRPr="00C06F83">
        <w:rPr>
          <w:rFonts w:cs="Times New Roman"/>
          <w:color w:val="000000"/>
          <w:szCs w:val="28"/>
          <w:lang w:val="kk-KZ"/>
        </w:rPr>
        <w:t xml:space="preserve">2023. </w:t>
      </w:r>
      <w:r w:rsidRPr="00C06F83">
        <w:rPr>
          <w:rFonts w:cs="Times New Roman"/>
          <w:szCs w:val="28"/>
          <w:lang w:val="kk-KZ"/>
        </w:rPr>
        <w:t xml:space="preserve">– </w:t>
      </w:r>
      <w:r w:rsidRPr="00C06F83">
        <w:rPr>
          <w:rFonts w:cs="Times New Roman"/>
          <w:color w:val="000000"/>
          <w:szCs w:val="28"/>
          <w:lang w:val="kk-KZ"/>
        </w:rPr>
        <w:t xml:space="preserve">№2. </w:t>
      </w:r>
      <w:r w:rsidRPr="00C06F83">
        <w:rPr>
          <w:rFonts w:cs="Times New Roman"/>
          <w:szCs w:val="28"/>
          <w:lang w:val="kk-KZ"/>
        </w:rPr>
        <w:t>–</w:t>
      </w:r>
      <w:r w:rsidR="00207671">
        <w:rPr>
          <w:rFonts w:cs="Times New Roman"/>
          <w:szCs w:val="28"/>
          <w:lang w:val="kk-KZ"/>
        </w:rPr>
        <w:t xml:space="preserve"> Б. 30-41</w:t>
      </w:r>
      <w:r w:rsidRPr="00C06F83">
        <w:rPr>
          <w:rFonts w:eastAsia="Times New Roman" w:cs="Times New Roman"/>
          <w:bCs/>
          <w:szCs w:val="28"/>
          <w:lang w:val="kk-KZ"/>
        </w:rPr>
        <w:t>.</w:t>
      </w:r>
      <w:r w:rsidR="00207671">
        <w:rPr>
          <w:rFonts w:eastAsia="Times New Roman" w:cs="Times New Roman"/>
          <w:bCs/>
          <w:szCs w:val="28"/>
          <w:lang w:val="en-US"/>
        </w:rPr>
        <w:t xml:space="preserve"> </w:t>
      </w:r>
      <w:r w:rsidR="00207671" w:rsidRPr="00A81194">
        <w:rPr>
          <w:szCs w:val="28"/>
          <w:lang w:val="kk-KZ"/>
        </w:rPr>
        <w:t>––</w:t>
      </w:r>
      <w:r w:rsidR="00207671" w:rsidRPr="00207671">
        <w:rPr>
          <w:szCs w:val="28"/>
          <w:lang w:val="kk-KZ"/>
        </w:rPr>
        <w:t xml:space="preserve"> DOI:</w:t>
      </w:r>
      <w:r w:rsidR="00207671" w:rsidRPr="00207671">
        <w:rPr>
          <w:lang w:val="en-US"/>
        </w:rPr>
        <w:t xml:space="preserve"> </w:t>
      </w:r>
      <w:hyperlink r:id="rId121" w:history="1">
        <w:r w:rsidR="00207671" w:rsidRPr="00207671">
          <w:rPr>
            <w:rStyle w:val="ad"/>
            <w:szCs w:val="28"/>
            <w:shd w:val="clear" w:color="auto" w:fill="FFFFFF"/>
            <w:lang w:val="kk-KZ"/>
          </w:rPr>
          <w:t>https://doi.org/10.48081/IQGU8147</w:t>
        </w:r>
      </w:hyperlink>
    </w:p>
    <w:p w14:paraId="3CBAD07D" w14:textId="65DD2A31" w:rsidR="00036399" w:rsidRPr="00036399" w:rsidRDefault="00036399" w:rsidP="00207671">
      <w:pPr>
        <w:numPr>
          <w:ilvl w:val="0"/>
          <w:numId w:val="27"/>
        </w:numPr>
        <w:tabs>
          <w:tab w:val="left" w:pos="1134"/>
        </w:tabs>
        <w:spacing w:after="0"/>
        <w:ind w:left="0" w:right="-1" w:firstLine="567"/>
        <w:contextualSpacing/>
        <w:jc w:val="both"/>
        <w:rPr>
          <w:rFonts w:cs="Times New Roman"/>
          <w:szCs w:val="28"/>
          <w:lang w:val="kk-KZ"/>
        </w:rPr>
      </w:pPr>
      <w:r w:rsidRPr="008445DD">
        <w:rPr>
          <w:rFonts w:eastAsia="Times New Roman" w:cs="Times New Roman"/>
          <w:bCs/>
          <w:color w:val="000000" w:themeColor="text1"/>
          <w:szCs w:val="28"/>
          <w:lang w:val="kk-KZ"/>
        </w:rPr>
        <w:t xml:space="preserve">Кристева Ю. Бахтин, слово, диалог и роман // Французская семиотика: От </w:t>
      </w:r>
      <w:r w:rsidRPr="00552784">
        <w:rPr>
          <w:rFonts w:cs="Times New Roman"/>
          <w:bCs/>
          <w:color w:val="000000" w:themeColor="text1"/>
          <w:szCs w:val="28"/>
          <w:lang w:val="kk-KZ"/>
        </w:rPr>
        <w:t>структурализма к постструктурализму. Москва: ИГ Прогресс, 2000. – 457 с.</w:t>
      </w:r>
    </w:p>
    <w:p w14:paraId="6283A0AC" w14:textId="46CC4BBA" w:rsidR="00036399" w:rsidRPr="00036399" w:rsidRDefault="00117527" w:rsidP="00207671">
      <w:pPr>
        <w:numPr>
          <w:ilvl w:val="0"/>
          <w:numId w:val="27"/>
        </w:numPr>
        <w:tabs>
          <w:tab w:val="left" w:pos="567"/>
          <w:tab w:val="center" w:pos="993"/>
        </w:tabs>
        <w:spacing w:after="0"/>
        <w:ind w:right="-1" w:hanging="361"/>
        <w:contextualSpacing/>
        <w:jc w:val="both"/>
        <w:rPr>
          <w:rFonts w:eastAsia="Times New Roman" w:cs="Times New Roman"/>
          <w:i/>
          <w:szCs w:val="28"/>
          <w:lang w:val="kk-KZ"/>
        </w:rPr>
      </w:pPr>
      <w:r>
        <w:rPr>
          <w:rFonts w:eastAsia="Times New Roman" w:cs="Times New Roman"/>
          <w:szCs w:val="28"/>
          <w:lang w:val="kk-KZ"/>
        </w:rPr>
        <w:t xml:space="preserve">  </w:t>
      </w:r>
      <w:r w:rsidR="00036399" w:rsidRPr="008445DD">
        <w:rPr>
          <w:rFonts w:eastAsia="Times New Roman" w:cs="Times New Roman"/>
          <w:szCs w:val="28"/>
          <w:lang w:val="kk-KZ"/>
        </w:rPr>
        <w:t xml:space="preserve">Әбдіқалық К.С., Алиева Ж.А., </w:t>
      </w:r>
      <w:r w:rsidR="00036399">
        <w:rPr>
          <w:rFonts w:eastAsia="Times New Roman" w:cs="Times New Roman"/>
          <w:szCs w:val="28"/>
          <w:lang w:val="kk-KZ"/>
        </w:rPr>
        <w:t>Абилдаева К.Н., Демжанова Г.</w:t>
      </w:r>
    </w:p>
    <w:p w14:paraId="70A89162" w14:textId="36FCAFE0" w:rsidR="00036399" w:rsidRPr="00207671" w:rsidRDefault="00036399" w:rsidP="00036399">
      <w:pPr>
        <w:tabs>
          <w:tab w:val="left" w:pos="567"/>
          <w:tab w:val="center" w:pos="993"/>
        </w:tabs>
        <w:spacing w:after="0"/>
        <w:ind w:right="-1"/>
        <w:contextualSpacing/>
        <w:jc w:val="both"/>
        <w:rPr>
          <w:rFonts w:eastAsia="Times New Roman" w:cs="Times New Roman"/>
          <w:i/>
          <w:szCs w:val="28"/>
          <w:lang w:val="kk-KZ"/>
        </w:rPr>
      </w:pPr>
      <w:r w:rsidRPr="008445DD">
        <w:rPr>
          <w:rFonts w:eastAsia="Times New Roman" w:cs="Times New Roman"/>
          <w:szCs w:val="28"/>
          <w:lang w:val="kk-KZ"/>
        </w:rPr>
        <w:t>//Прозалық</w:t>
      </w:r>
      <w:r w:rsidRPr="00552784">
        <w:rPr>
          <w:rFonts w:eastAsia="Times New Roman" w:cs="Times New Roman"/>
          <w:i/>
          <w:szCs w:val="28"/>
          <w:lang w:val="kk-KZ"/>
        </w:rPr>
        <w:t xml:space="preserve"> </w:t>
      </w:r>
      <w:r>
        <w:rPr>
          <w:rFonts w:cs="Times New Roman"/>
          <w:szCs w:val="28"/>
          <w:lang w:val="kk-KZ"/>
        </w:rPr>
        <w:t>ш</w:t>
      </w:r>
      <w:r w:rsidRPr="00552784">
        <w:rPr>
          <w:rFonts w:cs="Times New Roman"/>
          <w:szCs w:val="28"/>
          <w:lang w:val="kk-KZ"/>
        </w:rPr>
        <w:t xml:space="preserve">ығармалардағы қасқыр бейнесі және диалогтік оқыту // KERUEN. – 2021. – №4 (73).  </w:t>
      </w:r>
      <w:r w:rsidR="00207671" w:rsidRPr="00C06F83">
        <w:rPr>
          <w:rFonts w:cs="Times New Roman"/>
          <w:szCs w:val="28"/>
          <w:lang w:val="kk-KZ"/>
        </w:rPr>
        <w:t>–</w:t>
      </w:r>
      <w:r w:rsidR="00207671">
        <w:rPr>
          <w:rFonts w:cs="Times New Roman"/>
          <w:szCs w:val="28"/>
          <w:lang w:val="en-US"/>
        </w:rPr>
        <w:t xml:space="preserve"> </w:t>
      </w:r>
      <w:r w:rsidR="00207671">
        <w:rPr>
          <w:rFonts w:cs="Times New Roman"/>
          <w:szCs w:val="28"/>
          <w:lang w:val="kk-KZ"/>
        </w:rPr>
        <w:t xml:space="preserve">Б. </w:t>
      </w:r>
      <w:r w:rsidR="00207671" w:rsidRPr="00207671">
        <w:rPr>
          <w:szCs w:val="28"/>
          <w:lang w:val="kk-KZ"/>
        </w:rPr>
        <w:t>362-370</w:t>
      </w:r>
      <w:r w:rsidR="00207671" w:rsidRPr="00C06F83">
        <w:rPr>
          <w:rFonts w:eastAsia="Times New Roman" w:cs="Times New Roman"/>
          <w:bCs/>
          <w:szCs w:val="28"/>
          <w:lang w:val="kk-KZ"/>
        </w:rPr>
        <w:t>.</w:t>
      </w:r>
      <w:r w:rsidR="00207671">
        <w:rPr>
          <w:rFonts w:eastAsia="Times New Roman" w:cs="Times New Roman"/>
          <w:bCs/>
          <w:szCs w:val="28"/>
          <w:lang w:val="en-US"/>
        </w:rPr>
        <w:t xml:space="preserve"> </w:t>
      </w:r>
      <w:r w:rsidR="00207671" w:rsidRPr="00A81194">
        <w:rPr>
          <w:szCs w:val="28"/>
          <w:lang w:val="kk-KZ"/>
        </w:rPr>
        <w:t>––</w:t>
      </w:r>
      <w:r w:rsidR="00207671" w:rsidRPr="00207671">
        <w:rPr>
          <w:szCs w:val="28"/>
          <w:lang w:val="kk-KZ"/>
        </w:rPr>
        <w:t xml:space="preserve"> DOI:</w:t>
      </w:r>
      <w:r w:rsidR="00207671" w:rsidRPr="00207671">
        <w:t xml:space="preserve"> </w:t>
      </w:r>
      <w:hyperlink r:id="rId122" w:history="1">
        <w:r w:rsidR="00207671" w:rsidRPr="00207671">
          <w:rPr>
            <w:rStyle w:val="ad"/>
            <w:szCs w:val="28"/>
            <w:shd w:val="clear" w:color="auto" w:fill="FFFFFF"/>
          </w:rPr>
          <w:t>https://doi.org/10.53871/2078-8134.2021.4-31</w:t>
        </w:r>
      </w:hyperlink>
    </w:p>
    <w:p w14:paraId="1454DBD6" w14:textId="5D831343" w:rsidR="00DF1A88" w:rsidRPr="00633AD2" w:rsidRDefault="00DF1A88" w:rsidP="00207671">
      <w:pPr>
        <w:numPr>
          <w:ilvl w:val="0"/>
          <w:numId w:val="27"/>
        </w:numPr>
        <w:tabs>
          <w:tab w:val="left" w:pos="1134"/>
        </w:tabs>
        <w:spacing w:after="0"/>
        <w:ind w:left="0" w:right="-1" w:firstLine="567"/>
        <w:contextualSpacing/>
        <w:jc w:val="both"/>
        <w:rPr>
          <w:rFonts w:cs="Times New Roman"/>
          <w:szCs w:val="28"/>
          <w:lang w:val="kk-KZ"/>
        </w:rPr>
      </w:pPr>
      <w:r w:rsidRPr="00633AD2">
        <w:rPr>
          <w:rFonts w:eastAsia="Times New Roman" w:cs="Times New Roman"/>
          <w:szCs w:val="28"/>
          <w:lang w:val="kk-KZ"/>
        </w:rPr>
        <w:t xml:space="preserve">Вишневский М.И. Философия: учебное пособие. </w:t>
      </w:r>
      <w:r w:rsidR="00633AD2" w:rsidRPr="00633AD2">
        <w:rPr>
          <w:rFonts w:eastAsia="Times New Roman" w:cs="Times New Roman"/>
          <w:szCs w:val="28"/>
          <w:lang w:val="kk-KZ"/>
        </w:rPr>
        <w:t xml:space="preserve">– </w:t>
      </w:r>
      <w:r w:rsidRPr="00633AD2">
        <w:rPr>
          <w:rFonts w:eastAsia="Times New Roman" w:cs="Times New Roman"/>
          <w:szCs w:val="28"/>
          <w:lang w:val="kk-KZ"/>
        </w:rPr>
        <w:t>Минск</w:t>
      </w:r>
      <w:r w:rsidR="00633AD2" w:rsidRPr="00633AD2">
        <w:rPr>
          <w:rFonts w:eastAsia="Times New Roman" w:cs="Times New Roman"/>
          <w:szCs w:val="28"/>
        </w:rPr>
        <w:t>:</w:t>
      </w:r>
      <w:r w:rsidRPr="00633AD2">
        <w:rPr>
          <w:rFonts w:eastAsia="Times New Roman" w:cs="Times New Roman"/>
          <w:szCs w:val="28"/>
          <w:lang w:val="kk-KZ"/>
        </w:rPr>
        <w:t xml:space="preserve"> Высшая школа,</w:t>
      </w:r>
      <w:r w:rsidR="00633AD2" w:rsidRPr="00633AD2">
        <w:rPr>
          <w:rFonts w:eastAsia="Times New Roman" w:cs="Times New Roman"/>
          <w:szCs w:val="28"/>
          <w:lang w:val="kk-KZ"/>
        </w:rPr>
        <w:t xml:space="preserve"> </w:t>
      </w:r>
      <w:r w:rsidRPr="00633AD2">
        <w:rPr>
          <w:rFonts w:cs="Times New Roman"/>
          <w:szCs w:val="28"/>
          <w:lang w:val="kk-KZ"/>
        </w:rPr>
        <w:t xml:space="preserve">2008. </w:t>
      </w:r>
      <w:r w:rsidR="00F6522E" w:rsidRPr="00F6522E">
        <w:t xml:space="preserve">— </w:t>
      </w:r>
      <w:r w:rsidR="00633AD2">
        <w:rPr>
          <w:rFonts w:cs="Times New Roman"/>
          <w:szCs w:val="28"/>
          <w:lang w:val="kk-KZ"/>
        </w:rPr>
        <w:t xml:space="preserve"> </w:t>
      </w:r>
      <w:r w:rsidRPr="00633AD2">
        <w:rPr>
          <w:rFonts w:cs="Times New Roman"/>
          <w:szCs w:val="28"/>
          <w:lang w:val="kk-KZ"/>
        </w:rPr>
        <w:t xml:space="preserve">479 с. </w:t>
      </w:r>
    </w:p>
    <w:p w14:paraId="21C8CFCD" w14:textId="43B80898" w:rsidR="00DF1A88" w:rsidRPr="00633AD2" w:rsidRDefault="003F0BFE"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633AD2">
        <w:rPr>
          <w:rFonts w:eastAsia="Times New Roman" w:cs="Times New Roman"/>
          <w:color w:val="000000" w:themeColor="text1"/>
          <w:szCs w:val="28"/>
          <w:lang w:val="kk-KZ"/>
        </w:rPr>
        <w:lastRenderedPageBreak/>
        <w:t xml:space="preserve">Зотова А.Ф. </w:t>
      </w:r>
      <w:r w:rsidR="00DF1A88" w:rsidRPr="00633AD2">
        <w:rPr>
          <w:rFonts w:eastAsia="Times New Roman" w:cs="Times New Roman"/>
          <w:color w:val="000000" w:themeColor="text1"/>
          <w:szCs w:val="28"/>
          <w:lang w:val="kk-KZ"/>
        </w:rPr>
        <w:t>Философия: учебник</w:t>
      </w:r>
      <w:r w:rsidR="00223981">
        <w:rPr>
          <w:rFonts w:eastAsia="Times New Roman" w:cs="Times New Roman"/>
          <w:color w:val="000000" w:themeColor="text1"/>
          <w:szCs w:val="28"/>
          <w:lang w:val="kk-KZ"/>
        </w:rPr>
        <w:t xml:space="preserve"> </w:t>
      </w:r>
      <w:r w:rsidR="00DF1A88" w:rsidRPr="00633AD2">
        <w:rPr>
          <w:rFonts w:eastAsia="Times New Roman" w:cs="Times New Roman"/>
          <w:color w:val="000000" w:themeColor="text1"/>
          <w:szCs w:val="28"/>
          <w:lang w:val="kk-KZ"/>
        </w:rPr>
        <w:t>/ под ред. А.Ф. Зотова, В.В. Миронова, А.В. Разина.</w:t>
      </w:r>
      <w:r w:rsidR="00633AD2" w:rsidRPr="00633AD2">
        <w:rPr>
          <w:rFonts w:eastAsia="Times New Roman" w:cs="Times New Roman"/>
          <w:color w:val="000000" w:themeColor="text1"/>
          <w:szCs w:val="28"/>
          <w:lang w:val="kk-KZ"/>
        </w:rPr>
        <w:t xml:space="preserve"> </w:t>
      </w:r>
      <w:r w:rsidR="00DF1A88" w:rsidRPr="00633AD2">
        <w:rPr>
          <w:rFonts w:cs="Times New Roman"/>
          <w:color w:val="000000" w:themeColor="text1"/>
          <w:szCs w:val="28"/>
          <w:lang w:val="kk-KZ"/>
        </w:rPr>
        <w:t xml:space="preserve">Изд.6-е перераб. И доп. </w:t>
      </w:r>
      <w:r w:rsidR="00633AD2" w:rsidRPr="00633AD2">
        <w:rPr>
          <w:rFonts w:cs="Times New Roman"/>
          <w:color w:val="000000" w:themeColor="text1"/>
          <w:szCs w:val="28"/>
          <w:lang w:val="kk-KZ"/>
        </w:rPr>
        <w:t xml:space="preserve">– </w:t>
      </w:r>
      <w:r w:rsidR="00DF1A88" w:rsidRPr="00633AD2">
        <w:rPr>
          <w:rFonts w:cs="Times New Roman"/>
          <w:color w:val="000000" w:themeColor="text1"/>
          <w:szCs w:val="28"/>
          <w:lang w:val="kk-KZ"/>
        </w:rPr>
        <w:t>М</w:t>
      </w:r>
      <w:r w:rsidR="00633AD2" w:rsidRPr="00633AD2">
        <w:rPr>
          <w:rFonts w:cs="Times New Roman"/>
          <w:color w:val="000000" w:themeColor="text1"/>
          <w:szCs w:val="28"/>
          <w:lang w:val="kk-KZ"/>
        </w:rPr>
        <w:t>.</w:t>
      </w:r>
      <w:r w:rsidR="00DF1A88" w:rsidRPr="00633AD2">
        <w:rPr>
          <w:rFonts w:cs="Times New Roman"/>
          <w:color w:val="000000" w:themeColor="text1"/>
          <w:szCs w:val="28"/>
          <w:lang w:val="kk-KZ"/>
        </w:rPr>
        <w:t xml:space="preserve">: Академический Проэкт, 2009. </w:t>
      </w:r>
      <w:r w:rsidR="00633AD2" w:rsidRPr="00633AD2">
        <w:rPr>
          <w:rFonts w:cs="Times New Roman"/>
          <w:color w:val="000000" w:themeColor="text1"/>
          <w:szCs w:val="28"/>
          <w:lang w:val="kk-KZ"/>
        </w:rPr>
        <w:t xml:space="preserve">– </w:t>
      </w:r>
      <w:r w:rsidR="00DF1A88" w:rsidRPr="00633AD2">
        <w:rPr>
          <w:rFonts w:cs="Times New Roman"/>
          <w:color w:val="000000" w:themeColor="text1"/>
          <w:szCs w:val="28"/>
          <w:lang w:val="kk-KZ"/>
        </w:rPr>
        <w:t>668</w:t>
      </w:r>
      <w:r w:rsidR="00633AD2" w:rsidRPr="00633AD2">
        <w:rPr>
          <w:rFonts w:cs="Times New Roman"/>
          <w:color w:val="000000" w:themeColor="text1"/>
          <w:szCs w:val="28"/>
          <w:lang w:val="kk-KZ"/>
        </w:rPr>
        <w:t xml:space="preserve"> </w:t>
      </w:r>
      <w:r w:rsidR="00DF1A88" w:rsidRPr="00633AD2">
        <w:rPr>
          <w:rFonts w:cs="Times New Roman"/>
          <w:color w:val="000000" w:themeColor="text1"/>
          <w:szCs w:val="28"/>
          <w:lang w:val="kk-KZ"/>
        </w:rPr>
        <w:t>с.</w:t>
      </w:r>
    </w:p>
    <w:p w14:paraId="273960B7" w14:textId="409D1754" w:rsidR="00DF1A88" w:rsidRPr="00633AD2"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633AD2">
        <w:rPr>
          <w:rFonts w:eastAsia="Times New Roman" w:cs="Times New Roman"/>
          <w:color w:val="000000" w:themeColor="text1"/>
          <w:szCs w:val="28"/>
          <w:lang w:val="kk-KZ"/>
        </w:rPr>
        <w:t xml:space="preserve">Балашов Л.Е. Философия: Учебник. Изд 4-е, испр. И доп. </w:t>
      </w:r>
      <w:r w:rsidR="00633AD2" w:rsidRPr="00633AD2">
        <w:rPr>
          <w:rFonts w:eastAsia="Times New Roman" w:cs="Times New Roman"/>
          <w:color w:val="000000" w:themeColor="text1"/>
          <w:szCs w:val="28"/>
          <w:lang w:val="kk-KZ"/>
        </w:rPr>
        <w:t xml:space="preserve"> – </w:t>
      </w:r>
      <w:r w:rsidRPr="00633AD2">
        <w:rPr>
          <w:rFonts w:eastAsia="Times New Roman" w:cs="Times New Roman"/>
          <w:color w:val="000000" w:themeColor="text1"/>
          <w:szCs w:val="28"/>
          <w:lang w:val="kk-KZ"/>
        </w:rPr>
        <w:t>М</w:t>
      </w:r>
      <w:r w:rsidR="00633AD2" w:rsidRPr="00633AD2">
        <w:rPr>
          <w:rFonts w:eastAsia="Times New Roman" w:cs="Times New Roman"/>
          <w:color w:val="000000" w:themeColor="text1"/>
          <w:szCs w:val="28"/>
          <w:lang w:val="kk-KZ"/>
        </w:rPr>
        <w:t>.</w:t>
      </w:r>
      <w:r w:rsidRPr="00633AD2">
        <w:rPr>
          <w:rFonts w:eastAsia="Times New Roman" w:cs="Times New Roman"/>
          <w:color w:val="000000" w:themeColor="text1"/>
          <w:szCs w:val="28"/>
          <w:lang w:val="kk-KZ"/>
        </w:rPr>
        <w:t>:</w:t>
      </w:r>
      <w:r w:rsidR="00633AD2" w:rsidRPr="00633AD2">
        <w:rPr>
          <w:rFonts w:eastAsia="Times New Roman" w:cs="Times New Roman"/>
          <w:color w:val="000000" w:themeColor="text1"/>
          <w:szCs w:val="28"/>
          <w:lang w:val="kk-KZ"/>
        </w:rPr>
        <w:t xml:space="preserve"> </w:t>
      </w:r>
      <w:r w:rsidRPr="00633AD2">
        <w:rPr>
          <w:rFonts w:cs="Times New Roman"/>
          <w:color w:val="000000" w:themeColor="text1"/>
          <w:szCs w:val="28"/>
          <w:lang w:val="kk-KZ"/>
        </w:rPr>
        <w:t>Издательство-Торговая корпорация «Дашков и К.»</w:t>
      </w:r>
      <w:r w:rsidR="00633AD2">
        <w:rPr>
          <w:rFonts w:cs="Times New Roman"/>
          <w:color w:val="000000" w:themeColor="text1"/>
          <w:szCs w:val="28"/>
          <w:lang w:val="kk-KZ"/>
        </w:rPr>
        <w:t xml:space="preserve">. </w:t>
      </w:r>
      <w:r w:rsidR="0044503E" w:rsidRPr="00633AD2">
        <w:rPr>
          <w:rFonts w:cs="Times New Roman"/>
          <w:color w:val="000000" w:themeColor="text1"/>
          <w:szCs w:val="28"/>
          <w:lang w:val="kk-KZ"/>
        </w:rPr>
        <w:t>–</w:t>
      </w:r>
      <w:r w:rsidR="0044503E">
        <w:rPr>
          <w:rFonts w:cs="Times New Roman"/>
          <w:color w:val="000000" w:themeColor="text1"/>
          <w:szCs w:val="28"/>
          <w:lang w:val="kk-KZ"/>
        </w:rPr>
        <w:t xml:space="preserve"> </w:t>
      </w:r>
      <w:r w:rsidRPr="00633AD2">
        <w:rPr>
          <w:rFonts w:cs="Times New Roman"/>
          <w:color w:val="000000" w:themeColor="text1"/>
          <w:szCs w:val="28"/>
          <w:lang w:val="kk-KZ"/>
        </w:rPr>
        <w:t xml:space="preserve">2015. </w:t>
      </w:r>
      <w:r w:rsidR="0044503E" w:rsidRPr="00633AD2">
        <w:rPr>
          <w:rFonts w:cs="Times New Roman"/>
          <w:color w:val="000000" w:themeColor="text1"/>
          <w:szCs w:val="28"/>
          <w:lang w:val="kk-KZ"/>
        </w:rPr>
        <w:t>–</w:t>
      </w:r>
      <w:r w:rsidR="0044503E">
        <w:rPr>
          <w:rFonts w:cs="Times New Roman"/>
          <w:color w:val="000000" w:themeColor="text1"/>
          <w:szCs w:val="28"/>
          <w:lang w:val="kk-KZ"/>
        </w:rPr>
        <w:t xml:space="preserve"> </w:t>
      </w:r>
      <w:r w:rsidRPr="00633AD2">
        <w:rPr>
          <w:rFonts w:cs="Times New Roman"/>
          <w:color w:val="000000" w:themeColor="text1"/>
          <w:szCs w:val="28"/>
          <w:lang w:val="kk-KZ"/>
        </w:rPr>
        <w:t xml:space="preserve">612 с. </w:t>
      </w:r>
    </w:p>
    <w:p w14:paraId="4364C3E0" w14:textId="2992A869" w:rsidR="003F0BFE" w:rsidRPr="003F0BFE"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3F0BFE">
        <w:rPr>
          <w:rFonts w:eastAsia="Times New Roman" w:cs="Times New Roman"/>
          <w:color w:val="000000" w:themeColor="text1"/>
          <w:szCs w:val="28"/>
          <w:lang w:val="kk-KZ"/>
        </w:rPr>
        <w:t xml:space="preserve">Бэкон Ф. Новый Органон </w:t>
      </w:r>
      <w:r w:rsidR="00223981" w:rsidRPr="003F0BFE">
        <w:rPr>
          <w:rFonts w:eastAsia="Times New Roman" w:cs="Times New Roman"/>
          <w:color w:val="000000" w:themeColor="text1"/>
          <w:szCs w:val="28"/>
          <w:lang w:val="kk-KZ"/>
        </w:rPr>
        <w:t>-</w:t>
      </w:r>
      <w:hyperlink r:id="rId123" w:history="1">
        <w:r w:rsidR="00223981" w:rsidRPr="003F0BFE">
          <w:rPr>
            <w:rStyle w:val="ad"/>
            <w:rFonts w:eastAsia="Times New Roman" w:cs="Times New Roman"/>
            <w:szCs w:val="28"/>
            <w:lang w:val="kk-KZ"/>
          </w:rPr>
          <w:t>https://nibiryukov.mgimo.ru/nb</w:t>
        </w:r>
      </w:hyperlink>
      <w:r w:rsidRPr="003F0BFE">
        <w:rPr>
          <w:rFonts w:eastAsia="Times New Roman" w:cs="Times New Roman"/>
          <w:szCs w:val="28"/>
          <w:lang w:val="en-US"/>
        </w:rPr>
        <w:t xml:space="preserve"> </w:t>
      </w:r>
      <w:r w:rsidRPr="003F0BFE">
        <w:rPr>
          <w:rFonts w:eastAsia="Times New Roman" w:cs="Times New Roman"/>
          <w:color w:val="0563C1" w:themeColor="hyperlink"/>
          <w:szCs w:val="28"/>
          <w:u w:val="single"/>
          <w:lang w:val="kk-KZ"/>
        </w:rPr>
        <w:t>russian/nbr</w:t>
      </w:r>
      <w:hyperlink r:id="rId124" w:history="1">
        <w:r w:rsidRPr="003F0BFE">
          <w:rPr>
            <w:rFonts w:cs="Times New Roman"/>
            <w:color w:val="0563C1" w:themeColor="hyperlink"/>
            <w:szCs w:val="28"/>
            <w:u w:val="single"/>
            <w:lang w:val="kk-KZ"/>
          </w:rPr>
          <w:t>_ _teach_library/nbr_library</w:t>
        </w:r>
      </w:hyperlink>
      <w:r w:rsidRPr="003F0BFE">
        <w:rPr>
          <w:rFonts w:cs="Times New Roman"/>
          <w:color w:val="000000" w:themeColor="text1"/>
          <w:szCs w:val="28"/>
          <w:lang w:val="kk-KZ"/>
        </w:rPr>
        <w:t>.</w:t>
      </w:r>
      <w:r w:rsidRPr="003F0BFE">
        <w:rPr>
          <w:rFonts w:cs="Times New Roman"/>
          <w:b/>
          <w:bCs/>
          <w:color w:val="000000" w:themeColor="text1"/>
          <w:szCs w:val="28"/>
          <w:lang w:val="kk-KZ"/>
        </w:rPr>
        <w:t xml:space="preserve"> </w:t>
      </w:r>
      <w:r w:rsidR="00633AD2" w:rsidRPr="003F0BFE">
        <w:rPr>
          <w:rFonts w:cs="Times New Roman"/>
          <w:b/>
          <w:bCs/>
          <w:color w:val="000000" w:themeColor="text1"/>
          <w:szCs w:val="28"/>
          <w:lang w:val="kk-KZ"/>
        </w:rPr>
        <w:t xml:space="preserve"> </w:t>
      </w:r>
      <w:r w:rsidR="003F0BFE" w:rsidRPr="003F0BFE">
        <w:rPr>
          <w:rFonts w:cs="Times New Roman"/>
          <w:bCs/>
          <w:color w:val="000000" w:themeColor="text1"/>
          <w:szCs w:val="28"/>
          <w:lang w:val="kk-KZ"/>
        </w:rPr>
        <w:t>(</w:t>
      </w:r>
      <w:r w:rsidR="003F0BFE">
        <w:rPr>
          <w:rFonts w:cs="Times New Roman"/>
          <w:bCs/>
          <w:color w:val="000000" w:themeColor="text1"/>
          <w:szCs w:val="28"/>
          <w:lang w:val="kk-KZ"/>
        </w:rPr>
        <w:t>қаралды: 15.02.2025</w:t>
      </w:r>
      <w:r w:rsidR="003F0BFE" w:rsidRPr="003F0BFE">
        <w:rPr>
          <w:rFonts w:cs="Times New Roman"/>
          <w:bCs/>
          <w:color w:val="000000" w:themeColor="text1"/>
          <w:szCs w:val="28"/>
          <w:lang w:val="kk-KZ"/>
        </w:rPr>
        <w:t>)</w:t>
      </w:r>
    </w:p>
    <w:p w14:paraId="2874BAED" w14:textId="08CF8D24" w:rsidR="00DF1A88" w:rsidRPr="003F0BFE"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3F0BFE">
        <w:rPr>
          <w:rFonts w:eastAsia="Times New Roman" w:cs="Times New Roman"/>
          <w:color w:val="000000" w:themeColor="text1"/>
          <w:szCs w:val="28"/>
          <w:lang w:val="kk-KZ"/>
        </w:rPr>
        <w:t xml:space="preserve">Спиркин А.Г. Философия: учебник. 2-е изд. </w:t>
      </w:r>
      <w:r w:rsidR="00633AD2" w:rsidRPr="003F0BFE">
        <w:rPr>
          <w:rFonts w:eastAsia="Times New Roman" w:cs="Times New Roman"/>
          <w:color w:val="000000" w:themeColor="text1"/>
          <w:szCs w:val="28"/>
          <w:lang w:val="kk-KZ"/>
        </w:rPr>
        <w:t xml:space="preserve">– </w:t>
      </w:r>
      <w:r w:rsidRPr="003F0BFE">
        <w:rPr>
          <w:rFonts w:eastAsia="Times New Roman" w:cs="Times New Roman"/>
          <w:color w:val="000000" w:themeColor="text1"/>
          <w:szCs w:val="28"/>
          <w:lang w:val="kk-KZ"/>
        </w:rPr>
        <w:t>М</w:t>
      </w:r>
      <w:r w:rsidR="00633AD2" w:rsidRPr="003F0BFE">
        <w:rPr>
          <w:rFonts w:eastAsia="Times New Roman" w:cs="Times New Roman"/>
          <w:color w:val="000000" w:themeColor="text1"/>
          <w:szCs w:val="28"/>
          <w:lang w:val="kk-KZ"/>
        </w:rPr>
        <w:t>.</w:t>
      </w:r>
      <w:r w:rsidRPr="003F0BFE">
        <w:rPr>
          <w:rFonts w:eastAsia="Times New Roman" w:cs="Times New Roman"/>
          <w:color w:val="000000" w:themeColor="text1"/>
          <w:szCs w:val="28"/>
          <w:lang w:val="kk-KZ"/>
        </w:rPr>
        <w:t xml:space="preserve">: Гардарики, 2006. </w:t>
      </w:r>
      <w:r w:rsidR="00685E9E" w:rsidRPr="00C06F83">
        <w:rPr>
          <w:rFonts w:cs="Times New Roman"/>
          <w:szCs w:val="28"/>
          <w:lang w:val="kk-KZ"/>
        </w:rPr>
        <w:t>–</w:t>
      </w:r>
      <w:r w:rsidR="00633AD2" w:rsidRPr="003F0BFE">
        <w:rPr>
          <w:rFonts w:eastAsia="Times New Roman" w:cs="Times New Roman"/>
          <w:color w:val="000000" w:themeColor="text1"/>
          <w:szCs w:val="28"/>
          <w:lang w:val="kk-KZ"/>
        </w:rPr>
        <w:t xml:space="preserve"> </w:t>
      </w:r>
      <w:r w:rsidRPr="003F0BFE">
        <w:rPr>
          <w:rFonts w:eastAsia="Times New Roman" w:cs="Times New Roman"/>
          <w:color w:val="000000" w:themeColor="text1"/>
          <w:szCs w:val="28"/>
          <w:lang w:val="kk-KZ"/>
        </w:rPr>
        <w:t xml:space="preserve">736 </w:t>
      </w:r>
      <w:r w:rsidRPr="003F0BFE">
        <w:rPr>
          <w:rFonts w:cs="Times New Roman"/>
          <w:color w:val="000000" w:themeColor="text1"/>
          <w:szCs w:val="28"/>
          <w:lang w:val="kk-KZ"/>
        </w:rPr>
        <w:t>с.</w:t>
      </w:r>
    </w:p>
    <w:p w14:paraId="72C02C7A" w14:textId="77777777" w:rsidR="0044503E" w:rsidRPr="0044503E"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23981">
        <w:rPr>
          <w:rFonts w:eastAsia="Times New Roman" w:cs="Times New Roman"/>
          <w:color w:val="000000" w:themeColor="text1"/>
          <w:szCs w:val="28"/>
          <w:lang w:val="kk-KZ"/>
        </w:rPr>
        <w:t xml:space="preserve">Радугин А.А. Философия. Курс лекций. </w:t>
      </w:r>
      <w:r w:rsidR="00223981">
        <w:rPr>
          <w:rFonts w:eastAsia="Times New Roman" w:cs="Times New Roman"/>
          <w:color w:val="000000" w:themeColor="text1"/>
          <w:szCs w:val="28"/>
          <w:lang w:val="kk-KZ"/>
        </w:rPr>
        <w:t xml:space="preserve"> </w:t>
      </w:r>
      <w:r w:rsidR="0044503E" w:rsidRPr="00633AD2">
        <w:rPr>
          <w:rFonts w:cs="Times New Roman"/>
          <w:color w:val="000000" w:themeColor="text1"/>
          <w:szCs w:val="28"/>
          <w:lang w:val="kk-KZ"/>
        </w:rPr>
        <w:t>–</w:t>
      </w:r>
      <w:r w:rsidR="0044503E">
        <w:rPr>
          <w:rFonts w:cs="Times New Roman"/>
          <w:color w:val="000000" w:themeColor="text1"/>
          <w:szCs w:val="28"/>
          <w:lang w:val="kk-KZ"/>
        </w:rPr>
        <w:t xml:space="preserve"> 2004</w:t>
      </w:r>
      <w:r w:rsidR="0044503E" w:rsidRPr="00633AD2">
        <w:rPr>
          <w:rFonts w:cs="Times New Roman"/>
          <w:color w:val="000000" w:themeColor="text1"/>
          <w:szCs w:val="28"/>
          <w:lang w:val="kk-KZ"/>
        </w:rPr>
        <w:t xml:space="preserve">. </w:t>
      </w:r>
      <w:r w:rsidR="0044503E">
        <w:t>ISBN 5-88860-050-4</w:t>
      </w:r>
    </w:p>
    <w:p w14:paraId="5EFECD93" w14:textId="28709998" w:rsidR="00DF1A88" w:rsidRPr="00223981" w:rsidRDefault="00DF1A88" w:rsidP="0044503E">
      <w:pPr>
        <w:tabs>
          <w:tab w:val="left" w:pos="1134"/>
        </w:tabs>
        <w:spacing w:after="0"/>
        <w:ind w:right="-1"/>
        <w:contextualSpacing/>
        <w:jc w:val="both"/>
        <w:rPr>
          <w:rFonts w:cs="Times New Roman"/>
          <w:color w:val="000000" w:themeColor="text1"/>
          <w:szCs w:val="28"/>
          <w:lang w:val="kk-KZ"/>
        </w:rPr>
      </w:pPr>
      <w:r w:rsidRPr="00223981">
        <w:rPr>
          <w:rFonts w:eastAsia="Times New Roman" w:cs="Times New Roman"/>
          <w:bCs/>
          <w:color w:val="000000" w:themeColor="text1"/>
          <w:szCs w:val="28"/>
          <w:lang w:val="kk-KZ"/>
        </w:rPr>
        <w:t xml:space="preserve"> </w:t>
      </w:r>
      <w:r w:rsidR="0044503E" w:rsidRPr="00633AD2">
        <w:rPr>
          <w:rFonts w:cs="Times New Roman"/>
          <w:color w:val="000000" w:themeColor="text1"/>
          <w:szCs w:val="28"/>
          <w:lang w:val="kk-KZ"/>
        </w:rPr>
        <w:t>–</w:t>
      </w:r>
      <w:r w:rsidR="00223981">
        <w:rPr>
          <w:rFonts w:eastAsia="Times New Roman" w:cs="Times New Roman"/>
          <w:bCs/>
          <w:color w:val="000000" w:themeColor="text1"/>
          <w:szCs w:val="28"/>
          <w:lang w:val="kk-KZ"/>
        </w:rPr>
        <w:t xml:space="preserve"> </w:t>
      </w:r>
      <w:r w:rsidR="00223981" w:rsidRPr="00223981">
        <w:rPr>
          <w:rFonts w:eastAsia="Times New Roman" w:cs="Times New Roman"/>
          <w:bCs/>
          <w:color w:val="000000" w:themeColor="text1"/>
          <w:szCs w:val="28"/>
          <w:lang w:val="kk-KZ"/>
        </w:rPr>
        <w:t>С. 54-</w:t>
      </w:r>
      <w:r w:rsidR="00223981" w:rsidRPr="00223981">
        <w:rPr>
          <w:rFonts w:cs="Times New Roman"/>
          <w:bCs/>
          <w:color w:val="000000" w:themeColor="text1"/>
          <w:szCs w:val="28"/>
          <w:lang w:val="kk-KZ"/>
        </w:rPr>
        <w:t>55</w:t>
      </w:r>
      <w:r w:rsidR="00223981" w:rsidRPr="00223981">
        <w:rPr>
          <w:rFonts w:cs="Times New Roman"/>
          <w:color w:val="000000" w:themeColor="text1"/>
          <w:szCs w:val="28"/>
          <w:lang w:val="kk-KZ"/>
        </w:rPr>
        <w:t>.</w:t>
      </w:r>
      <w:r w:rsidR="00223981">
        <w:rPr>
          <w:rFonts w:cs="Times New Roman"/>
          <w:color w:val="000000" w:themeColor="text1"/>
          <w:szCs w:val="28"/>
          <w:lang w:val="kk-KZ"/>
        </w:rPr>
        <w:t xml:space="preserve"> </w:t>
      </w:r>
      <w:hyperlink r:id="rId125" w:history="1">
        <w:r w:rsidR="00223981" w:rsidRPr="004A4101">
          <w:rPr>
            <w:rStyle w:val="ad"/>
            <w:rFonts w:eastAsia="Times New Roman" w:cs="Times New Roman"/>
            <w:bCs/>
            <w:szCs w:val="28"/>
            <w:lang w:val="kk-KZ"/>
          </w:rPr>
          <w:t>http://www.twirpx.com/</w:t>
        </w:r>
      </w:hyperlink>
      <w:r w:rsidRPr="00223981">
        <w:rPr>
          <w:rFonts w:eastAsia="Times New Roman" w:cs="Times New Roman"/>
          <w:bCs/>
          <w:color w:val="000000" w:themeColor="text1"/>
          <w:szCs w:val="28"/>
          <w:lang w:val="kk-KZ"/>
        </w:rPr>
        <w:t xml:space="preserve"> </w:t>
      </w:r>
      <w:r w:rsidR="003F0BFE" w:rsidRPr="003F0BFE">
        <w:rPr>
          <w:rFonts w:cs="Times New Roman"/>
          <w:bCs/>
          <w:color w:val="000000" w:themeColor="text1"/>
          <w:szCs w:val="28"/>
          <w:lang w:val="kk-KZ"/>
        </w:rPr>
        <w:t>(</w:t>
      </w:r>
      <w:r w:rsidR="003F0BFE">
        <w:rPr>
          <w:rFonts w:cs="Times New Roman"/>
          <w:bCs/>
          <w:color w:val="000000" w:themeColor="text1"/>
          <w:szCs w:val="28"/>
          <w:lang w:val="kk-KZ"/>
        </w:rPr>
        <w:t>қаралды: 15.02.2025</w:t>
      </w:r>
      <w:r w:rsidR="003F0BFE" w:rsidRPr="003F0BFE">
        <w:rPr>
          <w:rFonts w:cs="Times New Roman"/>
          <w:bCs/>
          <w:color w:val="000000" w:themeColor="text1"/>
          <w:szCs w:val="28"/>
          <w:lang w:val="kk-KZ"/>
        </w:rPr>
        <w:t>)</w:t>
      </w:r>
    </w:p>
    <w:p w14:paraId="7021754A" w14:textId="24EB0F43"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color w:val="000000" w:themeColor="text1"/>
          <w:szCs w:val="28"/>
          <w:lang w:val="kk-KZ"/>
        </w:rPr>
      </w:pPr>
      <w:r w:rsidRPr="00DF1A88">
        <w:rPr>
          <w:rFonts w:eastAsia="Times New Roman" w:cs="Times New Roman"/>
          <w:color w:val="000000" w:themeColor="text1"/>
          <w:szCs w:val="28"/>
          <w:lang w:val="kk-KZ"/>
        </w:rPr>
        <w:t xml:space="preserve">Декарт Р. Начала философии. Антоллогия мировой философии. </w:t>
      </w:r>
      <w:r w:rsidR="00223981">
        <w:rPr>
          <w:rFonts w:eastAsia="Times New Roman" w:cs="Times New Roman"/>
          <w:color w:val="000000" w:themeColor="text1"/>
          <w:szCs w:val="28"/>
          <w:lang w:val="kk-KZ"/>
        </w:rPr>
        <w:t xml:space="preserve">– </w:t>
      </w:r>
      <w:r w:rsidRPr="00DF1A88">
        <w:rPr>
          <w:rFonts w:eastAsia="Times New Roman" w:cs="Times New Roman"/>
          <w:color w:val="000000" w:themeColor="text1"/>
          <w:szCs w:val="28"/>
          <w:lang w:val="kk-KZ"/>
        </w:rPr>
        <w:t>М</w:t>
      </w:r>
      <w:r w:rsidR="00223981">
        <w:rPr>
          <w:rFonts w:eastAsia="Times New Roman" w:cs="Times New Roman"/>
          <w:color w:val="000000" w:themeColor="text1"/>
          <w:szCs w:val="28"/>
          <w:lang w:val="kk-KZ"/>
        </w:rPr>
        <w:t>.</w:t>
      </w:r>
      <w:r w:rsidRPr="00DF1A88">
        <w:rPr>
          <w:rFonts w:eastAsia="Times New Roman" w:cs="Times New Roman"/>
          <w:color w:val="000000" w:themeColor="text1"/>
          <w:szCs w:val="28"/>
          <w:lang w:val="kk-KZ"/>
        </w:rPr>
        <w:t xml:space="preserve">: </w:t>
      </w:r>
    </w:p>
    <w:p w14:paraId="4E9D7F82" w14:textId="75E734EA" w:rsidR="00DF1A88" w:rsidRPr="00DF1A88" w:rsidRDefault="00DF1A88" w:rsidP="00223981">
      <w:pPr>
        <w:tabs>
          <w:tab w:val="left" w:pos="1134"/>
        </w:tabs>
        <w:spacing w:after="0"/>
        <w:ind w:right="-1"/>
        <w:jc w:val="both"/>
        <w:rPr>
          <w:rFonts w:cs="Times New Roman"/>
          <w:color w:val="000000" w:themeColor="text1"/>
          <w:szCs w:val="28"/>
          <w:lang w:val="kk-KZ"/>
        </w:rPr>
      </w:pPr>
      <w:r w:rsidRPr="00DF1A88">
        <w:rPr>
          <w:rFonts w:cs="Times New Roman"/>
          <w:color w:val="000000" w:themeColor="text1"/>
          <w:szCs w:val="28"/>
          <w:lang w:val="kk-KZ"/>
        </w:rPr>
        <w:t xml:space="preserve">Мысль, 1970. </w:t>
      </w:r>
      <w:r w:rsidR="00223981">
        <w:rPr>
          <w:rFonts w:cs="Times New Roman"/>
          <w:color w:val="000000" w:themeColor="text1"/>
          <w:szCs w:val="28"/>
          <w:lang w:val="kk-KZ"/>
        </w:rPr>
        <w:t xml:space="preserve">– </w:t>
      </w:r>
      <w:r w:rsidRPr="00DF1A88">
        <w:rPr>
          <w:rFonts w:cs="Times New Roman"/>
          <w:color w:val="000000" w:themeColor="text1"/>
          <w:szCs w:val="28"/>
          <w:lang w:val="kk-KZ"/>
        </w:rPr>
        <w:t>233</w:t>
      </w:r>
      <w:r w:rsidR="00223981">
        <w:rPr>
          <w:rFonts w:cs="Times New Roman"/>
          <w:color w:val="000000" w:themeColor="text1"/>
          <w:szCs w:val="28"/>
          <w:lang w:val="kk-KZ"/>
        </w:rPr>
        <w:t xml:space="preserve"> </w:t>
      </w:r>
      <w:r w:rsidRPr="00DF1A88">
        <w:rPr>
          <w:rFonts w:cs="Times New Roman"/>
          <w:color w:val="000000" w:themeColor="text1"/>
          <w:szCs w:val="28"/>
          <w:lang w:val="kk-KZ"/>
        </w:rPr>
        <w:t>с.</w:t>
      </w:r>
    </w:p>
    <w:p w14:paraId="050E67E2" w14:textId="7BAF2B19" w:rsidR="00DF1A88" w:rsidRPr="00633AD2" w:rsidRDefault="00DF1A88" w:rsidP="00207671">
      <w:pPr>
        <w:widowControl w:val="0"/>
        <w:numPr>
          <w:ilvl w:val="0"/>
          <w:numId w:val="27"/>
        </w:numPr>
        <w:tabs>
          <w:tab w:val="left" w:pos="1134"/>
        </w:tabs>
        <w:autoSpaceDE w:val="0"/>
        <w:autoSpaceDN w:val="0"/>
        <w:spacing w:after="0"/>
        <w:ind w:left="0" w:right="-1" w:firstLine="567"/>
        <w:contextualSpacing/>
        <w:jc w:val="both"/>
        <w:rPr>
          <w:rFonts w:eastAsia="Times New Roman" w:cs="Times New Roman"/>
          <w:color w:val="000000" w:themeColor="text1"/>
          <w:szCs w:val="28"/>
          <w:lang w:val="kk-KZ"/>
        </w:rPr>
      </w:pPr>
      <w:r w:rsidRPr="00633AD2">
        <w:rPr>
          <w:rFonts w:eastAsia="Times New Roman" w:cs="Times New Roman"/>
          <w:color w:val="000000" w:themeColor="text1"/>
          <w:szCs w:val="28"/>
          <w:lang w:val="kk-KZ"/>
        </w:rPr>
        <w:t xml:space="preserve">Юм. Д. Философские наследие. Сочинение в 2 томах, Изд. 2-е, перераб. И доп./вст. Статья А.Ф Грязнова. </w:t>
      </w:r>
      <w:r w:rsidR="00223981">
        <w:rPr>
          <w:rFonts w:eastAsia="Times New Roman" w:cs="Times New Roman"/>
          <w:color w:val="000000" w:themeColor="text1"/>
          <w:szCs w:val="28"/>
          <w:lang w:val="kk-KZ"/>
        </w:rPr>
        <w:t xml:space="preserve">– </w:t>
      </w:r>
      <w:r w:rsidRPr="00633AD2">
        <w:rPr>
          <w:rFonts w:eastAsia="Times New Roman" w:cs="Times New Roman"/>
          <w:color w:val="000000" w:themeColor="text1"/>
          <w:szCs w:val="28"/>
          <w:lang w:val="kk-KZ"/>
        </w:rPr>
        <w:t>М</w:t>
      </w:r>
      <w:r w:rsidR="00223981">
        <w:rPr>
          <w:rFonts w:eastAsia="Times New Roman" w:cs="Times New Roman"/>
          <w:color w:val="000000" w:themeColor="text1"/>
          <w:szCs w:val="28"/>
          <w:lang w:val="kk-KZ"/>
        </w:rPr>
        <w:t>.</w:t>
      </w:r>
      <w:r w:rsidRPr="00633AD2">
        <w:rPr>
          <w:rFonts w:eastAsia="Times New Roman" w:cs="Times New Roman"/>
          <w:color w:val="000000" w:themeColor="text1"/>
          <w:szCs w:val="28"/>
          <w:lang w:val="kk-KZ"/>
        </w:rPr>
        <w:t xml:space="preserve">: Изд-во «Мысль», 1996. </w:t>
      </w:r>
      <w:r w:rsidR="00223981">
        <w:rPr>
          <w:rFonts w:eastAsia="Times New Roman" w:cs="Times New Roman"/>
          <w:color w:val="000000" w:themeColor="text1"/>
          <w:szCs w:val="28"/>
          <w:lang w:val="kk-KZ"/>
        </w:rPr>
        <w:t xml:space="preserve">- </w:t>
      </w:r>
      <w:r w:rsidR="00223981" w:rsidRPr="00633AD2">
        <w:rPr>
          <w:rFonts w:eastAsia="Times New Roman" w:cs="Times New Roman"/>
          <w:color w:val="000000" w:themeColor="text1"/>
          <w:szCs w:val="28"/>
          <w:lang w:val="kk-KZ"/>
        </w:rPr>
        <w:t xml:space="preserve">Т.1. </w:t>
      </w:r>
      <w:r w:rsidR="00685E9E" w:rsidRPr="00C06F83">
        <w:rPr>
          <w:rFonts w:cs="Times New Roman"/>
          <w:szCs w:val="28"/>
          <w:lang w:val="kk-KZ"/>
        </w:rPr>
        <w:t>–</w:t>
      </w:r>
      <w:r w:rsidRPr="00633AD2">
        <w:rPr>
          <w:rFonts w:eastAsia="Times New Roman" w:cs="Times New Roman"/>
          <w:color w:val="000000" w:themeColor="text1"/>
          <w:szCs w:val="28"/>
          <w:lang w:val="kk-KZ"/>
        </w:rPr>
        <w:t>735 с.</w:t>
      </w:r>
    </w:p>
    <w:p w14:paraId="14B40B6B" w14:textId="046090FE"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color w:val="000000" w:themeColor="text1"/>
          <w:szCs w:val="28"/>
          <w:lang w:val="kk-KZ"/>
        </w:rPr>
      </w:pPr>
      <w:r w:rsidRPr="00DF1A88">
        <w:rPr>
          <w:rFonts w:eastAsia="Times New Roman" w:cs="Times New Roman"/>
          <w:color w:val="000000" w:themeColor="text1"/>
          <w:szCs w:val="28"/>
          <w:lang w:val="kk-KZ"/>
        </w:rPr>
        <w:t xml:space="preserve">Шлейермахер Ф. Герменевтик. </w:t>
      </w:r>
      <w:r w:rsidR="00223981">
        <w:rPr>
          <w:rFonts w:eastAsia="Times New Roman" w:cs="Times New Roman"/>
          <w:color w:val="000000" w:themeColor="text1"/>
          <w:szCs w:val="28"/>
          <w:lang w:val="kk-KZ"/>
        </w:rPr>
        <w:t xml:space="preserve">- </w:t>
      </w:r>
      <w:r w:rsidRPr="00DF1A88">
        <w:rPr>
          <w:rFonts w:eastAsia="Times New Roman" w:cs="Times New Roman"/>
          <w:color w:val="000000" w:themeColor="text1"/>
          <w:szCs w:val="28"/>
          <w:lang w:val="kk-KZ"/>
        </w:rPr>
        <w:t xml:space="preserve">СПб.: Европейский Дом, 2004. </w:t>
      </w:r>
      <w:r w:rsidR="00685E9E" w:rsidRPr="00C06F83">
        <w:rPr>
          <w:rFonts w:cs="Times New Roman"/>
          <w:szCs w:val="28"/>
          <w:lang w:val="kk-KZ"/>
        </w:rPr>
        <w:t>–</w:t>
      </w:r>
      <w:r w:rsidR="00685E9E">
        <w:rPr>
          <w:rFonts w:cs="Times New Roman"/>
          <w:szCs w:val="28"/>
          <w:lang w:val="kk-KZ"/>
        </w:rPr>
        <w:t xml:space="preserve"> </w:t>
      </w:r>
      <w:r w:rsidRPr="00DF1A88">
        <w:rPr>
          <w:rFonts w:eastAsia="Times New Roman" w:cs="Times New Roman"/>
          <w:color w:val="000000" w:themeColor="text1"/>
          <w:szCs w:val="28"/>
          <w:lang w:val="kk-KZ"/>
        </w:rPr>
        <w:t>242 с.</w:t>
      </w:r>
    </w:p>
    <w:p w14:paraId="5A26B1D4" w14:textId="77777777"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color w:val="000000" w:themeColor="text1"/>
          <w:szCs w:val="28"/>
          <w:lang w:val="kk-KZ"/>
        </w:rPr>
      </w:pPr>
      <w:r w:rsidRPr="00DF1A88">
        <w:rPr>
          <w:rFonts w:eastAsia="Times New Roman" w:cs="Times New Roman"/>
          <w:color w:val="000000" w:themeColor="text1"/>
          <w:szCs w:val="28"/>
          <w:lang w:val="kk-KZ"/>
        </w:rPr>
        <w:t xml:space="preserve"> Ляпушкина Е.И. Введение в литературную герменевтику. Теория и </w:t>
      </w:r>
    </w:p>
    <w:p w14:paraId="1981076E" w14:textId="2E320F7F" w:rsidR="00DF1A88" w:rsidRPr="00DF1A88" w:rsidRDefault="00DF1A88" w:rsidP="00223981">
      <w:pPr>
        <w:tabs>
          <w:tab w:val="left" w:pos="1134"/>
        </w:tabs>
        <w:spacing w:after="0"/>
        <w:ind w:right="-1"/>
        <w:jc w:val="both"/>
        <w:rPr>
          <w:rFonts w:cs="Times New Roman"/>
          <w:color w:val="000000" w:themeColor="text1"/>
          <w:szCs w:val="28"/>
          <w:lang w:val="kk-KZ"/>
        </w:rPr>
      </w:pPr>
      <w:r w:rsidRPr="00DF1A88">
        <w:rPr>
          <w:rFonts w:cs="Times New Roman"/>
          <w:color w:val="000000" w:themeColor="text1"/>
          <w:szCs w:val="28"/>
          <w:lang w:val="kk-KZ"/>
        </w:rPr>
        <w:t xml:space="preserve">практика. </w:t>
      </w:r>
      <w:r w:rsidR="00223981">
        <w:rPr>
          <w:rFonts w:cs="Times New Roman"/>
          <w:color w:val="000000" w:themeColor="text1"/>
          <w:szCs w:val="28"/>
          <w:lang w:val="kk-KZ"/>
        </w:rPr>
        <w:t xml:space="preserve">- </w:t>
      </w:r>
      <w:r w:rsidRPr="00DF1A88">
        <w:rPr>
          <w:rFonts w:cs="Times New Roman"/>
          <w:color w:val="000000" w:themeColor="text1"/>
          <w:szCs w:val="28"/>
          <w:lang w:val="kk-KZ"/>
        </w:rPr>
        <w:t xml:space="preserve">М.: РИПОЛ Классик, 2019. </w:t>
      </w:r>
      <w:r w:rsidR="00685E9E" w:rsidRPr="00C06F83">
        <w:rPr>
          <w:rFonts w:cs="Times New Roman"/>
          <w:szCs w:val="28"/>
          <w:lang w:val="kk-KZ"/>
        </w:rPr>
        <w:t>–</w:t>
      </w:r>
      <w:r w:rsidR="00223981">
        <w:rPr>
          <w:rFonts w:cs="Times New Roman"/>
          <w:color w:val="000000" w:themeColor="text1"/>
          <w:szCs w:val="28"/>
          <w:lang w:val="kk-KZ"/>
        </w:rPr>
        <w:t xml:space="preserve"> </w:t>
      </w:r>
      <w:r w:rsidRPr="00DF1A88">
        <w:rPr>
          <w:rFonts w:cs="Times New Roman"/>
          <w:color w:val="000000" w:themeColor="text1"/>
          <w:szCs w:val="28"/>
          <w:lang w:val="kk-KZ"/>
        </w:rPr>
        <w:t>96 с.</w:t>
      </w:r>
    </w:p>
    <w:p w14:paraId="0606D2A4" w14:textId="6D37DA98"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color w:val="000000" w:themeColor="text1"/>
          <w:szCs w:val="28"/>
          <w:lang w:val="kk-KZ"/>
        </w:rPr>
      </w:pPr>
      <w:r w:rsidRPr="00DF1A88">
        <w:rPr>
          <w:rFonts w:eastAsia="Times New Roman" w:cs="Times New Roman"/>
          <w:color w:val="000000" w:themeColor="text1"/>
          <w:szCs w:val="28"/>
          <w:lang w:val="kk-KZ"/>
        </w:rPr>
        <w:t xml:space="preserve"> Уайльд О. Дорина Грейдің портреті. Роман</w:t>
      </w:r>
      <w:r w:rsidR="00223981">
        <w:rPr>
          <w:rFonts w:eastAsia="Times New Roman" w:cs="Times New Roman"/>
          <w:color w:val="000000" w:themeColor="text1"/>
          <w:szCs w:val="28"/>
          <w:lang w:val="kk-KZ"/>
        </w:rPr>
        <w:t xml:space="preserve"> </w:t>
      </w:r>
      <w:r w:rsidRPr="00DF1A88">
        <w:rPr>
          <w:rFonts w:eastAsia="Times New Roman" w:cs="Times New Roman"/>
          <w:color w:val="000000" w:themeColor="text1"/>
          <w:szCs w:val="28"/>
          <w:lang w:val="kk-KZ"/>
        </w:rPr>
        <w:t xml:space="preserve">/ Ағылшын тілінен ауд. </w:t>
      </w:r>
    </w:p>
    <w:p w14:paraId="4ECBA296" w14:textId="71260E06" w:rsidR="00DF1A88" w:rsidRPr="00DF1A88" w:rsidRDefault="00DF1A88" w:rsidP="00223981">
      <w:pPr>
        <w:tabs>
          <w:tab w:val="left" w:pos="1134"/>
        </w:tabs>
        <w:spacing w:after="0"/>
        <w:ind w:right="-1"/>
        <w:jc w:val="both"/>
        <w:rPr>
          <w:rFonts w:cs="Times New Roman"/>
          <w:color w:val="000000" w:themeColor="text1"/>
          <w:szCs w:val="28"/>
          <w:lang w:val="kk-KZ"/>
        </w:rPr>
      </w:pPr>
      <w:r w:rsidRPr="00DF1A88">
        <w:rPr>
          <w:rFonts w:cs="Times New Roman"/>
          <w:color w:val="000000" w:themeColor="text1"/>
          <w:szCs w:val="28"/>
          <w:lang w:val="kk-KZ"/>
        </w:rPr>
        <w:t xml:space="preserve">Г.Түсіпова. – Астана: Аударма, 2011. </w:t>
      </w:r>
      <w:r w:rsidR="00117527" w:rsidRPr="00DF1A88">
        <w:rPr>
          <w:rFonts w:cs="Times New Roman"/>
          <w:color w:val="000000" w:themeColor="text1"/>
          <w:szCs w:val="28"/>
          <w:lang w:val="kk-KZ"/>
        </w:rPr>
        <w:t>–</w:t>
      </w:r>
      <w:r w:rsidR="00223981">
        <w:rPr>
          <w:rFonts w:cs="Times New Roman"/>
          <w:color w:val="000000" w:themeColor="text1"/>
          <w:szCs w:val="28"/>
          <w:lang w:val="kk-KZ"/>
        </w:rPr>
        <w:t xml:space="preserve"> </w:t>
      </w:r>
      <w:r w:rsidRPr="00DF1A88">
        <w:rPr>
          <w:rFonts w:cs="Times New Roman"/>
          <w:color w:val="000000" w:themeColor="text1"/>
          <w:szCs w:val="28"/>
          <w:lang w:val="kk-KZ"/>
        </w:rPr>
        <w:t>344 б.</w:t>
      </w:r>
    </w:p>
    <w:p w14:paraId="7529397E" w14:textId="6D055DCA"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bCs/>
          <w:color w:val="000000" w:themeColor="text1"/>
          <w:szCs w:val="28"/>
          <w:lang w:val="kk-KZ"/>
        </w:rPr>
      </w:pPr>
      <w:r w:rsidRPr="00DF1A88">
        <w:rPr>
          <w:rFonts w:eastAsia="Times New Roman" w:cs="Times New Roman"/>
          <w:color w:val="000000" w:themeColor="text1"/>
          <w:szCs w:val="28"/>
          <w:lang w:val="kk-KZ"/>
        </w:rPr>
        <w:t xml:space="preserve"> </w:t>
      </w:r>
      <w:r w:rsidRPr="00DF1A88">
        <w:rPr>
          <w:rFonts w:eastAsia="Times New Roman" w:cs="Times New Roman"/>
          <w:bCs/>
          <w:color w:val="000000" w:themeColor="text1"/>
          <w:szCs w:val="28"/>
          <w:lang w:val="kk-KZ"/>
        </w:rPr>
        <w:t xml:space="preserve">Скотт В. Айбынды батыр Айвенго. Роман/Ауд. Э.Атыгаев. </w:t>
      </w:r>
      <w:r w:rsidR="00223981">
        <w:rPr>
          <w:rFonts w:eastAsia="Times New Roman" w:cs="Times New Roman"/>
          <w:bCs/>
          <w:color w:val="000000" w:themeColor="text1"/>
          <w:szCs w:val="28"/>
          <w:lang w:val="kk-KZ"/>
        </w:rPr>
        <w:t xml:space="preserve">- </w:t>
      </w:r>
      <w:r w:rsidRPr="00DF1A88">
        <w:rPr>
          <w:rFonts w:eastAsia="Times New Roman" w:cs="Times New Roman"/>
          <w:bCs/>
          <w:color w:val="000000" w:themeColor="text1"/>
          <w:szCs w:val="28"/>
          <w:lang w:val="kk-KZ"/>
        </w:rPr>
        <w:t xml:space="preserve">Алматы: </w:t>
      </w:r>
    </w:p>
    <w:p w14:paraId="498F9148" w14:textId="77777777" w:rsidR="00DF1A88" w:rsidRPr="00DF1A88" w:rsidRDefault="00DF1A88" w:rsidP="00223981">
      <w:pPr>
        <w:tabs>
          <w:tab w:val="left" w:pos="1134"/>
        </w:tabs>
        <w:spacing w:after="0"/>
        <w:ind w:right="-1"/>
        <w:jc w:val="both"/>
        <w:rPr>
          <w:rFonts w:cs="Times New Roman"/>
          <w:bCs/>
          <w:color w:val="000000" w:themeColor="text1"/>
          <w:szCs w:val="28"/>
          <w:lang w:val="kk-KZ"/>
        </w:rPr>
      </w:pPr>
      <w:r w:rsidRPr="00DF1A88">
        <w:rPr>
          <w:rFonts w:cs="Times New Roman"/>
          <w:bCs/>
          <w:color w:val="000000" w:themeColor="text1"/>
          <w:szCs w:val="28"/>
          <w:lang w:val="kk-KZ"/>
        </w:rPr>
        <w:t>Жазушы, 1981. – 492 б.</w:t>
      </w:r>
    </w:p>
    <w:p w14:paraId="63AA1957" w14:textId="534FB46F" w:rsidR="00DF1A88" w:rsidRPr="00223981"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223981">
        <w:rPr>
          <w:rFonts w:eastAsia="Times New Roman" w:cs="Times New Roman"/>
          <w:bCs/>
          <w:color w:val="000000" w:themeColor="text1"/>
          <w:szCs w:val="28"/>
          <w:lang w:val="kk-KZ"/>
        </w:rPr>
        <w:t>Дойл А.К. Шерлок Холмстың баынан кешкендері. Роман/Ауд.: А.Бозыбаева.</w:t>
      </w:r>
      <w:r w:rsidR="00223981" w:rsidRPr="00223981">
        <w:rPr>
          <w:rFonts w:eastAsia="Times New Roman" w:cs="Times New Roman"/>
          <w:bCs/>
          <w:color w:val="000000" w:themeColor="text1"/>
          <w:szCs w:val="28"/>
          <w:lang w:val="kk-KZ"/>
        </w:rPr>
        <w:t xml:space="preserve"> - </w:t>
      </w:r>
      <w:r w:rsidRPr="00223981">
        <w:rPr>
          <w:rFonts w:cs="Times New Roman"/>
          <w:bCs/>
          <w:color w:val="000000" w:themeColor="text1"/>
          <w:szCs w:val="28"/>
          <w:lang w:val="kk-KZ"/>
        </w:rPr>
        <w:t>Алматы: Мазмұндама, 2021. – 348 б.</w:t>
      </w:r>
    </w:p>
    <w:p w14:paraId="4C1986F5" w14:textId="5189350E" w:rsidR="00DF1A88" w:rsidRPr="00223981"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223981">
        <w:rPr>
          <w:rFonts w:eastAsia="Times New Roman" w:cs="Times New Roman"/>
          <w:bCs/>
          <w:color w:val="000000" w:themeColor="text1"/>
          <w:szCs w:val="28"/>
          <w:lang w:val="kk-KZ"/>
        </w:rPr>
        <w:t xml:space="preserve"> Бронте Э. Найзағайлы асу. Роман/ Аударған: Жакина Ұ. – Астана: </w:t>
      </w:r>
      <w:r w:rsidRPr="00223981">
        <w:rPr>
          <w:rFonts w:cs="Times New Roman"/>
          <w:bCs/>
          <w:color w:val="000000" w:themeColor="text1"/>
          <w:szCs w:val="28"/>
          <w:lang w:val="kk-KZ"/>
        </w:rPr>
        <w:t>Фолиант, 2022</w:t>
      </w:r>
      <w:r w:rsidR="00685E9E">
        <w:rPr>
          <w:rFonts w:cs="Times New Roman"/>
          <w:bCs/>
          <w:color w:val="000000" w:themeColor="text1"/>
          <w:szCs w:val="28"/>
          <w:lang w:val="kk-KZ"/>
        </w:rPr>
        <w:t>.</w:t>
      </w:r>
      <w:r w:rsidRPr="00223981">
        <w:rPr>
          <w:rFonts w:cs="Times New Roman"/>
          <w:bCs/>
          <w:color w:val="000000" w:themeColor="text1"/>
          <w:szCs w:val="28"/>
          <w:lang w:val="kk-KZ"/>
        </w:rPr>
        <w:t xml:space="preserve"> – 360 б. </w:t>
      </w:r>
    </w:p>
    <w:p w14:paraId="6BA31DD3" w14:textId="726F55E1" w:rsidR="00DF1A88" w:rsidRPr="00223981"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23981">
        <w:rPr>
          <w:rFonts w:eastAsia="Times New Roman" w:cs="Times New Roman"/>
          <w:color w:val="000000" w:themeColor="text1"/>
          <w:szCs w:val="28"/>
          <w:lang w:val="kk-KZ"/>
        </w:rPr>
        <w:t xml:space="preserve">Фицджеральд Ф.С. Ұлы Гэтсби. Роман/ Ауд. Әбдешев З. – Нұр Сұлтан: </w:t>
      </w:r>
      <w:r w:rsidRPr="00223981">
        <w:rPr>
          <w:rFonts w:cs="Times New Roman"/>
          <w:color w:val="000000" w:themeColor="text1"/>
          <w:szCs w:val="28"/>
          <w:lang w:val="kk-KZ"/>
        </w:rPr>
        <w:t>Фолиант, 2022. – 204 б.</w:t>
      </w:r>
    </w:p>
    <w:p w14:paraId="2B211C04" w14:textId="641EF5E4" w:rsidR="00DF1A88" w:rsidRPr="00223981"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23981">
        <w:rPr>
          <w:rFonts w:eastAsia="Times New Roman" w:cs="Times New Roman"/>
          <w:color w:val="000000" w:themeColor="text1"/>
          <w:szCs w:val="28"/>
          <w:lang w:val="kk-KZ"/>
        </w:rPr>
        <w:t xml:space="preserve"> Оруэлл Дж. 1984. Роман. </w:t>
      </w:r>
      <w:r w:rsidR="00223981">
        <w:rPr>
          <w:rFonts w:eastAsia="Times New Roman" w:cs="Times New Roman"/>
          <w:color w:val="000000" w:themeColor="text1"/>
          <w:szCs w:val="28"/>
          <w:lang w:val="kk-KZ"/>
        </w:rPr>
        <w:t xml:space="preserve">- </w:t>
      </w:r>
      <w:r w:rsidRPr="00223981">
        <w:rPr>
          <w:rFonts w:eastAsia="Times New Roman" w:cs="Times New Roman"/>
          <w:color w:val="000000" w:themeColor="text1"/>
          <w:szCs w:val="28"/>
          <w:lang w:val="kk-KZ"/>
        </w:rPr>
        <w:t xml:space="preserve">Алматы: «Мазмұндама» қоғамдық қоры, 2021. – </w:t>
      </w:r>
      <w:r w:rsidRPr="00223981">
        <w:rPr>
          <w:rFonts w:cs="Times New Roman"/>
          <w:color w:val="000000" w:themeColor="text1"/>
          <w:szCs w:val="28"/>
          <w:lang w:val="kk-KZ"/>
        </w:rPr>
        <w:t>320  б.</w:t>
      </w:r>
    </w:p>
    <w:p w14:paraId="6CD38278" w14:textId="6CEE6232" w:rsidR="00DF1A88" w:rsidRPr="00674B56"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23981">
        <w:rPr>
          <w:rFonts w:eastAsia="Times New Roman" w:cs="Times New Roman"/>
          <w:color w:val="000000" w:themeColor="text1"/>
          <w:szCs w:val="28"/>
          <w:lang w:val="kk-KZ"/>
        </w:rPr>
        <w:t xml:space="preserve"> </w:t>
      </w:r>
      <w:r w:rsidRPr="00674B56">
        <w:rPr>
          <w:rFonts w:eastAsia="Times New Roman" w:cs="Times New Roman"/>
          <w:color w:val="000000" w:themeColor="text1"/>
          <w:szCs w:val="28"/>
          <w:lang w:val="kk-KZ"/>
        </w:rPr>
        <w:t>Хайдегер М. Время и бытие / Мартин Хайдегер. Разговор по проселочной</w:t>
      </w:r>
      <w:r w:rsidR="00223981" w:rsidRPr="00674B56">
        <w:rPr>
          <w:rFonts w:eastAsia="Times New Roman" w:cs="Times New Roman"/>
          <w:color w:val="000000" w:themeColor="text1"/>
          <w:szCs w:val="28"/>
          <w:lang w:val="kk-KZ"/>
        </w:rPr>
        <w:t xml:space="preserve"> </w:t>
      </w:r>
      <w:r w:rsidRPr="00674B56">
        <w:rPr>
          <w:rFonts w:cs="Times New Roman"/>
          <w:color w:val="000000" w:themeColor="text1"/>
          <w:szCs w:val="28"/>
          <w:lang w:val="kk-KZ"/>
        </w:rPr>
        <w:t xml:space="preserve">дороге: сборник: </w:t>
      </w:r>
      <w:r w:rsidRPr="00674B56">
        <w:rPr>
          <w:rFonts w:cs="Times New Roman"/>
          <w:color w:val="000000" w:themeColor="text1"/>
          <w:szCs w:val="28"/>
        </w:rPr>
        <w:t>[</w:t>
      </w:r>
      <w:r w:rsidRPr="00674B56">
        <w:rPr>
          <w:rFonts w:cs="Times New Roman"/>
          <w:color w:val="000000" w:themeColor="text1"/>
          <w:szCs w:val="28"/>
          <w:lang w:val="kk-KZ"/>
        </w:rPr>
        <w:t>пер. с нем. А.С. Солодовниковой</w:t>
      </w:r>
      <w:r w:rsidRPr="00674B56">
        <w:rPr>
          <w:rFonts w:cs="Times New Roman"/>
          <w:color w:val="000000" w:themeColor="text1"/>
          <w:szCs w:val="28"/>
        </w:rPr>
        <w:t>]</w:t>
      </w:r>
      <w:r w:rsidRPr="00674B56">
        <w:rPr>
          <w:rFonts w:cs="Times New Roman"/>
          <w:color w:val="000000" w:themeColor="text1"/>
          <w:szCs w:val="28"/>
          <w:lang w:val="kk-KZ"/>
        </w:rPr>
        <w:t>; под. ред. А.Л. Доброхатова.</w:t>
      </w:r>
      <w:r w:rsidR="00223981" w:rsidRPr="00674B56">
        <w:rPr>
          <w:rFonts w:cs="Times New Roman"/>
          <w:color w:val="000000" w:themeColor="text1"/>
          <w:szCs w:val="28"/>
          <w:lang w:val="kk-KZ"/>
        </w:rPr>
        <w:t xml:space="preserve"> – </w:t>
      </w:r>
      <w:r w:rsidRPr="00674B56">
        <w:rPr>
          <w:rFonts w:cs="Times New Roman"/>
          <w:color w:val="000000" w:themeColor="text1"/>
          <w:szCs w:val="28"/>
          <w:lang w:val="kk-KZ"/>
        </w:rPr>
        <w:t>М</w:t>
      </w:r>
      <w:r w:rsidR="00223981" w:rsidRPr="00674B56">
        <w:rPr>
          <w:rFonts w:cs="Times New Roman"/>
          <w:color w:val="000000" w:themeColor="text1"/>
          <w:szCs w:val="28"/>
          <w:lang w:val="kk-KZ"/>
        </w:rPr>
        <w:t>.</w:t>
      </w:r>
      <w:r w:rsidRPr="00674B56">
        <w:rPr>
          <w:rFonts w:cs="Times New Roman"/>
          <w:color w:val="000000" w:themeColor="text1"/>
          <w:szCs w:val="28"/>
          <w:lang w:val="kk-KZ"/>
        </w:rPr>
        <w:t xml:space="preserve">: Высш. шк., 1993. </w:t>
      </w:r>
      <w:r w:rsidR="00036399" w:rsidRPr="00674B56">
        <w:rPr>
          <w:rFonts w:cs="Times New Roman"/>
          <w:color w:val="000000" w:themeColor="text1"/>
          <w:szCs w:val="28"/>
          <w:lang w:val="kk-KZ"/>
        </w:rPr>
        <w:t>–</w:t>
      </w:r>
      <w:r w:rsidR="00223981" w:rsidRPr="00674B56">
        <w:rPr>
          <w:rFonts w:cs="Times New Roman"/>
          <w:color w:val="000000" w:themeColor="text1"/>
          <w:szCs w:val="28"/>
          <w:lang w:val="kk-KZ"/>
        </w:rPr>
        <w:t xml:space="preserve"> </w:t>
      </w:r>
      <w:r w:rsidRPr="00674B56">
        <w:rPr>
          <w:rFonts w:cs="Times New Roman"/>
          <w:color w:val="000000" w:themeColor="text1"/>
          <w:szCs w:val="28"/>
          <w:lang w:val="kk-KZ"/>
        </w:rPr>
        <w:t xml:space="preserve"> С. 302-312.</w:t>
      </w:r>
    </w:p>
    <w:p w14:paraId="22CB66B0" w14:textId="17C54396" w:rsidR="00DF1A88" w:rsidRPr="00674B56"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674B56">
        <w:rPr>
          <w:rFonts w:eastAsia="Times New Roman" w:cs="Times New Roman"/>
          <w:color w:val="000000" w:themeColor="text1"/>
          <w:szCs w:val="28"/>
          <w:lang w:val="kk-KZ"/>
        </w:rPr>
        <w:t xml:space="preserve"> Суворова А.Н. Введение в современную философию: учебное пособие, </w:t>
      </w:r>
      <w:r w:rsidR="00223981" w:rsidRPr="00674B56">
        <w:rPr>
          <w:rFonts w:eastAsia="Times New Roman" w:cs="Times New Roman"/>
          <w:color w:val="000000" w:themeColor="text1"/>
          <w:szCs w:val="28"/>
          <w:lang w:val="kk-KZ"/>
        </w:rPr>
        <w:t xml:space="preserve"> </w:t>
      </w:r>
      <w:r w:rsidRPr="00674B56">
        <w:rPr>
          <w:rFonts w:cs="Times New Roman"/>
          <w:color w:val="000000" w:themeColor="text1"/>
          <w:szCs w:val="28"/>
          <w:lang w:val="kk-KZ"/>
        </w:rPr>
        <w:t xml:space="preserve">2005. </w:t>
      </w:r>
      <w:r w:rsidR="00117527" w:rsidRPr="00674B56">
        <w:rPr>
          <w:rFonts w:cs="Times New Roman"/>
          <w:color w:val="000000" w:themeColor="text1"/>
          <w:szCs w:val="28"/>
          <w:lang w:val="kk-KZ"/>
        </w:rPr>
        <w:t>–</w:t>
      </w:r>
      <w:r w:rsidR="00685E9E">
        <w:rPr>
          <w:rFonts w:cs="Times New Roman"/>
          <w:color w:val="000000" w:themeColor="text1"/>
          <w:szCs w:val="28"/>
          <w:lang w:val="kk-KZ"/>
        </w:rPr>
        <w:t xml:space="preserve"> </w:t>
      </w:r>
      <w:r w:rsidR="00223981" w:rsidRPr="00674B56">
        <w:rPr>
          <w:rFonts w:cs="Times New Roman"/>
          <w:color w:val="000000" w:themeColor="text1"/>
          <w:szCs w:val="28"/>
          <w:lang w:val="kk-KZ"/>
        </w:rPr>
        <w:t xml:space="preserve">С. 65 – 71. </w:t>
      </w:r>
      <w:r w:rsidRPr="00674B56">
        <w:rPr>
          <w:rFonts w:cs="Times New Roman"/>
          <w:color w:val="000000" w:themeColor="text1"/>
          <w:szCs w:val="28"/>
          <w:lang w:val="kk-KZ"/>
        </w:rPr>
        <w:t xml:space="preserve"> </w:t>
      </w:r>
      <w:hyperlink r:id="rId126" w:history="1">
        <w:r w:rsidRPr="00674B56">
          <w:rPr>
            <w:rFonts w:cs="Times New Roman"/>
            <w:color w:val="0563C1" w:themeColor="hyperlink"/>
            <w:szCs w:val="28"/>
            <w:u w:val="single"/>
            <w:lang w:val="kk-KZ"/>
          </w:rPr>
          <w:t>http://padabum.com/d.php?id</w:t>
        </w:r>
      </w:hyperlink>
      <w:r w:rsidR="00223981" w:rsidRPr="00674B56">
        <w:rPr>
          <w:rFonts w:cs="Times New Roman"/>
          <w:color w:val="0563C1" w:themeColor="hyperlink"/>
          <w:szCs w:val="28"/>
          <w:u w:val="single"/>
          <w:lang w:val="kk-KZ"/>
        </w:rPr>
        <w:t xml:space="preserve"> </w:t>
      </w:r>
      <w:r w:rsidR="003F0BFE" w:rsidRPr="00674B56">
        <w:rPr>
          <w:rFonts w:cs="Times New Roman"/>
          <w:bCs/>
          <w:color w:val="000000" w:themeColor="text1"/>
          <w:szCs w:val="28"/>
          <w:lang w:val="kk-KZ"/>
        </w:rPr>
        <w:t xml:space="preserve"> (қаралды: 20.03.2025)</w:t>
      </w:r>
      <w:r w:rsidRPr="00674B56">
        <w:rPr>
          <w:rFonts w:cs="Times New Roman"/>
          <w:color w:val="000000" w:themeColor="text1"/>
          <w:szCs w:val="28"/>
          <w:lang w:val="kk-KZ"/>
        </w:rPr>
        <w:t xml:space="preserve"> </w:t>
      </w:r>
    </w:p>
    <w:p w14:paraId="5D5DB771" w14:textId="1B124281" w:rsidR="00DF1A88" w:rsidRPr="00674B56"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674B56">
        <w:rPr>
          <w:rFonts w:eastAsia="Times New Roman" w:cs="Times New Roman"/>
          <w:color w:val="000000" w:themeColor="text1"/>
          <w:szCs w:val="28"/>
          <w:lang w:val="kk-KZ"/>
        </w:rPr>
        <w:t xml:space="preserve"> Рикер П. Конфликт интерпретаций. Очерки о герменевтике / пер. с фр. И. </w:t>
      </w:r>
      <w:r w:rsidRPr="00674B56">
        <w:rPr>
          <w:rFonts w:cs="Times New Roman"/>
          <w:color w:val="000000" w:themeColor="text1"/>
          <w:szCs w:val="28"/>
          <w:lang w:val="kk-KZ"/>
        </w:rPr>
        <w:t xml:space="preserve">С. Вдовиной. </w:t>
      </w:r>
      <w:r w:rsidR="00223981" w:rsidRPr="00674B56">
        <w:rPr>
          <w:rFonts w:cs="Times New Roman"/>
          <w:color w:val="000000" w:themeColor="text1"/>
          <w:szCs w:val="28"/>
          <w:lang w:val="kk-KZ"/>
        </w:rPr>
        <w:t xml:space="preserve">- </w:t>
      </w:r>
      <w:r w:rsidRPr="00674B56">
        <w:rPr>
          <w:rFonts w:cs="Times New Roman"/>
          <w:color w:val="000000" w:themeColor="text1"/>
          <w:szCs w:val="28"/>
          <w:lang w:val="kk-KZ"/>
        </w:rPr>
        <w:t xml:space="preserve">М.: Академический Проэкт, 2008. </w:t>
      </w:r>
      <w:r w:rsidR="00223981" w:rsidRPr="00674B56">
        <w:rPr>
          <w:rFonts w:cs="Times New Roman"/>
          <w:color w:val="000000" w:themeColor="text1"/>
          <w:szCs w:val="28"/>
          <w:lang w:val="kk-KZ"/>
        </w:rPr>
        <w:t xml:space="preserve">- </w:t>
      </w:r>
      <w:r w:rsidRPr="00674B56">
        <w:rPr>
          <w:rFonts w:cs="Times New Roman"/>
          <w:color w:val="000000" w:themeColor="text1"/>
          <w:szCs w:val="28"/>
          <w:lang w:val="kk-KZ"/>
        </w:rPr>
        <w:t>69</w:t>
      </w:r>
      <w:r w:rsidRPr="00674B56">
        <w:rPr>
          <w:rFonts w:cs="Times New Roman"/>
          <w:bCs/>
          <w:color w:val="000000" w:themeColor="text1"/>
          <w:szCs w:val="28"/>
        </w:rPr>
        <w:t>5</w:t>
      </w:r>
      <w:r w:rsidR="00223981" w:rsidRPr="00674B56">
        <w:rPr>
          <w:rFonts w:cs="Times New Roman"/>
          <w:color w:val="000000" w:themeColor="text1"/>
          <w:szCs w:val="28"/>
          <w:lang w:val="kk-KZ"/>
        </w:rPr>
        <w:t xml:space="preserve"> с </w:t>
      </w:r>
      <w:r w:rsidRPr="00674B56">
        <w:rPr>
          <w:rFonts w:cs="Times New Roman"/>
          <w:bCs/>
          <w:color w:val="000000" w:themeColor="text1"/>
          <w:szCs w:val="28"/>
          <w:lang w:val="kk-KZ"/>
        </w:rPr>
        <w:t>.</w:t>
      </w:r>
    </w:p>
    <w:p w14:paraId="6BE6EAE4" w14:textId="54CDFD6A" w:rsidR="00DF1A88" w:rsidRPr="00674B56"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674B56">
        <w:rPr>
          <w:rFonts w:eastAsia="Times New Roman" w:cs="Times New Roman"/>
          <w:bCs/>
          <w:color w:val="000000" w:themeColor="text1"/>
          <w:szCs w:val="28"/>
          <w:lang w:val="kk-KZ"/>
        </w:rPr>
        <w:t xml:space="preserve">Диккенс Ч. Оливер Твисттің бастан кешкендері// Ауд. З. Әбдешов. </w:t>
      </w:r>
      <w:r w:rsidR="00223981" w:rsidRPr="00674B56">
        <w:rPr>
          <w:rFonts w:eastAsia="Times New Roman" w:cs="Times New Roman"/>
          <w:bCs/>
          <w:color w:val="000000" w:themeColor="text1"/>
          <w:szCs w:val="28"/>
          <w:lang w:val="kk-KZ"/>
        </w:rPr>
        <w:t xml:space="preserve">- </w:t>
      </w:r>
      <w:r w:rsidRPr="00674B56">
        <w:rPr>
          <w:rFonts w:eastAsia="Times New Roman" w:cs="Times New Roman"/>
          <w:bCs/>
          <w:color w:val="000000" w:themeColor="text1"/>
          <w:szCs w:val="28"/>
          <w:lang w:val="kk-KZ"/>
        </w:rPr>
        <w:t>Астана:</w:t>
      </w:r>
      <w:r w:rsidR="00223981" w:rsidRPr="00674B56">
        <w:rPr>
          <w:rFonts w:eastAsia="Times New Roman" w:cs="Times New Roman"/>
          <w:bCs/>
          <w:color w:val="000000" w:themeColor="text1"/>
          <w:szCs w:val="28"/>
          <w:lang w:val="kk-KZ"/>
        </w:rPr>
        <w:t xml:space="preserve"> </w:t>
      </w:r>
      <w:r w:rsidRPr="00674B56">
        <w:rPr>
          <w:rFonts w:cs="Times New Roman"/>
          <w:bCs/>
          <w:color w:val="000000" w:themeColor="text1"/>
          <w:szCs w:val="28"/>
          <w:lang w:val="kk-KZ"/>
        </w:rPr>
        <w:t>Аударма, 2004. – 504 б.</w:t>
      </w:r>
    </w:p>
    <w:p w14:paraId="405E0ECC" w14:textId="48AACD42" w:rsidR="00DF1A88" w:rsidRPr="00223981"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223981">
        <w:rPr>
          <w:rFonts w:eastAsia="Times New Roman" w:cs="Times New Roman"/>
          <w:bCs/>
          <w:color w:val="000000" w:themeColor="text1"/>
          <w:szCs w:val="28"/>
          <w:lang w:val="kk-KZ"/>
        </w:rPr>
        <w:t xml:space="preserve"> Бронте Ш. Джейн Эйр. Роман/ Ағылшын тілінен ауд. </w:t>
      </w:r>
      <w:r w:rsidR="00223981" w:rsidRPr="00223981">
        <w:rPr>
          <w:rFonts w:cs="Times New Roman"/>
          <w:bCs/>
          <w:color w:val="000000" w:themeColor="text1"/>
          <w:szCs w:val="28"/>
          <w:lang w:val="kk-KZ"/>
        </w:rPr>
        <w:t>– (Әлемдік классика)</w:t>
      </w:r>
      <w:r w:rsidR="00223981">
        <w:rPr>
          <w:rFonts w:cs="Times New Roman"/>
          <w:bCs/>
          <w:color w:val="000000" w:themeColor="text1"/>
          <w:szCs w:val="28"/>
          <w:lang w:val="kk-KZ"/>
        </w:rPr>
        <w:t xml:space="preserve">. </w:t>
      </w:r>
      <w:r w:rsidRPr="00223981">
        <w:rPr>
          <w:rFonts w:eastAsia="Times New Roman" w:cs="Times New Roman"/>
          <w:bCs/>
          <w:color w:val="000000" w:themeColor="text1"/>
          <w:szCs w:val="28"/>
          <w:lang w:val="kk-KZ"/>
        </w:rPr>
        <w:t>– Алматы:</w:t>
      </w:r>
      <w:r w:rsidR="00223981" w:rsidRPr="00223981">
        <w:rPr>
          <w:rFonts w:eastAsia="Times New Roman" w:cs="Times New Roman"/>
          <w:bCs/>
          <w:color w:val="000000" w:themeColor="text1"/>
          <w:szCs w:val="28"/>
          <w:lang w:val="kk-KZ"/>
        </w:rPr>
        <w:t xml:space="preserve"> </w:t>
      </w:r>
      <w:r w:rsidRPr="00223981">
        <w:rPr>
          <w:rFonts w:cs="Times New Roman"/>
          <w:bCs/>
          <w:color w:val="000000" w:themeColor="text1"/>
          <w:szCs w:val="28"/>
          <w:lang w:val="kk-KZ"/>
        </w:rPr>
        <w:t xml:space="preserve">Мазмұндама, 2022 – 560 б. </w:t>
      </w:r>
    </w:p>
    <w:p w14:paraId="57F9B998" w14:textId="7D4FBE1A" w:rsidR="00DF1A88" w:rsidRPr="00223981"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223981">
        <w:rPr>
          <w:rFonts w:eastAsia="Times New Roman" w:cs="Times New Roman"/>
          <w:bCs/>
          <w:color w:val="FF0000"/>
          <w:szCs w:val="28"/>
          <w:lang w:val="kk-KZ"/>
        </w:rPr>
        <w:t xml:space="preserve"> </w:t>
      </w:r>
      <w:r w:rsidRPr="00223981">
        <w:rPr>
          <w:rFonts w:eastAsia="Times New Roman" w:cs="Times New Roman"/>
          <w:bCs/>
          <w:color w:val="000000" w:themeColor="text1"/>
          <w:szCs w:val="28"/>
          <w:lang w:val="kk-KZ"/>
        </w:rPr>
        <w:t>Голдинг У. Шыбындар әміршісі. Повесть/</w:t>
      </w:r>
      <w:r w:rsidR="00223981" w:rsidRPr="00223981">
        <w:rPr>
          <w:rFonts w:eastAsia="Times New Roman" w:cs="Times New Roman"/>
          <w:bCs/>
          <w:color w:val="000000" w:themeColor="text1"/>
          <w:szCs w:val="28"/>
          <w:lang w:val="kk-KZ"/>
        </w:rPr>
        <w:t xml:space="preserve"> </w:t>
      </w:r>
      <w:r w:rsidRPr="00223981">
        <w:rPr>
          <w:rFonts w:eastAsia="Times New Roman" w:cs="Times New Roman"/>
          <w:bCs/>
          <w:color w:val="000000" w:themeColor="text1"/>
          <w:szCs w:val="28"/>
          <w:lang w:val="kk-KZ"/>
        </w:rPr>
        <w:t>Ауд.: С. Байменше. – Астан</w:t>
      </w:r>
      <w:r w:rsidR="00223981" w:rsidRPr="00223981">
        <w:rPr>
          <w:rFonts w:eastAsia="Times New Roman" w:cs="Times New Roman"/>
          <w:bCs/>
          <w:color w:val="000000" w:themeColor="text1"/>
          <w:szCs w:val="28"/>
          <w:lang w:val="kk-KZ"/>
        </w:rPr>
        <w:t>а</w:t>
      </w:r>
      <w:r w:rsidRPr="00223981">
        <w:rPr>
          <w:rFonts w:eastAsia="Times New Roman" w:cs="Times New Roman"/>
          <w:bCs/>
          <w:color w:val="000000" w:themeColor="text1"/>
          <w:szCs w:val="28"/>
          <w:lang w:val="kk-KZ"/>
        </w:rPr>
        <w:t>:</w:t>
      </w:r>
      <w:r w:rsidR="00223981" w:rsidRPr="00223981">
        <w:rPr>
          <w:rFonts w:eastAsia="Times New Roman" w:cs="Times New Roman"/>
          <w:bCs/>
          <w:color w:val="000000" w:themeColor="text1"/>
          <w:szCs w:val="28"/>
          <w:lang w:val="kk-KZ"/>
        </w:rPr>
        <w:t xml:space="preserve"> </w:t>
      </w:r>
      <w:r w:rsidRPr="00223981">
        <w:rPr>
          <w:rFonts w:cs="Times New Roman"/>
          <w:bCs/>
          <w:color w:val="000000" w:themeColor="text1"/>
          <w:szCs w:val="28"/>
          <w:lang w:val="kk-KZ"/>
        </w:rPr>
        <w:t xml:space="preserve">Аударма, 2008. </w:t>
      </w:r>
      <w:r w:rsidR="00685E9E" w:rsidRPr="00C06F83">
        <w:rPr>
          <w:rFonts w:cs="Times New Roman"/>
          <w:szCs w:val="28"/>
          <w:lang w:val="kk-KZ"/>
        </w:rPr>
        <w:t>–</w:t>
      </w:r>
      <w:r w:rsidR="00223981">
        <w:rPr>
          <w:rFonts w:cs="Times New Roman"/>
          <w:bCs/>
          <w:color w:val="000000" w:themeColor="text1"/>
          <w:szCs w:val="28"/>
          <w:lang w:val="kk-KZ"/>
        </w:rPr>
        <w:t xml:space="preserve"> </w:t>
      </w:r>
      <w:r w:rsidRPr="00223981">
        <w:rPr>
          <w:rFonts w:cs="Times New Roman"/>
          <w:bCs/>
          <w:color w:val="000000" w:themeColor="text1"/>
          <w:szCs w:val="28"/>
          <w:lang w:val="kk-KZ"/>
        </w:rPr>
        <w:t>216 б.</w:t>
      </w:r>
    </w:p>
    <w:p w14:paraId="01936022" w14:textId="74FF302B"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bCs/>
          <w:color w:val="000000" w:themeColor="text1"/>
          <w:szCs w:val="28"/>
          <w:lang w:val="kk-KZ"/>
        </w:rPr>
      </w:pPr>
      <w:r w:rsidRPr="00DF1A88">
        <w:rPr>
          <w:rFonts w:eastAsia="Times New Roman" w:cs="Times New Roman"/>
          <w:bCs/>
          <w:color w:val="000000" w:themeColor="text1"/>
          <w:szCs w:val="28"/>
          <w:lang w:val="kk-KZ"/>
        </w:rPr>
        <w:lastRenderedPageBreak/>
        <w:t xml:space="preserve">Нысанбаев Ә., Әбжанов Т. Қысқаша философия тарихы. – Алматы: </w:t>
      </w:r>
    </w:p>
    <w:p w14:paraId="0DDBB8A5" w14:textId="53B30968" w:rsidR="00DF1A88" w:rsidRPr="00DF1A88" w:rsidRDefault="00DF1A88" w:rsidP="00223981">
      <w:pPr>
        <w:tabs>
          <w:tab w:val="left" w:pos="1134"/>
        </w:tabs>
        <w:spacing w:after="0"/>
        <w:ind w:right="-1"/>
        <w:jc w:val="both"/>
        <w:rPr>
          <w:rFonts w:cs="Times New Roman"/>
          <w:bCs/>
          <w:color w:val="000000" w:themeColor="text1"/>
          <w:szCs w:val="28"/>
          <w:lang w:val="kk-KZ"/>
        </w:rPr>
      </w:pPr>
      <w:r w:rsidRPr="00DF1A88">
        <w:rPr>
          <w:rFonts w:cs="Times New Roman"/>
          <w:bCs/>
          <w:color w:val="000000" w:themeColor="text1"/>
          <w:szCs w:val="28"/>
          <w:lang w:val="kk-KZ"/>
        </w:rPr>
        <w:t xml:space="preserve">Эверо, 2004. – </w:t>
      </w:r>
      <w:r w:rsidR="00117527" w:rsidRPr="00117527">
        <w:rPr>
          <w:rFonts w:cs="Times New Roman"/>
          <w:bCs/>
          <w:color w:val="000000" w:themeColor="text1"/>
          <w:szCs w:val="28"/>
          <w:lang w:val="kk-KZ"/>
        </w:rPr>
        <w:t xml:space="preserve">272 </w:t>
      </w:r>
      <w:r w:rsidRPr="00117527">
        <w:rPr>
          <w:rFonts w:cs="Times New Roman"/>
          <w:bCs/>
          <w:color w:val="000000" w:themeColor="text1"/>
          <w:szCs w:val="28"/>
          <w:lang w:val="kk-KZ"/>
        </w:rPr>
        <w:t xml:space="preserve"> б.</w:t>
      </w:r>
    </w:p>
    <w:p w14:paraId="41473F93" w14:textId="77777777"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bCs/>
          <w:color w:val="000000" w:themeColor="text1"/>
          <w:szCs w:val="28"/>
          <w:lang w:val="kk-KZ"/>
        </w:rPr>
      </w:pPr>
      <w:r w:rsidRPr="00DF1A88">
        <w:rPr>
          <w:rFonts w:eastAsia="Times New Roman" w:cs="Times New Roman"/>
          <w:bCs/>
          <w:color w:val="000000" w:themeColor="text1"/>
          <w:szCs w:val="28"/>
          <w:lang w:val="kk-KZ"/>
        </w:rPr>
        <w:t xml:space="preserve"> Текерей У. Бақталастық базары. Роман/ Ауд. Байұзақ Қожабекұлы </w:t>
      </w:r>
    </w:p>
    <w:p w14:paraId="655EC121" w14:textId="6BDB5647" w:rsidR="00DF1A88" w:rsidRPr="00DF1A88" w:rsidRDefault="00DF1A88" w:rsidP="00223981">
      <w:pPr>
        <w:tabs>
          <w:tab w:val="left" w:pos="1134"/>
        </w:tabs>
        <w:spacing w:after="0"/>
        <w:ind w:right="-1"/>
        <w:jc w:val="both"/>
        <w:rPr>
          <w:rFonts w:cs="Times New Roman"/>
          <w:bCs/>
          <w:color w:val="000000" w:themeColor="text1"/>
          <w:szCs w:val="28"/>
          <w:lang w:val="kk-KZ"/>
        </w:rPr>
      </w:pPr>
      <w:r w:rsidRPr="00DF1A88">
        <w:rPr>
          <w:rFonts w:cs="Times New Roman"/>
          <w:bCs/>
          <w:color w:val="000000" w:themeColor="text1"/>
          <w:szCs w:val="28"/>
          <w:lang w:val="kk-KZ"/>
        </w:rPr>
        <w:t xml:space="preserve">Албани. </w:t>
      </w:r>
      <w:r w:rsidR="00223981">
        <w:rPr>
          <w:rFonts w:cs="Times New Roman"/>
          <w:bCs/>
          <w:color w:val="000000" w:themeColor="text1"/>
          <w:szCs w:val="28"/>
          <w:lang w:val="kk-KZ"/>
        </w:rPr>
        <w:t xml:space="preserve">- </w:t>
      </w:r>
      <w:r w:rsidRPr="00DF1A88">
        <w:rPr>
          <w:rFonts w:cs="Times New Roman"/>
          <w:bCs/>
          <w:color w:val="000000" w:themeColor="text1"/>
          <w:szCs w:val="28"/>
          <w:lang w:val="kk-KZ"/>
        </w:rPr>
        <w:t>Астана: Аударма, 2007. – 768 б.</w:t>
      </w:r>
    </w:p>
    <w:p w14:paraId="23F4CD28" w14:textId="4DE9D72B" w:rsidR="00DF1A88" w:rsidRPr="00223981"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223981">
        <w:rPr>
          <w:rFonts w:eastAsia="Times New Roman" w:cs="Times New Roman"/>
          <w:bCs/>
          <w:color w:val="000000" w:themeColor="text1"/>
          <w:szCs w:val="28"/>
          <w:lang w:val="kk-KZ"/>
        </w:rPr>
        <w:t xml:space="preserve"> Кэрролл Л. Алиса ғажайыптар әлемінде Роман/ Ауд.: </w:t>
      </w:r>
      <w:r w:rsidR="00615DFB" w:rsidRPr="00DF1A88">
        <w:rPr>
          <w:rFonts w:eastAsia="Times New Roman" w:cs="Times New Roman"/>
          <w:bCs/>
          <w:color w:val="000000" w:themeColor="text1"/>
          <w:szCs w:val="28"/>
          <w:lang w:val="kk-KZ"/>
        </w:rPr>
        <w:t>–</w:t>
      </w:r>
      <w:r w:rsidR="00223981" w:rsidRPr="00223981">
        <w:rPr>
          <w:rFonts w:eastAsia="Times New Roman" w:cs="Times New Roman"/>
          <w:bCs/>
          <w:color w:val="000000" w:themeColor="text1"/>
          <w:szCs w:val="28"/>
          <w:lang w:val="kk-KZ"/>
        </w:rPr>
        <w:t xml:space="preserve"> </w:t>
      </w:r>
      <w:r w:rsidRPr="00223981">
        <w:rPr>
          <w:rFonts w:eastAsia="Times New Roman" w:cs="Times New Roman"/>
          <w:bCs/>
          <w:color w:val="000000" w:themeColor="text1"/>
          <w:szCs w:val="28"/>
          <w:lang w:val="kk-KZ"/>
        </w:rPr>
        <w:t>Алматы: Мазмұндама,</w:t>
      </w:r>
      <w:r w:rsidR="00223981" w:rsidRPr="00223981">
        <w:rPr>
          <w:rFonts w:eastAsia="Times New Roman" w:cs="Times New Roman"/>
          <w:bCs/>
          <w:color w:val="000000" w:themeColor="text1"/>
          <w:szCs w:val="28"/>
          <w:lang w:val="kk-KZ"/>
        </w:rPr>
        <w:t xml:space="preserve"> </w:t>
      </w:r>
      <w:r w:rsidRPr="00223981">
        <w:rPr>
          <w:rFonts w:cs="Times New Roman"/>
          <w:bCs/>
          <w:color w:val="000000" w:themeColor="text1"/>
          <w:szCs w:val="28"/>
          <w:lang w:val="kk-KZ"/>
        </w:rPr>
        <w:t>2021. – 132 б.</w:t>
      </w:r>
    </w:p>
    <w:p w14:paraId="016F4B88" w14:textId="77777777"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bCs/>
          <w:color w:val="000000" w:themeColor="text1"/>
          <w:szCs w:val="28"/>
          <w:lang w:val="kk-KZ"/>
        </w:rPr>
      </w:pPr>
      <w:r w:rsidRPr="00DF1A88">
        <w:rPr>
          <w:rFonts w:eastAsia="Times New Roman" w:cs="Times New Roman"/>
          <w:bCs/>
          <w:color w:val="000000" w:themeColor="text1"/>
          <w:szCs w:val="28"/>
          <w:lang w:val="kk-KZ"/>
        </w:rPr>
        <w:t xml:space="preserve"> Дефо Д. Робинзон Крузо/ Қазақ тіліне аударған: Қ. Өтеғұл. – Астана:</w:t>
      </w:r>
    </w:p>
    <w:p w14:paraId="25B14546" w14:textId="77777777" w:rsidR="00DF1A88" w:rsidRPr="00DF1A88" w:rsidRDefault="00DF1A88" w:rsidP="00223981">
      <w:pPr>
        <w:tabs>
          <w:tab w:val="left" w:pos="1134"/>
        </w:tabs>
        <w:spacing w:after="0"/>
        <w:ind w:right="-1"/>
        <w:jc w:val="both"/>
        <w:rPr>
          <w:rFonts w:cs="Times New Roman"/>
          <w:bCs/>
          <w:color w:val="000000" w:themeColor="text1"/>
          <w:szCs w:val="28"/>
          <w:lang w:val="kk-KZ"/>
        </w:rPr>
      </w:pPr>
      <w:r w:rsidRPr="00DF1A88">
        <w:rPr>
          <w:rFonts w:cs="Times New Roman"/>
          <w:bCs/>
          <w:color w:val="000000" w:themeColor="text1"/>
          <w:szCs w:val="28"/>
          <w:lang w:val="kk-KZ"/>
        </w:rPr>
        <w:t>Аударма, 2011. – 280 б.</w:t>
      </w:r>
    </w:p>
    <w:p w14:paraId="1CBB4FFF" w14:textId="77777777"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bCs/>
          <w:color w:val="000000" w:themeColor="text1"/>
          <w:szCs w:val="28"/>
          <w:lang w:val="kk-KZ"/>
        </w:rPr>
      </w:pPr>
      <w:r w:rsidRPr="00DF1A88">
        <w:rPr>
          <w:rFonts w:eastAsia="Times New Roman" w:cs="Times New Roman"/>
          <w:bCs/>
          <w:color w:val="000000" w:themeColor="text1"/>
          <w:szCs w:val="28"/>
          <w:lang w:val="kk-KZ"/>
        </w:rPr>
        <w:t xml:space="preserve"> Сервантес М. Айлакер идальго ламанчалық Дон Кихот. 1- бөлім. Ауд. </w:t>
      </w:r>
    </w:p>
    <w:p w14:paraId="58F8A624" w14:textId="6829EA55" w:rsidR="00DF1A88" w:rsidRPr="00DF1A88" w:rsidRDefault="00DF1A88" w:rsidP="00223981">
      <w:pPr>
        <w:tabs>
          <w:tab w:val="left" w:pos="1134"/>
        </w:tabs>
        <w:spacing w:after="0"/>
        <w:ind w:right="-1"/>
        <w:jc w:val="both"/>
        <w:rPr>
          <w:rFonts w:cs="Times New Roman"/>
          <w:bCs/>
          <w:color w:val="000000" w:themeColor="text1"/>
          <w:szCs w:val="28"/>
          <w:lang w:val="kk-KZ"/>
        </w:rPr>
      </w:pPr>
      <w:r w:rsidRPr="00DF1A88">
        <w:rPr>
          <w:rFonts w:cs="Times New Roman"/>
          <w:bCs/>
          <w:color w:val="000000" w:themeColor="text1"/>
          <w:szCs w:val="28"/>
          <w:lang w:val="kk-KZ"/>
        </w:rPr>
        <w:t>Қараманұлы Қ. – Астана: Аударма, 2006.</w:t>
      </w:r>
      <w:r w:rsidR="00D85CC0">
        <w:rPr>
          <w:rFonts w:cs="Times New Roman"/>
          <w:bCs/>
          <w:color w:val="000000" w:themeColor="text1"/>
          <w:szCs w:val="28"/>
          <w:lang w:val="kk-KZ"/>
        </w:rPr>
        <w:t xml:space="preserve"> </w:t>
      </w:r>
      <w:r w:rsidR="00615DFB" w:rsidRPr="00DF1A88">
        <w:rPr>
          <w:rFonts w:eastAsia="Times New Roman" w:cs="Times New Roman"/>
          <w:bCs/>
          <w:color w:val="000000" w:themeColor="text1"/>
          <w:szCs w:val="28"/>
          <w:lang w:val="kk-KZ"/>
        </w:rPr>
        <w:t>–</w:t>
      </w:r>
      <w:r w:rsidR="00615DFB">
        <w:rPr>
          <w:rFonts w:eastAsia="Times New Roman" w:cs="Times New Roman"/>
          <w:bCs/>
          <w:color w:val="000000" w:themeColor="text1"/>
          <w:szCs w:val="28"/>
          <w:lang w:val="kk-KZ"/>
        </w:rPr>
        <w:t xml:space="preserve"> </w:t>
      </w:r>
      <w:r w:rsidR="005D70AE">
        <w:rPr>
          <w:rFonts w:cs="Times New Roman"/>
          <w:bCs/>
          <w:color w:val="000000" w:themeColor="text1"/>
          <w:szCs w:val="28"/>
          <w:lang w:val="kk-KZ"/>
        </w:rPr>
        <w:t>568</w:t>
      </w:r>
      <w:r w:rsidR="00722012">
        <w:rPr>
          <w:rFonts w:cs="Times New Roman"/>
          <w:bCs/>
          <w:color w:val="000000" w:themeColor="text1"/>
          <w:szCs w:val="28"/>
          <w:lang w:val="kk-KZ"/>
        </w:rPr>
        <w:t xml:space="preserve"> б.</w:t>
      </w:r>
    </w:p>
    <w:p w14:paraId="6ECE2981" w14:textId="089F048D" w:rsidR="00DF1A88" w:rsidRPr="00223981"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223981">
        <w:rPr>
          <w:rFonts w:eastAsia="Times New Roman" w:cs="Times New Roman"/>
          <w:b/>
          <w:bCs/>
          <w:color w:val="000000" w:themeColor="text1"/>
          <w:szCs w:val="28"/>
          <w:lang w:val="kk-KZ"/>
        </w:rPr>
        <w:t xml:space="preserve"> </w:t>
      </w:r>
      <w:r w:rsidR="000D19D1">
        <w:rPr>
          <w:rFonts w:eastAsia="Times New Roman" w:cs="Times New Roman"/>
          <w:bCs/>
          <w:color w:val="000000" w:themeColor="text1"/>
          <w:szCs w:val="28"/>
          <w:lang w:val="kk-KZ"/>
        </w:rPr>
        <w:t xml:space="preserve">Толкин Дж. </w:t>
      </w:r>
      <w:r w:rsidRPr="00DD22BD">
        <w:rPr>
          <w:rFonts w:eastAsia="Times New Roman" w:cs="Times New Roman"/>
          <w:bCs/>
          <w:color w:val="000000" w:themeColor="text1"/>
          <w:szCs w:val="28"/>
          <w:lang w:val="kk-KZ"/>
        </w:rPr>
        <w:t>Р.Р.</w:t>
      </w:r>
      <w:r w:rsidRPr="00223981">
        <w:rPr>
          <w:rFonts w:eastAsia="Times New Roman" w:cs="Times New Roman"/>
          <w:bCs/>
          <w:color w:val="000000" w:themeColor="text1"/>
          <w:szCs w:val="28"/>
          <w:lang w:val="kk-KZ"/>
        </w:rPr>
        <w:t xml:space="preserve"> Сақиналар әміршісі. Сақина бауырластығы. Роман/ауд. </w:t>
      </w:r>
      <w:r w:rsidR="00223981" w:rsidRPr="00223981">
        <w:rPr>
          <w:rFonts w:eastAsia="Times New Roman" w:cs="Times New Roman"/>
          <w:bCs/>
          <w:color w:val="000000" w:themeColor="text1"/>
          <w:szCs w:val="28"/>
          <w:lang w:val="kk-KZ"/>
        </w:rPr>
        <w:t xml:space="preserve">- </w:t>
      </w:r>
      <w:r w:rsidRPr="00223981">
        <w:rPr>
          <w:rFonts w:cs="Times New Roman"/>
          <w:bCs/>
          <w:color w:val="000000" w:themeColor="text1"/>
          <w:szCs w:val="28"/>
          <w:lang w:val="kk-KZ"/>
        </w:rPr>
        <w:t>Нұр-Сұлтан: Фолиант, 2022.</w:t>
      </w:r>
      <w:r w:rsidR="00223981">
        <w:rPr>
          <w:rFonts w:cs="Times New Roman"/>
          <w:bCs/>
          <w:color w:val="000000" w:themeColor="text1"/>
          <w:szCs w:val="28"/>
          <w:lang w:val="kk-KZ"/>
        </w:rPr>
        <w:t xml:space="preserve"> </w:t>
      </w:r>
      <w:r w:rsidR="00685E9E" w:rsidRPr="00C06F83">
        <w:rPr>
          <w:rFonts w:cs="Times New Roman"/>
          <w:szCs w:val="28"/>
          <w:lang w:val="kk-KZ"/>
        </w:rPr>
        <w:t>–</w:t>
      </w:r>
      <w:r w:rsidRPr="00223981">
        <w:rPr>
          <w:rFonts w:cs="Times New Roman"/>
          <w:bCs/>
          <w:color w:val="000000" w:themeColor="text1"/>
          <w:szCs w:val="28"/>
          <w:lang w:val="kk-KZ"/>
        </w:rPr>
        <w:t xml:space="preserve"> 536 б.</w:t>
      </w:r>
    </w:p>
    <w:p w14:paraId="0A7BD35D" w14:textId="592B8BBF" w:rsidR="00DF1A88" w:rsidRPr="00223981"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223981">
        <w:rPr>
          <w:rFonts w:eastAsia="Times New Roman" w:cs="Times New Roman"/>
          <w:bCs/>
          <w:color w:val="000000" w:themeColor="text1"/>
          <w:szCs w:val="28"/>
          <w:lang w:val="kk-KZ"/>
        </w:rPr>
        <w:t>Дарвиш О.Б. Возрастная психология: учебное пособие для вузов</w:t>
      </w:r>
      <w:r w:rsidR="00223981">
        <w:rPr>
          <w:rFonts w:eastAsia="Times New Roman" w:cs="Times New Roman"/>
          <w:bCs/>
          <w:color w:val="000000" w:themeColor="text1"/>
          <w:szCs w:val="28"/>
          <w:lang w:val="kk-KZ"/>
        </w:rPr>
        <w:t>.</w:t>
      </w:r>
      <w:r w:rsidRPr="00223981">
        <w:rPr>
          <w:rFonts w:cs="Times New Roman"/>
          <w:bCs/>
          <w:color w:val="000000" w:themeColor="text1"/>
          <w:szCs w:val="28"/>
          <w:lang w:val="kk-KZ"/>
        </w:rPr>
        <w:t xml:space="preserve"> под ред. В.Е. Клочко. </w:t>
      </w:r>
      <w:r w:rsidR="00223981">
        <w:rPr>
          <w:rFonts w:cs="Times New Roman"/>
          <w:bCs/>
          <w:color w:val="000000" w:themeColor="text1"/>
          <w:szCs w:val="28"/>
          <w:lang w:val="kk-KZ"/>
        </w:rPr>
        <w:t xml:space="preserve">– </w:t>
      </w:r>
      <w:r w:rsidRPr="00223981">
        <w:rPr>
          <w:rFonts w:cs="Times New Roman"/>
          <w:bCs/>
          <w:color w:val="000000" w:themeColor="text1"/>
          <w:szCs w:val="28"/>
          <w:lang w:val="kk-KZ"/>
        </w:rPr>
        <w:t>М</w:t>
      </w:r>
      <w:r w:rsidR="00223981">
        <w:rPr>
          <w:rFonts w:cs="Times New Roman"/>
          <w:bCs/>
          <w:color w:val="000000" w:themeColor="text1"/>
          <w:szCs w:val="28"/>
          <w:lang w:val="kk-KZ"/>
        </w:rPr>
        <w:t>.</w:t>
      </w:r>
      <w:r w:rsidRPr="00223981">
        <w:rPr>
          <w:rFonts w:cs="Times New Roman"/>
          <w:bCs/>
          <w:color w:val="000000" w:themeColor="text1"/>
          <w:szCs w:val="28"/>
          <w:lang w:val="kk-KZ"/>
        </w:rPr>
        <w:t>: ВЛАДОС-ПРЕСС ИМПЭ им. А.С. Грибоедова</w:t>
      </w:r>
      <w:r w:rsidR="00223981">
        <w:rPr>
          <w:rFonts w:cs="Times New Roman"/>
          <w:bCs/>
          <w:color w:val="000000" w:themeColor="text1"/>
          <w:szCs w:val="28"/>
          <w:lang w:val="kk-KZ"/>
        </w:rPr>
        <w:t>,</w:t>
      </w:r>
      <w:r w:rsidRPr="00223981">
        <w:rPr>
          <w:rFonts w:cs="Times New Roman"/>
          <w:bCs/>
          <w:color w:val="000000" w:themeColor="text1"/>
          <w:szCs w:val="28"/>
          <w:lang w:val="kk-KZ"/>
        </w:rPr>
        <w:t xml:space="preserve"> 2003. </w:t>
      </w:r>
      <w:r w:rsidR="00223981">
        <w:rPr>
          <w:rFonts w:cs="Times New Roman"/>
          <w:bCs/>
          <w:color w:val="000000" w:themeColor="text1"/>
          <w:szCs w:val="28"/>
          <w:lang w:val="kk-KZ"/>
        </w:rPr>
        <w:t xml:space="preserve">- </w:t>
      </w:r>
      <w:r w:rsidRPr="00223981">
        <w:rPr>
          <w:rFonts w:cs="Times New Roman"/>
          <w:bCs/>
          <w:color w:val="000000" w:themeColor="text1"/>
          <w:szCs w:val="28"/>
          <w:lang w:val="kk-KZ"/>
        </w:rPr>
        <w:t>208 с.</w:t>
      </w:r>
    </w:p>
    <w:p w14:paraId="78B11822" w14:textId="578F12C2" w:rsidR="00DF1A88" w:rsidRPr="00223981"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23981">
        <w:rPr>
          <w:rFonts w:eastAsia="Times New Roman" w:cs="Times New Roman"/>
          <w:bCs/>
          <w:color w:val="000000" w:themeColor="text1"/>
          <w:szCs w:val="28"/>
          <w:lang w:val="kk-KZ"/>
        </w:rPr>
        <w:t xml:space="preserve">Сапа А. В. Поколение Z – поколение эпохи ФРОС. Инновационные проэкты </w:t>
      </w:r>
      <w:r w:rsidRPr="00223981">
        <w:rPr>
          <w:rFonts w:cs="Times New Roman"/>
          <w:bCs/>
          <w:color w:val="000000" w:themeColor="text1"/>
          <w:szCs w:val="28"/>
          <w:lang w:val="kk-KZ"/>
        </w:rPr>
        <w:t xml:space="preserve">и программы в образовании. </w:t>
      </w:r>
      <w:r w:rsidR="00685E9E" w:rsidRPr="00C06F83">
        <w:rPr>
          <w:rFonts w:cs="Times New Roman"/>
          <w:szCs w:val="28"/>
          <w:lang w:val="kk-KZ"/>
        </w:rPr>
        <w:t>–</w:t>
      </w:r>
      <w:r w:rsidR="00223981">
        <w:rPr>
          <w:rFonts w:cs="Times New Roman"/>
          <w:bCs/>
          <w:color w:val="000000" w:themeColor="text1"/>
          <w:szCs w:val="28"/>
          <w:lang w:val="kk-KZ"/>
        </w:rPr>
        <w:t xml:space="preserve"> </w:t>
      </w:r>
      <w:r w:rsidRPr="00223981">
        <w:rPr>
          <w:rFonts w:cs="Times New Roman"/>
          <w:bCs/>
          <w:color w:val="000000" w:themeColor="text1"/>
          <w:szCs w:val="28"/>
          <w:lang w:val="kk-KZ"/>
        </w:rPr>
        <w:t xml:space="preserve">2014. </w:t>
      </w:r>
      <w:r w:rsidR="00685E9E" w:rsidRPr="00C06F83">
        <w:rPr>
          <w:rFonts w:cs="Times New Roman"/>
          <w:szCs w:val="28"/>
          <w:lang w:val="kk-KZ"/>
        </w:rPr>
        <w:t>–</w:t>
      </w:r>
      <w:r w:rsidR="00223981">
        <w:rPr>
          <w:rFonts w:cs="Times New Roman"/>
          <w:bCs/>
          <w:color w:val="000000" w:themeColor="text1"/>
          <w:szCs w:val="28"/>
          <w:lang w:val="kk-KZ"/>
        </w:rPr>
        <w:t xml:space="preserve"> </w:t>
      </w:r>
      <w:r w:rsidRPr="00223981">
        <w:rPr>
          <w:rFonts w:cs="Times New Roman"/>
          <w:bCs/>
          <w:color w:val="000000" w:themeColor="text1"/>
          <w:szCs w:val="28"/>
          <w:lang w:val="kk-KZ"/>
        </w:rPr>
        <w:t xml:space="preserve">№2. </w:t>
      </w:r>
      <w:r w:rsidR="00685E9E" w:rsidRPr="00C06F83">
        <w:rPr>
          <w:rFonts w:cs="Times New Roman"/>
          <w:szCs w:val="28"/>
          <w:lang w:val="kk-KZ"/>
        </w:rPr>
        <w:t>–</w:t>
      </w:r>
      <w:r w:rsidR="00223981">
        <w:rPr>
          <w:rFonts w:cs="Times New Roman"/>
          <w:bCs/>
          <w:color w:val="000000" w:themeColor="text1"/>
          <w:szCs w:val="28"/>
          <w:lang w:val="kk-KZ"/>
        </w:rPr>
        <w:t xml:space="preserve"> </w:t>
      </w:r>
      <w:r w:rsidRPr="00223981">
        <w:rPr>
          <w:rFonts w:cs="Times New Roman"/>
          <w:color w:val="000000" w:themeColor="text1"/>
          <w:szCs w:val="28"/>
          <w:lang w:val="kk-KZ"/>
        </w:rPr>
        <w:t xml:space="preserve">С. 24-30. </w:t>
      </w:r>
    </w:p>
    <w:p w14:paraId="1662D1D6" w14:textId="7BCEB4CF" w:rsidR="00CB4C43" w:rsidRPr="00CB4C43"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23981">
        <w:rPr>
          <w:rFonts w:eastAsia="Times New Roman" w:cs="Times New Roman"/>
          <w:color w:val="000000" w:themeColor="text1"/>
          <w:szCs w:val="28"/>
          <w:lang w:val="kk-KZ"/>
        </w:rPr>
        <w:t>Выготский Л.С. Психология искусства: Анализ эстетической реакции /ред.</w:t>
      </w:r>
      <w:r w:rsidR="00223981" w:rsidRPr="00223981">
        <w:rPr>
          <w:rFonts w:eastAsia="Times New Roman" w:cs="Times New Roman"/>
          <w:color w:val="000000" w:themeColor="text1"/>
          <w:szCs w:val="28"/>
          <w:lang w:val="kk-KZ"/>
        </w:rPr>
        <w:t xml:space="preserve"> </w:t>
      </w:r>
      <w:r w:rsidRPr="00223981">
        <w:rPr>
          <w:rFonts w:cs="Times New Roman"/>
          <w:color w:val="000000" w:themeColor="text1"/>
          <w:szCs w:val="28"/>
          <w:lang w:val="kk-KZ"/>
        </w:rPr>
        <w:t xml:space="preserve">Г.Н. Шегурова. Изд. 5-е , Испр. и доп. </w:t>
      </w:r>
      <w:r w:rsidR="00223981">
        <w:rPr>
          <w:rFonts w:cs="Times New Roman"/>
          <w:color w:val="000000" w:themeColor="text1"/>
          <w:szCs w:val="28"/>
          <w:lang w:val="kk-KZ"/>
        </w:rPr>
        <w:t xml:space="preserve">– </w:t>
      </w:r>
      <w:r w:rsidRPr="00223981">
        <w:rPr>
          <w:rFonts w:cs="Times New Roman"/>
          <w:color w:val="000000" w:themeColor="text1"/>
          <w:szCs w:val="28"/>
          <w:lang w:val="kk-KZ"/>
        </w:rPr>
        <w:t>М</w:t>
      </w:r>
      <w:r w:rsidR="00223981">
        <w:rPr>
          <w:rFonts w:cs="Times New Roman"/>
          <w:color w:val="000000" w:themeColor="text1"/>
          <w:szCs w:val="28"/>
          <w:lang w:val="kk-KZ"/>
        </w:rPr>
        <w:t>.</w:t>
      </w:r>
      <w:r w:rsidRPr="00223981">
        <w:rPr>
          <w:rFonts w:cs="Times New Roman"/>
          <w:color w:val="000000" w:themeColor="text1"/>
          <w:szCs w:val="28"/>
          <w:lang w:val="kk-KZ"/>
        </w:rPr>
        <w:t xml:space="preserve">: Лабиринт, 1997. </w:t>
      </w:r>
      <w:r w:rsidRPr="00223981">
        <w:rPr>
          <w:rFonts w:cs="Times New Roman"/>
          <w:bCs/>
          <w:color w:val="000000" w:themeColor="text1"/>
          <w:szCs w:val="28"/>
          <w:lang w:val="kk-KZ"/>
        </w:rPr>
        <w:t xml:space="preserve">– </w:t>
      </w:r>
      <w:r w:rsidRPr="00223981">
        <w:rPr>
          <w:rFonts w:cs="Times New Roman"/>
          <w:color w:val="000000" w:themeColor="text1"/>
          <w:szCs w:val="28"/>
          <w:lang w:val="kk-KZ"/>
        </w:rPr>
        <w:t>413 с</w:t>
      </w:r>
      <w:r w:rsidR="00223981">
        <w:rPr>
          <w:rFonts w:cs="Times New Roman"/>
          <w:color w:val="000000" w:themeColor="text1"/>
          <w:szCs w:val="28"/>
          <w:lang w:val="kk-KZ"/>
        </w:rPr>
        <w:t>.</w:t>
      </w:r>
    </w:p>
    <w:p w14:paraId="0D9187D3" w14:textId="4C435610" w:rsidR="00DF1A88" w:rsidRPr="00223981"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23981">
        <w:rPr>
          <w:rFonts w:eastAsia="Times New Roman" w:cs="Times New Roman"/>
          <w:color w:val="000000" w:themeColor="text1"/>
          <w:szCs w:val="28"/>
          <w:lang w:val="kk-KZ"/>
        </w:rPr>
        <w:t xml:space="preserve"> Никифорова О.И. Психолгия восприятия художественной литературы. </w:t>
      </w:r>
      <w:r w:rsidR="00223981" w:rsidRPr="00223981">
        <w:rPr>
          <w:rFonts w:eastAsia="Times New Roman" w:cs="Times New Roman"/>
          <w:color w:val="000000" w:themeColor="text1"/>
          <w:szCs w:val="28"/>
          <w:lang w:val="kk-KZ"/>
        </w:rPr>
        <w:t xml:space="preserve">- </w:t>
      </w:r>
      <w:r w:rsidRPr="00223981">
        <w:rPr>
          <w:rFonts w:eastAsia="Times New Roman" w:cs="Times New Roman"/>
          <w:color w:val="000000" w:themeColor="text1"/>
          <w:szCs w:val="28"/>
          <w:lang w:val="kk-KZ"/>
        </w:rPr>
        <w:t>М.:</w:t>
      </w:r>
      <w:r w:rsidR="00223981" w:rsidRPr="00223981">
        <w:rPr>
          <w:rFonts w:eastAsia="Times New Roman" w:cs="Times New Roman"/>
          <w:color w:val="000000" w:themeColor="text1"/>
          <w:szCs w:val="28"/>
          <w:lang w:val="kk-KZ"/>
        </w:rPr>
        <w:t xml:space="preserve"> </w:t>
      </w:r>
      <w:r w:rsidRPr="00223981">
        <w:rPr>
          <w:rFonts w:cs="Times New Roman"/>
          <w:color w:val="000000" w:themeColor="text1"/>
          <w:szCs w:val="28"/>
          <w:lang w:val="kk-KZ"/>
        </w:rPr>
        <w:t>Книга, 1972. – 152 с.</w:t>
      </w:r>
    </w:p>
    <w:p w14:paraId="612B56CD" w14:textId="3F590341" w:rsidR="00DF1A88" w:rsidRPr="00223981"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23981">
        <w:rPr>
          <w:rFonts w:eastAsia="Times New Roman" w:cs="Times New Roman"/>
          <w:color w:val="000000" w:themeColor="text1"/>
          <w:szCs w:val="28"/>
          <w:lang w:val="kk-KZ"/>
        </w:rPr>
        <w:t xml:space="preserve"> Әрінова Б.А. Қазақ әдебиетін оқыту әдістемесінің ғылым ретінде</w:t>
      </w:r>
      <w:r w:rsidR="00223981" w:rsidRPr="00223981">
        <w:rPr>
          <w:rFonts w:eastAsia="Times New Roman" w:cs="Times New Roman"/>
          <w:color w:val="000000" w:themeColor="text1"/>
          <w:szCs w:val="28"/>
          <w:lang w:val="kk-KZ"/>
        </w:rPr>
        <w:t xml:space="preserve"> </w:t>
      </w:r>
      <w:r w:rsidRPr="00223981">
        <w:rPr>
          <w:rFonts w:cs="Times New Roman"/>
          <w:color w:val="000000" w:themeColor="text1"/>
          <w:szCs w:val="28"/>
          <w:lang w:val="kk-KZ"/>
        </w:rPr>
        <w:t xml:space="preserve">қалыптасуы мен дамуы. Монография. – Алматы: Жазушы, 2004. </w:t>
      </w:r>
      <w:r w:rsidR="00024BE0" w:rsidRPr="00DF1A88">
        <w:rPr>
          <w:rFonts w:eastAsia="Times New Roman" w:cs="Times New Roman"/>
          <w:color w:val="000000" w:themeColor="text1"/>
          <w:szCs w:val="28"/>
          <w:lang w:val="kk-KZ"/>
        </w:rPr>
        <w:t>–</w:t>
      </w:r>
      <w:r w:rsidRPr="00223981">
        <w:rPr>
          <w:rFonts w:cs="Times New Roman"/>
          <w:color w:val="000000" w:themeColor="text1"/>
          <w:szCs w:val="28"/>
          <w:lang w:val="kk-KZ"/>
        </w:rPr>
        <w:t>152 б.</w:t>
      </w:r>
    </w:p>
    <w:p w14:paraId="56ADF04E" w14:textId="1998F927" w:rsidR="00DF1A88" w:rsidRPr="00223981" w:rsidRDefault="00DF1A88" w:rsidP="00207671">
      <w:pPr>
        <w:numPr>
          <w:ilvl w:val="0"/>
          <w:numId w:val="27"/>
        </w:numPr>
        <w:tabs>
          <w:tab w:val="left" w:pos="1134"/>
        </w:tabs>
        <w:spacing w:after="0"/>
        <w:ind w:left="0" w:right="-1" w:firstLine="567"/>
        <w:contextualSpacing/>
        <w:jc w:val="both"/>
        <w:rPr>
          <w:rFonts w:eastAsia="Times New Roman" w:cs="Times New Roman"/>
          <w:color w:val="000000" w:themeColor="text1"/>
          <w:szCs w:val="28"/>
          <w:lang w:val="kk-KZ"/>
        </w:rPr>
      </w:pPr>
      <w:r w:rsidRPr="00DF1A88">
        <w:rPr>
          <w:rFonts w:eastAsia="Times New Roman" w:cs="Times New Roman"/>
          <w:color w:val="000000" w:themeColor="text1"/>
          <w:szCs w:val="28"/>
          <w:lang w:val="kk-KZ"/>
        </w:rPr>
        <w:t xml:space="preserve"> Выготский Л.С. Психология искусства. – Ростовна –Дону: изд-во «Феликс»  </w:t>
      </w:r>
      <w:r w:rsidR="00223981">
        <w:rPr>
          <w:rFonts w:eastAsia="Times New Roman" w:cs="Times New Roman"/>
          <w:color w:val="000000" w:themeColor="text1"/>
          <w:szCs w:val="28"/>
          <w:lang w:val="kk-KZ"/>
        </w:rPr>
        <w:t xml:space="preserve">- </w:t>
      </w:r>
      <w:r w:rsidRPr="00223981">
        <w:rPr>
          <w:rFonts w:eastAsia="Times New Roman" w:cs="Times New Roman"/>
          <w:color w:val="000000" w:themeColor="text1"/>
          <w:szCs w:val="28"/>
          <w:lang w:val="kk-KZ"/>
        </w:rPr>
        <w:t>1998. – 480 с.</w:t>
      </w:r>
    </w:p>
    <w:p w14:paraId="69E8C783" w14:textId="7C72F9D8"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color w:val="000000" w:themeColor="text1"/>
          <w:szCs w:val="28"/>
          <w:lang w:val="kk-KZ"/>
        </w:rPr>
      </w:pPr>
      <w:r w:rsidRPr="00DF1A88">
        <w:rPr>
          <w:rFonts w:eastAsia="Times New Roman" w:cs="Times New Roman"/>
          <w:color w:val="000000" w:themeColor="text1"/>
          <w:szCs w:val="28"/>
          <w:lang w:val="kk-KZ"/>
        </w:rPr>
        <w:t xml:space="preserve"> Кон И.С. Психология юности.</w:t>
      </w:r>
      <w:r w:rsidR="00223981">
        <w:rPr>
          <w:rFonts w:eastAsia="Times New Roman" w:cs="Times New Roman"/>
          <w:color w:val="000000" w:themeColor="text1"/>
          <w:szCs w:val="28"/>
          <w:lang w:val="kk-KZ"/>
        </w:rPr>
        <w:t xml:space="preserve"> –</w:t>
      </w:r>
      <w:r w:rsidRPr="00DF1A88">
        <w:rPr>
          <w:rFonts w:eastAsia="Times New Roman" w:cs="Times New Roman"/>
          <w:color w:val="000000" w:themeColor="text1"/>
          <w:szCs w:val="28"/>
          <w:lang w:val="kk-KZ"/>
        </w:rPr>
        <w:t xml:space="preserve"> М</w:t>
      </w:r>
      <w:r w:rsidR="00223981">
        <w:rPr>
          <w:rFonts w:eastAsia="Times New Roman" w:cs="Times New Roman"/>
          <w:color w:val="000000" w:themeColor="text1"/>
          <w:szCs w:val="28"/>
          <w:lang w:val="kk-KZ"/>
        </w:rPr>
        <w:t>.</w:t>
      </w:r>
      <w:r w:rsidRPr="00DF1A88">
        <w:rPr>
          <w:rFonts w:eastAsia="Times New Roman" w:cs="Times New Roman"/>
          <w:color w:val="000000" w:themeColor="text1"/>
          <w:szCs w:val="28"/>
          <w:lang w:val="kk-KZ"/>
        </w:rPr>
        <w:t xml:space="preserve">: Просвещение, 1989. </w:t>
      </w:r>
      <w:r w:rsidR="00024BE0" w:rsidRPr="00DF1A88">
        <w:rPr>
          <w:rFonts w:eastAsia="Times New Roman" w:cs="Times New Roman"/>
          <w:color w:val="000000" w:themeColor="text1"/>
          <w:szCs w:val="28"/>
          <w:lang w:val="kk-KZ"/>
        </w:rPr>
        <w:t>–</w:t>
      </w:r>
      <w:r w:rsidR="00223981">
        <w:rPr>
          <w:rFonts w:eastAsia="Times New Roman" w:cs="Times New Roman"/>
          <w:color w:val="000000" w:themeColor="text1"/>
          <w:szCs w:val="28"/>
          <w:lang w:val="kk-KZ"/>
        </w:rPr>
        <w:t xml:space="preserve"> </w:t>
      </w:r>
      <w:r w:rsidRPr="00DF1A88">
        <w:rPr>
          <w:rFonts w:eastAsia="Times New Roman" w:cs="Times New Roman"/>
          <w:color w:val="000000" w:themeColor="text1"/>
          <w:szCs w:val="28"/>
          <w:lang w:val="kk-KZ"/>
        </w:rPr>
        <w:t>225 с.</w:t>
      </w:r>
    </w:p>
    <w:p w14:paraId="223ACB00" w14:textId="77777777"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color w:val="000000" w:themeColor="text1"/>
          <w:szCs w:val="28"/>
          <w:lang w:val="kk-KZ"/>
        </w:rPr>
      </w:pPr>
      <w:r w:rsidRPr="00DF1A88">
        <w:rPr>
          <w:rFonts w:eastAsia="Times New Roman" w:cs="Times New Roman"/>
          <w:color w:val="000000" w:themeColor="text1"/>
          <w:szCs w:val="28"/>
          <w:lang w:val="kk-KZ"/>
        </w:rPr>
        <w:t xml:space="preserve"> Жабицкая Л.Г. Восприятие художественной литературы и личность:</w:t>
      </w:r>
    </w:p>
    <w:p w14:paraId="448A93BE" w14:textId="3725E31D" w:rsidR="00DF1A88" w:rsidRPr="00DF1A88" w:rsidRDefault="00DF1A88" w:rsidP="00223981">
      <w:pPr>
        <w:tabs>
          <w:tab w:val="left" w:pos="1134"/>
        </w:tabs>
        <w:spacing w:after="0"/>
        <w:ind w:right="-1"/>
        <w:jc w:val="both"/>
        <w:rPr>
          <w:rFonts w:cs="Times New Roman"/>
          <w:color w:val="000000" w:themeColor="text1"/>
          <w:szCs w:val="28"/>
          <w:lang w:val="kk-KZ"/>
        </w:rPr>
      </w:pPr>
      <w:r w:rsidRPr="00DF1A88">
        <w:rPr>
          <w:rFonts w:cs="Times New Roman"/>
          <w:color w:val="000000" w:themeColor="text1"/>
          <w:szCs w:val="28"/>
          <w:lang w:val="kk-KZ"/>
        </w:rPr>
        <w:t xml:space="preserve">Литературное развитвие в юности. Кишинев: Штиинца, 1974. </w:t>
      </w:r>
      <w:r w:rsidR="00223981">
        <w:rPr>
          <w:rFonts w:cs="Times New Roman"/>
          <w:color w:val="000000" w:themeColor="text1"/>
          <w:szCs w:val="28"/>
          <w:lang w:val="kk-KZ"/>
        </w:rPr>
        <w:t xml:space="preserve">- </w:t>
      </w:r>
      <w:r w:rsidRPr="00DF1A88">
        <w:rPr>
          <w:rFonts w:cs="Times New Roman"/>
          <w:color w:val="000000" w:themeColor="text1"/>
          <w:szCs w:val="28"/>
          <w:lang w:val="kk-KZ"/>
        </w:rPr>
        <w:t>132 с.</w:t>
      </w:r>
    </w:p>
    <w:p w14:paraId="1352CA93" w14:textId="1513D1FC" w:rsidR="00DF1A88" w:rsidRPr="00223981" w:rsidRDefault="00DF1A88" w:rsidP="00207671">
      <w:pPr>
        <w:widowControl w:val="0"/>
        <w:numPr>
          <w:ilvl w:val="0"/>
          <w:numId w:val="27"/>
        </w:numPr>
        <w:tabs>
          <w:tab w:val="left" w:pos="1134"/>
        </w:tabs>
        <w:autoSpaceDE w:val="0"/>
        <w:autoSpaceDN w:val="0"/>
        <w:spacing w:after="0"/>
        <w:ind w:left="0" w:right="-1" w:firstLine="567"/>
        <w:contextualSpacing/>
        <w:jc w:val="both"/>
        <w:rPr>
          <w:rFonts w:eastAsia="Times New Roman" w:cs="Times New Roman"/>
          <w:szCs w:val="28"/>
          <w:lang w:val="kk-KZ"/>
        </w:rPr>
      </w:pPr>
      <w:r w:rsidRPr="00DF1A88">
        <w:rPr>
          <w:rFonts w:eastAsia="Times New Roman" w:cs="Times New Roman"/>
          <w:szCs w:val="28"/>
          <w:lang w:val="kk-KZ"/>
        </w:rPr>
        <w:t>Тәжібаев Т.К. Д.Ушинскийдің психологиялық жүйесі</w:t>
      </w:r>
      <w:r w:rsidR="00223981">
        <w:rPr>
          <w:rFonts w:eastAsia="Times New Roman" w:cs="Times New Roman"/>
          <w:szCs w:val="28"/>
          <w:lang w:val="kk-KZ"/>
        </w:rPr>
        <w:t xml:space="preserve"> </w:t>
      </w:r>
      <w:r w:rsidRPr="00DF1A88">
        <w:rPr>
          <w:rFonts w:eastAsia="Times New Roman" w:cs="Times New Roman"/>
          <w:szCs w:val="28"/>
          <w:lang w:val="kk-KZ"/>
        </w:rPr>
        <w:t xml:space="preserve">/ Халық мұғалімі. </w:t>
      </w:r>
      <w:r w:rsidR="00223981">
        <w:rPr>
          <w:rFonts w:eastAsia="Times New Roman" w:cs="Times New Roman"/>
          <w:szCs w:val="28"/>
          <w:lang w:val="kk-KZ"/>
        </w:rPr>
        <w:t xml:space="preserve">- </w:t>
      </w:r>
      <w:r w:rsidRPr="00DF1A88">
        <w:rPr>
          <w:rFonts w:eastAsia="Times New Roman" w:cs="Times New Roman"/>
          <w:szCs w:val="28"/>
          <w:lang w:val="kk-KZ"/>
        </w:rPr>
        <w:t xml:space="preserve">1964.  </w:t>
      </w:r>
      <w:r w:rsidRPr="00223981">
        <w:rPr>
          <w:rFonts w:eastAsia="Times New Roman" w:cs="Times New Roman"/>
          <w:szCs w:val="28"/>
          <w:lang w:val="kk-KZ"/>
        </w:rPr>
        <w:t>-</w:t>
      </w:r>
      <w:r w:rsidR="00223981" w:rsidRPr="00223981">
        <w:rPr>
          <w:rFonts w:eastAsia="Times New Roman" w:cs="Times New Roman"/>
          <w:szCs w:val="28"/>
          <w:lang w:val="kk-KZ"/>
        </w:rPr>
        <w:t xml:space="preserve"> </w:t>
      </w:r>
      <w:r w:rsidRPr="00223981">
        <w:rPr>
          <w:rFonts w:eastAsia="Times New Roman" w:cs="Times New Roman"/>
          <w:szCs w:val="28"/>
          <w:lang w:val="kk-KZ"/>
        </w:rPr>
        <w:t>№1-2. – 4</w:t>
      </w:r>
      <w:r w:rsidR="00223981">
        <w:rPr>
          <w:rFonts w:eastAsia="Times New Roman" w:cs="Times New Roman"/>
          <w:szCs w:val="28"/>
          <w:lang w:val="kk-KZ"/>
        </w:rPr>
        <w:t xml:space="preserve"> </w:t>
      </w:r>
      <w:r w:rsidRPr="00223981">
        <w:rPr>
          <w:rFonts w:eastAsia="Times New Roman" w:cs="Times New Roman"/>
          <w:szCs w:val="28"/>
          <w:lang w:val="kk-KZ"/>
        </w:rPr>
        <w:t xml:space="preserve">б. </w:t>
      </w:r>
    </w:p>
    <w:p w14:paraId="2139E203" w14:textId="262E67CB" w:rsidR="00DF1A88" w:rsidRPr="00223981"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23981">
        <w:rPr>
          <w:rFonts w:eastAsia="Times New Roman" w:cs="Times New Roman"/>
          <w:color w:val="000000" w:themeColor="text1"/>
          <w:szCs w:val="28"/>
          <w:lang w:val="kk-KZ"/>
        </w:rPr>
        <w:t xml:space="preserve"> Якобсон П.М. Эмоциональная жизнь школьника. </w:t>
      </w:r>
      <w:r w:rsidR="00223981">
        <w:rPr>
          <w:rFonts w:eastAsia="Times New Roman" w:cs="Times New Roman"/>
          <w:color w:val="000000" w:themeColor="text1"/>
          <w:szCs w:val="28"/>
          <w:lang w:val="kk-KZ"/>
        </w:rPr>
        <w:t xml:space="preserve">– </w:t>
      </w:r>
      <w:r w:rsidRPr="00223981">
        <w:rPr>
          <w:rFonts w:eastAsia="Times New Roman" w:cs="Times New Roman"/>
          <w:color w:val="000000" w:themeColor="text1"/>
          <w:szCs w:val="28"/>
          <w:lang w:val="kk-KZ"/>
        </w:rPr>
        <w:t>М</w:t>
      </w:r>
      <w:r w:rsidR="00223981">
        <w:rPr>
          <w:rFonts w:eastAsia="Times New Roman" w:cs="Times New Roman"/>
          <w:color w:val="000000" w:themeColor="text1"/>
          <w:szCs w:val="28"/>
          <w:lang w:val="kk-KZ"/>
        </w:rPr>
        <w:t>.</w:t>
      </w:r>
      <w:r w:rsidRPr="00223981">
        <w:rPr>
          <w:rFonts w:eastAsia="Times New Roman" w:cs="Times New Roman"/>
          <w:color w:val="000000" w:themeColor="text1"/>
          <w:szCs w:val="28"/>
          <w:lang w:val="kk-KZ"/>
        </w:rPr>
        <w:t>: Просвещение,</w:t>
      </w:r>
      <w:r w:rsidR="00223981" w:rsidRPr="00223981">
        <w:rPr>
          <w:rFonts w:eastAsia="Times New Roman" w:cs="Times New Roman"/>
          <w:color w:val="000000" w:themeColor="text1"/>
          <w:szCs w:val="28"/>
          <w:lang w:val="kk-KZ"/>
        </w:rPr>
        <w:t xml:space="preserve"> </w:t>
      </w:r>
      <w:r w:rsidRPr="00223981">
        <w:rPr>
          <w:rFonts w:cs="Times New Roman"/>
          <w:color w:val="000000" w:themeColor="text1"/>
          <w:szCs w:val="28"/>
          <w:lang w:val="kk-KZ"/>
        </w:rPr>
        <w:t xml:space="preserve">1966. </w:t>
      </w:r>
      <w:r w:rsidR="00FC41B9" w:rsidRPr="00C06F83">
        <w:rPr>
          <w:rFonts w:cs="Times New Roman"/>
          <w:szCs w:val="28"/>
          <w:lang w:val="kk-KZ"/>
        </w:rPr>
        <w:t>–</w:t>
      </w:r>
      <w:r w:rsidRPr="00223981">
        <w:rPr>
          <w:rFonts w:cs="Times New Roman"/>
          <w:color w:val="000000" w:themeColor="text1"/>
          <w:szCs w:val="28"/>
          <w:lang w:val="kk-KZ"/>
        </w:rPr>
        <w:t>-</w:t>
      </w:r>
      <w:r w:rsidR="00223981">
        <w:rPr>
          <w:rFonts w:cs="Times New Roman"/>
          <w:color w:val="000000" w:themeColor="text1"/>
          <w:szCs w:val="28"/>
          <w:lang w:val="kk-KZ"/>
        </w:rPr>
        <w:t xml:space="preserve"> </w:t>
      </w:r>
      <w:r w:rsidRPr="00223981">
        <w:rPr>
          <w:rFonts w:cs="Times New Roman"/>
          <w:color w:val="000000" w:themeColor="text1"/>
          <w:szCs w:val="28"/>
          <w:lang w:val="kk-KZ"/>
        </w:rPr>
        <w:t>291 с.</w:t>
      </w:r>
    </w:p>
    <w:p w14:paraId="57E19269" w14:textId="5BBF9A6D" w:rsidR="00DF1A88" w:rsidRPr="00223981"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23981">
        <w:rPr>
          <w:rFonts w:eastAsia="Times New Roman" w:cs="Times New Roman"/>
          <w:color w:val="000000" w:themeColor="text1"/>
          <w:szCs w:val="28"/>
          <w:lang w:val="kk-KZ"/>
        </w:rPr>
        <w:t xml:space="preserve"> Стивенсон Р.Л. Қазына аралы. Роман/ауд. Қ. Дәуітов. – Астана: Аударма,</w:t>
      </w:r>
      <w:r w:rsidR="00223981" w:rsidRPr="00223981">
        <w:rPr>
          <w:rFonts w:eastAsia="Times New Roman" w:cs="Times New Roman"/>
          <w:color w:val="000000" w:themeColor="text1"/>
          <w:szCs w:val="28"/>
          <w:lang w:val="kk-KZ"/>
        </w:rPr>
        <w:t xml:space="preserve"> </w:t>
      </w:r>
      <w:r w:rsidRPr="00223981">
        <w:rPr>
          <w:rFonts w:cs="Times New Roman"/>
          <w:color w:val="000000" w:themeColor="text1"/>
          <w:szCs w:val="28"/>
          <w:lang w:val="kk-KZ"/>
        </w:rPr>
        <w:t>2011. -</w:t>
      </w:r>
      <w:r w:rsidR="00223981">
        <w:rPr>
          <w:rFonts w:cs="Times New Roman"/>
          <w:color w:val="000000" w:themeColor="text1"/>
          <w:szCs w:val="28"/>
          <w:lang w:val="kk-KZ"/>
        </w:rPr>
        <w:t xml:space="preserve"> </w:t>
      </w:r>
      <w:r w:rsidRPr="00223981">
        <w:rPr>
          <w:rFonts w:cs="Times New Roman"/>
          <w:color w:val="000000" w:themeColor="text1"/>
          <w:szCs w:val="28"/>
          <w:lang w:val="kk-KZ"/>
        </w:rPr>
        <w:t>256 б.</w:t>
      </w:r>
    </w:p>
    <w:p w14:paraId="28CF2146" w14:textId="28CA6F42" w:rsidR="00DF1A88" w:rsidRPr="00223981" w:rsidRDefault="00DF1A88" w:rsidP="00207671">
      <w:pPr>
        <w:numPr>
          <w:ilvl w:val="0"/>
          <w:numId w:val="27"/>
        </w:numPr>
        <w:tabs>
          <w:tab w:val="left" w:pos="1134"/>
        </w:tabs>
        <w:spacing w:after="0"/>
        <w:ind w:left="0" w:right="-1" w:firstLine="567"/>
        <w:contextualSpacing/>
        <w:jc w:val="both"/>
        <w:rPr>
          <w:rFonts w:cs="Times New Roman"/>
          <w:bCs/>
          <w:szCs w:val="28"/>
          <w:lang w:val="kk-KZ"/>
        </w:rPr>
      </w:pPr>
      <w:r w:rsidRPr="00223981">
        <w:rPr>
          <w:rFonts w:eastAsia="Times New Roman" w:cs="Times New Roman"/>
          <w:b/>
          <w:bCs/>
          <w:szCs w:val="28"/>
          <w:lang w:val="kk-KZ"/>
        </w:rPr>
        <w:t xml:space="preserve"> </w:t>
      </w:r>
      <w:r w:rsidRPr="00223981">
        <w:rPr>
          <w:rFonts w:eastAsia="Times New Roman" w:cs="Times New Roman"/>
          <w:bCs/>
          <w:szCs w:val="28"/>
          <w:lang w:val="kk-KZ"/>
        </w:rPr>
        <w:t>Кристи А. Олар он еді. Роман./ Ауд. Қ.Қарамнұлы. – Нұр- Сұлтан: Фолиант,</w:t>
      </w:r>
      <w:r w:rsidR="00223981" w:rsidRPr="00223981">
        <w:rPr>
          <w:rFonts w:eastAsia="Times New Roman" w:cs="Times New Roman"/>
          <w:bCs/>
          <w:szCs w:val="28"/>
          <w:lang w:val="kk-KZ"/>
        </w:rPr>
        <w:t xml:space="preserve"> </w:t>
      </w:r>
      <w:r w:rsidRPr="00223981">
        <w:rPr>
          <w:rFonts w:cs="Times New Roman"/>
          <w:bCs/>
          <w:szCs w:val="28"/>
          <w:lang w:val="kk-KZ"/>
        </w:rPr>
        <w:t>2022. – 192 б. (Әлемдік детектив шеберлері).</w:t>
      </w:r>
    </w:p>
    <w:p w14:paraId="2D3C4163" w14:textId="77777777"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bCs/>
          <w:szCs w:val="28"/>
          <w:lang w:val="kk-KZ"/>
        </w:rPr>
      </w:pPr>
      <w:r w:rsidRPr="00DF1A88">
        <w:rPr>
          <w:rFonts w:eastAsia="Times New Roman" w:cs="Times New Roman"/>
          <w:bCs/>
          <w:szCs w:val="28"/>
          <w:lang w:val="kk-KZ"/>
        </w:rPr>
        <w:t xml:space="preserve"> По Э. Асқар таулар аңызы. Новеллаллар/ ауд. Баймаханов Б. – Астана: </w:t>
      </w:r>
    </w:p>
    <w:p w14:paraId="7BA54D53" w14:textId="77777777" w:rsidR="00DF1A88" w:rsidRPr="00DF1A88" w:rsidRDefault="00DF1A88" w:rsidP="00473163">
      <w:pPr>
        <w:tabs>
          <w:tab w:val="left" w:pos="1134"/>
        </w:tabs>
        <w:spacing w:after="0"/>
        <w:ind w:right="-1"/>
        <w:jc w:val="both"/>
        <w:rPr>
          <w:rFonts w:cs="Times New Roman"/>
          <w:bCs/>
          <w:szCs w:val="28"/>
          <w:lang w:val="kk-KZ"/>
        </w:rPr>
      </w:pPr>
      <w:r w:rsidRPr="00DF1A88">
        <w:rPr>
          <w:rFonts w:cs="Times New Roman"/>
          <w:bCs/>
          <w:szCs w:val="28"/>
          <w:lang w:val="kk-KZ"/>
        </w:rPr>
        <w:t>Аударма, 2011. – 344 б.</w:t>
      </w:r>
    </w:p>
    <w:p w14:paraId="0F946B9B" w14:textId="14233561"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bCs/>
          <w:szCs w:val="28"/>
          <w:lang w:val="kk-KZ"/>
        </w:rPr>
      </w:pPr>
      <w:r w:rsidRPr="00DF1A88">
        <w:rPr>
          <w:rFonts w:eastAsia="Times New Roman" w:cs="Times New Roman"/>
          <w:bCs/>
          <w:szCs w:val="28"/>
          <w:lang w:val="kk-KZ"/>
        </w:rPr>
        <w:t>Лондон Дж. Ақ азу. Роман. – Алматы: Мазмұндама, 2022. -</w:t>
      </w:r>
      <w:r w:rsidR="00473163">
        <w:rPr>
          <w:rFonts w:eastAsia="Times New Roman" w:cs="Times New Roman"/>
          <w:bCs/>
          <w:szCs w:val="28"/>
          <w:lang w:val="kk-KZ"/>
        </w:rPr>
        <w:t xml:space="preserve"> </w:t>
      </w:r>
      <w:r w:rsidRPr="00DF1A88">
        <w:rPr>
          <w:rFonts w:eastAsia="Times New Roman" w:cs="Times New Roman"/>
          <w:bCs/>
          <w:szCs w:val="28"/>
          <w:lang w:val="kk-KZ"/>
        </w:rPr>
        <w:t>285 б.</w:t>
      </w:r>
    </w:p>
    <w:p w14:paraId="4BF0D5ED" w14:textId="77777777"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bCs/>
          <w:szCs w:val="28"/>
          <w:lang w:val="kk-KZ"/>
        </w:rPr>
      </w:pPr>
      <w:r w:rsidRPr="00DF1A88">
        <w:rPr>
          <w:rFonts w:eastAsia="Times New Roman" w:cs="Times New Roman"/>
          <w:bCs/>
          <w:szCs w:val="28"/>
          <w:lang w:val="kk-KZ"/>
        </w:rPr>
        <w:t xml:space="preserve"> Алиева Ж. Қазіргі қазақ әңгімелерін ұлттық құндылықтар негізінде </w:t>
      </w:r>
    </w:p>
    <w:p w14:paraId="019B325B" w14:textId="3F49348A" w:rsidR="00DF1A88" w:rsidRPr="00DF1A88" w:rsidRDefault="00DF1A88" w:rsidP="00473163">
      <w:pPr>
        <w:tabs>
          <w:tab w:val="left" w:pos="1134"/>
        </w:tabs>
        <w:spacing w:after="0"/>
        <w:ind w:right="-1"/>
        <w:jc w:val="both"/>
        <w:rPr>
          <w:rFonts w:cs="Times New Roman"/>
          <w:bCs/>
          <w:szCs w:val="28"/>
          <w:lang w:val="kk-KZ"/>
        </w:rPr>
      </w:pPr>
      <w:r w:rsidRPr="00DF1A88">
        <w:rPr>
          <w:rFonts w:cs="Times New Roman"/>
          <w:bCs/>
          <w:szCs w:val="28"/>
          <w:lang w:val="kk-KZ"/>
        </w:rPr>
        <w:t>оқыту (1990-2010 жж.)</w:t>
      </w:r>
      <w:r w:rsidR="00473163">
        <w:rPr>
          <w:rFonts w:cs="Times New Roman"/>
          <w:bCs/>
          <w:szCs w:val="28"/>
          <w:lang w:val="kk-KZ"/>
        </w:rPr>
        <w:t xml:space="preserve">: </w:t>
      </w:r>
      <w:r w:rsidR="00DD22BD" w:rsidRPr="00DD22BD">
        <w:rPr>
          <w:color w:val="000000"/>
          <w:sz w:val="27"/>
          <w:szCs w:val="27"/>
          <w:lang w:val="kk-KZ"/>
        </w:rPr>
        <w:t>8D01701 - Қазақ тілі мен әдебиеті</w:t>
      </w:r>
      <w:r w:rsidR="00DD22BD">
        <w:rPr>
          <w:rFonts w:cs="Times New Roman"/>
          <w:bCs/>
          <w:szCs w:val="28"/>
          <w:lang w:val="kk-KZ"/>
        </w:rPr>
        <w:t xml:space="preserve"> </w:t>
      </w:r>
      <w:r w:rsidR="00473163">
        <w:rPr>
          <w:rFonts w:cs="Times New Roman"/>
          <w:bCs/>
          <w:szCs w:val="28"/>
          <w:lang w:val="kk-KZ"/>
        </w:rPr>
        <w:t>ф</w:t>
      </w:r>
      <w:r w:rsidRPr="00DF1A88">
        <w:rPr>
          <w:rFonts w:cs="Times New Roman"/>
          <w:bCs/>
          <w:szCs w:val="28"/>
          <w:lang w:val="kk-KZ"/>
        </w:rPr>
        <w:t>илософ</w:t>
      </w:r>
      <w:r w:rsidR="00473163">
        <w:rPr>
          <w:rFonts w:cs="Times New Roman"/>
          <w:bCs/>
          <w:szCs w:val="28"/>
          <w:lang w:val="kk-KZ"/>
        </w:rPr>
        <w:t>.</w:t>
      </w:r>
      <w:r w:rsidR="00DD22BD">
        <w:rPr>
          <w:rFonts w:cs="Times New Roman"/>
          <w:bCs/>
          <w:szCs w:val="28"/>
          <w:lang w:val="kk-KZ"/>
        </w:rPr>
        <w:t xml:space="preserve"> </w:t>
      </w:r>
      <w:r w:rsidRPr="00DF1A88">
        <w:rPr>
          <w:rFonts w:cs="Times New Roman"/>
          <w:bCs/>
          <w:szCs w:val="28"/>
          <w:lang w:val="kk-KZ"/>
        </w:rPr>
        <w:t>док</w:t>
      </w:r>
      <w:r w:rsidR="00473163">
        <w:rPr>
          <w:rFonts w:cs="Times New Roman"/>
          <w:bCs/>
          <w:szCs w:val="28"/>
          <w:lang w:val="kk-KZ"/>
        </w:rPr>
        <w:t xml:space="preserve">. </w:t>
      </w:r>
      <w:r w:rsidRPr="00DF1A88">
        <w:rPr>
          <w:rFonts w:cs="Times New Roman"/>
          <w:bCs/>
          <w:szCs w:val="28"/>
          <w:lang w:val="kk-KZ"/>
        </w:rPr>
        <w:t>(PhD)</w:t>
      </w:r>
      <w:r w:rsidR="00DD22BD">
        <w:rPr>
          <w:rFonts w:cs="Times New Roman"/>
          <w:bCs/>
          <w:szCs w:val="28"/>
          <w:lang w:val="kk-KZ"/>
        </w:rPr>
        <w:t>.</w:t>
      </w:r>
      <w:r w:rsidRPr="00DF1A88">
        <w:rPr>
          <w:rFonts w:cs="Times New Roman"/>
          <w:bCs/>
          <w:szCs w:val="28"/>
          <w:lang w:val="kk-KZ"/>
        </w:rPr>
        <w:t xml:space="preserve"> дисс. – 2024. </w:t>
      </w:r>
      <w:r w:rsidR="00DD22BD" w:rsidRPr="00DF1A88">
        <w:rPr>
          <w:rFonts w:cs="Times New Roman"/>
          <w:bCs/>
          <w:szCs w:val="28"/>
          <w:lang w:val="kk-KZ"/>
        </w:rPr>
        <w:t>–</w:t>
      </w:r>
      <w:r w:rsidR="00DD22BD">
        <w:rPr>
          <w:rFonts w:cs="Times New Roman"/>
          <w:bCs/>
          <w:szCs w:val="28"/>
          <w:lang w:val="kk-KZ"/>
        </w:rPr>
        <w:t xml:space="preserve"> 130 б.</w:t>
      </w:r>
    </w:p>
    <w:p w14:paraId="0099E0B0" w14:textId="016D4601" w:rsidR="00DF1A88" w:rsidRPr="00473163"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473163">
        <w:rPr>
          <w:rFonts w:eastAsia="Times New Roman" w:cs="Times New Roman"/>
          <w:color w:val="000000" w:themeColor="text1"/>
          <w:szCs w:val="28"/>
          <w:lang w:val="kk-KZ"/>
        </w:rPr>
        <w:t xml:space="preserve"> Дистверг А. Избранные педагогические сочинения сост. и выступ. </w:t>
      </w:r>
      <w:r w:rsidR="00473163" w:rsidRPr="00473163">
        <w:rPr>
          <w:rFonts w:eastAsia="Times New Roman" w:cs="Times New Roman"/>
          <w:color w:val="000000" w:themeColor="text1"/>
          <w:szCs w:val="28"/>
          <w:lang w:val="kk-KZ"/>
        </w:rPr>
        <w:t>С</w:t>
      </w:r>
      <w:r w:rsidRPr="00473163">
        <w:rPr>
          <w:rFonts w:eastAsia="Times New Roman" w:cs="Times New Roman"/>
          <w:color w:val="000000" w:themeColor="text1"/>
          <w:szCs w:val="28"/>
          <w:lang w:val="kk-KZ"/>
        </w:rPr>
        <w:t>татья</w:t>
      </w:r>
      <w:r w:rsidR="00473163" w:rsidRPr="00473163">
        <w:rPr>
          <w:rFonts w:eastAsia="Times New Roman" w:cs="Times New Roman"/>
          <w:color w:val="000000" w:themeColor="text1"/>
          <w:szCs w:val="28"/>
          <w:lang w:val="kk-KZ"/>
        </w:rPr>
        <w:t xml:space="preserve"> </w:t>
      </w:r>
      <w:r w:rsidRPr="00473163">
        <w:rPr>
          <w:rFonts w:cs="Times New Roman"/>
          <w:color w:val="000000" w:themeColor="text1"/>
          <w:szCs w:val="28"/>
          <w:lang w:val="kk-KZ"/>
        </w:rPr>
        <w:t xml:space="preserve">В.А. Ротенберга. </w:t>
      </w:r>
      <w:r w:rsidR="00473163">
        <w:rPr>
          <w:rFonts w:cs="Times New Roman"/>
          <w:color w:val="000000" w:themeColor="text1"/>
          <w:szCs w:val="28"/>
          <w:lang w:val="kk-KZ"/>
        </w:rPr>
        <w:t xml:space="preserve">– </w:t>
      </w:r>
      <w:r w:rsidRPr="00473163">
        <w:rPr>
          <w:rFonts w:cs="Times New Roman"/>
          <w:color w:val="000000" w:themeColor="text1"/>
          <w:szCs w:val="28"/>
          <w:lang w:val="kk-KZ"/>
        </w:rPr>
        <w:t>М</w:t>
      </w:r>
      <w:r w:rsidR="00473163">
        <w:rPr>
          <w:rFonts w:cs="Times New Roman"/>
          <w:color w:val="000000" w:themeColor="text1"/>
          <w:szCs w:val="28"/>
          <w:lang w:val="kk-KZ"/>
        </w:rPr>
        <w:t>.</w:t>
      </w:r>
      <w:r w:rsidRPr="00473163">
        <w:rPr>
          <w:rFonts w:cs="Times New Roman"/>
          <w:color w:val="000000" w:themeColor="text1"/>
          <w:szCs w:val="28"/>
          <w:lang w:val="kk-KZ"/>
        </w:rPr>
        <w:t>: Учпедгиз, 1956. -</w:t>
      </w:r>
      <w:r w:rsidR="00473163">
        <w:rPr>
          <w:rFonts w:cs="Times New Roman"/>
          <w:color w:val="000000" w:themeColor="text1"/>
          <w:szCs w:val="28"/>
          <w:lang w:val="kk-KZ"/>
        </w:rPr>
        <w:t xml:space="preserve"> </w:t>
      </w:r>
      <w:r w:rsidRPr="00473163">
        <w:rPr>
          <w:rFonts w:cs="Times New Roman"/>
          <w:color w:val="000000" w:themeColor="text1"/>
          <w:szCs w:val="28"/>
          <w:lang w:val="kk-KZ"/>
        </w:rPr>
        <w:t>374 с.</w:t>
      </w:r>
    </w:p>
    <w:p w14:paraId="2A4D7F07" w14:textId="77777777" w:rsidR="00DF1A88" w:rsidRPr="00DF1A88" w:rsidRDefault="00DF1A88" w:rsidP="00207671">
      <w:pPr>
        <w:numPr>
          <w:ilvl w:val="0"/>
          <w:numId w:val="27"/>
        </w:numPr>
        <w:tabs>
          <w:tab w:val="left" w:pos="1134"/>
        </w:tabs>
        <w:spacing w:after="0"/>
        <w:ind w:left="0" w:right="-1" w:firstLine="567"/>
        <w:contextualSpacing/>
        <w:jc w:val="both"/>
        <w:rPr>
          <w:rFonts w:eastAsia="Times New Roman" w:cs="Times New Roman"/>
          <w:color w:val="000000" w:themeColor="text1"/>
          <w:szCs w:val="28"/>
          <w:lang w:val="kk-KZ"/>
        </w:rPr>
      </w:pPr>
      <w:r w:rsidRPr="00DF1A88">
        <w:rPr>
          <w:rFonts w:eastAsia="Times New Roman" w:cs="Times New Roman"/>
          <w:color w:val="000000" w:themeColor="text1"/>
          <w:szCs w:val="28"/>
          <w:lang w:val="kk-KZ"/>
        </w:rPr>
        <w:t xml:space="preserve"> Каптерев П.Ф. Избранные педагогические сочинения / под. ред. А.М. </w:t>
      </w:r>
    </w:p>
    <w:p w14:paraId="7A0F0722" w14:textId="793A7731" w:rsidR="00DF1A88" w:rsidRPr="00DF1A88" w:rsidRDefault="00DF1A88" w:rsidP="00473163">
      <w:pPr>
        <w:tabs>
          <w:tab w:val="left" w:pos="1134"/>
        </w:tabs>
        <w:spacing w:after="0"/>
        <w:ind w:right="-1"/>
        <w:jc w:val="both"/>
        <w:rPr>
          <w:rFonts w:cs="Times New Roman"/>
          <w:color w:val="000000" w:themeColor="text1"/>
          <w:szCs w:val="28"/>
          <w:lang w:val="kk-KZ"/>
        </w:rPr>
      </w:pPr>
      <w:r w:rsidRPr="00DF1A88">
        <w:rPr>
          <w:rFonts w:cs="Times New Roman"/>
          <w:color w:val="000000" w:themeColor="text1"/>
          <w:szCs w:val="28"/>
          <w:lang w:val="kk-KZ"/>
        </w:rPr>
        <w:lastRenderedPageBreak/>
        <w:t xml:space="preserve"> Арсеньева. </w:t>
      </w:r>
      <w:r w:rsidR="00473163">
        <w:rPr>
          <w:rFonts w:cs="Times New Roman"/>
          <w:color w:val="000000" w:themeColor="text1"/>
          <w:szCs w:val="28"/>
          <w:lang w:val="kk-KZ"/>
        </w:rPr>
        <w:t xml:space="preserve">– </w:t>
      </w:r>
      <w:r w:rsidRPr="00DF1A88">
        <w:rPr>
          <w:rFonts w:cs="Times New Roman"/>
          <w:color w:val="000000" w:themeColor="text1"/>
          <w:szCs w:val="28"/>
          <w:lang w:val="kk-KZ"/>
        </w:rPr>
        <w:t>М</w:t>
      </w:r>
      <w:r w:rsidR="00473163">
        <w:rPr>
          <w:rFonts w:cs="Times New Roman"/>
          <w:color w:val="000000" w:themeColor="text1"/>
          <w:szCs w:val="28"/>
          <w:lang w:val="kk-KZ"/>
        </w:rPr>
        <w:t>.</w:t>
      </w:r>
      <w:r w:rsidRPr="00DF1A88">
        <w:rPr>
          <w:rFonts w:cs="Times New Roman"/>
          <w:color w:val="000000" w:themeColor="text1"/>
          <w:szCs w:val="28"/>
          <w:lang w:val="kk-KZ"/>
        </w:rPr>
        <w:t xml:space="preserve">: Педагогика, 1982. </w:t>
      </w:r>
      <w:r w:rsidR="00FC41B9" w:rsidRPr="00C06F83">
        <w:rPr>
          <w:rFonts w:cs="Times New Roman"/>
          <w:szCs w:val="28"/>
          <w:lang w:val="kk-KZ"/>
        </w:rPr>
        <w:t>–</w:t>
      </w:r>
      <w:r w:rsidR="00473163">
        <w:rPr>
          <w:rFonts w:cs="Times New Roman"/>
          <w:color w:val="000000" w:themeColor="text1"/>
          <w:szCs w:val="28"/>
          <w:lang w:val="kk-KZ"/>
        </w:rPr>
        <w:t xml:space="preserve"> </w:t>
      </w:r>
      <w:r w:rsidRPr="00DF1A88">
        <w:rPr>
          <w:rFonts w:cs="Times New Roman"/>
          <w:color w:val="000000" w:themeColor="text1"/>
          <w:szCs w:val="28"/>
          <w:lang w:val="kk-KZ"/>
        </w:rPr>
        <w:t>704 с.</w:t>
      </w:r>
    </w:p>
    <w:p w14:paraId="45271849" w14:textId="1B6A18D1" w:rsidR="00DF1A88" w:rsidRPr="00473163"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473163">
        <w:rPr>
          <w:rFonts w:eastAsia="Times New Roman" w:cs="Times New Roman"/>
          <w:color w:val="000000" w:themeColor="text1"/>
          <w:szCs w:val="28"/>
          <w:lang w:val="kk-KZ"/>
        </w:rPr>
        <w:t xml:space="preserve"> Ушинский К.Д. Избранныые педагогические сочинения. В 2 т. </w:t>
      </w:r>
      <w:r w:rsidRPr="00473163">
        <w:rPr>
          <w:rFonts w:cs="Times New Roman"/>
          <w:color w:val="000000" w:themeColor="text1"/>
          <w:szCs w:val="28"/>
          <w:lang w:val="kk-KZ"/>
        </w:rPr>
        <w:t xml:space="preserve"> Теоретические проблемы педагогики. Москва: Педагогика, 1984. </w:t>
      </w:r>
      <w:r w:rsidR="00473163" w:rsidRPr="00473163">
        <w:rPr>
          <w:rFonts w:cs="Times New Roman"/>
          <w:color w:val="000000" w:themeColor="text1"/>
          <w:szCs w:val="28"/>
          <w:lang w:val="kk-KZ"/>
        </w:rPr>
        <w:t xml:space="preserve">- </w:t>
      </w:r>
      <w:r w:rsidRPr="00473163">
        <w:rPr>
          <w:rFonts w:cs="Times New Roman"/>
          <w:color w:val="000000" w:themeColor="text1"/>
          <w:szCs w:val="28"/>
          <w:lang w:val="kk-KZ"/>
        </w:rPr>
        <w:t xml:space="preserve">Т. 1. </w:t>
      </w:r>
      <w:r w:rsidR="00473163">
        <w:rPr>
          <w:rFonts w:cs="Times New Roman"/>
          <w:color w:val="000000" w:themeColor="text1"/>
          <w:szCs w:val="28"/>
          <w:lang w:val="kk-KZ"/>
        </w:rPr>
        <w:t>–</w:t>
      </w:r>
      <w:r w:rsidR="00473163" w:rsidRPr="00473163">
        <w:rPr>
          <w:rFonts w:cs="Times New Roman"/>
          <w:color w:val="000000" w:themeColor="text1"/>
          <w:szCs w:val="28"/>
          <w:lang w:val="kk-KZ"/>
        </w:rPr>
        <w:t xml:space="preserve"> </w:t>
      </w:r>
      <w:r w:rsidRPr="00473163">
        <w:rPr>
          <w:rFonts w:cs="Times New Roman"/>
          <w:color w:val="000000" w:themeColor="text1"/>
          <w:szCs w:val="28"/>
          <w:lang w:val="kk-KZ"/>
        </w:rPr>
        <w:t>584</w:t>
      </w:r>
      <w:r w:rsidR="00473163">
        <w:rPr>
          <w:rFonts w:cs="Times New Roman"/>
          <w:color w:val="000000" w:themeColor="text1"/>
          <w:szCs w:val="28"/>
          <w:lang w:val="kk-KZ"/>
        </w:rPr>
        <w:t xml:space="preserve"> с.</w:t>
      </w:r>
    </w:p>
    <w:p w14:paraId="0B2D74B6" w14:textId="150A6428" w:rsidR="00DF1A88" w:rsidRPr="00473163"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473163">
        <w:rPr>
          <w:rFonts w:eastAsia="Times New Roman" w:cs="Times New Roman"/>
          <w:color w:val="000000" w:themeColor="text1"/>
          <w:szCs w:val="28"/>
          <w:lang w:val="kk-KZ"/>
        </w:rPr>
        <w:t>Сухомлинский В.А. Век математики или век Человека. Воспитание</w:t>
      </w:r>
      <w:r w:rsidR="00473163" w:rsidRPr="00473163">
        <w:rPr>
          <w:rFonts w:eastAsia="Times New Roman" w:cs="Times New Roman"/>
          <w:color w:val="000000" w:themeColor="text1"/>
          <w:szCs w:val="28"/>
          <w:lang w:val="kk-KZ"/>
        </w:rPr>
        <w:t xml:space="preserve"> </w:t>
      </w:r>
      <w:r w:rsidRPr="00473163">
        <w:rPr>
          <w:rFonts w:cs="Times New Roman"/>
          <w:color w:val="000000" w:themeColor="text1"/>
          <w:szCs w:val="28"/>
          <w:lang w:val="kk-KZ"/>
        </w:rPr>
        <w:t xml:space="preserve"> школьников. 1967. </w:t>
      </w:r>
      <w:r w:rsidR="00FC41B9" w:rsidRPr="00C06F83">
        <w:rPr>
          <w:rFonts w:cs="Times New Roman"/>
          <w:szCs w:val="28"/>
          <w:lang w:val="kk-KZ"/>
        </w:rPr>
        <w:t>–</w:t>
      </w:r>
      <w:r w:rsidR="00473163">
        <w:rPr>
          <w:rFonts w:cs="Times New Roman"/>
          <w:color w:val="000000" w:themeColor="text1"/>
          <w:szCs w:val="28"/>
          <w:lang w:val="kk-KZ"/>
        </w:rPr>
        <w:t xml:space="preserve"> </w:t>
      </w:r>
      <w:r w:rsidRPr="00473163">
        <w:rPr>
          <w:rFonts w:cs="Times New Roman"/>
          <w:color w:val="000000" w:themeColor="text1"/>
          <w:szCs w:val="28"/>
          <w:lang w:val="kk-KZ"/>
        </w:rPr>
        <w:t>№1.</w:t>
      </w:r>
    </w:p>
    <w:p w14:paraId="47079801" w14:textId="0334F86E" w:rsidR="00DF1A88" w:rsidRPr="00473163"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473163">
        <w:rPr>
          <w:rFonts w:eastAsia="Times New Roman" w:cs="Times New Roman"/>
          <w:bCs/>
          <w:color w:val="000000" w:themeColor="text1"/>
          <w:szCs w:val="28"/>
          <w:lang w:val="kk-KZ"/>
        </w:rPr>
        <w:t xml:space="preserve"> Бөрікбаева Ф.Б., Жанатбекова Н.Ж. Қазіргі заманғы педагогикалық</w:t>
      </w:r>
      <w:r w:rsidR="00473163" w:rsidRPr="00473163">
        <w:rPr>
          <w:rFonts w:eastAsia="Times New Roman" w:cs="Times New Roman"/>
          <w:bCs/>
          <w:color w:val="000000" w:themeColor="text1"/>
          <w:szCs w:val="28"/>
          <w:lang w:val="kk-KZ"/>
        </w:rPr>
        <w:t xml:space="preserve"> </w:t>
      </w:r>
      <w:r w:rsidRPr="00473163">
        <w:rPr>
          <w:rFonts w:cs="Times New Roman"/>
          <w:bCs/>
          <w:color w:val="000000" w:themeColor="text1"/>
          <w:szCs w:val="28"/>
          <w:lang w:val="kk-KZ"/>
        </w:rPr>
        <w:t xml:space="preserve">технологиялар. Оқулық. – Алматы, 2014. </w:t>
      </w:r>
      <w:r w:rsidR="00FC41B9" w:rsidRPr="00C06F83">
        <w:rPr>
          <w:rFonts w:cs="Times New Roman"/>
          <w:szCs w:val="28"/>
          <w:lang w:val="kk-KZ"/>
        </w:rPr>
        <w:t>–</w:t>
      </w:r>
      <w:r w:rsidR="00473163">
        <w:rPr>
          <w:rFonts w:cs="Times New Roman"/>
          <w:bCs/>
          <w:color w:val="000000" w:themeColor="text1"/>
          <w:szCs w:val="28"/>
          <w:lang w:val="kk-KZ"/>
        </w:rPr>
        <w:t xml:space="preserve"> </w:t>
      </w:r>
      <w:r w:rsidRPr="00473163">
        <w:rPr>
          <w:rFonts w:cs="Times New Roman"/>
          <w:bCs/>
          <w:color w:val="000000" w:themeColor="text1"/>
          <w:szCs w:val="28"/>
          <w:lang w:val="kk-KZ"/>
        </w:rPr>
        <w:t>360 б.</w:t>
      </w:r>
    </w:p>
    <w:p w14:paraId="2709FCE6" w14:textId="2076EF68" w:rsidR="00DF1A88" w:rsidRPr="00473163"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473163">
        <w:rPr>
          <w:rFonts w:eastAsia="Times New Roman" w:cs="Times New Roman"/>
          <w:bCs/>
          <w:color w:val="000000" w:themeColor="text1"/>
          <w:szCs w:val="28"/>
          <w:lang w:val="kk-KZ"/>
        </w:rPr>
        <w:t xml:space="preserve"> Ш. Бронтенің әйел тағдыры туралы романын оқыту</w:t>
      </w:r>
      <w:r w:rsidR="00473163" w:rsidRPr="00473163">
        <w:rPr>
          <w:rFonts w:eastAsia="Times New Roman" w:cs="Times New Roman"/>
          <w:bCs/>
          <w:color w:val="000000" w:themeColor="text1"/>
          <w:szCs w:val="28"/>
          <w:lang w:val="kk-KZ"/>
        </w:rPr>
        <w:t xml:space="preserve"> </w:t>
      </w:r>
      <w:r w:rsidRPr="00473163">
        <w:rPr>
          <w:rFonts w:eastAsia="Times New Roman" w:cs="Times New Roman"/>
          <w:bCs/>
          <w:color w:val="000000" w:themeColor="text1"/>
          <w:szCs w:val="28"/>
          <w:lang w:val="kk-KZ"/>
        </w:rPr>
        <w:t xml:space="preserve">// ҚР Ұлттық Ғылым </w:t>
      </w:r>
      <w:r w:rsidRPr="00473163">
        <w:rPr>
          <w:rFonts w:cs="Times New Roman"/>
          <w:bCs/>
          <w:color w:val="000000" w:themeColor="text1"/>
          <w:szCs w:val="28"/>
          <w:lang w:val="kk-KZ"/>
        </w:rPr>
        <w:t xml:space="preserve">Академиясының Хабаршысы. – 2022. – №2 (496). – </w:t>
      </w:r>
      <w:r w:rsidR="00473163">
        <w:rPr>
          <w:rFonts w:cs="Times New Roman"/>
          <w:bCs/>
          <w:color w:val="000000" w:themeColor="text1"/>
          <w:szCs w:val="28"/>
          <w:lang w:val="kk-KZ"/>
        </w:rPr>
        <w:t>Б.</w:t>
      </w:r>
      <w:r w:rsidRPr="00473163">
        <w:rPr>
          <w:rFonts w:cs="Times New Roman"/>
          <w:bCs/>
          <w:color w:val="000000" w:themeColor="text1"/>
          <w:szCs w:val="28"/>
          <w:lang w:val="kk-KZ"/>
        </w:rPr>
        <w:t>6-16.</w:t>
      </w:r>
      <w:r w:rsidRPr="00473163">
        <w:rPr>
          <w:rFonts w:cs="Times New Roman"/>
          <w:szCs w:val="28"/>
          <w:lang w:val="kk-KZ"/>
        </w:rPr>
        <w:t xml:space="preserve"> </w:t>
      </w:r>
      <w:r w:rsidR="00FC41B9">
        <w:rPr>
          <w:rFonts w:cs="Times New Roman"/>
          <w:szCs w:val="28"/>
          <w:lang w:val="en-US"/>
        </w:rPr>
        <w:t>DOI:</w:t>
      </w:r>
      <w:r w:rsidRPr="00473163">
        <w:rPr>
          <w:rFonts w:cs="Times New Roman"/>
          <w:bCs/>
          <w:color w:val="002060"/>
          <w:szCs w:val="28"/>
          <w:shd w:val="clear" w:color="auto" w:fill="FFFFFF"/>
          <w:lang w:val="kk-KZ"/>
        </w:rPr>
        <w:t xml:space="preserve"> </w:t>
      </w:r>
      <w:hyperlink r:id="rId127" w:history="1">
        <w:r w:rsidR="00FC41B9" w:rsidRPr="00FC41B9">
          <w:rPr>
            <w:rStyle w:val="ad"/>
            <w:bCs/>
            <w:szCs w:val="28"/>
            <w:shd w:val="clear" w:color="auto" w:fill="FFFFFF"/>
          </w:rPr>
          <w:t>https://doi.org/10.32014/2022.2518-1467.26</w:t>
        </w:r>
        <w:r w:rsidR="00FC41B9" w:rsidRPr="00FC41B9">
          <w:rPr>
            <w:rStyle w:val="ad"/>
            <w:bCs/>
            <w:szCs w:val="28"/>
            <w:shd w:val="clear" w:color="auto" w:fill="FFFFFF"/>
            <w:lang w:val="kk-KZ"/>
          </w:rPr>
          <w:t>8</w:t>
        </w:r>
      </w:hyperlink>
      <w:r w:rsidR="00FC41B9" w:rsidRPr="00FC41B9">
        <w:rPr>
          <w:bCs/>
          <w:color w:val="002060"/>
          <w:szCs w:val="28"/>
          <w:u w:val="single"/>
          <w:shd w:val="clear" w:color="auto" w:fill="FFFFFF"/>
          <w:lang w:val="kk-KZ"/>
        </w:rPr>
        <w:t xml:space="preserve">  </w:t>
      </w:r>
    </w:p>
    <w:p w14:paraId="075B49BA" w14:textId="73305986" w:rsidR="00DF1A88" w:rsidRPr="00473163" w:rsidRDefault="00DF1A88" w:rsidP="00207671">
      <w:pPr>
        <w:numPr>
          <w:ilvl w:val="0"/>
          <w:numId w:val="27"/>
        </w:numPr>
        <w:tabs>
          <w:tab w:val="left" w:pos="1134"/>
        </w:tabs>
        <w:spacing w:after="0"/>
        <w:ind w:left="0" w:right="-1" w:firstLine="567"/>
        <w:contextualSpacing/>
        <w:jc w:val="both"/>
        <w:rPr>
          <w:rFonts w:cs="Times New Roman"/>
          <w:bCs/>
          <w:color w:val="000000" w:themeColor="text1"/>
          <w:szCs w:val="28"/>
          <w:lang w:val="kk-KZ"/>
        </w:rPr>
      </w:pPr>
      <w:r w:rsidRPr="00473163">
        <w:rPr>
          <w:rFonts w:eastAsia="Times New Roman" w:cs="Times New Roman"/>
          <w:bCs/>
          <w:color w:val="000000" w:themeColor="text1"/>
          <w:szCs w:val="28"/>
          <w:lang w:val="kk-KZ"/>
        </w:rPr>
        <w:t xml:space="preserve"> Лондон Дж. Мартин Иден/ ауд. Г. Әбішқызы. – Астана: Фолиант, 2024. – </w:t>
      </w:r>
      <w:r w:rsidRPr="00473163">
        <w:rPr>
          <w:rFonts w:cs="Times New Roman"/>
          <w:bCs/>
          <w:color w:val="000000" w:themeColor="text1"/>
          <w:szCs w:val="28"/>
          <w:lang w:val="kk-KZ"/>
        </w:rPr>
        <w:t>5</w:t>
      </w:r>
      <w:r w:rsidRPr="00473163">
        <w:rPr>
          <w:rFonts w:cs="Times New Roman"/>
          <w:bCs/>
          <w:color w:val="000000" w:themeColor="text1"/>
          <w:szCs w:val="28"/>
        </w:rPr>
        <w:t>22</w:t>
      </w:r>
      <w:r w:rsidRPr="00473163">
        <w:rPr>
          <w:rFonts w:cs="Times New Roman"/>
          <w:bCs/>
          <w:color w:val="000000" w:themeColor="text1"/>
          <w:szCs w:val="28"/>
          <w:lang w:val="kk-KZ"/>
        </w:rPr>
        <w:t xml:space="preserve"> б.</w:t>
      </w:r>
    </w:p>
    <w:p w14:paraId="12A32198" w14:textId="20E76B62" w:rsidR="00DF1A88" w:rsidRPr="00473163" w:rsidRDefault="00DF1A88" w:rsidP="00207671">
      <w:pPr>
        <w:numPr>
          <w:ilvl w:val="0"/>
          <w:numId w:val="27"/>
        </w:numPr>
        <w:tabs>
          <w:tab w:val="left" w:pos="1134"/>
        </w:tabs>
        <w:spacing w:after="0"/>
        <w:ind w:left="0" w:right="-1" w:firstLine="567"/>
        <w:contextualSpacing/>
        <w:jc w:val="both"/>
        <w:rPr>
          <w:rFonts w:cs="Times New Roman"/>
          <w:szCs w:val="28"/>
          <w:lang w:val="kk-KZ"/>
        </w:rPr>
      </w:pPr>
      <w:r w:rsidRPr="00473163">
        <w:rPr>
          <w:rFonts w:eastAsia="Times New Roman" w:cs="Times New Roman"/>
          <w:szCs w:val="28"/>
          <w:lang w:val="kk-KZ"/>
        </w:rPr>
        <w:t xml:space="preserve">Твен Дж. Ф. Том Сойердің басынан кешірген оқиғалары/ М.Твен; ағыл. </w:t>
      </w:r>
      <w:r w:rsidRPr="00473163">
        <w:rPr>
          <w:rFonts w:cs="Times New Roman"/>
          <w:szCs w:val="28"/>
          <w:lang w:val="kk-KZ"/>
        </w:rPr>
        <w:t>тіл. орыс ауд. К. Чуковский; қаз. ауд. М. Жанғалин. – Алма – Ата: Қазақстан</w:t>
      </w:r>
      <w:r w:rsidR="00473163" w:rsidRPr="00473163">
        <w:rPr>
          <w:rFonts w:cs="Times New Roman"/>
          <w:szCs w:val="28"/>
          <w:lang w:val="kk-KZ"/>
        </w:rPr>
        <w:t xml:space="preserve"> </w:t>
      </w:r>
      <w:r w:rsidRPr="00473163">
        <w:rPr>
          <w:rFonts w:cs="Times New Roman"/>
          <w:szCs w:val="28"/>
          <w:lang w:val="kk-KZ"/>
        </w:rPr>
        <w:t xml:space="preserve">көркем әдебиет баспасы, 1939. – 217 б. </w:t>
      </w:r>
      <w:r w:rsidRPr="00473163">
        <w:rPr>
          <w:rFonts w:cs="Times New Roman"/>
          <w:bCs/>
          <w:szCs w:val="28"/>
          <w:lang w:val="kk-KZ"/>
        </w:rPr>
        <w:t>–</w:t>
      </w:r>
      <w:r w:rsidRPr="00473163">
        <w:rPr>
          <w:rFonts w:cs="Times New Roman"/>
          <w:szCs w:val="28"/>
          <w:lang w:val="kk-KZ"/>
        </w:rPr>
        <w:t xml:space="preserve"> (Мәтін латын қарпімен қазақ тілінде); Твен Дж. Ф. Том Сойердің басынан кешкендері. Хикаят</w:t>
      </w:r>
      <w:r w:rsidR="00473163">
        <w:rPr>
          <w:rFonts w:cs="Times New Roman"/>
          <w:szCs w:val="28"/>
          <w:lang w:val="kk-KZ"/>
        </w:rPr>
        <w:t xml:space="preserve"> </w:t>
      </w:r>
      <w:r w:rsidRPr="00473163">
        <w:rPr>
          <w:rFonts w:cs="Times New Roman"/>
          <w:szCs w:val="28"/>
          <w:lang w:val="kk-KZ"/>
        </w:rPr>
        <w:t xml:space="preserve">/ Ауд. Оңғарсынова Ф. – Астана: Аударма, 2011. – 240 б. – ISBN </w:t>
      </w:r>
      <w:r w:rsidRPr="00473163">
        <w:rPr>
          <w:rFonts w:cs="Times New Roman"/>
          <w:bCs/>
          <w:szCs w:val="28"/>
          <w:lang w:val="kk-KZ"/>
        </w:rPr>
        <w:t xml:space="preserve">996518352Х </w:t>
      </w:r>
    </w:p>
    <w:p w14:paraId="7CB31F86" w14:textId="22F3E059" w:rsidR="00CB4C43" w:rsidRPr="00CB4C43" w:rsidRDefault="00DF1A88"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473163">
        <w:rPr>
          <w:rFonts w:eastAsia="Times New Roman" w:cs="Times New Roman"/>
          <w:color w:val="000000" w:themeColor="text1"/>
          <w:szCs w:val="28"/>
          <w:lang w:val="kk-KZ"/>
        </w:rPr>
        <w:t xml:space="preserve"> </w:t>
      </w:r>
      <w:r w:rsidR="00CB4C43" w:rsidRPr="007C47A2">
        <w:rPr>
          <w:rFonts w:eastAsia="Times New Roman" w:cs="Times New Roman"/>
          <w:szCs w:val="28"/>
          <w:lang w:val="kk-KZ"/>
        </w:rPr>
        <w:t>Байтұрсынов А. Тіл тағлымы. – Алмат</w:t>
      </w:r>
      <w:r w:rsidR="000D255F">
        <w:rPr>
          <w:rFonts w:eastAsia="Times New Roman" w:cs="Times New Roman"/>
          <w:szCs w:val="28"/>
          <w:lang w:val="kk-KZ"/>
        </w:rPr>
        <w:t>ы: Ана тілі, 1992. – 444</w:t>
      </w:r>
      <w:r w:rsidR="00CB4C43" w:rsidRPr="007C47A2">
        <w:rPr>
          <w:rFonts w:eastAsia="Times New Roman" w:cs="Times New Roman"/>
          <w:szCs w:val="28"/>
          <w:lang w:val="kk-KZ"/>
        </w:rPr>
        <w:t xml:space="preserve"> б.</w:t>
      </w:r>
    </w:p>
    <w:p w14:paraId="37A2DF1F" w14:textId="77777777" w:rsidR="00DD5589" w:rsidRPr="00DD5589" w:rsidRDefault="00DD5589" w:rsidP="00207671">
      <w:pPr>
        <w:pStyle w:val="a7"/>
        <w:numPr>
          <w:ilvl w:val="0"/>
          <w:numId w:val="27"/>
        </w:numPr>
        <w:tabs>
          <w:tab w:val="left" w:pos="567"/>
        </w:tabs>
        <w:ind w:right="-1" w:hanging="361"/>
        <w:contextualSpacing/>
        <w:rPr>
          <w:i/>
          <w:sz w:val="28"/>
          <w:szCs w:val="28"/>
          <w:lang w:val="kk-KZ"/>
        </w:rPr>
      </w:pPr>
      <w:r>
        <w:rPr>
          <w:sz w:val="28"/>
          <w:szCs w:val="28"/>
          <w:lang w:val="kk-KZ"/>
        </w:rPr>
        <w:t xml:space="preserve">  </w:t>
      </w:r>
      <w:r w:rsidRPr="00DD5589">
        <w:rPr>
          <w:sz w:val="28"/>
          <w:szCs w:val="28"/>
          <w:lang w:val="kk-KZ"/>
        </w:rPr>
        <w:t>Бабанский Ю.К.</w:t>
      </w:r>
      <w:r>
        <w:rPr>
          <w:sz w:val="28"/>
          <w:szCs w:val="28"/>
          <w:lang w:val="kk-KZ"/>
        </w:rPr>
        <w:t xml:space="preserve"> Оптимизация процессе обучения:о</w:t>
      </w:r>
      <w:r w:rsidRPr="00DD5589">
        <w:rPr>
          <w:sz w:val="28"/>
          <w:szCs w:val="28"/>
          <w:lang w:val="kk-KZ"/>
        </w:rPr>
        <w:t>бщедидактический</w:t>
      </w:r>
    </w:p>
    <w:p w14:paraId="16FC7A3F" w14:textId="7A80C8A3" w:rsidR="00DD5589" w:rsidRPr="00DD5589" w:rsidRDefault="00DD5589" w:rsidP="002960F9">
      <w:pPr>
        <w:tabs>
          <w:tab w:val="left" w:pos="567"/>
        </w:tabs>
        <w:spacing w:after="0"/>
        <w:ind w:right="-1"/>
        <w:contextualSpacing/>
        <w:rPr>
          <w:i/>
          <w:szCs w:val="28"/>
          <w:lang w:val="kk-KZ"/>
        </w:rPr>
      </w:pPr>
      <w:r w:rsidRPr="00DD5589">
        <w:rPr>
          <w:szCs w:val="28"/>
          <w:lang w:val="kk-KZ"/>
        </w:rPr>
        <w:t>аспект. – Москва, 1997. – 256 с.</w:t>
      </w:r>
      <w:r w:rsidRPr="00DD5589">
        <w:rPr>
          <w:rFonts w:eastAsia="Times New Roman"/>
          <w:szCs w:val="28"/>
          <w:lang w:val="kk-KZ" w:eastAsia="ru-RU"/>
        </w:rPr>
        <w:t xml:space="preserve"> </w:t>
      </w:r>
    </w:p>
    <w:p w14:paraId="3F9E793F" w14:textId="618A09C6" w:rsidR="002960F9" w:rsidRPr="002960F9" w:rsidRDefault="002960F9" w:rsidP="00207671">
      <w:pPr>
        <w:pStyle w:val="a7"/>
        <w:numPr>
          <w:ilvl w:val="0"/>
          <w:numId w:val="27"/>
        </w:numPr>
        <w:tabs>
          <w:tab w:val="left" w:pos="567"/>
        </w:tabs>
        <w:ind w:right="-1"/>
        <w:contextualSpacing/>
        <w:rPr>
          <w:i/>
          <w:sz w:val="28"/>
          <w:szCs w:val="28"/>
          <w:lang w:val="kk-KZ"/>
        </w:rPr>
      </w:pPr>
      <w:r>
        <w:rPr>
          <w:sz w:val="28"/>
          <w:szCs w:val="28"/>
          <w:lang w:val="kk-KZ"/>
        </w:rPr>
        <w:t xml:space="preserve">  </w:t>
      </w:r>
      <w:r w:rsidRPr="002960F9">
        <w:rPr>
          <w:sz w:val="28"/>
          <w:szCs w:val="28"/>
          <w:lang w:val="kk-KZ"/>
        </w:rPr>
        <w:t>Ильина Т.А. Педагогика. – Алм</w:t>
      </w:r>
      <w:r w:rsidR="00294473">
        <w:rPr>
          <w:sz w:val="28"/>
          <w:szCs w:val="28"/>
          <w:lang w:val="kk-KZ"/>
        </w:rPr>
        <w:t xml:space="preserve">аты, Мектеп, 1997. </w:t>
      </w:r>
      <w:r w:rsidR="00294473" w:rsidRPr="00294473">
        <w:rPr>
          <w:sz w:val="28"/>
          <w:szCs w:val="28"/>
          <w:lang w:val="kk-KZ"/>
        </w:rPr>
        <w:t>–</w:t>
      </w:r>
      <w:r w:rsidR="00294473">
        <w:rPr>
          <w:sz w:val="28"/>
          <w:szCs w:val="28"/>
          <w:lang w:val="kk-KZ"/>
        </w:rPr>
        <w:t xml:space="preserve"> </w:t>
      </w:r>
      <w:r w:rsidR="00294473" w:rsidRPr="00294473">
        <w:rPr>
          <w:sz w:val="28"/>
          <w:szCs w:val="28"/>
          <w:lang w:val="kk-KZ"/>
        </w:rPr>
        <w:t>440с</w:t>
      </w:r>
      <w:r w:rsidRPr="002960F9">
        <w:rPr>
          <w:sz w:val="28"/>
          <w:szCs w:val="28"/>
          <w:lang w:val="kk-KZ"/>
        </w:rPr>
        <w:t>.</w:t>
      </w:r>
    </w:p>
    <w:p w14:paraId="13866DE3" w14:textId="77777777" w:rsidR="002960F9" w:rsidRPr="002960F9" w:rsidRDefault="002960F9" w:rsidP="00207671">
      <w:pPr>
        <w:pStyle w:val="a7"/>
        <w:numPr>
          <w:ilvl w:val="0"/>
          <w:numId w:val="27"/>
        </w:numPr>
        <w:tabs>
          <w:tab w:val="left" w:pos="567"/>
        </w:tabs>
        <w:ind w:right="-1"/>
        <w:contextualSpacing/>
        <w:rPr>
          <w:i/>
          <w:sz w:val="28"/>
          <w:szCs w:val="28"/>
          <w:lang w:val="kk-KZ"/>
        </w:rPr>
      </w:pPr>
      <w:r>
        <w:rPr>
          <w:sz w:val="28"/>
          <w:szCs w:val="28"/>
          <w:lang w:val="kk-KZ"/>
        </w:rPr>
        <w:t xml:space="preserve"> </w:t>
      </w:r>
      <w:r w:rsidRPr="002960F9">
        <w:rPr>
          <w:sz w:val="28"/>
          <w:szCs w:val="28"/>
          <w:lang w:val="kk-KZ"/>
        </w:rPr>
        <w:t>Кудрящев Н.И. Взаимосвязь методов обучения на уроках литературы.</w:t>
      </w:r>
    </w:p>
    <w:p w14:paraId="675FBA37" w14:textId="77777777" w:rsidR="002960F9" w:rsidRDefault="002960F9" w:rsidP="002960F9">
      <w:pPr>
        <w:tabs>
          <w:tab w:val="left" w:pos="567"/>
        </w:tabs>
        <w:spacing w:after="0"/>
        <w:ind w:right="-1"/>
        <w:contextualSpacing/>
        <w:rPr>
          <w:szCs w:val="28"/>
          <w:lang w:val="kk-KZ"/>
        </w:rPr>
      </w:pPr>
      <w:r w:rsidRPr="002960F9">
        <w:rPr>
          <w:szCs w:val="28"/>
          <w:lang w:val="kk-KZ"/>
        </w:rPr>
        <w:t>М., 1981. – 319 б.</w:t>
      </w:r>
    </w:p>
    <w:p w14:paraId="198700D0" w14:textId="77777777" w:rsidR="00B5006A" w:rsidRPr="00B5006A" w:rsidRDefault="00B5006A" w:rsidP="00207671">
      <w:pPr>
        <w:pStyle w:val="a7"/>
        <w:numPr>
          <w:ilvl w:val="0"/>
          <w:numId w:val="27"/>
        </w:numPr>
        <w:tabs>
          <w:tab w:val="left" w:pos="567"/>
        </w:tabs>
        <w:ind w:right="0"/>
        <w:contextualSpacing/>
        <w:rPr>
          <w:i/>
          <w:sz w:val="28"/>
          <w:szCs w:val="28"/>
          <w:lang w:val="kk-KZ"/>
        </w:rPr>
      </w:pPr>
      <w:r>
        <w:rPr>
          <w:sz w:val="28"/>
          <w:szCs w:val="28"/>
          <w:lang w:val="kk-KZ"/>
        </w:rPr>
        <w:t xml:space="preserve"> </w:t>
      </w:r>
      <w:r w:rsidR="008F0EBA" w:rsidRPr="008F0EBA">
        <w:rPr>
          <w:sz w:val="28"/>
          <w:szCs w:val="28"/>
          <w:lang w:val="kk-KZ"/>
        </w:rPr>
        <w:t>Голубков В.В. Методика преподования</w:t>
      </w:r>
      <w:r w:rsidR="008F0EBA">
        <w:rPr>
          <w:sz w:val="28"/>
          <w:szCs w:val="28"/>
          <w:lang w:val="kk-KZ"/>
        </w:rPr>
        <w:t xml:space="preserve"> литературы. Мәскеу, 1962. </w:t>
      </w:r>
      <w:r>
        <w:rPr>
          <w:sz w:val="28"/>
          <w:szCs w:val="28"/>
          <w:lang w:val="kk-KZ"/>
        </w:rPr>
        <w:t>–</w:t>
      </w:r>
    </w:p>
    <w:p w14:paraId="78A770D5" w14:textId="47573F47" w:rsidR="008F0EBA" w:rsidRPr="008F0EBA" w:rsidRDefault="008F0EBA" w:rsidP="00B5006A">
      <w:pPr>
        <w:tabs>
          <w:tab w:val="left" w:pos="567"/>
        </w:tabs>
        <w:spacing w:after="0"/>
        <w:contextualSpacing/>
        <w:rPr>
          <w:i/>
          <w:szCs w:val="28"/>
          <w:lang w:val="kk-KZ"/>
        </w:rPr>
      </w:pPr>
      <w:r w:rsidRPr="00B5006A">
        <w:rPr>
          <w:szCs w:val="28"/>
          <w:lang w:val="kk-KZ"/>
        </w:rPr>
        <w:t>203</w:t>
      </w:r>
      <w:r w:rsidR="00B5006A">
        <w:rPr>
          <w:i/>
          <w:szCs w:val="28"/>
          <w:lang w:val="kk-KZ"/>
        </w:rPr>
        <w:t xml:space="preserve"> </w:t>
      </w:r>
      <w:r w:rsidRPr="008F0EBA">
        <w:rPr>
          <w:szCs w:val="28"/>
          <w:lang w:val="kk-KZ"/>
        </w:rPr>
        <w:t>б.</w:t>
      </w:r>
    </w:p>
    <w:p w14:paraId="4D1D2C34" w14:textId="77777777" w:rsidR="008F0EBA" w:rsidRPr="008F0EBA" w:rsidRDefault="008F0EBA" w:rsidP="00207671">
      <w:pPr>
        <w:pStyle w:val="a7"/>
        <w:numPr>
          <w:ilvl w:val="0"/>
          <w:numId w:val="27"/>
        </w:numPr>
        <w:tabs>
          <w:tab w:val="left" w:pos="567"/>
        </w:tabs>
        <w:ind w:right="0"/>
        <w:contextualSpacing/>
        <w:rPr>
          <w:rFonts w:eastAsiaTheme="minorHAnsi" w:cstheme="minorBidi"/>
          <w:sz w:val="28"/>
          <w:szCs w:val="28"/>
          <w:lang w:val="kk-KZ"/>
        </w:rPr>
      </w:pPr>
      <w:r w:rsidRPr="008F0EBA">
        <w:rPr>
          <w:sz w:val="28"/>
          <w:szCs w:val="28"/>
          <w:lang w:val="kk-KZ"/>
        </w:rPr>
        <w:t>Қоңыратбаев Ә. Әдебиет пәнін оқыту әдістемесі. – Алматы, 2005.</w:t>
      </w:r>
    </w:p>
    <w:p w14:paraId="4838AF08" w14:textId="77777777" w:rsidR="008F0EBA" w:rsidRPr="008F0EBA" w:rsidRDefault="002960F9" w:rsidP="00207671">
      <w:pPr>
        <w:pStyle w:val="a7"/>
        <w:numPr>
          <w:ilvl w:val="0"/>
          <w:numId w:val="27"/>
        </w:numPr>
        <w:tabs>
          <w:tab w:val="left" w:pos="567"/>
        </w:tabs>
        <w:ind w:right="0"/>
        <w:contextualSpacing/>
        <w:rPr>
          <w:rFonts w:eastAsiaTheme="minorHAnsi" w:cstheme="minorBidi"/>
          <w:sz w:val="28"/>
          <w:szCs w:val="28"/>
          <w:lang w:val="kk-KZ"/>
        </w:rPr>
      </w:pPr>
      <w:r w:rsidRPr="008F0EBA">
        <w:rPr>
          <w:sz w:val="28"/>
          <w:szCs w:val="28"/>
          <w:lang w:val="kk-KZ"/>
        </w:rPr>
        <w:t>Бордовская Н.В. Современные образова</w:t>
      </w:r>
      <w:r w:rsidR="008F0EBA">
        <w:rPr>
          <w:sz w:val="28"/>
          <w:szCs w:val="28"/>
          <w:lang w:val="kk-KZ"/>
        </w:rPr>
        <w:t>тельные технологии. – М.:</w:t>
      </w:r>
    </w:p>
    <w:p w14:paraId="64B9597B" w14:textId="419FA9DC" w:rsidR="002960F9" w:rsidRPr="008F0EBA" w:rsidRDefault="002960F9" w:rsidP="008F0EBA">
      <w:pPr>
        <w:tabs>
          <w:tab w:val="left" w:pos="567"/>
        </w:tabs>
        <w:ind w:right="-1"/>
        <w:contextualSpacing/>
        <w:rPr>
          <w:szCs w:val="28"/>
          <w:lang w:val="kk-KZ"/>
        </w:rPr>
      </w:pPr>
      <w:r w:rsidRPr="008F0EBA">
        <w:rPr>
          <w:szCs w:val="28"/>
          <w:lang w:val="kk-KZ"/>
        </w:rPr>
        <w:t>Кнорус, 2001. – 269 с.</w:t>
      </w:r>
    </w:p>
    <w:p w14:paraId="2087514C" w14:textId="77777777" w:rsidR="002960F9" w:rsidRPr="002960F9" w:rsidRDefault="002960F9" w:rsidP="00207671">
      <w:pPr>
        <w:pStyle w:val="a7"/>
        <w:numPr>
          <w:ilvl w:val="0"/>
          <w:numId w:val="27"/>
        </w:numPr>
        <w:tabs>
          <w:tab w:val="left" w:pos="567"/>
        </w:tabs>
        <w:ind w:right="-1"/>
        <w:contextualSpacing/>
        <w:rPr>
          <w:i/>
          <w:sz w:val="28"/>
          <w:szCs w:val="28"/>
          <w:lang w:val="kk-KZ"/>
        </w:rPr>
      </w:pPr>
      <w:r w:rsidRPr="002960F9">
        <w:rPr>
          <w:sz w:val="28"/>
          <w:szCs w:val="28"/>
          <w:lang w:val="kk-KZ"/>
        </w:rPr>
        <w:t>Жұмажанова Т.Қ. Әдебиетті оқыту әді</w:t>
      </w:r>
      <w:r>
        <w:rPr>
          <w:sz w:val="28"/>
          <w:szCs w:val="28"/>
          <w:lang w:val="kk-KZ"/>
        </w:rPr>
        <w:t>стемесі. – Алматы: Білім, 2009.</w:t>
      </w:r>
    </w:p>
    <w:p w14:paraId="55C0BC4E" w14:textId="02468836" w:rsidR="002960F9" w:rsidRPr="002960F9" w:rsidRDefault="002960F9" w:rsidP="002960F9">
      <w:pPr>
        <w:tabs>
          <w:tab w:val="left" w:pos="567"/>
        </w:tabs>
        <w:ind w:right="-1"/>
        <w:contextualSpacing/>
        <w:rPr>
          <w:i/>
          <w:szCs w:val="28"/>
          <w:lang w:val="kk-KZ"/>
        </w:rPr>
      </w:pPr>
      <w:r w:rsidRPr="002960F9">
        <w:rPr>
          <w:szCs w:val="28"/>
          <w:lang w:val="kk-KZ"/>
        </w:rPr>
        <w:t>51б.</w:t>
      </w:r>
    </w:p>
    <w:p w14:paraId="1EBA6E8B" w14:textId="77777777" w:rsidR="008F0EBA" w:rsidRPr="008F0EBA" w:rsidRDefault="008F0EBA"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7C47A2">
        <w:rPr>
          <w:rFonts w:cs="Times New Roman"/>
          <w:szCs w:val="28"/>
          <w:lang w:val="kk-KZ"/>
        </w:rPr>
        <w:t>Буланова –Топорокова М.В., Духавенова А.В., Кукушин В.С., Сучков Г.В.</w:t>
      </w:r>
      <w:r w:rsidRPr="00B31EE4">
        <w:rPr>
          <w:rFonts w:cs="Times New Roman"/>
          <w:i/>
          <w:szCs w:val="28"/>
        </w:rPr>
        <w:t xml:space="preserve"> </w:t>
      </w:r>
      <w:r w:rsidRPr="007C47A2">
        <w:rPr>
          <w:rFonts w:cs="Times New Roman"/>
          <w:szCs w:val="28"/>
          <w:lang w:val="kk-KZ"/>
        </w:rPr>
        <w:t>Педагогические технологии. М. ИКЦ «МарТ»; Ростов н/Д: Издательский центр «МарТ», 2004 г. 132 с.</w:t>
      </w:r>
    </w:p>
    <w:p w14:paraId="4C1755E1" w14:textId="77777777" w:rsidR="008F0EBA" w:rsidRPr="008F0EBA" w:rsidRDefault="008F0EBA" w:rsidP="00207671">
      <w:pPr>
        <w:numPr>
          <w:ilvl w:val="0"/>
          <w:numId w:val="27"/>
        </w:numPr>
        <w:tabs>
          <w:tab w:val="left" w:pos="1134"/>
        </w:tabs>
        <w:spacing w:after="0"/>
        <w:ind w:right="-1"/>
        <w:contextualSpacing/>
        <w:jc w:val="both"/>
        <w:rPr>
          <w:rFonts w:cs="Times New Roman"/>
          <w:color w:val="000000" w:themeColor="text1"/>
          <w:szCs w:val="28"/>
          <w:lang w:val="kk-KZ"/>
        </w:rPr>
      </w:pPr>
      <w:r w:rsidRPr="00DF1A88">
        <w:rPr>
          <w:rFonts w:cs="Times New Roman"/>
          <w:szCs w:val="28"/>
          <w:lang w:val="kk-KZ"/>
        </w:rPr>
        <w:t>Қазақстан Республикасының «Білім туралы» Заңы, 26.06. 2021 ж.</w:t>
      </w:r>
    </w:p>
    <w:p w14:paraId="266BFF69" w14:textId="63859661" w:rsidR="008F0EBA" w:rsidRPr="008F0EBA" w:rsidRDefault="00473E82" w:rsidP="008F0EBA">
      <w:pPr>
        <w:tabs>
          <w:tab w:val="left" w:pos="1134"/>
        </w:tabs>
        <w:spacing w:after="0"/>
        <w:ind w:right="-1"/>
        <w:contextualSpacing/>
        <w:jc w:val="both"/>
        <w:rPr>
          <w:rFonts w:cs="Times New Roman"/>
          <w:color w:val="000000" w:themeColor="text1"/>
          <w:szCs w:val="28"/>
          <w:lang w:val="kk-KZ"/>
        </w:rPr>
      </w:pPr>
      <w:hyperlink r:id="rId128" w:history="1">
        <w:r w:rsidR="008F0EBA" w:rsidRPr="006147CF">
          <w:rPr>
            <w:rStyle w:val="ad"/>
            <w:rFonts w:cs="Times New Roman"/>
            <w:szCs w:val="28"/>
            <w:lang w:val="kk-KZ"/>
          </w:rPr>
          <w:t>https://docviewer.yandex.kz/view/1923442192/?page=4&amp;</w:t>
        </w:r>
      </w:hyperlink>
      <w:r w:rsidR="008F0EBA">
        <w:rPr>
          <w:rFonts w:cs="Times New Roman"/>
          <w:szCs w:val="28"/>
          <w:lang w:val="kk-KZ"/>
        </w:rPr>
        <w:t xml:space="preserve"> </w:t>
      </w:r>
      <w:r w:rsidR="008F0EBA" w:rsidRPr="00674B56">
        <w:rPr>
          <w:rFonts w:cs="Times New Roman"/>
          <w:bCs/>
          <w:color w:val="000000" w:themeColor="text1"/>
          <w:szCs w:val="28"/>
          <w:lang w:val="kk-KZ"/>
        </w:rPr>
        <w:t>(қаралды: 20.03.2025)</w:t>
      </w:r>
    </w:p>
    <w:p w14:paraId="128B75B4" w14:textId="0B2F3EA7" w:rsidR="008F0EBA" w:rsidRPr="008F0EBA" w:rsidRDefault="008F0EBA"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7C47A2">
        <w:rPr>
          <w:rFonts w:cs="Times New Roman"/>
          <w:szCs w:val="28"/>
          <w:lang w:val="kk-KZ"/>
        </w:rPr>
        <w:t>Досова Ж. Жаңа технологияны оқытуда қолдану// Педагогикалық кеңес. – 2009. –  №4. – 176 б</w:t>
      </w:r>
      <w:r w:rsidRPr="00691BA3">
        <w:rPr>
          <w:rFonts w:cs="Times New Roman"/>
          <w:szCs w:val="28"/>
          <w:lang w:val="kk-KZ"/>
        </w:rPr>
        <w:t>.</w:t>
      </w:r>
    </w:p>
    <w:p w14:paraId="47166E08" w14:textId="77777777" w:rsidR="002A6349" w:rsidRDefault="008F0EBA" w:rsidP="00207671">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7C47A2">
        <w:rPr>
          <w:rFonts w:cs="Times New Roman"/>
          <w:szCs w:val="28"/>
          <w:lang w:val="kk-KZ"/>
        </w:rPr>
        <w:t>Усова Ю.Н. Экранные искусства – новый вищд мышления // Искусство и</w:t>
      </w:r>
      <w:r w:rsidRPr="00B31EE4">
        <w:rPr>
          <w:rFonts w:cs="Times New Roman"/>
          <w:i/>
          <w:szCs w:val="28"/>
        </w:rPr>
        <w:t xml:space="preserve"> </w:t>
      </w:r>
      <w:r w:rsidRPr="007C47A2">
        <w:rPr>
          <w:rFonts w:cs="Times New Roman"/>
          <w:szCs w:val="28"/>
          <w:lang w:val="kk-KZ"/>
        </w:rPr>
        <w:t>образование. 2000. – № 3.</w:t>
      </w:r>
      <w:r w:rsidRPr="00691BA3">
        <w:rPr>
          <w:rFonts w:cs="Times New Roman"/>
          <w:bCs/>
          <w:szCs w:val="28"/>
          <w:lang w:val="kk-KZ"/>
        </w:rPr>
        <w:t xml:space="preserve"> </w:t>
      </w:r>
      <w:r w:rsidRPr="007C47A2">
        <w:rPr>
          <w:rFonts w:cs="Times New Roman"/>
          <w:szCs w:val="28"/>
          <w:lang w:val="kk-KZ"/>
        </w:rPr>
        <w:t xml:space="preserve">– </w:t>
      </w:r>
      <w:r w:rsidRPr="00691BA3">
        <w:rPr>
          <w:rFonts w:cs="Times New Roman"/>
          <w:bCs/>
          <w:szCs w:val="28"/>
          <w:lang w:val="kk-KZ"/>
        </w:rPr>
        <w:t>48-69 бб.</w:t>
      </w:r>
    </w:p>
    <w:p w14:paraId="10CAD27C" w14:textId="77777777" w:rsidR="000A69A7" w:rsidRDefault="008F0EBA" w:rsidP="000A69A7">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2A6349">
        <w:rPr>
          <w:rFonts w:eastAsia="Times New Roman" w:cs="Times New Roman"/>
          <w:szCs w:val="28"/>
          <w:lang w:val="kk-KZ"/>
        </w:rPr>
        <w:t xml:space="preserve">Лотман Ю.М., Цивьян Ю. </w:t>
      </w:r>
      <w:r w:rsidRPr="002A6349">
        <w:rPr>
          <w:szCs w:val="28"/>
          <w:lang w:val="kk-KZ"/>
        </w:rPr>
        <w:t>Г. Диалог с экраном. – Таллинн:</w:t>
      </w:r>
      <w:r w:rsidR="00B57DA6">
        <w:rPr>
          <w:rFonts w:cs="Times New Roman"/>
          <w:color w:val="000000" w:themeColor="text1"/>
          <w:szCs w:val="28"/>
          <w:lang w:val="kk-KZ"/>
        </w:rPr>
        <w:t xml:space="preserve"> </w:t>
      </w:r>
      <w:r w:rsidRPr="00B57DA6">
        <w:rPr>
          <w:rFonts w:eastAsia="Times New Roman"/>
          <w:szCs w:val="28"/>
          <w:lang w:val="kk-KZ"/>
        </w:rPr>
        <w:t>Александра, 1994</w:t>
      </w:r>
      <w:r w:rsidR="00B57DA6" w:rsidRPr="00B57DA6">
        <w:rPr>
          <w:rFonts w:eastAsia="Times New Roman"/>
          <w:szCs w:val="28"/>
          <w:lang w:val="kk-KZ"/>
        </w:rPr>
        <w:t>.</w:t>
      </w:r>
      <w:r w:rsidRPr="00B57DA6">
        <w:rPr>
          <w:rFonts w:eastAsia="Times New Roman"/>
          <w:szCs w:val="28"/>
          <w:lang w:val="kk-KZ"/>
        </w:rPr>
        <w:t xml:space="preserve"> </w:t>
      </w:r>
      <w:r w:rsidR="00B57DA6" w:rsidRPr="00B57DA6">
        <w:rPr>
          <w:rFonts w:cs="Times New Roman"/>
          <w:szCs w:val="28"/>
          <w:lang w:val="kk-KZ"/>
        </w:rPr>
        <w:t>–</w:t>
      </w:r>
      <w:r w:rsidR="00B57DA6">
        <w:t xml:space="preserve"> </w:t>
      </w:r>
      <w:r w:rsidR="00B57DA6" w:rsidRPr="00B57DA6">
        <w:rPr>
          <w:rStyle w:val="af4"/>
          <w:b w:val="0"/>
        </w:rPr>
        <w:t>256 с.</w:t>
      </w:r>
    </w:p>
    <w:p w14:paraId="6B1A06F3" w14:textId="4FF9AACC" w:rsidR="002A6349" w:rsidRPr="000A69A7" w:rsidRDefault="002A6349" w:rsidP="000A69A7">
      <w:pPr>
        <w:numPr>
          <w:ilvl w:val="0"/>
          <w:numId w:val="27"/>
        </w:numPr>
        <w:tabs>
          <w:tab w:val="left" w:pos="1134"/>
        </w:tabs>
        <w:spacing w:after="0"/>
        <w:ind w:left="0" w:right="-1" w:firstLine="567"/>
        <w:contextualSpacing/>
        <w:jc w:val="both"/>
        <w:rPr>
          <w:rFonts w:cs="Times New Roman"/>
          <w:color w:val="000000" w:themeColor="text1"/>
          <w:szCs w:val="28"/>
          <w:lang w:val="kk-KZ"/>
        </w:rPr>
      </w:pPr>
      <w:r w:rsidRPr="000A69A7">
        <w:rPr>
          <w:rFonts w:eastAsia="Times New Roman" w:cs="Times New Roman"/>
          <w:szCs w:val="28"/>
          <w:lang w:val="en-US"/>
        </w:rPr>
        <w:t>Yuan L. &amp; Powell S. MOOCs and open education</w:t>
      </w:r>
      <w:r w:rsidRPr="000A69A7">
        <w:rPr>
          <w:rFonts w:eastAsia="Times New Roman" w:cs="Times New Roman"/>
          <w:szCs w:val="28"/>
          <w:lang w:val="kk-KZ"/>
        </w:rPr>
        <w:t xml:space="preserve">: </w:t>
      </w:r>
      <w:r w:rsidRPr="000A69A7">
        <w:rPr>
          <w:rFonts w:eastAsia="Times New Roman" w:cs="Times New Roman"/>
          <w:szCs w:val="28"/>
          <w:lang w:val="en-US"/>
        </w:rPr>
        <w:t xml:space="preserve">Implications for higher </w:t>
      </w:r>
    </w:p>
    <w:p w14:paraId="60899182" w14:textId="14309F5E" w:rsidR="002A6349" w:rsidRPr="002A6349" w:rsidRDefault="002A6349" w:rsidP="002A6349">
      <w:pPr>
        <w:tabs>
          <w:tab w:val="left" w:pos="1134"/>
        </w:tabs>
        <w:spacing w:after="0"/>
        <w:ind w:right="-1"/>
        <w:jc w:val="both"/>
        <w:rPr>
          <w:rFonts w:cs="Times New Roman"/>
          <w:szCs w:val="28"/>
          <w:lang w:val="en-US"/>
        </w:rPr>
      </w:pPr>
      <w:r w:rsidRPr="00DF1A88">
        <w:rPr>
          <w:rFonts w:cs="Times New Roman"/>
          <w:szCs w:val="28"/>
          <w:lang w:val="en-US"/>
        </w:rPr>
        <w:t>Education // CETIS White Paper, 2013.</w:t>
      </w:r>
      <w:r w:rsidRPr="002A6349">
        <w:rPr>
          <w:rFonts w:cs="Times New Roman"/>
          <w:szCs w:val="28"/>
          <w:lang w:val="en-US"/>
        </w:rPr>
        <w:t xml:space="preserve"> – </w:t>
      </w:r>
      <w:r>
        <w:rPr>
          <w:rFonts w:cs="Times New Roman"/>
          <w:szCs w:val="28"/>
          <w:lang w:val="en-US"/>
        </w:rPr>
        <w:t>19 p.</w:t>
      </w:r>
    </w:p>
    <w:p w14:paraId="535253E5" w14:textId="77777777" w:rsidR="00880678" w:rsidRPr="00880678" w:rsidRDefault="002A6349" w:rsidP="00880678">
      <w:pPr>
        <w:numPr>
          <w:ilvl w:val="0"/>
          <w:numId w:val="27"/>
        </w:numPr>
        <w:tabs>
          <w:tab w:val="left" w:pos="1134"/>
        </w:tabs>
        <w:spacing w:after="0"/>
        <w:ind w:right="-283"/>
        <w:contextualSpacing/>
        <w:jc w:val="both"/>
        <w:rPr>
          <w:rFonts w:cs="Times New Roman"/>
          <w:i/>
          <w:szCs w:val="28"/>
          <w:lang w:val="kk-KZ"/>
        </w:rPr>
      </w:pPr>
      <w:r w:rsidRPr="00473163">
        <w:rPr>
          <w:rFonts w:eastAsia="Times New Roman" w:cs="Times New Roman"/>
          <w:szCs w:val="28"/>
          <w:lang w:val="en-US"/>
        </w:rPr>
        <w:t>Castells M. The Rise of the Networ</w:t>
      </w:r>
      <w:r>
        <w:rPr>
          <w:rFonts w:eastAsia="Times New Roman" w:cs="Times New Roman"/>
          <w:szCs w:val="28"/>
          <w:lang w:val="en-US"/>
        </w:rPr>
        <w:t>k Society. The Information Age:</w:t>
      </w:r>
      <w:r w:rsidR="00880678">
        <w:rPr>
          <w:rFonts w:cs="Times New Roman"/>
          <w:i/>
          <w:szCs w:val="28"/>
          <w:lang w:val="en-US"/>
        </w:rPr>
        <w:t xml:space="preserve"> </w:t>
      </w:r>
      <w:r w:rsidR="00880678">
        <w:rPr>
          <w:rFonts w:eastAsia="Times New Roman" w:cs="Times New Roman"/>
          <w:szCs w:val="28"/>
          <w:lang w:val="en-US"/>
        </w:rPr>
        <w:t>Economy,</w:t>
      </w:r>
    </w:p>
    <w:p w14:paraId="2DF727F1" w14:textId="18695BD9" w:rsidR="002A6349" w:rsidRPr="00880678" w:rsidRDefault="002A6349" w:rsidP="00880678">
      <w:pPr>
        <w:tabs>
          <w:tab w:val="left" w:pos="1134"/>
        </w:tabs>
        <w:spacing w:after="0"/>
        <w:ind w:right="-283"/>
        <w:contextualSpacing/>
        <w:jc w:val="both"/>
        <w:rPr>
          <w:rFonts w:cs="Times New Roman"/>
          <w:i/>
          <w:szCs w:val="28"/>
          <w:lang w:val="kk-KZ"/>
        </w:rPr>
      </w:pPr>
      <w:r w:rsidRPr="00880678">
        <w:rPr>
          <w:rFonts w:cs="Times New Roman"/>
          <w:szCs w:val="28"/>
          <w:lang w:val="en-US"/>
        </w:rPr>
        <w:lastRenderedPageBreak/>
        <w:t>Society and Culture,– Hoboken</w:t>
      </w:r>
      <w:r w:rsidRPr="00880678">
        <w:rPr>
          <w:rFonts w:cs="Times New Roman"/>
          <w:szCs w:val="28"/>
          <w:lang w:val="kk-KZ"/>
        </w:rPr>
        <w:t xml:space="preserve">: </w:t>
      </w:r>
      <w:r w:rsidRPr="00880678">
        <w:rPr>
          <w:rFonts w:cs="Times New Roman"/>
          <w:szCs w:val="28"/>
          <w:lang w:val="en-US"/>
        </w:rPr>
        <w:t>Blackwell. - 2000. - Vol.1. – 594 p.</w:t>
      </w:r>
    </w:p>
    <w:p w14:paraId="6F15AACA" w14:textId="77777777" w:rsidR="002A6349" w:rsidRDefault="002A6349" w:rsidP="00207671">
      <w:pPr>
        <w:numPr>
          <w:ilvl w:val="0"/>
          <w:numId w:val="27"/>
        </w:numPr>
        <w:tabs>
          <w:tab w:val="left" w:pos="1134"/>
        </w:tabs>
        <w:spacing w:after="0"/>
        <w:ind w:right="-1"/>
        <w:contextualSpacing/>
        <w:jc w:val="both"/>
        <w:rPr>
          <w:rFonts w:cs="Times New Roman"/>
          <w:szCs w:val="28"/>
          <w:lang w:val="kk-KZ"/>
        </w:rPr>
      </w:pPr>
      <w:r w:rsidRPr="00473163">
        <w:rPr>
          <w:rFonts w:cs="Times New Roman"/>
          <w:szCs w:val="28"/>
          <w:lang w:val="kk-KZ"/>
        </w:rPr>
        <w:t>Иванова С.В. Медиа в услови</w:t>
      </w:r>
      <w:r>
        <w:rPr>
          <w:rFonts w:cs="Times New Roman"/>
          <w:szCs w:val="28"/>
          <w:lang w:val="kk-KZ"/>
        </w:rPr>
        <w:t>ях коммуникационного изобилия и</w:t>
      </w:r>
    </w:p>
    <w:p w14:paraId="39127A76" w14:textId="33EB5DB4" w:rsidR="002A6349" w:rsidRPr="00473163" w:rsidRDefault="002A6349" w:rsidP="002A6349">
      <w:pPr>
        <w:tabs>
          <w:tab w:val="left" w:pos="1134"/>
        </w:tabs>
        <w:spacing w:after="0"/>
        <w:ind w:right="-1"/>
        <w:contextualSpacing/>
        <w:jc w:val="both"/>
        <w:rPr>
          <w:rFonts w:cs="Times New Roman"/>
          <w:szCs w:val="28"/>
          <w:lang w:val="kk-KZ"/>
        </w:rPr>
      </w:pPr>
      <w:r w:rsidRPr="00473163">
        <w:rPr>
          <w:rFonts w:cs="Times New Roman"/>
          <w:szCs w:val="28"/>
          <w:lang w:val="kk-KZ"/>
        </w:rPr>
        <w:t xml:space="preserve">«новой нормальности» // Вестник Воронежского государственного университета. Серия: Филология. Журналистика. – 2022. </w:t>
      </w:r>
      <w:r w:rsidR="008F3F61" w:rsidRPr="00473163">
        <w:rPr>
          <w:rFonts w:cs="Times New Roman"/>
          <w:szCs w:val="28"/>
          <w:lang w:val="kk-KZ"/>
        </w:rPr>
        <w:t>–</w:t>
      </w:r>
      <w:r>
        <w:rPr>
          <w:rFonts w:cs="Times New Roman"/>
          <w:szCs w:val="28"/>
          <w:lang w:val="kk-KZ"/>
        </w:rPr>
        <w:t xml:space="preserve"> </w:t>
      </w:r>
      <w:r w:rsidRPr="00473163">
        <w:rPr>
          <w:rFonts w:cs="Times New Roman"/>
          <w:szCs w:val="28"/>
          <w:lang w:val="kk-KZ"/>
        </w:rPr>
        <w:t xml:space="preserve">№2. </w:t>
      </w:r>
      <w:r w:rsidR="008F3F61" w:rsidRPr="00473163">
        <w:rPr>
          <w:rFonts w:cs="Times New Roman"/>
          <w:szCs w:val="28"/>
          <w:lang w:val="kk-KZ"/>
        </w:rPr>
        <w:t>–</w:t>
      </w:r>
      <w:r>
        <w:rPr>
          <w:rFonts w:cs="Times New Roman"/>
          <w:szCs w:val="28"/>
          <w:lang w:val="kk-KZ"/>
        </w:rPr>
        <w:t xml:space="preserve"> </w:t>
      </w:r>
      <w:r w:rsidRPr="00473163">
        <w:rPr>
          <w:rFonts w:cs="Times New Roman"/>
          <w:szCs w:val="28"/>
          <w:lang w:val="kk-KZ"/>
        </w:rPr>
        <w:t>С. 123-125.</w:t>
      </w:r>
    </w:p>
    <w:p w14:paraId="4D4F300E" w14:textId="77777777" w:rsidR="002A6349" w:rsidRPr="002A6349" w:rsidRDefault="002A6349" w:rsidP="00207671">
      <w:pPr>
        <w:numPr>
          <w:ilvl w:val="0"/>
          <w:numId w:val="27"/>
        </w:numPr>
        <w:tabs>
          <w:tab w:val="left" w:pos="1134"/>
        </w:tabs>
        <w:spacing w:after="0"/>
        <w:ind w:right="-1"/>
        <w:contextualSpacing/>
        <w:jc w:val="both"/>
        <w:rPr>
          <w:i/>
          <w:szCs w:val="28"/>
          <w:lang w:val="kk-KZ"/>
        </w:rPr>
      </w:pPr>
      <w:r w:rsidRPr="00A74DF2">
        <w:rPr>
          <w:rFonts w:eastAsia="Times New Roman" w:cs="Times New Roman"/>
          <w:szCs w:val="28"/>
          <w:lang w:val="kk-KZ"/>
        </w:rPr>
        <w:t>Григорьева С.Л. Культура – Человек – Экран. Волгоград: Сфера, 2023.</w:t>
      </w:r>
    </w:p>
    <w:p w14:paraId="35B1C1C9" w14:textId="56B2A9C4" w:rsidR="002A6349" w:rsidRPr="00A74DF2" w:rsidRDefault="008F3F61" w:rsidP="002A6349">
      <w:pPr>
        <w:tabs>
          <w:tab w:val="left" w:pos="1134"/>
        </w:tabs>
        <w:spacing w:after="0"/>
        <w:ind w:right="-1"/>
        <w:contextualSpacing/>
        <w:jc w:val="both"/>
        <w:rPr>
          <w:i/>
          <w:szCs w:val="28"/>
          <w:lang w:val="kk-KZ"/>
        </w:rPr>
      </w:pPr>
      <w:r w:rsidRPr="00473163">
        <w:rPr>
          <w:rFonts w:cs="Times New Roman"/>
          <w:szCs w:val="28"/>
          <w:lang w:val="kk-KZ"/>
        </w:rPr>
        <w:t>–</w:t>
      </w:r>
      <w:r>
        <w:rPr>
          <w:rFonts w:cs="Times New Roman"/>
          <w:szCs w:val="28"/>
          <w:lang w:val="en-US"/>
        </w:rPr>
        <w:t xml:space="preserve"> </w:t>
      </w:r>
      <w:r w:rsidR="002A6349" w:rsidRPr="00A74DF2">
        <w:rPr>
          <w:rFonts w:eastAsia="Times New Roman" w:cs="Times New Roman"/>
          <w:szCs w:val="28"/>
          <w:lang w:val="kk-KZ"/>
        </w:rPr>
        <w:t xml:space="preserve">164 </w:t>
      </w:r>
      <w:r w:rsidR="002A6349" w:rsidRPr="00A74DF2">
        <w:rPr>
          <w:szCs w:val="28"/>
          <w:lang w:val="kk-KZ"/>
        </w:rPr>
        <w:t>с.</w:t>
      </w:r>
    </w:p>
    <w:p w14:paraId="0CF0F08B" w14:textId="77777777" w:rsidR="002A6349" w:rsidRPr="002A6349" w:rsidRDefault="002A6349" w:rsidP="00207671">
      <w:pPr>
        <w:numPr>
          <w:ilvl w:val="0"/>
          <w:numId w:val="27"/>
        </w:numPr>
        <w:tabs>
          <w:tab w:val="left" w:pos="1134"/>
        </w:tabs>
        <w:spacing w:after="0"/>
        <w:ind w:right="-1"/>
        <w:contextualSpacing/>
        <w:jc w:val="both"/>
        <w:rPr>
          <w:rFonts w:cs="Times New Roman"/>
          <w:i/>
          <w:szCs w:val="28"/>
          <w:lang w:val="kk-KZ"/>
        </w:rPr>
      </w:pPr>
      <w:r w:rsidRPr="00A74DF2">
        <w:rPr>
          <w:rFonts w:cs="Times New Roman"/>
          <w:bCs/>
          <w:szCs w:val="28"/>
          <w:lang w:val="kk-KZ"/>
        </w:rPr>
        <w:t>Bernard R.M., Borokhovski, E., Schmi</w:t>
      </w:r>
      <w:r>
        <w:rPr>
          <w:rFonts w:cs="Times New Roman"/>
          <w:bCs/>
          <w:szCs w:val="28"/>
          <w:lang w:val="kk-KZ"/>
        </w:rPr>
        <w:t>d, R.F., Tamim, R.M., &amp; Abrami,</w:t>
      </w:r>
    </w:p>
    <w:p w14:paraId="7953AF02" w14:textId="271E539D" w:rsidR="002A6349" w:rsidRPr="00A74DF2" w:rsidRDefault="002A6349" w:rsidP="002A6349">
      <w:pPr>
        <w:tabs>
          <w:tab w:val="left" w:pos="1134"/>
        </w:tabs>
        <w:spacing w:after="0"/>
        <w:ind w:right="-1"/>
        <w:contextualSpacing/>
        <w:jc w:val="both"/>
        <w:rPr>
          <w:rFonts w:cs="Times New Roman"/>
          <w:i/>
          <w:szCs w:val="28"/>
          <w:lang w:val="kk-KZ"/>
        </w:rPr>
      </w:pPr>
      <w:r w:rsidRPr="00A74DF2">
        <w:rPr>
          <w:rFonts w:cs="Times New Roman"/>
          <w:bCs/>
          <w:szCs w:val="28"/>
          <w:lang w:val="kk-KZ"/>
        </w:rPr>
        <w:t>P.C. A Meta</w:t>
      </w:r>
      <w:r w:rsidR="004403BE">
        <w:rPr>
          <w:rFonts w:cs="Times New Roman"/>
          <w:bCs/>
          <w:szCs w:val="28"/>
          <w:lang w:val="en-US"/>
        </w:rPr>
        <w:t xml:space="preserve"> </w:t>
      </w:r>
      <w:r w:rsidRPr="00A74DF2">
        <w:rPr>
          <w:rFonts w:cs="Times New Roman"/>
          <w:bCs/>
          <w:szCs w:val="28"/>
          <w:lang w:val="kk-KZ"/>
        </w:rPr>
        <w:t>analysis of blended</w:t>
      </w:r>
      <w:r w:rsidRPr="00A74DF2">
        <w:rPr>
          <w:rFonts w:cs="Times New Roman"/>
          <w:i/>
          <w:szCs w:val="28"/>
          <w:lang w:val="kk-KZ"/>
        </w:rPr>
        <w:t xml:space="preserve"> </w:t>
      </w:r>
      <w:r w:rsidRPr="00A74DF2">
        <w:rPr>
          <w:rFonts w:cs="Times New Roman"/>
          <w:bCs/>
          <w:szCs w:val="28"/>
          <w:lang w:val="kk-KZ"/>
        </w:rPr>
        <w:t>learning and technology use in Higher Education: From the general to the applied. //</w:t>
      </w:r>
      <w:r>
        <w:rPr>
          <w:rFonts w:cs="Times New Roman"/>
          <w:bCs/>
          <w:szCs w:val="28"/>
          <w:lang w:val="kk-KZ"/>
        </w:rPr>
        <w:t xml:space="preserve"> </w:t>
      </w:r>
      <w:r w:rsidRPr="00A74DF2">
        <w:rPr>
          <w:rFonts w:cs="Times New Roman"/>
          <w:bCs/>
          <w:szCs w:val="28"/>
          <w:lang w:val="kk-KZ"/>
        </w:rPr>
        <w:t>Journal of Computing in Higher Education</w:t>
      </w:r>
      <w:r>
        <w:rPr>
          <w:rFonts w:cs="Times New Roman"/>
          <w:bCs/>
          <w:szCs w:val="28"/>
          <w:lang w:val="kk-KZ"/>
        </w:rPr>
        <w:t xml:space="preserve">. </w:t>
      </w:r>
      <w:r w:rsidR="008F3F61" w:rsidRPr="00473163">
        <w:rPr>
          <w:rFonts w:cs="Times New Roman"/>
          <w:szCs w:val="28"/>
          <w:lang w:val="kk-KZ"/>
        </w:rPr>
        <w:t>–</w:t>
      </w:r>
      <w:r w:rsidRPr="00A74DF2">
        <w:rPr>
          <w:rFonts w:cs="Times New Roman"/>
          <w:bCs/>
          <w:szCs w:val="28"/>
          <w:lang w:val="kk-KZ"/>
        </w:rPr>
        <w:t xml:space="preserve"> 2014. </w:t>
      </w:r>
      <w:r w:rsidR="008F3F61" w:rsidRPr="00473163">
        <w:rPr>
          <w:rFonts w:cs="Times New Roman"/>
          <w:szCs w:val="28"/>
          <w:lang w:val="kk-KZ"/>
        </w:rPr>
        <w:t>–</w:t>
      </w:r>
      <w:r w:rsidR="008F3F61">
        <w:rPr>
          <w:rFonts w:cs="Times New Roman"/>
          <w:szCs w:val="28"/>
          <w:lang w:val="en-US"/>
        </w:rPr>
        <w:t xml:space="preserve"> </w:t>
      </w:r>
      <w:r>
        <w:rPr>
          <w:rFonts w:cs="Times New Roman"/>
          <w:bCs/>
          <w:szCs w:val="28"/>
          <w:lang w:val="kk-KZ"/>
        </w:rPr>
        <w:t>№</w:t>
      </w:r>
      <w:r w:rsidRPr="00A74DF2">
        <w:rPr>
          <w:rFonts w:cs="Times New Roman"/>
          <w:bCs/>
          <w:szCs w:val="28"/>
          <w:lang w:val="kk-KZ"/>
        </w:rPr>
        <w:t xml:space="preserve">26 (1). </w:t>
      </w:r>
      <w:r>
        <w:rPr>
          <w:rFonts w:cs="Times New Roman"/>
          <w:bCs/>
          <w:szCs w:val="28"/>
          <w:lang w:val="kk-KZ"/>
        </w:rPr>
        <w:t>–</w:t>
      </w:r>
      <w:r w:rsidRPr="00A74DF2">
        <w:rPr>
          <w:rFonts w:cs="Times New Roman"/>
          <w:bCs/>
          <w:szCs w:val="28"/>
          <w:lang w:val="kk-KZ"/>
        </w:rPr>
        <w:t xml:space="preserve"> </w:t>
      </w:r>
      <w:r w:rsidR="00387A06">
        <w:rPr>
          <w:rFonts w:cs="Times New Roman"/>
          <w:bCs/>
          <w:szCs w:val="28"/>
          <w:lang w:val="en-US"/>
        </w:rPr>
        <w:t xml:space="preserve">P. </w:t>
      </w:r>
      <w:r w:rsidRPr="00A74DF2">
        <w:rPr>
          <w:rFonts w:cs="Times New Roman"/>
          <w:bCs/>
          <w:szCs w:val="28"/>
          <w:lang w:val="kk-KZ"/>
        </w:rPr>
        <w:t>87</w:t>
      </w:r>
      <w:r>
        <w:rPr>
          <w:rFonts w:cs="Times New Roman"/>
          <w:bCs/>
          <w:szCs w:val="28"/>
          <w:lang w:val="kk-KZ"/>
        </w:rPr>
        <w:t xml:space="preserve">- </w:t>
      </w:r>
      <w:r w:rsidRPr="00A74DF2">
        <w:rPr>
          <w:rFonts w:cs="Times New Roman"/>
          <w:bCs/>
          <w:szCs w:val="28"/>
          <w:lang w:val="kk-KZ"/>
        </w:rPr>
        <w:t>122</w:t>
      </w:r>
      <w:r w:rsidRPr="00A74DF2">
        <w:rPr>
          <w:rFonts w:cs="Times New Roman"/>
          <w:szCs w:val="28"/>
          <w:lang w:val="kk-KZ"/>
        </w:rPr>
        <w:t>.</w:t>
      </w:r>
    </w:p>
    <w:p w14:paraId="10467E54" w14:textId="77777777" w:rsidR="002A6349" w:rsidRPr="002A6349" w:rsidRDefault="002A6349" w:rsidP="00207671">
      <w:pPr>
        <w:numPr>
          <w:ilvl w:val="0"/>
          <w:numId w:val="27"/>
        </w:numPr>
        <w:tabs>
          <w:tab w:val="left" w:pos="1134"/>
        </w:tabs>
        <w:spacing w:after="0"/>
        <w:ind w:right="-1"/>
        <w:contextualSpacing/>
        <w:jc w:val="both"/>
        <w:rPr>
          <w:rFonts w:cs="Times New Roman"/>
          <w:szCs w:val="28"/>
          <w:lang w:val="en-US"/>
        </w:rPr>
      </w:pPr>
      <w:r w:rsidRPr="00A74DF2">
        <w:rPr>
          <w:rFonts w:eastAsia="Times New Roman" w:cs="Times New Roman"/>
          <w:szCs w:val="28"/>
          <w:lang w:val="en-US"/>
        </w:rPr>
        <w:t>Caswell T., Henson S., Jensen M7 &amp; Wiley D. Open content and open</w:t>
      </w:r>
    </w:p>
    <w:p w14:paraId="0D5C47EB" w14:textId="6000BC8E" w:rsidR="002A6349" w:rsidRPr="00A74DF2" w:rsidRDefault="002A6349" w:rsidP="002A6349">
      <w:pPr>
        <w:tabs>
          <w:tab w:val="left" w:pos="1134"/>
        </w:tabs>
        <w:spacing w:after="0"/>
        <w:ind w:right="-1"/>
        <w:contextualSpacing/>
        <w:jc w:val="both"/>
        <w:rPr>
          <w:rFonts w:cs="Times New Roman"/>
          <w:szCs w:val="28"/>
          <w:lang w:val="en-US"/>
        </w:rPr>
      </w:pPr>
      <w:r w:rsidRPr="00A74DF2">
        <w:rPr>
          <w:rFonts w:cs="Times New Roman"/>
          <w:szCs w:val="28"/>
          <w:lang w:val="en-US"/>
        </w:rPr>
        <w:t>Educational resources: Enabling universal education. // The International Review of Research</w:t>
      </w:r>
      <w:r w:rsidRPr="00A74DF2">
        <w:rPr>
          <w:rFonts w:cs="Times New Roman"/>
          <w:szCs w:val="28"/>
          <w:lang w:val="kk-KZ"/>
        </w:rPr>
        <w:t xml:space="preserve"> </w:t>
      </w:r>
      <w:r w:rsidRPr="00A74DF2">
        <w:rPr>
          <w:rFonts w:cs="Times New Roman"/>
          <w:szCs w:val="28"/>
          <w:lang w:val="en-US"/>
        </w:rPr>
        <w:t xml:space="preserve">in Open and Distributed Learning. - 2008.  – </w:t>
      </w:r>
      <w:r>
        <w:rPr>
          <w:rFonts w:cs="Times New Roman"/>
          <w:szCs w:val="28"/>
        </w:rPr>
        <w:t>Р</w:t>
      </w:r>
      <w:r w:rsidRPr="00A74DF2">
        <w:rPr>
          <w:rFonts w:cs="Times New Roman"/>
          <w:szCs w:val="28"/>
          <w:lang w:val="en-US"/>
        </w:rPr>
        <w:t>. 1-8.</w:t>
      </w:r>
    </w:p>
    <w:p w14:paraId="3AE6E5FE" w14:textId="77777777" w:rsidR="00387A06" w:rsidRPr="00387A06" w:rsidRDefault="00387A06" w:rsidP="00207671">
      <w:pPr>
        <w:numPr>
          <w:ilvl w:val="0"/>
          <w:numId w:val="27"/>
        </w:numPr>
        <w:tabs>
          <w:tab w:val="left" w:pos="1134"/>
        </w:tabs>
        <w:spacing w:after="0"/>
        <w:ind w:right="-1"/>
        <w:contextualSpacing/>
        <w:jc w:val="both"/>
        <w:rPr>
          <w:rFonts w:cs="Times New Roman"/>
          <w:szCs w:val="28"/>
          <w:lang w:val="en-US"/>
        </w:rPr>
      </w:pPr>
      <w:r w:rsidRPr="00A74DF2">
        <w:rPr>
          <w:rFonts w:eastAsia="Times New Roman" w:cs="Times New Roman"/>
          <w:szCs w:val="28"/>
          <w:lang w:val="en-US"/>
        </w:rPr>
        <w:t>Bower B.L. &amp; Hardy K. P. From corres</w:t>
      </w:r>
      <w:r>
        <w:rPr>
          <w:rFonts w:eastAsia="Times New Roman" w:cs="Times New Roman"/>
          <w:szCs w:val="28"/>
          <w:lang w:val="en-US"/>
        </w:rPr>
        <w:t>pondence to cyberspace: Changes</w:t>
      </w:r>
    </w:p>
    <w:p w14:paraId="05689CD9" w14:textId="4B18F6B3" w:rsidR="00387A06" w:rsidRPr="00A74DF2" w:rsidRDefault="00387A06" w:rsidP="00387A06">
      <w:pPr>
        <w:tabs>
          <w:tab w:val="left" w:pos="1134"/>
        </w:tabs>
        <w:spacing w:after="0"/>
        <w:ind w:right="-1"/>
        <w:contextualSpacing/>
        <w:jc w:val="both"/>
        <w:rPr>
          <w:rFonts w:cs="Times New Roman"/>
          <w:szCs w:val="28"/>
          <w:lang w:val="en-US"/>
        </w:rPr>
      </w:pPr>
      <w:r w:rsidRPr="00A74DF2">
        <w:rPr>
          <w:rFonts w:eastAsia="Times New Roman" w:cs="Times New Roman"/>
          <w:szCs w:val="28"/>
          <w:lang w:val="en-US"/>
        </w:rPr>
        <w:t xml:space="preserve">and </w:t>
      </w:r>
      <w:r w:rsidRPr="00A74DF2">
        <w:rPr>
          <w:rFonts w:cs="Times New Roman"/>
          <w:szCs w:val="28"/>
          <w:lang w:val="en-US"/>
        </w:rPr>
        <w:t>Challenges in distance education. // New Directions for Community Colleges. - 2004</w:t>
      </w:r>
      <w:r>
        <w:rPr>
          <w:rFonts w:cs="Times New Roman"/>
          <w:szCs w:val="28"/>
          <w:lang w:val="en-US"/>
        </w:rPr>
        <w:t xml:space="preserve">. </w:t>
      </w:r>
      <w:r w:rsidRPr="00A74DF2">
        <w:rPr>
          <w:rFonts w:cs="Times New Roman"/>
          <w:szCs w:val="28"/>
          <w:lang w:val="en-US"/>
        </w:rPr>
        <w:t xml:space="preserve"> – 13 p.</w:t>
      </w:r>
    </w:p>
    <w:p w14:paraId="7CC479C7" w14:textId="77777777" w:rsidR="00387A06" w:rsidRPr="00387A06" w:rsidRDefault="00387A06" w:rsidP="00207671">
      <w:pPr>
        <w:numPr>
          <w:ilvl w:val="0"/>
          <w:numId w:val="27"/>
        </w:numPr>
        <w:tabs>
          <w:tab w:val="left" w:pos="1134"/>
        </w:tabs>
        <w:spacing w:after="0"/>
        <w:ind w:right="-1"/>
        <w:contextualSpacing/>
        <w:jc w:val="both"/>
        <w:rPr>
          <w:rFonts w:cs="Times New Roman"/>
          <w:i/>
          <w:szCs w:val="28"/>
          <w:lang w:val="kk-KZ"/>
        </w:rPr>
      </w:pPr>
      <w:r w:rsidRPr="00A74DF2">
        <w:rPr>
          <w:rFonts w:eastAsia="Times New Roman" w:cs="Times New Roman"/>
          <w:szCs w:val="28"/>
          <w:lang w:val="kk-KZ"/>
        </w:rPr>
        <w:t xml:space="preserve">Әлімов А. Интербелсенді әдістерді жоғары оқу орындарында </w:t>
      </w:r>
      <w:r>
        <w:rPr>
          <w:rFonts w:eastAsia="Times New Roman" w:cs="Times New Roman"/>
          <w:szCs w:val="28"/>
          <w:lang w:val="kk-KZ"/>
        </w:rPr>
        <w:t>қолдану.</w:t>
      </w:r>
    </w:p>
    <w:p w14:paraId="71A0C13E" w14:textId="28B5E1C2" w:rsidR="00387A06" w:rsidRPr="00A74DF2" w:rsidRDefault="00387A06" w:rsidP="00387A06">
      <w:pPr>
        <w:tabs>
          <w:tab w:val="left" w:pos="1134"/>
        </w:tabs>
        <w:spacing w:after="0"/>
        <w:ind w:right="-1"/>
        <w:contextualSpacing/>
        <w:jc w:val="both"/>
        <w:rPr>
          <w:rFonts w:cs="Times New Roman"/>
          <w:i/>
          <w:szCs w:val="28"/>
          <w:lang w:val="kk-KZ"/>
        </w:rPr>
      </w:pPr>
      <w:r w:rsidRPr="00A74DF2">
        <w:rPr>
          <w:rFonts w:eastAsia="Times New Roman" w:cs="Times New Roman"/>
          <w:szCs w:val="28"/>
          <w:lang w:val="kk-KZ"/>
        </w:rPr>
        <w:t xml:space="preserve">Оқу </w:t>
      </w:r>
      <w:r w:rsidRPr="00A74DF2">
        <w:rPr>
          <w:rFonts w:cs="Times New Roman"/>
          <w:szCs w:val="28"/>
          <w:lang w:val="kk-KZ"/>
        </w:rPr>
        <w:t xml:space="preserve">құралы. – Алматы: Атамұра, 2009. – </w:t>
      </w:r>
      <w:r w:rsidRPr="00387A06">
        <w:rPr>
          <w:rFonts w:cs="Times New Roman"/>
          <w:szCs w:val="28"/>
          <w:lang w:val="kk-KZ"/>
        </w:rPr>
        <w:t>263 б.</w:t>
      </w:r>
    </w:p>
    <w:p w14:paraId="43AA776A" w14:textId="77777777" w:rsidR="00387A06" w:rsidRPr="00387A06" w:rsidRDefault="00387A06" w:rsidP="00207671">
      <w:pPr>
        <w:numPr>
          <w:ilvl w:val="0"/>
          <w:numId w:val="27"/>
        </w:numPr>
        <w:tabs>
          <w:tab w:val="left" w:pos="1134"/>
        </w:tabs>
        <w:spacing w:after="0"/>
        <w:ind w:right="-1"/>
        <w:contextualSpacing/>
        <w:jc w:val="both"/>
        <w:rPr>
          <w:rFonts w:cs="Times New Roman"/>
          <w:i/>
          <w:szCs w:val="28"/>
          <w:lang w:val="kk-KZ"/>
        </w:rPr>
      </w:pPr>
      <w:r w:rsidRPr="00A74DF2">
        <w:rPr>
          <w:rFonts w:eastAsia="Times New Roman" w:cs="Times New Roman"/>
          <w:bCs/>
          <w:szCs w:val="28"/>
          <w:lang w:val="kk-KZ"/>
        </w:rPr>
        <w:t xml:space="preserve">Жұмақаева Б.Д. Қазақ әдебиетін оқыту әдістемесі. </w:t>
      </w:r>
      <w:r w:rsidRPr="00A74DF2">
        <w:rPr>
          <w:rFonts w:eastAsia="Times New Roman" w:cs="Times New Roman"/>
          <w:bCs/>
          <w:noProof/>
          <w:szCs w:val="28"/>
          <w:lang w:val="kk-KZ"/>
        </w:rPr>
        <w:t>–</w:t>
      </w:r>
      <w:r w:rsidRPr="00A74DF2">
        <w:rPr>
          <w:rFonts w:eastAsia="Times New Roman" w:cs="Times New Roman"/>
          <w:bCs/>
          <w:szCs w:val="28"/>
          <w:lang w:val="kk-KZ"/>
        </w:rPr>
        <w:t xml:space="preserve"> Алматы: Қыздар</w:t>
      </w:r>
    </w:p>
    <w:p w14:paraId="7464AD81" w14:textId="7DB401C2" w:rsidR="00387A06" w:rsidRPr="00934E86" w:rsidRDefault="00387A06" w:rsidP="00387A06">
      <w:pPr>
        <w:tabs>
          <w:tab w:val="left" w:pos="1134"/>
        </w:tabs>
        <w:spacing w:after="0"/>
        <w:ind w:right="-1"/>
        <w:contextualSpacing/>
        <w:jc w:val="both"/>
        <w:rPr>
          <w:rFonts w:cs="Times New Roman"/>
          <w:i/>
          <w:szCs w:val="28"/>
          <w:lang w:val="kk-KZ"/>
        </w:rPr>
      </w:pPr>
      <w:r w:rsidRPr="00A74DF2">
        <w:rPr>
          <w:rFonts w:cs="Times New Roman"/>
          <w:bCs/>
          <w:szCs w:val="28"/>
          <w:lang w:val="kk-KZ"/>
        </w:rPr>
        <w:t xml:space="preserve">университеті, 2015. </w:t>
      </w:r>
      <w:r w:rsidRPr="00A74DF2">
        <w:rPr>
          <w:rFonts w:cs="Times New Roman"/>
          <w:bCs/>
          <w:noProof/>
          <w:color w:val="000000" w:themeColor="text1"/>
          <w:szCs w:val="28"/>
          <w:lang w:val="kk-KZ"/>
        </w:rPr>
        <w:t xml:space="preserve"> </w:t>
      </w:r>
      <w:r w:rsidRPr="00A74DF2">
        <w:rPr>
          <w:rFonts w:cs="Times New Roman"/>
          <w:bCs/>
          <w:noProof/>
          <w:szCs w:val="28"/>
          <w:lang w:val="kk-KZ"/>
        </w:rPr>
        <w:t xml:space="preserve">– </w:t>
      </w:r>
      <w:r w:rsidRPr="00934E86">
        <w:rPr>
          <w:rFonts w:cs="Times New Roman"/>
          <w:bCs/>
          <w:noProof/>
          <w:szCs w:val="28"/>
          <w:lang w:val="kk-KZ"/>
        </w:rPr>
        <w:t>242 б.</w:t>
      </w:r>
    </w:p>
    <w:p w14:paraId="1CED462A" w14:textId="77777777" w:rsidR="00387A06" w:rsidRPr="00387A06" w:rsidRDefault="00387A06" w:rsidP="00207671">
      <w:pPr>
        <w:numPr>
          <w:ilvl w:val="0"/>
          <w:numId w:val="27"/>
        </w:numPr>
        <w:tabs>
          <w:tab w:val="left" w:pos="1134"/>
        </w:tabs>
        <w:spacing w:after="0"/>
        <w:ind w:right="-1"/>
        <w:contextualSpacing/>
        <w:jc w:val="both"/>
        <w:rPr>
          <w:rFonts w:cs="Times New Roman"/>
          <w:color w:val="000000" w:themeColor="text1"/>
          <w:szCs w:val="28"/>
          <w:lang w:val="kk-KZ"/>
        </w:rPr>
      </w:pPr>
      <w:r w:rsidRPr="00A74DF2">
        <w:rPr>
          <w:rFonts w:eastAsia="Times New Roman" w:cs="Times New Roman"/>
          <w:color w:val="000000" w:themeColor="text1"/>
          <w:szCs w:val="28"/>
          <w:lang w:val="kk-KZ"/>
        </w:rPr>
        <w:t>Вартанова Е.Л., З</w:t>
      </w:r>
      <w:r>
        <w:rPr>
          <w:rFonts w:eastAsia="Times New Roman" w:cs="Times New Roman"/>
          <w:color w:val="000000" w:themeColor="text1"/>
          <w:szCs w:val="28"/>
          <w:lang w:val="kk-KZ"/>
        </w:rPr>
        <w:t>асурский Я.Н. Российский модуль</w:t>
      </w:r>
    </w:p>
    <w:p w14:paraId="0E60F5A2" w14:textId="6083FED9" w:rsidR="00387A06" w:rsidRPr="00A74DF2" w:rsidRDefault="00387A06" w:rsidP="00387A06">
      <w:pPr>
        <w:tabs>
          <w:tab w:val="left" w:pos="1134"/>
        </w:tabs>
        <w:spacing w:after="0"/>
        <w:ind w:right="-1"/>
        <w:contextualSpacing/>
        <w:jc w:val="both"/>
        <w:rPr>
          <w:rFonts w:cs="Times New Roman"/>
          <w:color w:val="000000" w:themeColor="text1"/>
          <w:szCs w:val="28"/>
          <w:lang w:val="kk-KZ"/>
        </w:rPr>
      </w:pPr>
      <w:r w:rsidRPr="00A74DF2">
        <w:rPr>
          <w:rFonts w:eastAsia="Times New Roman" w:cs="Times New Roman"/>
          <w:color w:val="000000" w:themeColor="text1"/>
          <w:szCs w:val="28"/>
          <w:lang w:val="kk-KZ"/>
        </w:rPr>
        <w:t xml:space="preserve">медиаобразования: </w:t>
      </w:r>
      <w:r w:rsidRPr="00A74DF2">
        <w:rPr>
          <w:rFonts w:cs="Times New Roman"/>
          <w:color w:val="000000" w:themeColor="text1"/>
          <w:szCs w:val="28"/>
          <w:lang w:val="kk-KZ"/>
        </w:rPr>
        <w:t xml:space="preserve">концепции, принципы, модели // Информационное общество. 2003. </w:t>
      </w:r>
      <w:r w:rsidR="000A69A7" w:rsidRPr="00A74DF2">
        <w:rPr>
          <w:rFonts w:cs="Times New Roman"/>
          <w:bCs/>
          <w:noProof/>
          <w:szCs w:val="28"/>
          <w:lang w:val="kk-KZ"/>
        </w:rPr>
        <w:t>–</w:t>
      </w:r>
      <w:r w:rsidRPr="00A74DF2">
        <w:rPr>
          <w:rFonts w:cs="Times New Roman"/>
          <w:color w:val="000000" w:themeColor="text1"/>
          <w:szCs w:val="28"/>
          <w:lang w:val="kk-KZ"/>
        </w:rPr>
        <w:t xml:space="preserve"> №3.</w:t>
      </w:r>
      <w:r w:rsidR="000A69A7" w:rsidRPr="000A69A7">
        <w:t xml:space="preserve"> </w:t>
      </w:r>
      <w:r w:rsidR="000A69A7">
        <w:t>– С. 5–10.</w:t>
      </w:r>
    </w:p>
    <w:p w14:paraId="0E167AA3" w14:textId="77777777" w:rsidR="00387A06" w:rsidRPr="00387A06" w:rsidRDefault="00387A06" w:rsidP="00207671">
      <w:pPr>
        <w:numPr>
          <w:ilvl w:val="0"/>
          <w:numId w:val="27"/>
        </w:numPr>
        <w:tabs>
          <w:tab w:val="left" w:pos="1134"/>
        </w:tabs>
        <w:spacing w:after="0"/>
        <w:ind w:right="-1"/>
        <w:contextualSpacing/>
        <w:jc w:val="both"/>
        <w:rPr>
          <w:rFonts w:cs="Times New Roman"/>
          <w:szCs w:val="28"/>
          <w:lang w:val="kk-KZ"/>
        </w:rPr>
      </w:pPr>
      <w:r w:rsidRPr="00387A06">
        <w:rPr>
          <w:rFonts w:eastAsia="Times New Roman" w:cs="Times New Roman"/>
          <w:szCs w:val="28"/>
          <w:lang w:val="kk-KZ"/>
        </w:rPr>
        <w:t>Дрофеева М.Г. Влияние опыта кинозрителея на литературное</w:t>
      </w:r>
    </w:p>
    <w:p w14:paraId="520BA8D5" w14:textId="2FBB8433" w:rsidR="00387A06" w:rsidRPr="00387A06" w:rsidRDefault="00387A06" w:rsidP="00387A06">
      <w:pPr>
        <w:tabs>
          <w:tab w:val="left" w:pos="1134"/>
        </w:tabs>
        <w:spacing w:after="0"/>
        <w:ind w:right="-1"/>
        <w:contextualSpacing/>
        <w:jc w:val="both"/>
        <w:rPr>
          <w:rFonts w:cs="Times New Roman"/>
          <w:color w:val="000000" w:themeColor="text1"/>
          <w:szCs w:val="28"/>
          <w:lang w:val="kk-KZ"/>
        </w:rPr>
      </w:pPr>
      <w:r w:rsidRPr="00A74DF2">
        <w:rPr>
          <w:rFonts w:eastAsia="Times New Roman" w:cs="Times New Roman"/>
          <w:szCs w:val="28"/>
          <w:lang w:val="kk-KZ"/>
        </w:rPr>
        <w:t xml:space="preserve">развитие </w:t>
      </w:r>
      <w:r w:rsidRPr="00A74DF2">
        <w:rPr>
          <w:rFonts w:cs="Times New Roman"/>
          <w:szCs w:val="28"/>
          <w:lang w:val="kk-KZ"/>
        </w:rPr>
        <w:t xml:space="preserve">школьника. Автореферат дисс. канд. пед. н. </w:t>
      </w:r>
      <w:r>
        <w:rPr>
          <w:rFonts w:cs="Times New Roman"/>
          <w:szCs w:val="28"/>
          <w:lang w:val="kk-KZ"/>
        </w:rPr>
        <w:t xml:space="preserve">– </w:t>
      </w:r>
      <w:r w:rsidRPr="00A74DF2">
        <w:rPr>
          <w:rFonts w:cs="Times New Roman"/>
          <w:szCs w:val="28"/>
          <w:lang w:val="kk-KZ"/>
        </w:rPr>
        <w:t>СПб</w:t>
      </w:r>
      <w:r>
        <w:rPr>
          <w:rFonts w:cs="Times New Roman"/>
          <w:szCs w:val="28"/>
          <w:lang w:val="kk-KZ"/>
        </w:rPr>
        <w:t>.</w:t>
      </w:r>
      <w:r w:rsidRPr="00A74DF2">
        <w:rPr>
          <w:rFonts w:cs="Times New Roman"/>
          <w:szCs w:val="28"/>
          <w:lang w:val="kk-KZ"/>
        </w:rPr>
        <w:t xml:space="preserve">, 2000. </w:t>
      </w:r>
      <w:r>
        <w:rPr>
          <w:rFonts w:cs="Times New Roman"/>
          <w:szCs w:val="28"/>
          <w:lang w:val="kk-KZ"/>
        </w:rPr>
        <w:t>- 22 с.</w:t>
      </w:r>
      <w:r w:rsidRPr="00A74DF2">
        <w:rPr>
          <w:rFonts w:cs="Times New Roman"/>
          <w:szCs w:val="28"/>
          <w:lang w:val="kk-KZ"/>
        </w:rPr>
        <w:t>//</w:t>
      </w:r>
      <w:hyperlink r:id="rId129" w:history="1">
        <w:r w:rsidRPr="004A4101">
          <w:rPr>
            <w:rStyle w:val="ad"/>
            <w:rFonts w:cs="Times New Roman"/>
            <w:szCs w:val="28"/>
            <w:lang w:val="kk-KZ"/>
          </w:rPr>
          <w:t>http://www.mediagram.ru/netcat_files/108/110/h_523ecf0183cb8ef141901e4adbddd62</w:t>
        </w:r>
      </w:hyperlink>
      <w:r w:rsidRPr="00A74DF2">
        <w:rPr>
          <w:rFonts w:cs="Times New Roman"/>
          <w:szCs w:val="28"/>
          <w:lang w:val="kk-KZ"/>
        </w:rPr>
        <w:t xml:space="preserve">.  </w:t>
      </w:r>
      <w:r w:rsidRPr="00674B56">
        <w:rPr>
          <w:rFonts w:cs="Times New Roman"/>
          <w:bCs/>
          <w:color w:val="000000" w:themeColor="text1"/>
          <w:szCs w:val="28"/>
          <w:lang w:val="kk-KZ"/>
        </w:rPr>
        <w:t>(қаралды: 20.03.2025)</w:t>
      </w:r>
    </w:p>
    <w:p w14:paraId="51FB0B93" w14:textId="77777777" w:rsidR="00387A06" w:rsidRPr="00387A06" w:rsidRDefault="00387A06" w:rsidP="00207671">
      <w:pPr>
        <w:numPr>
          <w:ilvl w:val="0"/>
          <w:numId w:val="27"/>
        </w:numPr>
        <w:tabs>
          <w:tab w:val="left" w:pos="0"/>
          <w:tab w:val="left" w:pos="1134"/>
        </w:tabs>
        <w:spacing w:after="0"/>
        <w:ind w:right="-1"/>
        <w:contextualSpacing/>
        <w:jc w:val="both"/>
        <w:rPr>
          <w:rFonts w:cs="Times New Roman"/>
          <w:i/>
          <w:szCs w:val="28"/>
          <w:lang w:val="kk-KZ"/>
        </w:rPr>
      </w:pPr>
      <w:r w:rsidRPr="00633AD2">
        <w:rPr>
          <w:rFonts w:eastAsia="Times New Roman" w:cs="Times New Roman"/>
          <w:szCs w:val="28"/>
          <w:lang w:val="kk-KZ"/>
        </w:rPr>
        <w:t>Бернштейн А.Я.</w:t>
      </w:r>
      <w:r w:rsidRPr="00633AD2">
        <w:rPr>
          <w:rFonts w:eastAsia="Times New Roman" w:cs="Times New Roman"/>
          <w:szCs w:val="28"/>
        </w:rPr>
        <w:t xml:space="preserve"> Художественные фильм на уроках литературы</w:t>
      </w:r>
      <w:r w:rsidRPr="00633AD2">
        <w:rPr>
          <w:rFonts w:eastAsia="Times New Roman" w:cs="Times New Roman"/>
          <w:szCs w:val="28"/>
          <w:lang w:val="kk-KZ"/>
        </w:rPr>
        <w:t xml:space="preserve"> </w:t>
      </w:r>
      <w:r w:rsidRPr="00633AD2">
        <w:rPr>
          <w:rFonts w:eastAsia="Times New Roman" w:cs="Times New Roman"/>
          <w:szCs w:val="28"/>
        </w:rPr>
        <w:t>//</w:t>
      </w:r>
    </w:p>
    <w:p w14:paraId="61D87E5D" w14:textId="26F7EF27" w:rsidR="00387A06" w:rsidRPr="00633AD2" w:rsidRDefault="00387A06" w:rsidP="00387A06">
      <w:pPr>
        <w:tabs>
          <w:tab w:val="left" w:pos="0"/>
          <w:tab w:val="left" w:pos="1134"/>
        </w:tabs>
        <w:spacing w:after="0"/>
        <w:ind w:right="-1"/>
        <w:contextualSpacing/>
        <w:jc w:val="both"/>
        <w:rPr>
          <w:rFonts w:cs="Times New Roman"/>
          <w:i/>
          <w:szCs w:val="28"/>
          <w:lang w:val="kk-KZ"/>
        </w:rPr>
      </w:pPr>
      <w:r w:rsidRPr="00633AD2">
        <w:rPr>
          <w:rFonts w:cs="Times New Roman"/>
          <w:szCs w:val="28"/>
        </w:rPr>
        <w:t>Вечерняя средняя школа. – 1967. –</w:t>
      </w:r>
      <w:r w:rsidRPr="00633AD2">
        <w:rPr>
          <w:rFonts w:cs="Times New Roman"/>
          <w:szCs w:val="28"/>
          <w:lang w:val="kk-KZ"/>
        </w:rPr>
        <w:t xml:space="preserve"> </w:t>
      </w:r>
      <w:r w:rsidRPr="00633AD2">
        <w:rPr>
          <w:rFonts w:cs="Times New Roman"/>
          <w:bCs/>
          <w:szCs w:val="28"/>
          <w:lang w:val="kk-KZ"/>
        </w:rPr>
        <w:t>№ 1. – С. 55-60</w:t>
      </w:r>
      <w:r w:rsidRPr="00633AD2">
        <w:rPr>
          <w:rFonts w:cs="Times New Roman"/>
          <w:bCs/>
          <w:noProof/>
          <w:szCs w:val="28"/>
          <w:lang w:val="kk-KZ"/>
        </w:rPr>
        <w:t>.</w:t>
      </w:r>
    </w:p>
    <w:p w14:paraId="21E76974" w14:textId="77777777" w:rsidR="00387A06" w:rsidRDefault="00387A06" w:rsidP="00207671">
      <w:pPr>
        <w:numPr>
          <w:ilvl w:val="0"/>
          <w:numId w:val="27"/>
        </w:numPr>
        <w:tabs>
          <w:tab w:val="left" w:pos="1134"/>
        </w:tabs>
        <w:spacing w:after="0"/>
        <w:ind w:right="-1"/>
        <w:contextualSpacing/>
        <w:jc w:val="both"/>
        <w:rPr>
          <w:rFonts w:cs="Times New Roman"/>
          <w:szCs w:val="28"/>
          <w:lang w:val="kk-KZ"/>
        </w:rPr>
      </w:pPr>
      <w:r w:rsidRPr="00A74DF2">
        <w:rPr>
          <w:rFonts w:eastAsia="Times New Roman" w:cs="Times New Roman"/>
          <w:szCs w:val="28"/>
          <w:lang w:val="kk-KZ"/>
        </w:rPr>
        <w:t xml:space="preserve">Прессман Л.П. Кинофильм в школе // Советская </w:t>
      </w:r>
      <w:r>
        <w:rPr>
          <w:rFonts w:cs="Times New Roman"/>
          <w:szCs w:val="28"/>
          <w:lang w:val="kk-KZ"/>
        </w:rPr>
        <w:t>педагогика. – 1986.</w:t>
      </w:r>
    </w:p>
    <w:p w14:paraId="2BFFB3CC" w14:textId="1288E752" w:rsidR="00387A06" w:rsidRPr="007F374D" w:rsidRDefault="00387A06" w:rsidP="00387A06">
      <w:pPr>
        <w:tabs>
          <w:tab w:val="left" w:pos="1134"/>
        </w:tabs>
        <w:spacing w:after="0"/>
        <w:ind w:right="-1"/>
        <w:contextualSpacing/>
        <w:jc w:val="both"/>
        <w:rPr>
          <w:rFonts w:cs="Times New Roman"/>
          <w:szCs w:val="28"/>
          <w:lang w:val="en-US"/>
        </w:rPr>
      </w:pPr>
      <w:r w:rsidRPr="007F374D">
        <w:rPr>
          <w:rFonts w:cs="Times New Roman"/>
          <w:szCs w:val="28"/>
          <w:lang w:val="kk-KZ"/>
        </w:rPr>
        <w:t xml:space="preserve">№ 9. </w:t>
      </w:r>
      <w:r w:rsidRPr="007F374D">
        <w:rPr>
          <w:rFonts w:cs="Times New Roman"/>
          <w:szCs w:val="28"/>
        </w:rPr>
        <w:t>–</w:t>
      </w:r>
      <w:r w:rsidRPr="007F374D">
        <w:rPr>
          <w:rFonts w:cs="Times New Roman"/>
          <w:szCs w:val="28"/>
          <w:lang w:val="en-US"/>
        </w:rPr>
        <w:t>160 c.</w:t>
      </w:r>
    </w:p>
    <w:p w14:paraId="7CC43BDB" w14:textId="77777777" w:rsidR="007F374D" w:rsidRPr="007F374D" w:rsidRDefault="00387A06" w:rsidP="00207671">
      <w:pPr>
        <w:numPr>
          <w:ilvl w:val="0"/>
          <w:numId w:val="27"/>
        </w:numPr>
        <w:tabs>
          <w:tab w:val="left" w:pos="1134"/>
        </w:tabs>
        <w:spacing w:after="0"/>
        <w:ind w:right="-1"/>
        <w:contextualSpacing/>
        <w:jc w:val="both"/>
        <w:rPr>
          <w:rFonts w:cs="Times New Roman"/>
          <w:i/>
          <w:szCs w:val="28"/>
          <w:lang w:val="kk-KZ"/>
        </w:rPr>
      </w:pPr>
      <w:r w:rsidRPr="007F374D">
        <w:rPr>
          <w:rFonts w:eastAsia="Times New Roman" w:cs="Times New Roman"/>
          <w:szCs w:val="28"/>
          <w:lang w:val="kk-KZ"/>
        </w:rPr>
        <w:t>Старкова З.С. «Содруждество искусств на уроках литературы». – М.,</w:t>
      </w:r>
    </w:p>
    <w:p w14:paraId="10F7C81E" w14:textId="5A42DB1D" w:rsidR="00387A06" w:rsidRPr="007F374D" w:rsidRDefault="00387A06" w:rsidP="007F374D">
      <w:pPr>
        <w:tabs>
          <w:tab w:val="left" w:pos="1134"/>
        </w:tabs>
        <w:spacing w:after="0"/>
        <w:ind w:right="-1"/>
        <w:contextualSpacing/>
        <w:jc w:val="both"/>
        <w:rPr>
          <w:rFonts w:cs="Times New Roman"/>
          <w:i/>
          <w:szCs w:val="28"/>
          <w:lang w:val="kk-KZ"/>
        </w:rPr>
      </w:pPr>
      <w:r w:rsidRPr="00A74DF2">
        <w:rPr>
          <w:rFonts w:cs="Times New Roman"/>
          <w:szCs w:val="28"/>
          <w:lang w:val="kk-KZ"/>
        </w:rPr>
        <w:t>«Проссвещение», 1988.</w:t>
      </w:r>
      <w:r>
        <w:rPr>
          <w:rFonts w:cs="Times New Roman"/>
          <w:szCs w:val="28"/>
          <w:lang w:val="kk-KZ"/>
        </w:rPr>
        <w:t xml:space="preserve"> </w:t>
      </w:r>
      <w:r w:rsidR="007F374D">
        <w:rPr>
          <w:rFonts w:cs="Times New Roman"/>
          <w:szCs w:val="28"/>
          <w:lang w:val="kk-KZ"/>
        </w:rPr>
        <w:t>–</w:t>
      </w:r>
      <w:r>
        <w:rPr>
          <w:rFonts w:cs="Times New Roman"/>
          <w:szCs w:val="28"/>
          <w:lang w:val="kk-KZ"/>
        </w:rPr>
        <w:t xml:space="preserve"> </w:t>
      </w:r>
      <w:r w:rsidR="007F374D" w:rsidRPr="007F374D">
        <w:rPr>
          <w:rFonts w:cs="Times New Roman"/>
          <w:szCs w:val="28"/>
          <w:lang w:val="kk-KZ"/>
        </w:rPr>
        <w:t>160 с.</w:t>
      </w:r>
    </w:p>
    <w:p w14:paraId="6381B793" w14:textId="77777777" w:rsidR="007F374D" w:rsidRPr="007F374D" w:rsidRDefault="007F374D" w:rsidP="00207671">
      <w:pPr>
        <w:numPr>
          <w:ilvl w:val="0"/>
          <w:numId w:val="27"/>
        </w:numPr>
        <w:tabs>
          <w:tab w:val="left" w:pos="1134"/>
        </w:tabs>
        <w:spacing w:after="0"/>
        <w:ind w:right="-1"/>
        <w:contextualSpacing/>
        <w:jc w:val="both"/>
        <w:rPr>
          <w:rFonts w:cs="Times New Roman"/>
          <w:i/>
          <w:szCs w:val="28"/>
          <w:lang w:val="kk-KZ"/>
        </w:rPr>
      </w:pPr>
      <w:r w:rsidRPr="00A74DF2">
        <w:rPr>
          <w:rFonts w:eastAsia="Times New Roman" w:cs="Times New Roman"/>
          <w:szCs w:val="28"/>
          <w:lang w:val="kk-KZ"/>
        </w:rPr>
        <w:t>Бренштейн А.Я. На уроке – ху</w:t>
      </w:r>
      <w:r>
        <w:rPr>
          <w:rFonts w:eastAsia="Times New Roman" w:cs="Times New Roman"/>
          <w:szCs w:val="28"/>
          <w:lang w:val="kk-KZ"/>
        </w:rPr>
        <w:t>джоственный фильм. – М.: Изд-во</w:t>
      </w:r>
    </w:p>
    <w:p w14:paraId="45C2C53C" w14:textId="0C9C5A5A" w:rsidR="007F374D" w:rsidRPr="00A74DF2" w:rsidRDefault="007F374D" w:rsidP="007F374D">
      <w:pPr>
        <w:tabs>
          <w:tab w:val="left" w:pos="1134"/>
        </w:tabs>
        <w:spacing w:after="0"/>
        <w:ind w:right="-1"/>
        <w:contextualSpacing/>
        <w:jc w:val="both"/>
        <w:rPr>
          <w:rFonts w:cs="Times New Roman"/>
          <w:i/>
          <w:szCs w:val="28"/>
          <w:lang w:val="kk-KZ"/>
        </w:rPr>
      </w:pPr>
      <w:r w:rsidRPr="00A74DF2">
        <w:rPr>
          <w:rFonts w:eastAsia="Times New Roman" w:cs="Times New Roman"/>
          <w:szCs w:val="28"/>
          <w:lang w:val="kk-KZ"/>
        </w:rPr>
        <w:t>БПСК, –</w:t>
      </w:r>
      <w:r w:rsidRPr="00A74DF2">
        <w:rPr>
          <w:rFonts w:cs="Times New Roman"/>
          <w:szCs w:val="28"/>
          <w:lang w:val="kk-KZ"/>
        </w:rPr>
        <w:t xml:space="preserve">1971. </w:t>
      </w:r>
      <w:r w:rsidRPr="00A74DF2">
        <w:rPr>
          <w:rFonts w:eastAsia="Times New Roman" w:cs="Times New Roman"/>
          <w:szCs w:val="28"/>
          <w:lang w:val="kk-KZ"/>
        </w:rPr>
        <w:t>–</w:t>
      </w:r>
      <w:r>
        <w:rPr>
          <w:rFonts w:eastAsia="Times New Roman" w:cs="Times New Roman"/>
          <w:szCs w:val="28"/>
          <w:lang w:val="kk-KZ"/>
        </w:rPr>
        <w:t xml:space="preserve"> </w:t>
      </w:r>
      <w:r w:rsidRPr="00A74DF2">
        <w:rPr>
          <w:rFonts w:cs="Times New Roman"/>
          <w:szCs w:val="28"/>
          <w:lang w:val="kk-KZ"/>
        </w:rPr>
        <w:t>52 с.</w:t>
      </w:r>
    </w:p>
    <w:p w14:paraId="78B9B70D" w14:textId="77777777" w:rsidR="007F374D" w:rsidRDefault="007F374D" w:rsidP="00207671">
      <w:pPr>
        <w:numPr>
          <w:ilvl w:val="0"/>
          <w:numId w:val="27"/>
        </w:numPr>
        <w:tabs>
          <w:tab w:val="left" w:pos="1134"/>
        </w:tabs>
        <w:spacing w:after="0"/>
        <w:ind w:right="-1"/>
        <w:contextualSpacing/>
        <w:rPr>
          <w:rFonts w:eastAsia="Times New Roman" w:cs="Times New Roman"/>
          <w:bCs/>
          <w:szCs w:val="28"/>
          <w:lang w:val="kk-KZ"/>
        </w:rPr>
      </w:pPr>
      <w:r w:rsidRPr="00DF1A88">
        <w:rPr>
          <w:rFonts w:eastAsia="Times New Roman" w:cs="Times New Roman"/>
          <w:bCs/>
          <w:szCs w:val="28"/>
          <w:lang w:val="kk-KZ"/>
        </w:rPr>
        <w:t>Фёдоров А.В. Киноискусство и художственное образование</w:t>
      </w:r>
      <w:r>
        <w:rPr>
          <w:rFonts w:eastAsia="Times New Roman" w:cs="Times New Roman"/>
          <w:bCs/>
          <w:szCs w:val="28"/>
          <w:lang w:val="kk-KZ"/>
        </w:rPr>
        <w:t xml:space="preserve"> //</w:t>
      </w:r>
    </w:p>
    <w:p w14:paraId="6C9AE0E4" w14:textId="4DC89E73" w:rsidR="007F374D" w:rsidRPr="00DF1A88" w:rsidRDefault="007F374D" w:rsidP="007F374D">
      <w:pPr>
        <w:tabs>
          <w:tab w:val="left" w:pos="1134"/>
        </w:tabs>
        <w:spacing w:after="0"/>
        <w:ind w:right="-1"/>
        <w:contextualSpacing/>
        <w:rPr>
          <w:rFonts w:eastAsia="Times New Roman" w:cs="Times New Roman"/>
          <w:bCs/>
          <w:szCs w:val="28"/>
          <w:lang w:val="kk-KZ"/>
        </w:rPr>
      </w:pPr>
      <w:r w:rsidRPr="00DF1A88">
        <w:rPr>
          <w:rFonts w:eastAsia="Times New Roman" w:cs="Times New Roman"/>
          <w:bCs/>
          <w:szCs w:val="28"/>
          <w:lang w:val="kk-KZ"/>
        </w:rPr>
        <w:t>Педагогика. – 2002. – № 2.</w:t>
      </w:r>
      <w:r>
        <w:rPr>
          <w:rFonts w:eastAsia="Times New Roman" w:cs="Times New Roman"/>
          <w:bCs/>
          <w:szCs w:val="28"/>
          <w:lang w:val="kk-KZ"/>
        </w:rPr>
        <w:t xml:space="preserve"> – С. 21-26.</w:t>
      </w:r>
    </w:p>
    <w:p w14:paraId="79929EB6" w14:textId="6210A0EE" w:rsidR="007F374D" w:rsidRDefault="007F374D" w:rsidP="00207671">
      <w:pPr>
        <w:numPr>
          <w:ilvl w:val="0"/>
          <w:numId w:val="27"/>
        </w:numPr>
        <w:tabs>
          <w:tab w:val="left" w:pos="1134"/>
        </w:tabs>
        <w:spacing w:after="0"/>
        <w:ind w:right="-1"/>
        <w:contextualSpacing/>
        <w:jc w:val="both"/>
        <w:rPr>
          <w:rFonts w:eastAsia="Times New Roman" w:cs="Times New Roman"/>
          <w:szCs w:val="28"/>
          <w:lang w:val="kk-KZ"/>
        </w:rPr>
      </w:pPr>
      <w:r w:rsidRPr="00DF1A88">
        <w:rPr>
          <w:rFonts w:eastAsia="Times New Roman" w:cs="Times New Roman"/>
          <w:szCs w:val="28"/>
          <w:lang w:val="kk-KZ"/>
        </w:rPr>
        <w:t>Маранцман В.Г. Театр и школа // Литература в школе. – 1991.</w:t>
      </w:r>
      <w:r>
        <w:rPr>
          <w:rFonts w:eastAsia="Times New Roman" w:cs="Times New Roman"/>
          <w:szCs w:val="28"/>
          <w:lang w:val="kk-KZ"/>
        </w:rPr>
        <w:t xml:space="preserve"> </w:t>
      </w:r>
      <w:r w:rsidR="00A96C1A">
        <w:rPr>
          <w:rFonts w:eastAsia="Times New Roman" w:cs="Times New Roman"/>
          <w:szCs w:val="28"/>
          <w:lang w:val="kk-KZ"/>
        </w:rPr>
        <w:t>–</w:t>
      </w:r>
      <w:r>
        <w:rPr>
          <w:rFonts w:eastAsia="Times New Roman" w:cs="Times New Roman"/>
          <w:szCs w:val="28"/>
          <w:lang w:val="kk-KZ"/>
        </w:rPr>
        <w:t xml:space="preserve"> №1. –</w:t>
      </w:r>
    </w:p>
    <w:p w14:paraId="4C485EFB" w14:textId="08DFB3F7" w:rsidR="007F374D" w:rsidRPr="00DF1A88" w:rsidRDefault="007F374D" w:rsidP="007F374D">
      <w:pPr>
        <w:tabs>
          <w:tab w:val="left" w:pos="1134"/>
        </w:tabs>
        <w:spacing w:after="0"/>
        <w:ind w:right="-1"/>
        <w:contextualSpacing/>
        <w:jc w:val="both"/>
        <w:rPr>
          <w:rFonts w:eastAsia="Times New Roman" w:cs="Times New Roman"/>
          <w:szCs w:val="28"/>
          <w:lang w:val="kk-KZ"/>
        </w:rPr>
      </w:pPr>
      <w:r w:rsidRPr="00DF1A88">
        <w:rPr>
          <w:rFonts w:eastAsia="Times New Roman" w:cs="Times New Roman"/>
          <w:szCs w:val="28"/>
          <w:lang w:val="kk-KZ"/>
        </w:rPr>
        <w:t>С. 131-140.</w:t>
      </w:r>
    </w:p>
    <w:p w14:paraId="5F7007C6" w14:textId="77777777" w:rsidR="007F374D" w:rsidRPr="00DF1A88" w:rsidRDefault="007F374D" w:rsidP="00207671">
      <w:pPr>
        <w:numPr>
          <w:ilvl w:val="0"/>
          <w:numId w:val="27"/>
        </w:numPr>
        <w:tabs>
          <w:tab w:val="left" w:pos="1134"/>
        </w:tabs>
        <w:spacing w:after="0"/>
        <w:ind w:right="-1"/>
        <w:contextualSpacing/>
        <w:jc w:val="both"/>
        <w:rPr>
          <w:rFonts w:eastAsia="Times New Roman" w:cs="Times New Roman"/>
          <w:szCs w:val="28"/>
          <w:lang w:val="kk-KZ"/>
        </w:rPr>
      </w:pPr>
      <w:r w:rsidRPr="00DF1A88">
        <w:rPr>
          <w:rFonts w:eastAsia="Times New Roman" w:cs="Times New Roman"/>
          <w:szCs w:val="28"/>
          <w:lang w:val="kk-KZ"/>
        </w:rPr>
        <w:t>Хилько Н.Ф. Кинематограф Сибир</w:t>
      </w:r>
      <w:r>
        <w:rPr>
          <w:rFonts w:eastAsia="Times New Roman" w:cs="Times New Roman"/>
          <w:szCs w:val="28"/>
          <w:lang w:val="kk-KZ"/>
        </w:rPr>
        <w:t>ь</w:t>
      </w:r>
      <w:r w:rsidRPr="00DF1A88">
        <w:rPr>
          <w:rFonts w:eastAsia="Times New Roman" w:cs="Times New Roman"/>
          <w:szCs w:val="28"/>
          <w:lang w:val="kk-KZ"/>
        </w:rPr>
        <w:t xml:space="preserve">: коммуникация, язык, творчество. </w:t>
      </w:r>
    </w:p>
    <w:p w14:paraId="67E71B7B" w14:textId="77777777" w:rsidR="007F374D" w:rsidRPr="00DF1A88" w:rsidRDefault="007F374D" w:rsidP="007F374D">
      <w:pPr>
        <w:tabs>
          <w:tab w:val="left" w:pos="1134"/>
        </w:tabs>
        <w:spacing w:after="0"/>
        <w:ind w:right="-1"/>
        <w:jc w:val="both"/>
        <w:rPr>
          <w:rFonts w:cs="Times New Roman"/>
          <w:szCs w:val="28"/>
          <w:lang w:val="kk-KZ"/>
        </w:rPr>
      </w:pPr>
      <w:r w:rsidRPr="00DF1A88">
        <w:rPr>
          <w:rFonts w:cs="Times New Roman"/>
          <w:szCs w:val="28"/>
          <w:lang w:val="kk-KZ"/>
        </w:rPr>
        <w:t xml:space="preserve">Омск, </w:t>
      </w:r>
      <w:r w:rsidRPr="00097876">
        <w:rPr>
          <w:rFonts w:cs="Times New Roman"/>
          <w:szCs w:val="28"/>
          <w:lang w:val="kk-KZ"/>
        </w:rPr>
        <w:t>2010. – 101 с.</w:t>
      </w:r>
    </w:p>
    <w:p w14:paraId="27BF012D" w14:textId="77777777" w:rsidR="00097876" w:rsidRDefault="00097876" w:rsidP="00207671">
      <w:pPr>
        <w:numPr>
          <w:ilvl w:val="0"/>
          <w:numId w:val="27"/>
        </w:numPr>
        <w:tabs>
          <w:tab w:val="left" w:pos="1134"/>
        </w:tabs>
        <w:spacing w:after="0"/>
        <w:ind w:right="-1"/>
        <w:contextualSpacing/>
        <w:jc w:val="both"/>
        <w:rPr>
          <w:rFonts w:eastAsia="Times New Roman" w:cs="Times New Roman"/>
          <w:color w:val="000000" w:themeColor="text1"/>
          <w:szCs w:val="28"/>
          <w:lang w:val="kk-KZ"/>
        </w:rPr>
      </w:pPr>
      <w:r w:rsidRPr="00097876">
        <w:rPr>
          <w:rFonts w:eastAsia="Times New Roman" w:cs="Times New Roman"/>
          <w:color w:val="000000" w:themeColor="text1"/>
          <w:szCs w:val="28"/>
          <w:lang w:val="kk-KZ"/>
        </w:rPr>
        <w:t>Р</w:t>
      </w:r>
      <w:r w:rsidRPr="00DF1A88">
        <w:rPr>
          <w:rFonts w:eastAsia="Times New Roman" w:cs="Times New Roman"/>
          <w:color w:val="000000" w:themeColor="text1"/>
          <w:szCs w:val="28"/>
          <w:lang w:val="kk-KZ"/>
        </w:rPr>
        <w:t xml:space="preserve">ыжкова Т. «Мастер и Маргарита»: роман и фильм на </w:t>
      </w:r>
      <w:r>
        <w:rPr>
          <w:rFonts w:eastAsia="Times New Roman" w:cs="Times New Roman"/>
          <w:color w:val="000000" w:themeColor="text1"/>
          <w:szCs w:val="28"/>
          <w:lang w:val="kk-KZ"/>
        </w:rPr>
        <w:t>уроках</w:t>
      </w:r>
    </w:p>
    <w:p w14:paraId="51CB76E7" w14:textId="555865D1" w:rsidR="00097876" w:rsidRPr="00387A06" w:rsidRDefault="00097876" w:rsidP="00097876">
      <w:pPr>
        <w:tabs>
          <w:tab w:val="left" w:pos="1134"/>
        </w:tabs>
        <w:spacing w:after="0"/>
        <w:ind w:right="-1"/>
        <w:contextualSpacing/>
        <w:jc w:val="both"/>
        <w:rPr>
          <w:rFonts w:cs="Times New Roman"/>
          <w:color w:val="000000" w:themeColor="text1"/>
          <w:szCs w:val="28"/>
          <w:lang w:val="kk-KZ"/>
        </w:rPr>
      </w:pPr>
      <w:r w:rsidRPr="00097876">
        <w:rPr>
          <w:rFonts w:eastAsia="Times New Roman" w:cs="Times New Roman"/>
          <w:color w:val="000000" w:themeColor="text1"/>
          <w:szCs w:val="28"/>
          <w:lang w:val="kk-KZ"/>
        </w:rPr>
        <w:t xml:space="preserve">литературы. Первое сентября. Литература, 2006. </w:t>
      </w:r>
      <w:r w:rsidR="00A96C1A">
        <w:rPr>
          <w:rFonts w:eastAsia="Times New Roman" w:cs="Times New Roman"/>
          <w:szCs w:val="28"/>
          <w:lang w:val="kk-KZ"/>
        </w:rPr>
        <w:t>–</w:t>
      </w:r>
      <w:r w:rsidRPr="00097876">
        <w:rPr>
          <w:rFonts w:eastAsia="Times New Roman" w:cs="Times New Roman"/>
          <w:color w:val="000000" w:themeColor="text1"/>
          <w:szCs w:val="28"/>
          <w:lang w:val="kk-KZ"/>
        </w:rPr>
        <w:t xml:space="preserve"> 8.</w:t>
      </w:r>
      <w:r w:rsidRPr="00DF1A88">
        <w:rPr>
          <w:rFonts w:eastAsia="Times New Roman" w:cs="Times New Roman"/>
          <w:color w:val="000000" w:themeColor="text1"/>
          <w:szCs w:val="28"/>
          <w:lang w:val="kk-KZ"/>
        </w:rPr>
        <w:t xml:space="preserve"> </w:t>
      </w:r>
      <w:r w:rsidRPr="00DF1A88">
        <w:rPr>
          <w:rFonts w:eastAsia="Times New Roman" w:cs="Times New Roman"/>
          <w:szCs w:val="28"/>
          <w:lang w:val="kk-KZ"/>
        </w:rPr>
        <w:t xml:space="preserve"> </w:t>
      </w:r>
      <w:hyperlink r:id="rId130" w:history="1">
        <w:r w:rsidRPr="00DF1A88">
          <w:rPr>
            <w:rFonts w:eastAsia="Times New Roman" w:cs="Times New Roman"/>
            <w:color w:val="0563C1" w:themeColor="hyperlink"/>
            <w:szCs w:val="28"/>
            <w:u w:val="single"/>
            <w:lang w:val="kk-KZ"/>
          </w:rPr>
          <w:t>http://lit.1september.ru/index.php?year=2006&amp;num=8/</w:t>
        </w:r>
      </w:hyperlink>
      <w:r>
        <w:rPr>
          <w:rFonts w:eastAsia="Times New Roman" w:cs="Times New Roman"/>
          <w:color w:val="0563C1" w:themeColor="hyperlink"/>
          <w:szCs w:val="28"/>
          <w:u w:val="single"/>
          <w:lang w:val="kk-KZ"/>
        </w:rPr>
        <w:t xml:space="preserve"> </w:t>
      </w:r>
      <w:r w:rsidRPr="00674B56">
        <w:rPr>
          <w:rFonts w:cs="Times New Roman"/>
          <w:bCs/>
          <w:color w:val="000000" w:themeColor="text1"/>
          <w:szCs w:val="28"/>
          <w:lang w:val="kk-KZ"/>
        </w:rPr>
        <w:t>(қаралды</w:t>
      </w:r>
      <w:r>
        <w:rPr>
          <w:rFonts w:cs="Times New Roman"/>
          <w:bCs/>
          <w:color w:val="000000" w:themeColor="text1"/>
          <w:szCs w:val="28"/>
          <w:lang w:val="kk-KZ"/>
        </w:rPr>
        <w:t>: 05.05</w:t>
      </w:r>
      <w:r w:rsidRPr="00674B56">
        <w:rPr>
          <w:rFonts w:cs="Times New Roman"/>
          <w:bCs/>
          <w:color w:val="000000" w:themeColor="text1"/>
          <w:szCs w:val="28"/>
          <w:lang w:val="kk-KZ"/>
        </w:rPr>
        <w:t>.2025)</w:t>
      </w:r>
    </w:p>
    <w:p w14:paraId="4216FE93" w14:textId="4AA25CB5" w:rsidR="008F0EBA" w:rsidRPr="008F0EBA" w:rsidRDefault="008F0EBA" w:rsidP="00097876">
      <w:pPr>
        <w:tabs>
          <w:tab w:val="left" w:pos="1134"/>
        </w:tabs>
        <w:spacing w:after="0"/>
        <w:ind w:right="-1"/>
        <w:contextualSpacing/>
        <w:jc w:val="both"/>
        <w:rPr>
          <w:rFonts w:cs="Times New Roman"/>
          <w:color w:val="000000" w:themeColor="text1"/>
          <w:szCs w:val="28"/>
          <w:lang w:val="kk-KZ"/>
        </w:rPr>
      </w:pPr>
    </w:p>
    <w:p w14:paraId="0A0FA8D6" w14:textId="77777777" w:rsidR="00097876" w:rsidRDefault="00097876" w:rsidP="00207671">
      <w:pPr>
        <w:numPr>
          <w:ilvl w:val="0"/>
          <w:numId w:val="27"/>
        </w:numPr>
        <w:tabs>
          <w:tab w:val="left" w:pos="1134"/>
        </w:tabs>
        <w:spacing w:after="0"/>
        <w:ind w:right="-1"/>
        <w:contextualSpacing/>
        <w:jc w:val="both"/>
        <w:rPr>
          <w:rFonts w:cs="Times New Roman"/>
          <w:bCs/>
          <w:noProof/>
          <w:szCs w:val="28"/>
          <w:lang w:val="kk-KZ"/>
        </w:rPr>
      </w:pPr>
      <w:r w:rsidRPr="00A74DF2">
        <w:rPr>
          <w:rFonts w:eastAsia="Times New Roman" w:cs="Times New Roman"/>
          <w:bCs/>
          <w:noProof/>
          <w:szCs w:val="28"/>
          <w:lang w:val="kk-KZ"/>
        </w:rPr>
        <w:lastRenderedPageBreak/>
        <w:t>Брейтман А.С. Основы киноискусства // Хабаровск: Изд-во</w:t>
      </w:r>
      <w:r>
        <w:rPr>
          <w:rFonts w:cs="Times New Roman"/>
          <w:bCs/>
          <w:noProof/>
          <w:szCs w:val="28"/>
          <w:lang w:val="kk-KZ"/>
        </w:rPr>
        <w:t xml:space="preserve">  </w:t>
      </w:r>
    </w:p>
    <w:p w14:paraId="62E3FEEA" w14:textId="278D6884" w:rsidR="00097876" w:rsidRPr="00097876" w:rsidRDefault="00097876" w:rsidP="00097876">
      <w:pPr>
        <w:tabs>
          <w:tab w:val="left" w:pos="1134"/>
        </w:tabs>
        <w:spacing w:after="0"/>
        <w:ind w:right="-1"/>
        <w:contextualSpacing/>
        <w:jc w:val="both"/>
        <w:rPr>
          <w:rFonts w:cs="Times New Roman"/>
          <w:bCs/>
          <w:noProof/>
          <w:szCs w:val="28"/>
          <w:lang w:val="kk-KZ"/>
        </w:rPr>
      </w:pPr>
      <w:r w:rsidRPr="00097876">
        <w:rPr>
          <w:rFonts w:cs="Times New Roman"/>
          <w:bCs/>
          <w:noProof/>
          <w:szCs w:val="28"/>
          <w:lang w:val="kk-KZ"/>
        </w:rPr>
        <w:t>Дальневосточного гос. ун-та путей сообщения, 1999</w:t>
      </w:r>
      <w:r w:rsidR="00A96C1A">
        <w:rPr>
          <w:rFonts w:cs="Times New Roman"/>
          <w:bCs/>
          <w:noProof/>
          <w:szCs w:val="28"/>
          <w:lang w:val="kk-KZ"/>
        </w:rPr>
        <w:t xml:space="preserve">. </w:t>
      </w:r>
      <w:r w:rsidRPr="00097876">
        <w:rPr>
          <w:rFonts w:cs="Times New Roman"/>
          <w:bCs/>
          <w:noProof/>
          <w:szCs w:val="28"/>
          <w:lang w:val="kk-KZ"/>
        </w:rPr>
        <w:t xml:space="preserve"> – 119  с.</w:t>
      </w:r>
    </w:p>
    <w:p w14:paraId="24C4C2EA" w14:textId="77777777" w:rsidR="00097876" w:rsidRPr="00097876" w:rsidRDefault="00097876" w:rsidP="00207671">
      <w:pPr>
        <w:numPr>
          <w:ilvl w:val="0"/>
          <w:numId w:val="27"/>
        </w:numPr>
        <w:tabs>
          <w:tab w:val="left" w:pos="1134"/>
        </w:tabs>
        <w:spacing w:after="0"/>
        <w:ind w:right="-1"/>
        <w:contextualSpacing/>
        <w:jc w:val="both"/>
        <w:rPr>
          <w:rFonts w:cs="Times New Roman"/>
          <w:color w:val="000000" w:themeColor="text1"/>
          <w:szCs w:val="28"/>
          <w:lang w:val="kk-KZ"/>
        </w:rPr>
      </w:pPr>
      <w:r w:rsidRPr="00A74DF2">
        <w:rPr>
          <w:rFonts w:eastAsia="Times New Roman" w:cs="Times New Roman"/>
          <w:color w:val="000000" w:themeColor="text1"/>
          <w:szCs w:val="28"/>
          <w:lang w:val="kk-KZ"/>
        </w:rPr>
        <w:t>Черепинский С.И. Учебное кино: История становления, современное</w:t>
      </w:r>
    </w:p>
    <w:p w14:paraId="36708422" w14:textId="2B764D79" w:rsidR="00097876" w:rsidRPr="00097876" w:rsidRDefault="00097876" w:rsidP="00097876">
      <w:pPr>
        <w:tabs>
          <w:tab w:val="left" w:pos="1134"/>
        </w:tabs>
        <w:spacing w:after="0"/>
        <w:ind w:right="-1"/>
        <w:contextualSpacing/>
        <w:jc w:val="both"/>
        <w:rPr>
          <w:rFonts w:cs="Times New Roman"/>
          <w:color w:val="000000" w:themeColor="text1"/>
          <w:szCs w:val="28"/>
          <w:lang w:val="kk-KZ"/>
        </w:rPr>
      </w:pPr>
      <w:r w:rsidRPr="00A74DF2">
        <w:rPr>
          <w:rFonts w:cs="Times New Roman"/>
          <w:color w:val="000000" w:themeColor="text1"/>
          <w:szCs w:val="28"/>
          <w:lang w:val="kk-KZ"/>
        </w:rPr>
        <w:t>состояние, тенденции развития дидиактических идей. Воронеж: Изд-во Воронеж. гос. унив., 1989. – 168</w:t>
      </w:r>
      <w:r>
        <w:rPr>
          <w:rFonts w:cs="Times New Roman"/>
          <w:color w:val="000000" w:themeColor="text1"/>
          <w:szCs w:val="28"/>
          <w:lang w:val="kk-KZ"/>
        </w:rPr>
        <w:t xml:space="preserve"> </w:t>
      </w:r>
      <w:r w:rsidRPr="00A74DF2">
        <w:rPr>
          <w:rFonts w:cs="Times New Roman"/>
          <w:color w:val="000000" w:themeColor="text1"/>
          <w:szCs w:val="28"/>
          <w:lang w:val="kk-KZ"/>
        </w:rPr>
        <w:t>с.</w:t>
      </w:r>
    </w:p>
    <w:p w14:paraId="2B2CB9D1" w14:textId="77777777" w:rsidR="00097876" w:rsidRPr="00097876" w:rsidRDefault="00097876" w:rsidP="00207671">
      <w:pPr>
        <w:widowControl w:val="0"/>
        <w:numPr>
          <w:ilvl w:val="0"/>
          <w:numId w:val="27"/>
        </w:numPr>
        <w:tabs>
          <w:tab w:val="left" w:pos="1134"/>
        </w:tabs>
        <w:autoSpaceDE w:val="0"/>
        <w:autoSpaceDN w:val="0"/>
        <w:spacing w:after="0"/>
        <w:ind w:right="-1"/>
        <w:jc w:val="both"/>
        <w:rPr>
          <w:rFonts w:cs="Times New Roman"/>
          <w:bCs/>
          <w:color w:val="000000"/>
          <w:szCs w:val="28"/>
          <w:lang w:val="en-US"/>
        </w:rPr>
      </w:pPr>
      <w:r w:rsidRPr="00DF1A88">
        <w:rPr>
          <w:rFonts w:cs="Times New Roman"/>
          <w:bCs/>
          <w:color w:val="000000"/>
          <w:szCs w:val="28"/>
          <w:lang w:val="en-US"/>
        </w:rPr>
        <w:t>Sabdaliyeva R.</w:t>
      </w:r>
      <w:r w:rsidRPr="00DF1A88">
        <w:rPr>
          <w:rFonts w:eastAsia="Times New Roman" w:cs="Times New Roman"/>
          <w:bCs/>
          <w:color w:val="000000"/>
          <w:szCs w:val="28"/>
          <w:lang w:val="en-US"/>
        </w:rPr>
        <w:t>,</w:t>
      </w:r>
      <w:r w:rsidRPr="00DF1A88">
        <w:rPr>
          <w:rFonts w:cs="Times New Roman"/>
          <w:bCs/>
          <w:color w:val="000000"/>
          <w:szCs w:val="28"/>
          <w:lang w:val="en-US"/>
        </w:rPr>
        <w:t xml:space="preserve"> Orynkhanova</w:t>
      </w:r>
      <w:r w:rsidRPr="00DF1A88">
        <w:rPr>
          <w:rFonts w:ascii="Arial" w:eastAsia="Times New Roman" w:hAnsi="Arial" w:cs="Arial"/>
          <w:szCs w:val="28"/>
          <w:shd w:val="clear" w:color="auto" w:fill="FFFFFF"/>
          <w:lang w:val="en-US"/>
        </w:rPr>
        <w:t xml:space="preserve"> </w:t>
      </w:r>
      <w:r w:rsidRPr="00DF1A88">
        <w:rPr>
          <w:rFonts w:cs="Times New Roman"/>
          <w:bCs/>
          <w:color w:val="000000"/>
          <w:szCs w:val="28"/>
          <w:lang w:val="en-US"/>
        </w:rPr>
        <w:t>G.</w:t>
      </w:r>
      <w:r w:rsidRPr="00DF1A88">
        <w:rPr>
          <w:rFonts w:eastAsia="Times New Roman" w:cs="Times New Roman"/>
          <w:bCs/>
          <w:color w:val="000000"/>
          <w:szCs w:val="28"/>
          <w:lang w:val="en-US"/>
        </w:rPr>
        <w:t xml:space="preserve">, </w:t>
      </w:r>
      <w:r w:rsidRPr="00DF1A88">
        <w:rPr>
          <w:rFonts w:cs="Times New Roman"/>
          <w:bCs/>
          <w:color w:val="000000"/>
          <w:szCs w:val="28"/>
          <w:lang w:val="en-US"/>
        </w:rPr>
        <w:t>Abildaeva K.</w:t>
      </w:r>
      <w:r w:rsidRPr="00DF1A88">
        <w:rPr>
          <w:rFonts w:eastAsia="Times New Roman" w:cs="Times New Roman"/>
          <w:bCs/>
          <w:color w:val="000000"/>
          <w:szCs w:val="28"/>
          <w:lang w:val="en-US"/>
        </w:rPr>
        <w:t xml:space="preserve">, </w:t>
      </w:r>
      <w:r w:rsidRPr="00DF1A88">
        <w:rPr>
          <w:rFonts w:cs="Times New Roman"/>
          <w:bCs/>
          <w:color w:val="000000"/>
          <w:szCs w:val="28"/>
          <w:lang w:val="en-US"/>
        </w:rPr>
        <w:t xml:space="preserve"> </w:t>
      </w:r>
      <w:r>
        <w:rPr>
          <w:rFonts w:eastAsia="Times New Roman" w:cs="Times New Roman"/>
          <w:szCs w:val="28"/>
          <w:shd w:val="clear" w:color="auto" w:fill="FFFFFF"/>
          <w:lang w:val="en-US"/>
        </w:rPr>
        <w:t>Adilbekova L.,</w:t>
      </w:r>
    </w:p>
    <w:p w14:paraId="1CE8D350" w14:textId="2560809F" w:rsidR="00097876" w:rsidRPr="00DF1A88" w:rsidRDefault="00097876" w:rsidP="00097876">
      <w:pPr>
        <w:widowControl w:val="0"/>
        <w:tabs>
          <w:tab w:val="left" w:pos="1134"/>
        </w:tabs>
        <w:autoSpaceDE w:val="0"/>
        <w:autoSpaceDN w:val="0"/>
        <w:spacing w:after="0"/>
        <w:ind w:right="-1"/>
        <w:jc w:val="both"/>
        <w:rPr>
          <w:rFonts w:cs="Times New Roman"/>
          <w:bCs/>
          <w:color w:val="000000"/>
          <w:szCs w:val="28"/>
          <w:lang w:val="en-US"/>
        </w:rPr>
      </w:pPr>
      <w:r w:rsidRPr="00DF1A88">
        <w:rPr>
          <w:rFonts w:eastAsia="Times New Roman" w:cs="Times New Roman"/>
          <w:szCs w:val="28"/>
          <w:shd w:val="clear" w:color="auto" w:fill="FFFFFF"/>
          <w:lang w:val="en-US"/>
        </w:rPr>
        <w:t xml:space="preserve">Auyelkhan K., </w:t>
      </w:r>
      <w:r w:rsidRPr="00DF1A88">
        <w:rPr>
          <w:rFonts w:eastAsia="Times New Roman" w:cs="Times New Roman"/>
          <w:szCs w:val="28"/>
          <w:lang w:val="en-US"/>
        </w:rPr>
        <w:t>Human-AI collaboration in the analysis of literary narratives:  a new pedagogical paradigm</w:t>
      </w:r>
      <w:r w:rsidRPr="00A74DF2">
        <w:rPr>
          <w:rFonts w:eastAsia="Times New Roman" w:cs="Times New Roman"/>
          <w:szCs w:val="28"/>
          <w:lang w:val="en-US"/>
        </w:rPr>
        <w:t xml:space="preserve"> </w:t>
      </w:r>
      <w:r w:rsidRPr="00DF1A88">
        <w:rPr>
          <w:rFonts w:eastAsia="Times New Roman" w:cs="Times New Roman"/>
          <w:szCs w:val="28"/>
          <w:lang w:val="kk-KZ"/>
        </w:rPr>
        <w:t>//</w:t>
      </w:r>
      <w:r w:rsidRPr="00DF1A88">
        <w:rPr>
          <w:rFonts w:eastAsia="Times New Roman" w:cs="Times New Roman"/>
          <w:szCs w:val="28"/>
          <w:lang w:val="en-US"/>
        </w:rPr>
        <w:t xml:space="preserve"> Sciences Periodicals of Engineering and Natural Sciences</w:t>
      </w:r>
      <w:r w:rsidRPr="00A74DF2">
        <w:rPr>
          <w:rFonts w:eastAsia="Times New Roman" w:cs="Times New Roman"/>
          <w:szCs w:val="28"/>
          <w:lang w:val="en-US"/>
        </w:rPr>
        <w:t xml:space="preserve">. - </w:t>
      </w:r>
      <w:r w:rsidRPr="00DF1A88">
        <w:rPr>
          <w:rFonts w:eastAsia="Times New Roman" w:cs="Times New Roman"/>
          <w:szCs w:val="28"/>
          <w:lang w:val="en-US"/>
        </w:rPr>
        <w:t xml:space="preserve"> 2025</w:t>
      </w:r>
      <w:r w:rsidRPr="00A74DF2">
        <w:rPr>
          <w:rFonts w:eastAsia="Times New Roman" w:cs="Times New Roman"/>
          <w:szCs w:val="28"/>
          <w:lang w:val="en-US"/>
        </w:rPr>
        <w:t xml:space="preserve">. </w:t>
      </w:r>
      <w:r w:rsidR="00A96C1A">
        <w:rPr>
          <w:rFonts w:eastAsia="Times New Roman" w:cs="Times New Roman"/>
          <w:szCs w:val="28"/>
          <w:lang w:val="kk-KZ"/>
        </w:rPr>
        <w:t>–</w:t>
      </w:r>
      <w:r w:rsidRPr="00DF1A88">
        <w:rPr>
          <w:rFonts w:eastAsia="Times New Roman" w:cs="Times New Roman"/>
          <w:szCs w:val="28"/>
          <w:lang w:val="en-US"/>
        </w:rPr>
        <w:t xml:space="preserve"> Vol.13</w:t>
      </w:r>
      <w:r w:rsidRPr="00A74DF2">
        <w:rPr>
          <w:rFonts w:eastAsia="Times New Roman" w:cs="Times New Roman"/>
          <w:szCs w:val="28"/>
          <w:lang w:val="en-US"/>
        </w:rPr>
        <w:t>,</w:t>
      </w:r>
      <w:r w:rsidRPr="00DF1A88">
        <w:rPr>
          <w:rFonts w:eastAsia="Times New Roman" w:cs="Times New Roman"/>
          <w:szCs w:val="28"/>
          <w:lang w:val="en-US"/>
        </w:rPr>
        <w:t xml:space="preserve"> </w:t>
      </w:r>
      <w:r w:rsidRPr="00A74DF2">
        <w:rPr>
          <w:rFonts w:eastAsia="Times New Roman" w:cs="Times New Roman"/>
          <w:szCs w:val="28"/>
          <w:lang w:val="en-US"/>
        </w:rPr>
        <w:t xml:space="preserve">№ </w:t>
      </w:r>
      <w:r w:rsidRPr="00DF1A88">
        <w:rPr>
          <w:rFonts w:eastAsia="Times New Roman" w:cs="Times New Roman"/>
          <w:szCs w:val="28"/>
          <w:lang w:val="en-US"/>
        </w:rPr>
        <w:t>4</w:t>
      </w:r>
      <w:r w:rsidRPr="00A74DF2">
        <w:rPr>
          <w:rFonts w:eastAsia="Times New Roman" w:cs="Times New Roman"/>
          <w:szCs w:val="28"/>
          <w:lang w:val="en-US"/>
        </w:rPr>
        <w:t xml:space="preserve">. </w:t>
      </w:r>
      <w:r w:rsidR="00A96C1A">
        <w:rPr>
          <w:rFonts w:eastAsia="Times New Roman" w:cs="Times New Roman"/>
          <w:szCs w:val="28"/>
          <w:lang w:val="kk-KZ"/>
        </w:rPr>
        <w:t>–</w:t>
      </w:r>
      <w:r w:rsidRPr="00A74DF2">
        <w:rPr>
          <w:rFonts w:eastAsia="Times New Roman" w:cs="Times New Roman"/>
          <w:szCs w:val="28"/>
          <w:lang w:val="en-US"/>
        </w:rPr>
        <w:t xml:space="preserve"> </w:t>
      </w:r>
      <w:r w:rsidRPr="00DF1A88">
        <w:rPr>
          <w:rFonts w:eastAsia="Times New Roman" w:cs="Times New Roman"/>
          <w:szCs w:val="28"/>
          <w:lang w:val="en-US"/>
        </w:rPr>
        <w:t xml:space="preserve"> </w:t>
      </w:r>
      <w:r>
        <w:rPr>
          <w:rFonts w:eastAsia="Times New Roman" w:cs="Times New Roman"/>
          <w:szCs w:val="28"/>
        </w:rPr>
        <w:t>Р</w:t>
      </w:r>
      <w:r w:rsidRPr="00A74DF2">
        <w:rPr>
          <w:rFonts w:eastAsia="Times New Roman" w:cs="Times New Roman"/>
          <w:szCs w:val="28"/>
          <w:lang w:val="en-US"/>
        </w:rPr>
        <w:t xml:space="preserve">. </w:t>
      </w:r>
      <w:r w:rsidRPr="00DF1A88">
        <w:rPr>
          <w:rFonts w:eastAsia="Times New Roman" w:cs="Times New Roman"/>
          <w:szCs w:val="28"/>
          <w:lang w:val="en-US"/>
        </w:rPr>
        <w:t>899-910</w:t>
      </w:r>
      <w:r w:rsidRPr="00A74DF2">
        <w:rPr>
          <w:rFonts w:eastAsia="Times New Roman" w:cs="Times New Roman"/>
          <w:szCs w:val="28"/>
          <w:lang w:val="en-US"/>
        </w:rPr>
        <w:t>.</w:t>
      </w:r>
      <w:r w:rsidRPr="00DF1A88">
        <w:rPr>
          <w:rFonts w:eastAsia="Times New Roman" w:cs="Times New Roman"/>
          <w:szCs w:val="28"/>
          <w:lang w:val="en-US"/>
        </w:rPr>
        <w:t xml:space="preserve"> </w:t>
      </w:r>
      <w:r w:rsidRPr="00DF1A88">
        <w:rPr>
          <w:rFonts w:cs="Times New Roman"/>
          <w:b/>
          <w:bCs/>
          <w:szCs w:val="28"/>
          <w:shd w:val="clear" w:color="auto" w:fill="FFFFFF"/>
          <w:lang w:val="en-US"/>
        </w:rPr>
        <w:t> </w:t>
      </w:r>
      <w:hyperlink r:id="rId131" w:history="1">
        <w:r w:rsidRPr="00DF1A88">
          <w:rPr>
            <w:rFonts w:cs="Times New Roman"/>
            <w:color w:val="0563C1" w:themeColor="hyperlink"/>
            <w:szCs w:val="28"/>
            <w:u w:val="single"/>
            <w:shd w:val="clear" w:color="auto" w:fill="FFFFFF"/>
            <w:lang w:val="en-US"/>
          </w:rPr>
          <w:t>https://doi.org/10.21533/pen.v13.i4.631</w:t>
        </w:r>
      </w:hyperlink>
      <w:r w:rsidRPr="00DF1A88">
        <w:rPr>
          <w:rFonts w:cs="Times New Roman"/>
          <w:color w:val="0563C1" w:themeColor="hyperlink"/>
          <w:szCs w:val="28"/>
          <w:u w:val="single"/>
          <w:shd w:val="clear" w:color="auto" w:fill="FFFFFF"/>
          <w:lang w:val="kk-KZ"/>
        </w:rPr>
        <w:t>.</w:t>
      </w:r>
      <w:r w:rsidRPr="00DF1A88">
        <w:rPr>
          <w:rFonts w:cs="Times New Roman"/>
          <w:color w:val="008ACB"/>
          <w:szCs w:val="28"/>
          <w:u w:val="single"/>
          <w:shd w:val="clear" w:color="auto" w:fill="FFFFFF"/>
          <w:lang w:val="en-US"/>
        </w:rPr>
        <w:t xml:space="preserve">  </w:t>
      </w:r>
    </w:p>
    <w:p w14:paraId="68BA3A99" w14:textId="77777777" w:rsidR="00097876" w:rsidRPr="00097876" w:rsidRDefault="00097876" w:rsidP="00207671">
      <w:pPr>
        <w:widowControl w:val="0"/>
        <w:numPr>
          <w:ilvl w:val="0"/>
          <w:numId w:val="27"/>
        </w:numPr>
        <w:tabs>
          <w:tab w:val="left" w:pos="1134"/>
        </w:tabs>
        <w:autoSpaceDE w:val="0"/>
        <w:autoSpaceDN w:val="0"/>
        <w:spacing w:after="0"/>
        <w:ind w:right="-1"/>
        <w:jc w:val="both"/>
        <w:rPr>
          <w:rFonts w:eastAsia="Times New Roman" w:cs="Times New Roman"/>
          <w:color w:val="000000"/>
          <w:szCs w:val="28"/>
          <w:lang w:val="kk-KZ"/>
        </w:rPr>
      </w:pPr>
      <w:r w:rsidRPr="00DF1A88">
        <w:rPr>
          <w:rFonts w:eastAsia="Times New Roman" w:cs="Times New Roman"/>
          <w:bCs/>
          <w:szCs w:val="28"/>
          <w:lang w:val="en-US"/>
        </w:rPr>
        <w:t xml:space="preserve">Abildayeva K.N., Eker G.O. </w:t>
      </w:r>
      <w:r w:rsidRPr="00DF1A88">
        <w:rPr>
          <w:rFonts w:eastAsia="Times New Roman" w:cs="Times New Roman"/>
          <w:szCs w:val="28"/>
          <w:lang w:val="en-US"/>
        </w:rPr>
        <w:t>Teaching En</w:t>
      </w:r>
      <w:r>
        <w:rPr>
          <w:rFonts w:eastAsia="Times New Roman" w:cs="Times New Roman"/>
          <w:szCs w:val="28"/>
          <w:lang w:val="en-US"/>
        </w:rPr>
        <w:t>glish prose using multimedia at</w:t>
      </w:r>
    </w:p>
    <w:p w14:paraId="11ED51CE" w14:textId="77777777" w:rsidR="00097876" w:rsidRDefault="00097876" w:rsidP="00097876">
      <w:pPr>
        <w:widowControl w:val="0"/>
        <w:tabs>
          <w:tab w:val="left" w:pos="1134"/>
        </w:tabs>
        <w:autoSpaceDE w:val="0"/>
        <w:autoSpaceDN w:val="0"/>
        <w:spacing w:after="0"/>
        <w:ind w:right="-1"/>
        <w:jc w:val="both"/>
        <w:rPr>
          <w:rFonts w:eastAsia="Times New Roman" w:cs="Times New Roman"/>
          <w:color w:val="000000"/>
          <w:szCs w:val="28"/>
          <w:lang w:val="kk-KZ"/>
        </w:rPr>
      </w:pPr>
      <w:r w:rsidRPr="00B5006A">
        <w:rPr>
          <w:rFonts w:eastAsia="Times New Roman" w:cs="Times New Roman"/>
          <w:szCs w:val="28"/>
          <w:lang w:val="kk-KZ"/>
        </w:rPr>
        <w:t xml:space="preserve">universities. </w:t>
      </w:r>
      <w:r w:rsidRPr="00DF1A88">
        <w:rPr>
          <w:rFonts w:eastAsia="Times New Roman" w:cs="Times New Roman"/>
          <w:color w:val="000000"/>
          <w:szCs w:val="28"/>
          <w:lang w:val="kk-KZ"/>
        </w:rPr>
        <w:t xml:space="preserve">Әл-Фараби атындағы ҚазҰУ Хабаршысы. Педагогикалық сериясы. </w:t>
      </w:r>
      <w:r w:rsidRPr="00DF1A88">
        <w:rPr>
          <w:rFonts w:eastAsia="Times New Roman" w:cs="Times New Roman"/>
          <w:szCs w:val="28"/>
          <w:lang w:val="kk-KZ"/>
        </w:rPr>
        <w:t xml:space="preserve">– Алматы,  2025. </w:t>
      </w:r>
      <w:r>
        <w:rPr>
          <w:rFonts w:eastAsia="Times New Roman" w:cs="Times New Roman"/>
          <w:szCs w:val="28"/>
          <w:lang w:val="kk-KZ"/>
        </w:rPr>
        <w:t xml:space="preserve">- </w:t>
      </w:r>
      <w:r w:rsidRPr="00DF1A88">
        <w:rPr>
          <w:rFonts w:eastAsia="Times New Roman" w:cs="Times New Roman"/>
          <w:szCs w:val="28"/>
          <w:lang w:val="kk-KZ"/>
        </w:rPr>
        <w:t xml:space="preserve">№3 (84). </w:t>
      </w:r>
      <w:r>
        <w:rPr>
          <w:rFonts w:eastAsia="Times New Roman" w:cs="Times New Roman"/>
          <w:szCs w:val="28"/>
          <w:lang w:val="kk-KZ"/>
        </w:rPr>
        <w:t>– Б.</w:t>
      </w:r>
      <w:r w:rsidRPr="00DF1A88">
        <w:rPr>
          <w:rFonts w:eastAsia="Times New Roman" w:cs="Times New Roman"/>
          <w:szCs w:val="28"/>
          <w:lang w:val="kk-KZ"/>
        </w:rPr>
        <w:t xml:space="preserve"> </w:t>
      </w:r>
      <w:r w:rsidRPr="00DF1A88">
        <w:rPr>
          <w:rFonts w:eastAsia="Times New Roman" w:cs="Times New Roman"/>
          <w:color w:val="000000"/>
          <w:szCs w:val="28"/>
          <w:lang w:val="kk-KZ"/>
        </w:rPr>
        <w:t>93-105 бб.</w:t>
      </w:r>
      <w:r w:rsidRPr="00B5006A">
        <w:rPr>
          <w:rFonts w:eastAsia="Times New Roman" w:cs="Times New Roman"/>
          <w:color w:val="000000"/>
          <w:szCs w:val="28"/>
          <w:lang w:val="kk-KZ"/>
        </w:rPr>
        <w:t xml:space="preserve"> </w:t>
      </w:r>
      <w:hyperlink r:id="rId132" w:history="1">
        <w:r w:rsidRPr="00DF1A88">
          <w:rPr>
            <w:rFonts w:eastAsia="Times New Roman" w:cs="Times New Roman"/>
            <w:bCs/>
            <w:color w:val="0563C1" w:themeColor="hyperlink"/>
            <w:szCs w:val="28"/>
            <w:u w:val="single"/>
            <w:lang w:val="kk-KZ"/>
          </w:rPr>
          <w:t>https://doi.org/10.26577/IES20258438</w:t>
        </w:r>
      </w:hyperlink>
    </w:p>
    <w:p w14:paraId="5961654E" w14:textId="77777777" w:rsidR="00097876" w:rsidRPr="00097876" w:rsidRDefault="00097876" w:rsidP="00207671">
      <w:pPr>
        <w:pStyle w:val="a7"/>
        <w:numPr>
          <w:ilvl w:val="0"/>
          <w:numId w:val="27"/>
        </w:numPr>
        <w:tabs>
          <w:tab w:val="left" w:pos="1134"/>
        </w:tabs>
        <w:ind w:right="-1"/>
        <w:rPr>
          <w:color w:val="000000"/>
          <w:sz w:val="28"/>
          <w:szCs w:val="28"/>
          <w:lang w:val="kk-KZ"/>
        </w:rPr>
      </w:pPr>
      <w:r w:rsidRPr="00097876">
        <w:rPr>
          <w:color w:val="000000" w:themeColor="text1"/>
          <w:sz w:val="28"/>
          <w:szCs w:val="28"/>
          <w:lang w:val="en-US"/>
        </w:rPr>
        <w:t>Lockwood F. Open and distance l</w:t>
      </w:r>
      <w:r>
        <w:rPr>
          <w:color w:val="000000" w:themeColor="text1"/>
          <w:sz w:val="28"/>
          <w:szCs w:val="28"/>
          <w:lang w:val="en-US"/>
        </w:rPr>
        <w:t>earning today. // London: 2013.</w:t>
      </w:r>
    </w:p>
    <w:p w14:paraId="0512B400" w14:textId="77777777" w:rsidR="00097876" w:rsidRDefault="00097876" w:rsidP="00097876">
      <w:pPr>
        <w:tabs>
          <w:tab w:val="left" w:pos="1134"/>
        </w:tabs>
        <w:spacing w:after="0"/>
        <w:ind w:right="-1"/>
        <w:rPr>
          <w:color w:val="000000"/>
          <w:szCs w:val="28"/>
          <w:lang w:val="kk-KZ"/>
        </w:rPr>
      </w:pPr>
      <w:r w:rsidRPr="00097876">
        <w:rPr>
          <w:color w:val="000000" w:themeColor="text1"/>
          <w:szCs w:val="28"/>
          <w:lang w:val="en-US"/>
        </w:rPr>
        <w:t>Routledge</w:t>
      </w:r>
      <w:r w:rsidRPr="00097876">
        <w:rPr>
          <w:color w:val="000000" w:themeColor="text1"/>
          <w:szCs w:val="28"/>
        </w:rPr>
        <w:t xml:space="preserve">. </w:t>
      </w:r>
      <w:r w:rsidRPr="00097876">
        <w:rPr>
          <w:bCs/>
          <w:szCs w:val="28"/>
          <w:lang w:val="kk-KZ"/>
        </w:rPr>
        <w:t>–</w:t>
      </w:r>
      <w:r w:rsidRPr="00097876">
        <w:rPr>
          <w:color w:val="000000" w:themeColor="text1"/>
          <w:szCs w:val="28"/>
          <w:lang w:val="kk-KZ"/>
        </w:rPr>
        <w:t xml:space="preserve"> 396 </w:t>
      </w:r>
      <w:r w:rsidRPr="00097876">
        <w:rPr>
          <w:color w:val="000000" w:themeColor="text1"/>
          <w:szCs w:val="28"/>
          <w:lang w:val="en-US"/>
        </w:rPr>
        <w:t>p</w:t>
      </w:r>
      <w:r w:rsidRPr="00097876">
        <w:rPr>
          <w:color w:val="000000" w:themeColor="text1"/>
          <w:szCs w:val="28"/>
        </w:rPr>
        <w:t>.</w:t>
      </w:r>
    </w:p>
    <w:p w14:paraId="3A67C05E" w14:textId="77777777" w:rsidR="00097876" w:rsidRPr="00097876" w:rsidRDefault="00097876" w:rsidP="00207671">
      <w:pPr>
        <w:pStyle w:val="a7"/>
        <w:numPr>
          <w:ilvl w:val="0"/>
          <w:numId w:val="27"/>
        </w:numPr>
        <w:tabs>
          <w:tab w:val="left" w:pos="1134"/>
        </w:tabs>
        <w:ind w:right="-1"/>
        <w:rPr>
          <w:rFonts w:cstheme="minorBidi"/>
          <w:color w:val="000000"/>
          <w:sz w:val="28"/>
          <w:szCs w:val="28"/>
          <w:lang w:val="kk-KZ"/>
        </w:rPr>
      </w:pPr>
      <w:r w:rsidRPr="00097876">
        <w:rPr>
          <w:szCs w:val="28"/>
        </w:rPr>
        <w:t xml:space="preserve"> </w:t>
      </w:r>
      <w:r w:rsidRPr="00097876">
        <w:rPr>
          <w:sz w:val="28"/>
          <w:szCs w:val="28"/>
        </w:rPr>
        <w:t>Струкова К.Н. Рабочие лис</w:t>
      </w:r>
      <w:r>
        <w:rPr>
          <w:sz w:val="28"/>
          <w:szCs w:val="28"/>
        </w:rPr>
        <w:t>ты как способ организации урока</w:t>
      </w:r>
    </w:p>
    <w:p w14:paraId="045FB2E3" w14:textId="1BAB3A09" w:rsidR="00097876" w:rsidRPr="00097876" w:rsidRDefault="00097876" w:rsidP="005D7912">
      <w:pPr>
        <w:tabs>
          <w:tab w:val="left" w:pos="1134"/>
        </w:tabs>
        <w:spacing w:after="0"/>
        <w:ind w:right="-1"/>
        <w:jc w:val="both"/>
        <w:rPr>
          <w:color w:val="000000"/>
          <w:szCs w:val="28"/>
          <w:lang w:val="kk-KZ"/>
        </w:rPr>
      </w:pPr>
      <w:r w:rsidRPr="00097876">
        <w:rPr>
          <w:rFonts w:eastAsia="Times New Roman"/>
          <w:szCs w:val="28"/>
        </w:rPr>
        <w:t xml:space="preserve">литературы </w:t>
      </w:r>
      <w:r w:rsidRPr="00097876">
        <w:rPr>
          <w:szCs w:val="28"/>
        </w:rPr>
        <w:t>(на примере изучения романа «Обломов») // Образование и</w:t>
      </w:r>
      <w:r w:rsidRPr="00097876">
        <w:rPr>
          <w:szCs w:val="28"/>
          <w:lang w:val="kk-KZ"/>
        </w:rPr>
        <w:t xml:space="preserve"> </w:t>
      </w:r>
      <w:r w:rsidRPr="00097876">
        <w:rPr>
          <w:szCs w:val="28"/>
        </w:rPr>
        <w:t xml:space="preserve">воспитание. – 2023. </w:t>
      </w:r>
      <w:r w:rsidRPr="00097876">
        <w:rPr>
          <w:bCs/>
          <w:szCs w:val="28"/>
          <w:lang w:val="kk-KZ"/>
        </w:rPr>
        <w:t>–</w:t>
      </w:r>
      <w:r w:rsidRPr="00097876">
        <w:rPr>
          <w:szCs w:val="28"/>
        </w:rPr>
        <w:t xml:space="preserve"> №1</w:t>
      </w:r>
      <w:r w:rsidRPr="00097876">
        <w:rPr>
          <w:szCs w:val="28"/>
          <w:lang w:val="kk-KZ"/>
        </w:rPr>
        <w:t xml:space="preserve"> (</w:t>
      </w:r>
      <w:r w:rsidRPr="00097876">
        <w:rPr>
          <w:szCs w:val="28"/>
        </w:rPr>
        <w:t>42</w:t>
      </w:r>
      <w:r w:rsidRPr="00097876">
        <w:rPr>
          <w:bCs/>
          <w:szCs w:val="28"/>
          <w:lang w:val="kk-KZ"/>
        </w:rPr>
        <w:t xml:space="preserve">.). </w:t>
      </w:r>
      <w:r w:rsidR="005D7912" w:rsidRPr="00097876">
        <w:rPr>
          <w:bCs/>
          <w:szCs w:val="28"/>
          <w:lang w:val="kk-KZ"/>
        </w:rPr>
        <w:t>–</w:t>
      </w:r>
      <w:r w:rsidRPr="00097876">
        <w:rPr>
          <w:bCs/>
          <w:szCs w:val="28"/>
          <w:lang w:val="kk-KZ"/>
        </w:rPr>
        <w:t xml:space="preserve"> </w:t>
      </w:r>
      <w:r w:rsidR="005D7912" w:rsidRPr="005D7912">
        <w:rPr>
          <w:bCs/>
          <w:szCs w:val="28"/>
        </w:rPr>
        <w:t xml:space="preserve"> </w:t>
      </w:r>
      <w:r w:rsidR="005D7912">
        <w:t>С. 13-16.</w:t>
      </w:r>
    </w:p>
    <w:p w14:paraId="60D47DE9" w14:textId="77777777" w:rsidR="005D7912" w:rsidRDefault="005D7912" w:rsidP="00207671">
      <w:pPr>
        <w:numPr>
          <w:ilvl w:val="0"/>
          <w:numId w:val="27"/>
        </w:numPr>
        <w:tabs>
          <w:tab w:val="left" w:pos="1134"/>
        </w:tabs>
        <w:spacing w:after="0"/>
        <w:ind w:right="-1"/>
        <w:contextualSpacing/>
        <w:jc w:val="both"/>
        <w:rPr>
          <w:rFonts w:eastAsia="Times New Roman" w:cs="Times New Roman"/>
          <w:szCs w:val="28"/>
          <w:lang w:val="kk-KZ"/>
        </w:rPr>
      </w:pPr>
      <w:r w:rsidRPr="00DF1A88">
        <w:rPr>
          <w:rFonts w:eastAsia="Times New Roman" w:cs="Times New Roman"/>
          <w:szCs w:val="28"/>
          <w:lang w:val="kk-KZ"/>
        </w:rPr>
        <w:t>Миренкова Е.В. Рабочи</w:t>
      </w:r>
      <w:r>
        <w:rPr>
          <w:rFonts w:eastAsia="Times New Roman" w:cs="Times New Roman"/>
          <w:szCs w:val="28"/>
          <w:lang w:val="kk-KZ"/>
        </w:rPr>
        <w:t>й лист как средство организации</w:t>
      </w:r>
    </w:p>
    <w:p w14:paraId="626F7B7D" w14:textId="52EF3A72" w:rsidR="005D7912" w:rsidRPr="00DF1A88" w:rsidRDefault="005D7912" w:rsidP="005D7912">
      <w:pPr>
        <w:tabs>
          <w:tab w:val="left" w:pos="1134"/>
        </w:tabs>
        <w:spacing w:after="0"/>
        <w:ind w:right="-1"/>
        <w:contextualSpacing/>
        <w:jc w:val="both"/>
        <w:rPr>
          <w:rFonts w:eastAsia="Times New Roman" w:cs="Times New Roman"/>
          <w:szCs w:val="28"/>
          <w:lang w:val="kk-KZ"/>
        </w:rPr>
      </w:pPr>
      <w:r w:rsidRPr="00DF1A88">
        <w:rPr>
          <w:rFonts w:eastAsia="Times New Roman" w:cs="Times New Roman"/>
          <w:szCs w:val="28"/>
          <w:lang w:val="kk-KZ"/>
        </w:rPr>
        <w:t>самостоятельный познавательный деятельности в естественно – научном образовании</w:t>
      </w:r>
      <w:r>
        <w:rPr>
          <w:rFonts w:eastAsia="Times New Roman" w:cs="Times New Roman"/>
          <w:szCs w:val="28"/>
          <w:lang w:val="kk-KZ"/>
        </w:rPr>
        <w:t xml:space="preserve"> </w:t>
      </w:r>
      <w:r w:rsidRPr="00DF1A88">
        <w:rPr>
          <w:rFonts w:eastAsia="Times New Roman" w:cs="Times New Roman"/>
          <w:szCs w:val="28"/>
          <w:lang w:val="kk-KZ"/>
        </w:rPr>
        <w:t>// Ценности и смыслу. – 2022. - № 5 (81). – С. 115-130.</w:t>
      </w:r>
    </w:p>
    <w:p w14:paraId="13880E2A" w14:textId="77777777" w:rsidR="005D7912" w:rsidRPr="005D7912" w:rsidRDefault="005D7912" w:rsidP="00207671">
      <w:pPr>
        <w:numPr>
          <w:ilvl w:val="0"/>
          <w:numId w:val="27"/>
        </w:numPr>
        <w:tabs>
          <w:tab w:val="left" w:pos="1134"/>
        </w:tabs>
        <w:spacing w:after="0"/>
        <w:ind w:right="-1"/>
        <w:contextualSpacing/>
        <w:jc w:val="both"/>
        <w:rPr>
          <w:rFonts w:cs="Times New Roman"/>
          <w:szCs w:val="28"/>
          <w:lang w:val="kk-KZ"/>
        </w:rPr>
      </w:pPr>
      <w:r w:rsidRPr="00A74DF2">
        <w:rPr>
          <w:rFonts w:eastAsia="Times New Roman" w:cs="Times New Roman"/>
          <w:szCs w:val="28"/>
          <w:lang w:val="kk-KZ"/>
        </w:rPr>
        <w:t>Файзуллина С. Роль рабочег</w:t>
      </w:r>
      <w:r>
        <w:rPr>
          <w:rFonts w:eastAsia="Times New Roman" w:cs="Times New Roman"/>
          <w:szCs w:val="28"/>
          <w:lang w:val="kk-KZ"/>
        </w:rPr>
        <w:t>о листа в управлении учением //</w:t>
      </w:r>
    </w:p>
    <w:p w14:paraId="1916DFC5" w14:textId="65941302" w:rsidR="005D7912" w:rsidRPr="00A74DF2" w:rsidRDefault="005D7912" w:rsidP="005D7912">
      <w:pPr>
        <w:tabs>
          <w:tab w:val="left" w:pos="1134"/>
        </w:tabs>
        <w:spacing w:after="0"/>
        <w:ind w:right="-1"/>
        <w:contextualSpacing/>
        <w:jc w:val="both"/>
        <w:rPr>
          <w:rFonts w:cs="Times New Roman"/>
          <w:szCs w:val="28"/>
          <w:lang w:val="kk-KZ"/>
        </w:rPr>
      </w:pPr>
      <w:r w:rsidRPr="00A74DF2">
        <w:rPr>
          <w:rFonts w:eastAsia="Times New Roman" w:cs="Times New Roman"/>
          <w:szCs w:val="28"/>
          <w:lang w:val="kk-KZ"/>
        </w:rPr>
        <w:t xml:space="preserve">Актуалные </w:t>
      </w:r>
      <w:r w:rsidRPr="00A74DF2">
        <w:rPr>
          <w:rFonts w:cs="Times New Roman"/>
          <w:szCs w:val="28"/>
          <w:lang w:val="kk-KZ"/>
        </w:rPr>
        <w:t xml:space="preserve">науычные исследования в современном мире. 2019. </w:t>
      </w:r>
      <w:r>
        <w:rPr>
          <w:rFonts w:cs="Times New Roman"/>
          <w:szCs w:val="28"/>
          <w:lang w:val="kk-KZ"/>
        </w:rPr>
        <w:t xml:space="preserve">- </w:t>
      </w:r>
      <w:r w:rsidRPr="00A74DF2">
        <w:rPr>
          <w:rFonts w:cs="Times New Roman"/>
          <w:szCs w:val="28"/>
          <w:lang w:val="kk-KZ"/>
        </w:rPr>
        <w:t xml:space="preserve">№ 6-7 (50). </w:t>
      </w:r>
      <w:r>
        <w:rPr>
          <w:rFonts w:cs="Times New Roman"/>
          <w:szCs w:val="28"/>
          <w:lang w:val="kk-KZ"/>
        </w:rPr>
        <w:t xml:space="preserve">- </w:t>
      </w:r>
      <w:r w:rsidRPr="00A74DF2">
        <w:rPr>
          <w:rFonts w:cs="Times New Roman"/>
          <w:szCs w:val="28"/>
          <w:lang w:val="kk-KZ"/>
        </w:rPr>
        <w:t>С. 94-96.</w:t>
      </w:r>
    </w:p>
    <w:p w14:paraId="3E3D15B8" w14:textId="77777777" w:rsidR="005D7912" w:rsidRDefault="005D7912" w:rsidP="00207671">
      <w:pPr>
        <w:numPr>
          <w:ilvl w:val="0"/>
          <w:numId w:val="27"/>
        </w:numPr>
        <w:tabs>
          <w:tab w:val="left" w:pos="1134"/>
        </w:tabs>
        <w:spacing w:after="0"/>
        <w:ind w:right="-1"/>
        <w:contextualSpacing/>
        <w:jc w:val="both"/>
        <w:rPr>
          <w:rFonts w:eastAsia="Times New Roman" w:cs="Times New Roman"/>
          <w:szCs w:val="28"/>
          <w:lang w:val="kk-KZ"/>
        </w:rPr>
      </w:pPr>
      <w:r w:rsidRPr="00DF1A88">
        <w:rPr>
          <w:rFonts w:eastAsia="Times New Roman" w:cs="Times New Roman"/>
          <w:szCs w:val="28"/>
          <w:lang w:val="kk-KZ"/>
        </w:rPr>
        <w:t>Романичева Е.С. Рабочая тетрадь как</w:t>
      </w:r>
      <w:r>
        <w:rPr>
          <w:rFonts w:eastAsia="Times New Roman" w:cs="Times New Roman"/>
          <w:szCs w:val="28"/>
          <w:lang w:val="kk-KZ"/>
        </w:rPr>
        <w:t xml:space="preserve"> «авторский» текст учебника // </w:t>
      </w:r>
    </w:p>
    <w:p w14:paraId="26581D00" w14:textId="5BBF3A68" w:rsidR="005D7912" w:rsidRPr="00DF1A88" w:rsidRDefault="005D7912" w:rsidP="005D7912">
      <w:pPr>
        <w:tabs>
          <w:tab w:val="left" w:pos="1134"/>
        </w:tabs>
        <w:spacing w:after="0"/>
        <w:ind w:right="-1"/>
        <w:contextualSpacing/>
        <w:jc w:val="both"/>
        <w:rPr>
          <w:rFonts w:eastAsia="Times New Roman" w:cs="Times New Roman"/>
          <w:szCs w:val="28"/>
          <w:lang w:val="kk-KZ"/>
        </w:rPr>
      </w:pPr>
      <w:r w:rsidRPr="00DF1A88">
        <w:rPr>
          <w:rFonts w:eastAsia="Times New Roman" w:cs="Times New Roman"/>
          <w:szCs w:val="28"/>
          <w:lang w:val="kk-KZ"/>
        </w:rPr>
        <w:t>Текст новой природы в образовательном пространстве современной школы: сб. мат-лов VIII междунар. науч.- практ. конф. «Педагогика текста»</w:t>
      </w:r>
      <w:r>
        <w:rPr>
          <w:rFonts w:eastAsia="Times New Roman" w:cs="Times New Roman"/>
          <w:szCs w:val="28"/>
          <w:lang w:val="kk-KZ"/>
        </w:rPr>
        <w:t xml:space="preserve"> </w:t>
      </w:r>
      <w:r w:rsidRPr="00DF1A88">
        <w:rPr>
          <w:rFonts w:eastAsia="Times New Roman" w:cs="Times New Roman"/>
          <w:szCs w:val="28"/>
          <w:lang w:val="kk-KZ"/>
        </w:rPr>
        <w:t xml:space="preserve">/ под ред. Галактионовой Т.Г., Казаковой Е.И. </w:t>
      </w:r>
      <w:r>
        <w:rPr>
          <w:rFonts w:eastAsia="Times New Roman" w:cs="Times New Roman"/>
          <w:szCs w:val="28"/>
          <w:lang w:val="kk-KZ"/>
        </w:rPr>
        <w:t xml:space="preserve">- </w:t>
      </w:r>
      <w:r w:rsidRPr="00DF1A88">
        <w:rPr>
          <w:rFonts w:eastAsia="Times New Roman" w:cs="Times New Roman"/>
          <w:szCs w:val="28"/>
          <w:lang w:val="kk-KZ"/>
        </w:rPr>
        <w:t xml:space="preserve">2016. </w:t>
      </w:r>
      <w:r w:rsidR="00A96C1A">
        <w:rPr>
          <w:rFonts w:eastAsia="Times New Roman" w:cs="Times New Roman"/>
          <w:szCs w:val="28"/>
          <w:lang w:val="kk-KZ"/>
        </w:rPr>
        <w:t>–</w:t>
      </w:r>
      <w:r w:rsidRPr="00DF1A88">
        <w:rPr>
          <w:rFonts w:eastAsia="Times New Roman" w:cs="Times New Roman"/>
          <w:szCs w:val="28"/>
          <w:lang w:val="kk-KZ"/>
        </w:rPr>
        <w:t>С. 88-92.</w:t>
      </w:r>
    </w:p>
    <w:p w14:paraId="7A65791F" w14:textId="77777777" w:rsidR="005D7912" w:rsidRPr="005D7912" w:rsidRDefault="005D7912" w:rsidP="00207671">
      <w:pPr>
        <w:numPr>
          <w:ilvl w:val="0"/>
          <w:numId w:val="27"/>
        </w:numPr>
        <w:tabs>
          <w:tab w:val="left" w:pos="1134"/>
        </w:tabs>
        <w:spacing w:after="0"/>
        <w:ind w:right="-1"/>
        <w:contextualSpacing/>
        <w:jc w:val="both"/>
        <w:rPr>
          <w:rFonts w:cs="Times New Roman"/>
          <w:szCs w:val="28"/>
          <w:lang w:val="kk-KZ"/>
        </w:rPr>
      </w:pPr>
      <w:r w:rsidRPr="00A74DF2">
        <w:rPr>
          <w:rFonts w:eastAsia="Times New Roman" w:cs="Times New Roman"/>
          <w:szCs w:val="28"/>
          <w:lang w:val="kk-KZ"/>
        </w:rPr>
        <w:t>Рыдзе О.А. Организация самостоят</w:t>
      </w:r>
      <w:r>
        <w:rPr>
          <w:rFonts w:eastAsia="Times New Roman" w:cs="Times New Roman"/>
          <w:szCs w:val="28"/>
          <w:lang w:val="kk-KZ"/>
        </w:rPr>
        <w:t>ельной работы на основе средств</w:t>
      </w:r>
    </w:p>
    <w:p w14:paraId="336B079E" w14:textId="7DF69ACF" w:rsidR="005D7912" w:rsidRPr="00A74DF2" w:rsidRDefault="005D7912" w:rsidP="005D7912">
      <w:pPr>
        <w:tabs>
          <w:tab w:val="left" w:pos="1134"/>
        </w:tabs>
        <w:spacing w:after="0"/>
        <w:ind w:right="-1"/>
        <w:contextualSpacing/>
        <w:jc w:val="both"/>
        <w:rPr>
          <w:rFonts w:cs="Times New Roman"/>
          <w:szCs w:val="28"/>
          <w:lang w:val="kk-KZ"/>
        </w:rPr>
      </w:pPr>
      <w:r w:rsidRPr="00A74DF2">
        <w:rPr>
          <w:rFonts w:cs="Times New Roman"/>
          <w:szCs w:val="28"/>
          <w:lang w:val="kk-KZ"/>
        </w:rPr>
        <w:t xml:space="preserve">обучения // Ценности и смыслы. </w:t>
      </w:r>
      <w:r>
        <w:rPr>
          <w:rFonts w:cs="Times New Roman"/>
          <w:szCs w:val="28"/>
          <w:lang w:val="kk-KZ"/>
        </w:rPr>
        <w:t xml:space="preserve">- </w:t>
      </w:r>
      <w:r w:rsidRPr="00A74DF2">
        <w:rPr>
          <w:rFonts w:cs="Times New Roman"/>
          <w:szCs w:val="28"/>
          <w:lang w:val="kk-KZ"/>
        </w:rPr>
        <w:t>2018.</w:t>
      </w:r>
      <w:r>
        <w:rPr>
          <w:rFonts w:cs="Times New Roman"/>
          <w:szCs w:val="28"/>
          <w:lang w:val="kk-KZ"/>
        </w:rPr>
        <w:t xml:space="preserve"> -</w:t>
      </w:r>
      <w:r w:rsidRPr="00A74DF2">
        <w:rPr>
          <w:rFonts w:cs="Times New Roman"/>
          <w:szCs w:val="28"/>
          <w:lang w:val="kk-KZ"/>
        </w:rPr>
        <w:t xml:space="preserve"> № 5 (57). </w:t>
      </w:r>
      <w:r w:rsidR="00A96C1A">
        <w:rPr>
          <w:rFonts w:eastAsia="Times New Roman" w:cs="Times New Roman"/>
          <w:szCs w:val="28"/>
          <w:lang w:val="kk-KZ"/>
        </w:rPr>
        <w:t>–</w:t>
      </w:r>
      <w:r>
        <w:rPr>
          <w:rFonts w:cs="Times New Roman"/>
          <w:szCs w:val="28"/>
          <w:lang w:val="kk-KZ"/>
        </w:rPr>
        <w:t xml:space="preserve"> </w:t>
      </w:r>
      <w:r w:rsidRPr="00A74DF2">
        <w:rPr>
          <w:rFonts w:cs="Times New Roman"/>
          <w:szCs w:val="28"/>
          <w:lang w:val="kk-KZ"/>
        </w:rPr>
        <w:t>С. 166 -175.</w:t>
      </w:r>
    </w:p>
    <w:p w14:paraId="60FCEB03" w14:textId="77777777" w:rsidR="00CD6694" w:rsidRPr="00CD6694" w:rsidRDefault="00CD6694" w:rsidP="00207671">
      <w:pPr>
        <w:numPr>
          <w:ilvl w:val="0"/>
          <w:numId w:val="27"/>
        </w:numPr>
        <w:tabs>
          <w:tab w:val="left" w:pos="1134"/>
        </w:tabs>
        <w:spacing w:after="0"/>
        <w:ind w:right="-1"/>
        <w:contextualSpacing/>
        <w:jc w:val="both"/>
        <w:rPr>
          <w:rFonts w:cs="Times New Roman"/>
          <w:szCs w:val="28"/>
          <w:lang w:val="kk-KZ"/>
        </w:rPr>
      </w:pPr>
      <w:r w:rsidRPr="00A74DF2">
        <w:rPr>
          <w:rFonts w:eastAsia="Times New Roman" w:cs="Times New Roman"/>
          <w:szCs w:val="28"/>
          <w:lang w:val="kk-KZ"/>
        </w:rPr>
        <w:t>Фиросва Т.Г. Современный урок литературного чтения: методический</w:t>
      </w:r>
    </w:p>
    <w:p w14:paraId="285259F8" w14:textId="77777777" w:rsidR="00CD6694" w:rsidRDefault="00CD6694" w:rsidP="00CD6694">
      <w:pPr>
        <w:tabs>
          <w:tab w:val="left" w:pos="1134"/>
        </w:tabs>
        <w:spacing w:after="0"/>
        <w:ind w:right="-1"/>
        <w:contextualSpacing/>
        <w:jc w:val="both"/>
        <w:rPr>
          <w:rFonts w:cs="Times New Roman"/>
          <w:szCs w:val="28"/>
          <w:lang w:val="kk-KZ"/>
        </w:rPr>
      </w:pPr>
      <w:r w:rsidRPr="00A74DF2">
        <w:rPr>
          <w:rFonts w:cs="Times New Roman"/>
          <w:szCs w:val="28"/>
          <w:lang w:val="kk-KZ"/>
        </w:rPr>
        <w:t xml:space="preserve">конструктор: учеб. –метод. пособие. </w:t>
      </w:r>
      <w:r>
        <w:rPr>
          <w:rFonts w:cs="Times New Roman"/>
          <w:szCs w:val="28"/>
          <w:lang w:val="kk-KZ"/>
        </w:rPr>
        <w:t xml:space="preserve">- </w:t>
      </w:r>
      <w:r w:rsidRPr="00A74DF2">
        <w:rPr>
          <w:rFonts w:cs="Times New Roman"/>
          <w:szCs w:val="28"/>
          <w:lang w:val="kk-KZ"/>
        </w:rPr>
        <w:t>М.: Перо, 2018. – 211</w:t>
      </w:r>
      <w:r>
        <w:rPr>
          <w:rFonts w:cs="Times New Roman"/>
          <w:szCs w:val="28"/>
          <w:lang w:val="kk-KZ"/>
        </w:rPr>
        <w:t xml:space="preserve"> с.</w:t>
      </w:r>
    </w:p>
    <w:p w14:paraId="5C31B8B2" w14:textId="77777777" w:rsidR="00CD6694" w:rsidRPr="00CD6694" w:rsidRDefault="00CD6694" w:rsidP="00207671">
      <w:pPr>
        <w:pStyle w:val="a7"/>
        <w:numPr>
          <w:ilvl w:val="0"/>
          <w:numId w:val="27"/>
        </w:numPr>
        <w:tabs>
          <w:tab w:val="left" w:pos="1134"/>
        </w:tabs>
        <w:ind w:right="-1"/>
        <w:contextualSpacing/>
        <w:rPr>
          <w:rFonts w:eastAsiaTheme="minorHAnsi"/>
          <w:sz w:val="28"/>
          <w:szCs w:val="28"/>
          <w:lang w:val="kk-KZ"/>
        </w:rPr>
      </w:pPr>
      <w:r w:rsidRPr="00CD6694">
        <w:rPr>
          <w:bCs/>
          <w:sz w:val="28"/>
          <w:szCs w:val="28"/>
          <w:lang w:val="kk-KZ"/>
        </w:rPr>
        <w:t>ЖОО бітіруші курс студентеріне қосымша кәсіби білім беру</w:t>
      </w:r>
    </w:p>
    <w:p w14:paraId="705EDDD8" w14:textId="77777777" w:rsidR="00CD6694" w:rsidRDefault="00CD6694" w:rsidP="00CD6694">
      <w:pPr>
        <w:tabs>
          <w:tab w:val="left" w:pos="1134"/>
        </w:tabs>
        <w:spacing w:after="0"/>
        <w:ind w:right="-1"/>
        <w:contextualSpacing/>
        <w:jc w:val="both"/>
        <w:rPr>
          <w:szCs w:val="28"/>
          <w:lang w:val="kk-KZ"/>
        </w:rPr>
      </w:pPr>
      <w:r w:rsidRPr="00CD6694">
        <w:rPr>
          <w:bCs/>
          <w:szCs w:val="28"/>
          <w:lang w:val="kk-KZ"/>
        </w:rPr>
        <w:t>бағдарламасы: Үлестірмелі материалдар. – Астана, 2015. – 58.</w:t>
      </w:r>
    </w:p>
    <w:p w14:paraId="4132F1A5" w14:textId="77777777" w:rsidR="00CD6694" w:rsidRPr="00CD6694" w:rsidRDefault="00CD6694" w:rsidP="00207671">
      <w:pPr>
        <w:pStyle w:val="a7"/>
        <w:numPr>
          <w:ilvl w:val="0"/>
          <w:numId w:val="27"/>
        </w:numPr>
        <w:tabs>
          <w:tab w:val="left" w:pos="1134"/>
        </w:tabs>
        <w:ind w:right="-1"/>
        <w:contextualSpacing/>
        <w:rPr>
          <w:rFonts w:cstheme="minorBidi"/>
          <w:sz w:val="28"/>
          <w:szCs w:val="28"/>
          <w:lang w:val="kk-KZ"/>
        </w:rPr>
      </w:pPr>
      <w:r w:rsidRPr="00CD6694">
        <w:rPr>
          <w:sz w:val="28"/>
          <w:szCs w:val="28"/>
          <w:lang w:val="kk-KZ"/>
        </w:rPr>
        <w:t>Валюшина Н.М. Нелинейный тек</w:t>
      </w:r>
      <w:r>
        <w:rPr>
          <w:sz w:val="28"/>
          <w:szCs w:val="28"/>
          <w:lang w:val="kk-KZ"/>
        </w:rPr>
        <w:t>ст как методическая проблема //</w:t>
      </w:r>
    </w:p>
    <w:p w14:paraId="15552307" w14:textId="6798A9A7" w:rsidR="00CD6694" w:rsidRPr="00CD6694" w:rsidRDefault="00CD6694" w:rsidP="00CD6694">
      <w:pPr>
        <w:tabs>
          <w:tab w:val="left" w:pos="1134"/>
        </w:tabs>
        <w:ind w:right="-1"/>
        <w:contextualSpacing/>
        <w:rPr>
          <w:szCs w:val="28"/>
          <w:lang w:val="kk-KZ"/>
        </w:rPr>
      </w:pPr>
      <w:r w:rsidRPr="00CD6694">
        <w:rPr>
          <w:szCs w:val="28"/>
          <w:lang w:val="kk-KZ"/>
        </w:rPr>
        <w:t xml:space="preserve">Сибирский ученный. – Сибирский ученный. – 2022. - №2 (129). </w:t>
      </w:r>
      <w:r w:rsidRPr="00097876">
        <w:rPr>
          <w:rFonts w:cs="Times New Roman"/>
          <w:color w:val="000000" w:themeColor="text1"/>
          <w:szCs w:val="28"/>
        </w:rPr>
        <w:t xml:space="preserve">– </w:t>
      </w:r>
      <w:r>
        <w:t>С. 1</w:t>
      </w:r>
      <w:r>
        <w:noBreakHyphen/>
        <w:t>8.</w:t>
      </w:r>
    </w:p>
    <w:p w14:paraId="564890CE" w14:textId="77777777" w:rsidR="00CD6694" w:rsidRPr="00CD6694" w:rsidRDefault="00CD6694" w:rsidP="00207671">
      <w:pPr>
        <w:numPr>
          <w:ilvl w:val="0"/>
          <w:numId w:val="27"/>
        </w:numPr>
        <w:tabs>
          <w:tab w:val="left" w:pos="1134"/>
        </w:tabs>
        <w:spacing w:after="0"/>
        <w:ind w:right="-1"/>
        <w:contextualSpacing/>
        <w:jc w:val="both"/>
        <w:rPr>
          <w:rFonts w:cs="Times New Roman"/>
          <w:szCs w:val="28"/>
          <w:lang w:val="kk-KZ"/>
        </w:rPr>
      </w:pPr>
      <w:r w:rsidRPr="00A74DF2">
        <w:rPr>
          <w:rFonts w:eastAsia="Times New Roman" w:cs="Times New Roman"/>
          <w:szCs w:val="28"/>
          <w:lang w:val="kk-KZ"/>
        </w:rPr>
        <w:t>Тугушева М.П. Шарлотте Бронте: Очерк жизни и творчества. – М</w:t>
      </w:r>
      <w:r>
        <w:rPr>
          <w:rFonts w:eastAsia="Times New Roman" w:cs="Times New Roman"/>
          <w:szCs w:val="28"/>
          <w:lang w:val="kk-KZ"/>
        </w:rPr>
        <w:t>.:</w:t>
      </w:r>
    </w:p>
    <w:p w14:paraId="0159A577" w14:textId="38E812CB" w:rsidR="00CD6694" w:rsidRPr="00A74DF2" w:rsidRDefault="00CD6694" w:rsidP="00CD6694">
      <w:pPr>
        <w:tabs>
          <w:tab w:val="left" w:pos="1134"/>
        </w:tabs>
        <w:spacing w:after="0"/>
        <w:ind w:right="-1"/>
        <w:contextualSpacing/>
        <w:jc w:val="both"/>
        <w:rPr>
          <w:rFonts w:cs="Times New Roman"/>
          <w:szCs w:val="28"/>
          <w:lang w:val="kk-KZ"/>
        </w:rPr>
      </w:pPr>
      <w:r w:rsidRPr="00A74DF2">
        <w:rPr>
          <w:rFonts w:cs="Times New Roman"/>
          <w:szCs w:val="28"/>
          <w:lang w:val="kk-KZ"/>
        </w:rPr>
        <w:t>Художественная  литература, 1982. – 191 с.</w:t>
      </w:r>
    </w:p>
    <w:p w14:paraId="0BA91D55" w14:textId="77777777" w:rsidR="00CD6694" w:rsidRPr="00CD6694" w:rsidRDefault="00CD6694" w:rsidP="00207671">
      <w:pPr>
        <w:numPr>
          <w:ilvl w:val="0"/>
          <w:numId w:val="27"/>
        </w:numPr>
        <w:tabs>
          <w:tab w:val="left" w:pos="1134"/>
        </w:tabs>
        <w:spacing w:after="0"/>
        <w:ind w:right="-1"/>
        <w:contextualSpacing/>
        <w:jc w:val="both"/>
        <w:rPr>
          <w:rFonts w:cs="Times New Roman"/>
          <w:szCs w:val="28"/>
          <w:lang w:val="kk-KZ"/>
        </w:rPr>
      </w:pPr>
      <w:r w:rsidRPr="00A74DF2">
        <w:rPr>
          <w:rFonts w:eastAsia="Times New Roman" w:cs="Times New Roman"/>
          <w:szCs w:val="28"/>
          <w:lang w:val="kk-KZ"/>
        </w:rPr>
        <w:t>Ланин Б.А. Методика п</w:t>
      </w:r>
      <w:r>
        <w:rPr>
          <w:rFonts w:eastAsia="Times New Roman" w:cs="Times New Roman"/>
          <w:szCs w:val="28"/>
          <w:lang w:val="kk-KZ"/>
        </w:rPr>
        <w:t>реподавания литературы: Учебнач</w:t>
      </w:r>
    </w:p>
    <w:p w14:paraId="539FECF2" w14:textId="2C452747" w:rsidR="00CD6694" w:rsidRPr="00A74DF2" w:rsidRDefault="00CD6694" w:rsidP="00CD6694">
      <w:pPr>
        <w:tabs>
          <w:tab w:val="left" w:pos="1134"/>
        </w:tabs>
        <w:spacing w:after="0"/>
        <w:ind w:right="-1"/>
        <w:contextualSpacing/>
        <w:jc w:val="both"/>
        <w:rPr>
          <w:rFonts w:cs="Times New Roman"/>
          <w:szCs w:val="28"/>
          <w:lang w:val="kk-KZ"/>
        </w:rPr>
      </w:pPr>
      <w:r w:rsidRPr="00A74DF2">
        <w:rPr>
          <w:rFonts w:eastAsia="Times New Roman" w:cs="Times New Roman"/>
          <w:szCs w:val="28"/>
          <w:lang w:val="kk-KZ"/>
        </w:rPr>
        <w:t xml:space="preserve">хрестоматия – </w:t>
      </w:r>
      <w:r w:rsidRPr="00A74DF2">
        <w:rPr>
          <w:rFonts w:cs="Times New Roman"/>
          <w:szCs w:val="28"/>
          <w:lang w:val="kk-KZ"/>
        </w:rPr>
        <w:t xml:space="preserve">практикум: Для студентов высших педагогических учебных заведений. – М.: </w:t>
      </w:r>
      <w:r>
        <w:rPr>
          <w:rFonts w:cs="Times New Roman"/>
          <w:szCs w:val="28"/>
          <w:lang w:val="kk-KZ"/>
        </w:rPr>
        <w:t xml:space="preserve"> </w:t>
      </w:r>
      <w:r w:rsidRPr="00A74DF2">
        <w:rPr>
          <w:rFonts w:cs="Times New Roman"/>
          <w:szCs w:val="28"/>
          <w:lang w:val="kk-KZ"/>
        </w:rPr>
        <w:t xml:space="preserve">Эксмо, 2017. </w:t>
      </w:r>
      <w:r w:rsidR="00A96C1A">
        <w:rPr>
          <w:rFonts w:eastAsia="Times New Roman" w:cs="Times New Roman"/>
          <w:szCs w:val="28"/>
          <w:lang w:val="kk-KZ"/>
        </w:rPr>
        <w:t>–</w:t>
      </w:r>
      <w:r>
        <w:rPr>
          <w:rFonts w:cs="Times New Roman"/>
          <w:szCs w:val="28"/>
          <w:lang w:val="kk-KZ"/>
        </w:rPr>
        <w:t xml:space="preserve"> </w:t>
      </w:r>
      <w:r w:rsidRPr="00A74DF2">
        <w:rPr>
          <w:rFonts w:cs="Times New Roman"/>
          <w:szCs w:val="28"/>
          <w:lang w:val="kk-KZ"/>
        </w:rPr>
        <w:t>512 с.</w:t>
      </w:r>
    </w:p>
    <w:p w14:paraId="7B9F124E" w14:textId="77777777" w:rsidR="00E13FEF" w:rsidRPr="00E13FEF" w:rsidRDefault="00CD6694" w:rsidP="00207671">
      <w:pPr>
        <w:numPr>
          <w:ilvl w:val="0"/>
          <w:numId w:val="27"/>
        </w:numPr>
        <w:tabs>
          <w:tab w:val="left" w:pos="1134"/>
        </w:tabs>
        <w:spacing w:after="0"/>
        <w:ind w:right="-1"/>
        <w:contextualSpacing/>
        <w:jc w:val="both"/>
        <w:rPr>
          <w:rFonts w:cs="Times New Roman"/>
          <w:szCs w:val="28"/>
          <w:lang w:val="kk-KZ"/>
        </w:rPr>
      </w:pPr>
      <w:r w:rsidRPr="00A74DF2">
        <w:rPr>
          <w:rFonts w:eastAsia="Times New Roman" w:cs="Times New Roman"/>
          <w:szCs w:val="28"/>
          <w:lang w:val="kk-KZ"/>
        </w:rPr>
        <w:t>Бахтин М.М. Эстетика словеснгог творчества. – М.</w:t>
      </w:r>
      <w:r w:rsidR="00E13FEF">
        <w:rPr>
          <w:rFonts w:eastAsia="Times New Roman" w:cs="Times New Roman"/>
          <w:szCs w:val="28"/>
          <w:lang w:val="kk-KZ"/>
        </w:rPr>
        <w:t>: Искусство, 1986.</w:t>
      </w:r>
    </w:p>
    <w:p w14:paraId="4EF3C144" w14:textId="77777777" w:rsidR="00E13FEF" w:rsidRDefault="00CD6694" w:rsidP="00E13FEF">
      <w:pPr>
        <w:tabs>
          <w:tab w:val="left" w:pos="1134"/>
        </w:tabs>
        <w:spacing w:after="0"/>
        <w:ind w:right="-1"/>
        <w:contextualSpacing/>
        <w:jc w:val="both"/>
        <w:rPr>
          <w:rFonts w:cs="Times New Roman"/>
          <w:szCs w:val="28"/>
          <w:lang w:val="kk-KZ"/>
        </w:rPr>
      </w:pPr>
      <w:r>
        <w:rPr>
          <w:rFonts w:eastAsia="Times New Roman" w:cs="Times New Roman"/>
          <w:szCs w:val="28"/>
          <w:lang w:val="kk-KZ"/>
        </w:rPr>
        <w:t>–</w:t>
      </w:r>
      <w:r w:rsidRPr="00A74DF2">
        <w:rPr>
          <w:rFonts w:eastAsia="Times New Roman" w:cs="Times New Roman"/>
          <w:szCs w:val="28"/>
          <w:lang w:val="kk-KZ"/>
        </w:rPr>
        <w:t xml:space="preserve"> </w:t>
      </w:r>
      <w:r w:rsidRPr="00A74DF2">
        <w:rPr>
          <w:rFonts w:cs="Times New Roman"/>
          <w:szCs w:val="28"/>
          <w:lang w:val="kk-KZ"/>
        </w:rPr>
        <w:t>445</w:t>
      </w:r>
      <w:r>
        <w:rPr>
          <w:rFonts w:cs="Times New Roman"/>
          <w:szCs w:val="28"/>
          <w:lang w:val="kk-KZ"/>
        </w:rPr>
        <w:t xml:space="preserve"> </w:t>
      </w:r>
      <w:r w:rsidR="00E13FEF">
        <w:rPr>
          <w:rFonts w:cs="Times New Roman"/>
          <w:szCs w:val="28"/>
          <w:lang w:val="kk-KZ"/>
        </w:rPr>
        <w:t>с.</w:t>
      </w:r>
    </w:p>
    <w:p w14:paraId="5638AF4D" w14:textId="77777777" w:rsidR="00E13FEF" w:rsidRDefault="00E13FEF" w:rsidP="00207671">
      <w:pPr>
        <w:pStyle w:val="a7"/>
        <w:numPr>
          <w:ilvl w:val="0"/>
          <w:numId w:val="27"/>
        </w:numPr>
        <w:tabs>
          <w:tab w:val="left" w:pos="1134"/>
        </w:tabs>
        <w:ind w:right="-1"/>
        <w:contextualSpacing/>
        <w:rPr>
          <w:sz w:val="28"/>
          <w:szCs w:val="28"/>
          <w:lang w:val="kk-KZ"/>
        </w:rPr>
      </w:pPr>
      <w:r w:rsidRPr="00E13FEF">
        <w:rPr>
          <w:sz w:val="28"/>
          <w:szCs w:val="28"/>
          <w:lang w:val="kk-KZ"/>
        </w:rPr>
        <w:t>Abildayeva K.N. Organization of discussion in the world literature classes</w:t>
      </w:r>
    </w:p>
    <w:p w14:paraId="1731544A" w14:textId="5E75F28A" w:rsidR="001E4FD0" w:rsidRPr="00A96C1A" w:rsidRDefault="00E13FEF" w:rsidP="001E4FD0">
      <w:pPr>
        <w:tabs>
          <w:tab w:val="left" w:pos="1134"/>
        </w:tabs>
        <w:spacing w:after="0"/>
        <w:contextualSpacing/>
        <w:jc w:val="both"/>
        <w:rPr>
          <w:rFonts w:cs="Times New Roman"/>
          <w:bCs/>
          <w:iCs/>
          <w:color w:val="000000" w:themeColor="text1"/>
          <w:szCs w:val="28"/>
          <w:lang w:val="kk-KZ"/>
        </w:rPr>
      </w:pPr>
      <w:r w:rsidRPr="00E13FEF">
        <w:rPr>
          <w:rFonts w:eastAsia="Times New Roman"/>
          <w:szCs w:val="28"/>
          <w:lang w:val="kk-KZ"/>
        </w:rPr>
        <w:t>//</w:t>
      </w:r>
      <w:r w:rsidR="00B5006A" w:rsidRPr="00B5006A">
        <w:rPr>
          <w:rFonts w:eastAsia="Times New Roman" w:cs="Times New Roman"/>
          <w:szCs w:val="28"/>
          <w:lang w:val="kk-KZ"/>
        </w:rPr>
        <w:t xml:space="preserve"> </w:t>
      </w:r>
      <w:r w:rsidR="00B5006A" w:rsidRPr="007C47A2">
        <w:rPr>
          <w:rFonts w:eastAsia="Times New Roman" w:cs="Times New Roman"/>
          <w:szCs w:val="28"/>
          <w:lang w:val="kk-KZ"/>
        </w:rPr>
        <w:t>Әл</w:t>
      </w:r>
      <w:r w:rsidR="00B5006A" w:rsidRPr="008901D2">
        <w:rPr>
          <w:rFonts w:eastAsia="Times New Roman" w:cs="Times New Roman"/>
          <w:szCs w:val="28"/>
          <w:lang w:val="kk-KZ"/>
        </w:rPr>
        <w:t xml:space="preserve"> </w:t>
      </w:r>
      <w:r w:rsidR="00B5006A" w:rsidRPr="007C47A2">
        <w:rPr>
          <w:rFonts w:cs="Times New Roman"/>
          <w:szCs w:val="28"/>
          <w:lang w:val="kk-KZ"/>
        </w:rPr>
        <w:t>Фараби атындағы ҚазҰУ 90 жылдығы аясында Академик Т.Т.Тәжібаевтың</w:t>
      </w:r>
      <w:r w:rsidR="00B5006A" w:rsidRPr="008901D2">
        <w:rPr>
          <w:rFonts w:eastAsia="Times New Roman" w:cs="Times New Roman"/>
          <w:szCs w:val="28"/>
          <w:lang w:val="kk-KZ"/>
        </w:rPr>
        <w:t xml:space="preserve"> </w:t>
      </w:r>
      <w:r w:rsidR="00B5006A" w:rsidRPr="007C47A2">
        <w:rPr>
          <w:rFonts w:cs="Times New Roman"/>
          <w:szCs w:val="28"/>
          <w:lang w:val="kk-KZ"/>
        </w:rPr>
        <w:t xml:space="preserve">туылғанына 114 жыл толуына арналған «Қазақстан ғылымы және оқу-ағарту </w:t>
      </w:r>
      <w:r w:rsidR="00B5006A" w:rsidRPr="007C47A2">
        <w:rPr>
          <w:rFonts w:cs="Times New Roman"/>
          <w:szCs w:val="28"/>
          <w:lang w:val="kk-KZ"/>
        </w:rPr>
        <w:lastRenderedPageBreak/>
        <w:t>жүйесі: даму жолдары мен болашағы» атты халықаралық ғылыми-тәжірибелік конференция жинағы. – Алматы, 2024.</w:t>
      </w:r>
      <w:r w:rsidR="00A96C1A" w:rsidRPr="00A96C1A">
        <w:rPr>
          <w:sz w:val="24"/>
          <w:szCs w:val="24"/>
          <w:lang w:val="kk-KZ"/>
        </w:rPr>
        <w:t xml:space="preserve"> </w:t>
      </w:r>
      <w:r w:rsidR="00A96C1A" w:rsidRPr="00A74DF2">
        <w:rPr>
          <w:rFonts w:cs="Times New Roman"/>
          <w:szCs w:val="28"/>
          <w:lang w:val="kk-KZ"/>
        </w:rPr>
        <w:t xml:space="preserve">– </w:t>
      </w:r>
      <w:r w:rsidR="00A96C1A">
        <w:rPr>
          <w:rFonts w:cs="Times New Roman"/>
          <w:szCs w:val="28"/>
          <w:lang w:val="kk-KZ"/>
        </w:rPr>
        <w:t xml:space="preserve">Б. </w:t>
      </w:r>
      <w:r w:rsidR="00A96C1A" w:rsidRPr="00A96C1A">
        <w:rPr>
          <w:szCs w:val="28"/>
          <w:lang w:val="kk-KZ"/>
        </w:rPr>
        <w:t>1125-1129</w:t>
      </w:r>
      <w:r w:rsidR="00A96C1A">
        <w:rPr>
          <w:szCs w:val="28"/>
          <w:lang w:val="kk-KZ"/>
        </w:rPr>
        <w:t>.</w:t>
      </w:r>
    </w:p>
    <w:p w14:paraId="6E1B85EC" w14:textId="49FA26EF" w:rsidR="00EC65EE" w:rsidRPr="001E4FD0" w:rsidRDefault="001E4FD0" w:rsidP="001E4FD0">
      <w:pPr>
        <w:tabs>
          <w:tab w:val="left" w:pos="1134"/>
        </w:tabs>
        <w:spacing w:after="0"/>
        <w:contextualSpacing/>
        <w:jc w:val="both"/>
        <w:rPr>
          <w:rFonts w:cs="Times New Roman"/>
          <w:bCs/>
          <w:iCs/>
          <w:color w:val="000000" w:themeColor="text1"/>
          <w:szCs w:val="28"/>
          <w:lang w:val="kk-KZ"/>
        </w:rPr>
      </w:pPr>
      <w:r>
        <w:rPr>
          <w:rFonts w:cs="Times New Roman"/>
          <w:bCs/>
          <w:iCs/>
          <w:color w:val="000000" w:themeColor="text1"/>
          <w:szCs w:val="28"/>
          <w:lang w:val="kk-KZ"/>
        </w:rPr>
        <w:t xml:space="preserve">         138 </w:t>
      </w:r>
      <w:r w:rsidR="00EC65EE" w:rsidRPr="007C47A2">
        <w:rPr>
          <w:rFonts w:eastAsia="Times New Roman" w:cs="Times New Roman"/>
          <w:szCs w:val="28"/>
          <w:lang w:val="en-US"/>
        </w:rPr>
        <w:t xml:space="preserve">Alexander R. J. Towards dialogic teaching: rethinking classroom talk. – </w:t>
      </w:r>
    </w:p>
    <w:p w14:paraId="30EDB05D" w14:textId="2B7DFA6C" w:rsidR="00EC65EE" w:rsidRPr="00A96C1A" w:rsidRDefault="00EC65EE" w:rsidP="001E4FD0">
      <w:pPr>
        <w:spacing w:after="0"/>
        <w:ind w:right="-1"/>
        <w:jc w:val="both"/>
        <w:rPr>
          <w:rFonts w:cs="Times New Roman"/>
          <w:szCs w:val="28"/>
          <w:lang w:val="kk-KZ"/>
        </w:rPr>
      </w:pPr>
      <w:r w:rsidRPr="007C47A2">
        <w:rPr>
          <w:rFonts w:cs="Times New Roman"/>
          <w:szCs w:val="28"/>
          <w:lang w:val="kk-KZ"/>
        </w:rPr>
        <w:t xml:space="preserve">Cambridge: Cambridge: Dialogues UK, 2004. </w:t>
      </w:r>
      <w:r w:rsidR="00A96C1A" w:rsidRPr="007C47A2">
        <w:rPr>
          <w:rFonts w:eastAsia="Times New Roman" w:cs="Times New Roman"/>
          <w:bCs/>
          <w:szCs w:val="28"/>
          <w:lang w:val="kk-KZ"/>
        </w:rPr>
        <w:t>–</w:t>
      </w:r>
      <w:r w:rsidR="00A96C1A" w:rsidRPr="00A96C1A">
        <w:rPr>
          <w:lang w:val="en-US"/>
        </w:rPr>
        <w:t xml:space="preserve"> 60 p</w:t>
      </w:r>
      <w:r w:rsidR="00A96C1A">
        <w:rPr>
          <w:lang w:val="kk-KZ"/>
        </w:rPr>
        <w:t>.</w:t>
      </w:r>
    </w:p>
    <w:p w14:paraId="29939C8E" w14:textId="77777777" w:rsidR="00EC65EE" w:rsidRPr="007C47A2" w:rsidRDefault="00EC65EE" w:rsidP="00EC65EE">
      <w:pPr>
        <w:tabs>
          <w:tab w:val="left" w:pos="426"/>
        </w:tabs>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13</w:t>
      </w:r>
      <w:r w:rsidRPr="00EC65EE">
        <w:rPr>
          <w:rFonts w:eastAsia="Times New Roman" w:cs="Times New Roman"/>
          <w:szCs w:val="28"/>
          <w:lang w:val="kk-KZ"/>
        </w:rPr>
        <w:t>9</w:t>
      </w:r>
      <w:r w:rsidRPr="007C47A2">
        <w:rPr>
          <w:rFonts w:eastAsia="Times New Roman" w:cs="Times New Roman"/>
          <w:szCs w:val="28"/>
          <w:lang w:val="kk-KZ"/>
        </w:rPr>
        <w:t xml:space="preserve"> </w:t>
      </w:r>
      <w:r w:rsidRPr="007C47A2">
        <w:rPr>
          <w:rFonts w:eastAsia="Times New Roman" w:cs="Times New Roman"/>
          <w:bCs/>
          <w:szCs w:val="28"/>
          <w:lang w:val="kk-KZ"/>
        </w:rPr>
        <w:t xml:space="preserve">Студентке арналған нұсқаулық. – Астана, 2015. – 183 б. </w:t>
      </w:r>
    </w:p>
    <w:p w14:paraId="1EE9B2FA" w14:textId="77777777" w:rsidR="00EC65EE" w:rsidRPr="007C47A2" w:rsidRDefault="00EC65EE" w:rsidP="00EC65EE">
      <w:pPr>
        <w:tabs>
          <w:tab w:val="left" w:pos="567"/>
        </w:tabs>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1</w:t>
      </w:r>
      <w:r>
        <w:rPr>
          <w:rFonts w:eastAsia="Times New Roman" w:cs="Times New Roman"/>
          <w:szCs w:val="28"/>
          <w:lang w:val="en-US"/>
        </w:rPr>
        <w:t xml:space="preserve">40 </w:t>
      </w:r>
      <w:r w:rsidRPr="007C47A2">
        <w:rPr>
          <w:rFonts w:eastAsia="Times New Roman" w:cs="Times New Roman"/>
          <w:szCs w:val="28"/>
          <w:lang w:val="en-US"/>
        </w:rPr>
        <w:t xml:space="preserve">Mercer N. Words and Minds: How we use language to think together. – </w:t>
      </w:r>
    </w:p>
    <w:p w14:paraId="0683EDED" w14:textId="21C0277B" w:rsidR="00EC65EE" w:rsidRPr="005F6DD5" w:rsidRDefault="00EC65EE" w:rsidP="001E4FD0">
      <w:pPr>
        <w:spacing w:after="0"/>
        <w:ind w:right="-1"/>
        <w:jc w:val="both"/>
        <w:rPr>
          <w:rFonts w:cs="Times New Roman"/>
          <w:szCs w:val="28"/>
          <w:lang w:val="en-US"/>
        </w:rPr>
      </w:pPr>
      <w:r w:rsidRPr="007C47A2">
        <w:rPr>
          <w:rFonts w:cs="Times New Roman"/>
          <w:szCs w:val="28"/>
          <w:lang w:val="en-US"/>
        </w:rPr>
        <w:t>London: Routledge, 2000.</w:t>
      </w:r>
      <w:r w:rsidR="005F6DD5" w:rsidRPr="005F6DD5">
        <w:rPr>
          <w:rFonts w:eastAsia="Times New Roman" w:cs="Times New Roman"/>
          <w:bCs/>
          <w:szCs w:val="28"/>
          <w:lang w:val="kk-KZ"/>
        </w:rPr>
        <w:t xml:space="preserve"> </w:t>
      </w:r>
      <w:r w:rsidR="005F6DD5" w:rsidRPr="007C47A2">
        <w:rPr>
          <w:rFonts w:eastAsia="Times New Roman" w:cs="Times New Roman"/>
          <w:bCs/>
          <w:szCs w:val="28"/>
          <w:lang w:val="kk-KZ"/>
        </w:rPr>
        <w:t>–</w:t>
      </w:r>
      <w:r w:rsidR="005F6DD5">
        <w:rPr>
          <w:rFonts w:eastAsia="Times New Roman" w:cs="Times New Roman"/>
          <w:bCs/>
          <w:szCs w:val="28"/>
          <w:lang w:val="kk-KZ"/>
        </w:rPr>
        <w:t xml:space="preserve"> 224</w:t>
      </w:r>
      <w:r w:rsidR="005F6DD5">
        <w:rPr>
          <w:rFonts w:eastAsia="Times New Roman" w:cs="Times New Roman"/>
          <w:bCs/>
          <w:szCs w:val="28"/>
          <w:lang w:val="en-US"/>
        </w:rPr>
        <w:t xml:space="preserve"> p.</w:t>
      </w:r>
    </w:p>
    <w:p w14:paraId="0E4B4D0E" w14:textId="1D5D0BF8" w:rsidR="00EC65EE" w:rsidRPr="007C47A2" w:rsidRDefault="00EC65EE" w:rsidP="00EC65EE">
      <w:pPr>
        <w:tabs>
          <w:tab w:val="left" w:pos="567"/>
        </w:tabs>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14</w:t>
      </w:r>
      <w:r>
        <w:rPr>
          <w:rFonts w:eastAsia="Times New Roman" w:cs="Times New Roman"/>
          <w:szCs w:val="28"/>
          <w:lang w:val="en-US"/>
        </w:rPr>
        <w:t xml:space="preserve">1  </w:t>
      </w:r>
      <w:r w:rsidRPr="007C47A2">
        <w:rPr>
          <w:rFonts w:eastAsia="Times New Roman" w:cs="Times New Roman"/>
          <w:szCs w:val="28"/>
          <w:lang w:val="en-US"/>
        </w:rPr>
        <w:t xml:space="preserve">Barnes D. </w:t>
      </w:r>
      <w:r w:rsidR="000E7079">
        <w:rPr>
          <w:rFonts w:eastAsia="Times New Roman" w:cs="Times New Roman"/>
          <w:szCs w:val="28"/>
          <w:lang w:val="en-US"/>
        </w:rPr>
        <w:t>From C</w:t>
      </w:r>
      <w:r w:rsidRPr="007C47A2">
        <w:rPr>
          <w:rFonts w:eastAsia="Times New Roman" w:cs="Times New Roman"/>
          <w:szCs w:val="28"/>
          <w:lang w:val="en-US"/>
        </w:rPr>
        <w:t>ommunication to curriculum. Harmondsworth</w:t>
      </w:r>
      <w:r w:rsidRPr="007C47A2">
        <w:rPr>
          <w:rFonts w:eastAsia="Times New Roman" w:cs="Times New Roman"/>
          <w:szCs w:val="28"/>
        </w:rPr>
        <w:t xml:space="preserve">: </w:t>
      </w:r>
      <w:r w:rsidRPr="007C47A2">
        <w:rPr>
          <w:rFonts w:eastAsia="Times New Roman" w:cs="Times New Roman"/>
          <w:szCs w:val="28"/>
          <w:lang w:val="en-US"/>
        </w:rPr>
        <w:t>Penguin</w:t>
      </w:r>
      <w:r w:rsidRPr="007C47A2">
        <w:rPr>
          <w:rFonts w:eastAsia="Times New Roman" w:cs="Times New Roman"/>
          <w:szCs w:val="28"/>
        </w:rPr>
        <w:t>, 1976.</w:t>
      </w:r>
      <w:r w:rsidR="005F6DD5" w:rsidRPr="005F6DD5">
        <w:rPr>
          <w:rFonts w:eastAsia="Times New Roman" w:cs="Times New Roman"/>
          <w:bCs/>
          <w:szCs w:val="28"/>
          <w:lang w:val="kk-KZ"/>
        </w:rPr>
        <w:t xml:space="preserve"> </w:t>
      </w:r>
      <w:r w:rsidR="005F6DD5" w:rsidRPr="007C47A2">
        <w:rPr>
          <w:rFonts w:eastAsia="Times New Roman" w:cs="Times New Roman"/>
          <w:bCs/>
          <w:szCs w:val="28"/>
          <w:lang w:val="kk-KZ"/>
        </w:rPr>
        <w:t>–</w:t>
      </w:r>
      <w:r w:rsidR="005F6DD5">
        <w:rPr>
          <w:rFonts w:eastAsia="Times New Roman" w:cs="Times New Roman"/>
          <w:bCs/>
          <w:szCs w:val="28"/>
          <w:lang w:val="kk-KZ"/>
        </w:rPr>
        <w:t xml:space="preserve"> 2</w:t>
      </w:r>
      <w:r w:rsidR="005F6DD5" w:rsidRPr="00DD035B">
        <w:rPr>
          <w:rFonts w:eastAsia="Times New Roman" w:cs="Times New Roman"/>
          <w:bCs/>
          <w:szCs w:val="28"/>
        </w:rPr>
        <w:t xml:space="preserve">02 </w:t>
      </w:r>
      <w:r w:rsidR="005F6DD5">
        <w:rPr>
          <w:rFonts w:eastAsia="Times New Roman" w:cs="Times New Roman"/>
          <w:bCs/>
          <w:szCs w:val="28"/>
          <w:lang w:val="en-US"/>
        </w:rPr>
        <w:t>p</w:t>
      </w:r>
      <w:r w:rsidR="005F6DD5" w:rsidRPr="00DD035B">
        <w:rPr>
          <w:rFonts w:eastAsia="Times New Roman" w:cs="Times New Roman"/>
          <w:bCs/>
          <w:szCs w:val="28"/>
        </w:rPr>
        <w:t>.</w:t>
      </w:r>
    </w:p>
    <w:p w14:paraId="79D7CF26" w14:textId="35E67FEE" w:rsidR="00EC65EE" w:rsidRPr="008901D2" w:rsidRDefault="00EC65EE" w:rsidP="00EC65EE">
      <w:pPr>
        <w:tabs>
          <w:tab w:val="left" w:pos="567"/>
        </w:tabs>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14</w:t>
      </w:r>
      <w:r w:rsidRPr="008901D2">
        <w:rPr>
          <w:rFonts w:eastAsia="Times New Roman" w:cs="Times New Roman"/>
          <w:szCs w:val="28"/>
        </w:rPr>
        <w:t xml:space="preserve">2 </w:t>
      </w:r>
      <w:r w:rsidRPr="007C47A2">
        <w:rPr>
          <w:rFonts w:eastAsia="Times New Roman" w:cs="Times New Roman"/>
          <w:szCs w:val="28"/>
          <w:lang w:val="kk-KZ"/>
        </w:rPr>
        <w:t>Пидкасистова П.И. Учебное пособие для студентов педагогических вузов</w:t>
      </w:r>
      <w:r w:rsidRPr="008901D2">
        <w:rPr>
          <w:rFonts w:eastAsia="Times New Roman" w:cs="Times New Roman"/>
          <w:szCs w:val="28"/>
        </w:rPr>
        <w:t xml:space="preserve"> </w:t>
      </w:r>
      <w:r w:rsidR="002D0B82">
        <w:rPr>
          <w:rFonts w:cs="Times New Roman"/>
          <w:szCs w:val="28"/>
          <w:lang w:val="kk-KZ"/>
        </w:rPr>
        <w:t>и колледжей.</w:t>
      </w:r>
      <w:r w:rsidRPr="007C47A2">
        <w:rPr>
          <w:rFonts w:cs="Times New Roman"/>
          <w:szCs w:val="28"/>
          <w:lang w:val="kk-KZ"/>
        </w:rPr>
        <w:t xml:space="preserve"> - Мәскеу, 1998. – 640 б.</w:t>
      </w:r>
    </w:p>
    <w:p w14:paraId="6732E66E" w14:textId="4AF9F19B" w:rsidR="00EC65EE" w:rsidRPr="0042166A" w:rsidRDefault="00EC65EE" w:rsidP="00EC65EE">
      <w:pPr>
        <w:tabs>
          <w:tab w:val="left" w:pos="567"/>
        </w:tabs>
        <w:spacing w:after="0"/>
        <w:ind w:right="-1" w:firstLine="567"/>
        <w:contextualSpacing/>
        <w:jc w:val="both"/>
        <w:rPr>
          <w:rFonts w:eastAsia="Times New Roman" w:cs="Times New Roman"/>
          <w:szCs w:val="28"/>
          <w:lang w:val="en-US"/>
        </w:rPr>
      </w:pPr>
      <w:r w:rsidRPr="007C47A2">
        <w:rPr>
          <w:rFonts w:eastAsia="Times New Roman" w:cs="Times New Roman"/>
          <w:szCs w:val="28"/>
          <w:lang w:val="kk-KZ"/>
        </w:rPr>
        <w:t>14</w:t>
      </w:r>
      <w:r>
        <w:rPr>
          <w:rFonts w:eastAsia="Times New Roman" w:cs="Times New Roman"/>
          <w:szCs w:val="28"/>
          <w:lang w:val="en-US"/>
        </w:rPr>
        <w:t xml:space="preserve">3 </w:t>
      </w:r>
      <w:r w:rsidRPr="007C47A2">
        <w:rPr>
          <w:rFonts w:eastAsia="Times New Roman" w:cs="Times New Roman"/>
          <w:szCs w:val="28"/>
          <w:lang w:val="kk-KZ"/>
        </w:rPr>
        <w:t xml:space="preserve">Abildayeva K.N. </w:t>
      </w:r>
      <w:r w:rsidRPr="007C47A2">
        <w:rPr>
          <w:rFonts w:eastAsia="Times New Roman" w:cs="Times New Roman"/>
          <w:iCs/>
          <w:noProof/>
          <w:szCs w:val="28"/>
          <w:lang w:val="kk-KZ"/>
        </w:rPr>
        <w:t>Effective Use of Dialogic Conversationin Teaching the Novel</w:t>
      </w:r>
      <w:r>
        <w:rPr>
          <w:rFonts w:eastAsia="Times New Roman" w:cs="Times New Roman"/>
          <w:szCs w:val="28"/>
          <w:lang w:val="en-US"/>
        </w:rPr>
        <w:t xml:space="preserve"> </w:t>
      </w:r>
      <w:r w:rsidRPr="007C47A2">
        <w:rPr>
          <w:rFonts w:cs="Times New Roman"/>
          <w:iCs/>
          <w:noProof/>
          <w:szCs w:val="28"/>
          <w:lang w:val="kk-KZ"/>
        </w:rPr>
        <w:t>“Picture of Dorian Gray” by O.Wilde in Higher Education//</w:t>
      </w:r>
      <w:r w:rsidRPr="007C47A2">
        <w:rPr>
          <w:rFonts w:cs="Times New Roman"/>
          <w:szCs w:val="28"/>
          <w:lang w:val="kk-KZ"/>
        </w:rPr>
        <w:t>International Conference on</w:t>
      </w:r>
      <w:r w:rsidR="00055E73">
        <w:rPr>
          <w:rFonts w:cs="Times New Roman"/>
          <w:szCs w:val="28"/>
          <w:lang w:val="en-US"/>
        </w:rPr>
        <w:t xml:space="preserve"> </w:t>
      </w:r>
      <w:r w:rsidRPr="007C47A2">
        <w:rPr>
          <w:rFonts w:cs="Times New Roman"/>
          <w:szCs w:val="28"/>
          <w:lang w:val="kk-KZ"/>
        </w:rPr>
        <w:t>Higher Education Studies (ICHES-24) 15th -</w:t>
      </w:r>
      <w:r w:rsidR="00701652">
        <w:rPr>
          <w:rFonts w:cs="Times New Roman"/>
          <w:szCs w:val="28"/>
          <w:lang w:val="kk-KZ"/>
        </w:rPr>
        <w:t xml:space="preserve"> 16th May  at Dubai,UAE</w:t>
      </w:r>
      <w:r w:rsidR="009D557D">
        <w:rPr>
          <w:rFonts w:cs="Times New Roman"/>
          <w:szCs w:val="28"/>
          <w:lang w:val="en-US"/>
        </w:rPr>
        <w:t xml:space="preserve"> </w:t>
      </w:r>
      <w:r w:rsidR="00701652">
        <w:rPr>
          <w:rFonts w:cs="Times New Roman"/>
          <w:szCs w:val="28"/>
          <w:lang w:val="kk-KZ"/>
        </w:rPr>
        <w:t>2024.</w:t>
      </w:r>
      <w:r w:rsidR="0042166A" w:rsidRPr="0042166A">
        <w:rPr>
          <w:rFonts w:eastAsia="Times New Roman" w:cs="Times New Roman"/>
          <w:szCs w:val="28"/>
          <w:lang w:val="kk-KZ"/>
        </w:rPr>
        <w:t xml:space="preserve"> </w:t>
      </w:r>
      <w:r w:rsidR="0042166A" w:rsidRPr="007C47A2">
        <w:rPr>
          <w:rFonts w:eastAsia="Times New Roman" w:cs="Times New Roman"/>
          <w:szCs w:val="28"/>
          <w:lang w:val="kk-KZ"/>
        </w:rPr>
        <w:t>–</w:t>
      </w:r>
      <w:r w:rsidR="00701652">
        <w:rPr>
          <w:rFonts w:cs="Times New Roman"/>
          <w:szCs w:val="28"/>
          <w:lang w:val="kk-KZ"/>
        </w:rPr>
        <w:t xml:space="preserve">P </w:t>
      </w:r>
      <w:r w:rsidR="00701652" w:rsidRPr="0042166A">
        <w:rPr>
          <w:rFonts w:cs="Times New Roman"/>
          <w:szCs w:val="28"/>
          <w:lang w:val="en-US"/>
        </w:rPr>
        <w:t>8</w:t>
      </w:r>
      <w:r w:rsidRPr="007C47A2">
        <w:rPr>
          <w:rFonts w:cs="Times New Roman"/>
          <w:szCs w:val="28"/>
          <w:lang w:val="kk-KZ"/>
        </w:rPr>
        <w:t>.</w:t>
      </w:r>
      <w:r w:rsidR="00055E73" w:rsidRPr="0042166A">
        <w:rPr>
          <w:lang w:val="en-US"/>
        </w:rPr>
        <w:t xml:space="preserve"> </w:t>
      </w:r>
    </w:p>
    <w:p w14:paraId="26BEED18" w14:textId="4AB0984B" w:rsidR="00EC65EE" w:rsidRPr="003F6288" w:rsidRDefault="00EC65EE" w:rsidP="009D557D">
      <w:pPr>
        <w:tabs>
          <w:tab w:val="left" w:pos="426"/>
        </w:tabs>
        <w:spacing w:after="0"/>
        <w:ind w:firstLine="567"/>
        <w:contextualSpacing/>
        <w:jc w:val="both"/>
        <w:rPr>
          <w:rFonts w:eastAsia="Times New Roman" w:cs="Times New Roman"/>
          <w:szCs w:val="28"/>
          <w:lang w:val="kk-KZ"/>
        </w:rPr>
      </w:pPr>
      <w:r w:rsidRPr="007C47A2">
        <w:rPr>
          <w:rFonts w:eastAsia="Times New Roman" w:cs="Times New Roman"/>
          <w:szCs w:val="28"/>
          <w:lang w:val="kk-KZ"/>
        </w:rPr>
        <w:t>14</w:t>
      </w:r>
      <w:r w:rsidRPr="008901D2">
        <w:rPr>
          <w:rFonts w:eastAsia="Times New Roman" w:cs="Times New Roman"/>
          <w:szCs w:val="28"/>
        </w:rPr>
        <w:t xml:space="preserve">4 </w:t>
      </w:r>
      <w:r w:rsidR="002D0B82">
        <w:rPr>
          <w:rFonts w:eastAsia="Times New Roman" w:cs="Times New Roman"/>
          <w:szCs w:val="28"/>
          <w:lang w:val="kk-KZ"/>
        </w:rPr>
        <w:t>Лондон</w:t>
      </w:r>
      <w:r w:rsidRPr="007C47A2">
        <w:rPr>
          <w:rFonts w:eastAsia="Times New Roman" w:cs="Times New Roman"/>
          <w:szCs w:val="28"/>
          <w:lang w:val="kk-KZ"/>
        </w:rPr>
        <w:t xml:space="preserve"> Д. Мартин Иден / ауд Б.Омаров. – Алматы:  </w:t>
      </w:r>
      <w:r w:rsidRPr="007C47A2">
        <w:rPr>
          <w:rFonts w:eastAsia="Times New Roman" w:cs="Times New Roman"/>
          <w:szCs w:val="28"/>
          <w:lang w:val="en-US"/>
        </w:rPr>
        <w:t>Samga</w:t>
      </w:r>
      <w:r w:rsidRPr="007C47A2">
        <w:rPr>
          <w:rFonts w:eastAsia="Times New Roman" w:cs="Times New Roman"/>
          <w:szCs w:val="28"/>
        </w:rPr>
        <w:t>, 2023. – 432</w:t>
      </w:r>
      <w:r w:rsidRPr="007C47A2">
        <w:rPr>
          <w:rFonts w:eastAsia="Times New Roman" w:cs="Times New Roman"/>
          <w:szCs w:val="28"/>
          <w:lang w:val="kk-KZ"/>
        </w:rPr>
        <w:t xml:space="preserve"> б.</w:t>
      </w:r>
      <w:r w:rsidRPr="003F6288">
        <w:rPr>
          <w:rFonts w:eastAsia="Times New Roman" w:cs="Times New Roman"/>
          <w:szCs w:val="28"/>
        </w:rPr>
        <w:t xml:space="preserve"> </w:t>
      </w:r>
    </w:p>
    <w:p w14:paraId="059A711D" w14:textId="6E9124FA" w:rsidR="00EC65EE" w:rsidRPr="007C47A2" w:rsidRDefault="00EC65EE" w:rsidP="009D557D">
      <w:pPr>
        <w:spacing w:after="0"/>
        <w:ind w:firstLine="567"/>
        <w:contextualSpacing/>
        <w:jc w:val="both"/>
        <w:rPr>
          <w:rFonts w:eastAsia="Times New Roman" w:cs="Times New Roman"/>
          <w:szCs w:val="28"/>
          <w:lang w:val="kk-KZ"/>
        </w:rPr>
      </w:pPr>
      <w:r w:rsidRPr="007C47A2">
        <w:rPr>
          <w:rFonts w:eastAsia="Times New Roman" w:cs="Times New Roman"/>
          <w:szCs w:val="28"/>
          <w:lang w:val="kk-KZ"/>
        </w:rPr>
        <w:t>14</w:t>
      </w:r>
      <w:r w:rsidRPr="003F6288">
        <w:rPr>
          <w:rFonts w:eastAsia="Times New Roman" w:cs="Times New Roman"/>
          <w:szCs w:val="28"/>
          <w:lang w:val="kk-KZ"/>
        </w:rPr>
        <w:t xml:space="preserve">5 </w:t>
      </w:r>
      <w:r w:rsidR="002D0B82">
        <w:rPr>
          <w:rFonts w:eastAsia="Times New Roman" w:cs="Times New Roman"/>
          <w:szCs w:val="28"/>
          <w:lang w:val="kk-KZ"/>
        </w:rPr>
        <w:t>Джек</w:t>
      </w:r>
      <w:r w:rsidRPr="007C47A2">
        <w:rPr>
          <w:rFonts w:eastAsia="Times New Roman" w:cs="Times New Roman"/>
          <w:szCs w:val="28"/>
          <w:lang w:val="kk-KZ"/>
        </w:rPr>
        <w:t xml:space="preserve"> Лондонның тамаша туындысының бірі: мартин Иден қазақша </w:t>
      </w:r>
    </w:p>
    <w:p w14:paraId="10F20C47" w14:textId="3E740BC3" w:rsidR="00EC65EE" w:rsidRPr="007C47A2" w:rsidRDefault="00EC65EE" w:rsidP="001E4FD0">
      <w:pPr>
        <w:spacing w:after="0"/>
        <w:ind w:right="-1"/>
        <w:jc w:val="both"/>
        <w:rPr>
          <w:rFonts w:cs="Times New Roman"/>
          <w:szCs w:val="28"/>
          <w:lang w:val="kk-KZ"/>
        </w:rPr>
      </w:pPr>
      <w:r w:rsidRPr="007C47A2">
        <w:rPr>
          <w:rFonts w:cs="Times New Roman"/>
          <w:szCs w:val="28"/>
          <w:lang w:val="kk-KZ"/>
        </w:rPr>
        <w:t xml:space="preserve">аудиокітап/ нұсқасы. Аудио: </w:t>
      </w:r>
      <w:hyperlink r:id="rId133" w:history="1">
        <w:r w:rsidRPr="007C47A2">
          <w:rPr>
            <w:rStyle w:val="ad"/>
            <w:rFonts w:cs="Times New Roman"/>
            <w:bCs/>
            <w:szCs w:val="28"/>
            <w:lang w:val="kk-KZ"/>
          </w:rPr>
          <w:t>https://www.youtube.com/watch?v=OoCbt 81qX1k&amp;ysclid=lxcr9bxc6l644919621</w:t>
        </w:r>
      </w:hyperlink>
      <w:r w:rsidRPr="007C47A2">
        <w:rPr>
          <w:rFonts w:cs="Times New Roman"/>
          <w:bCs/>
          <w:szCs w:val="28"/>
          <w:lang w:val="kk-KZ"/>
        </w:rPr>
        <w:t xml:space="preserve"> (</w:t>
      </w:r>
      <w:r w:rsidR="0042166A" w:rsidRPr="00674B56">
        <w:rPr>
          <w:rFonts w:cs="Times New Roman"/>
          <w:bCs/>
          <w:color w:val="000000" w:themeColor="text1"/>
          <w:szCs w:val="28"/>
          <w:lang w:val="kk-KZ"/>
        </w:rPr>
        <w:t>қаралды</w:t>
      </w:r>
      <w:r w:rsidR="0042166A">
        <w:rPr>
          <w:rFonts w:cs="Times New Roman"/>
          <w:bCs/>
          <w:color w:val="000000" w:themeColor="text1"/>
          <w:szCs w:val="28"/>
          <w:lang w:val="kk-KZ"/>
        </w:rPr>
        <w:t>: 13.04.2025</w:t>
      </w:r>
      <w:r w:rsidRPr="007C47A2">
        <w:rPr>
          <w:rFonts w:cs="Times New Roman"/>
          <w:bCs/>
          <w:szCs w:val="28"/>
          <w:lang w:val="kk-KZ"/>
        </w:rPr>
        <w:t>)</w:t>
      </w:r>
    </w:p>
    <w:p w14:paraId="30CDAFC0" w14:textId="2D0CDE31" w:rsidR="00EC65EE" w:rsidRPr="007C47A2" w:rsidRDefault="00EC65EE" w:rsidP="00EC65EE">
      <w:pPr>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14</w:t>
      </w:r>
      <w:r w:rsidRPr="003F6288">
        <w:rPr>
          <w:rFonts w:eastAsia="Times New Roman" w:cs="Times New Roman"/>
          <w:szCs w:val="28"/>
        </w:rPr>
        <w:t xml:space="preserve">6 </w:t>
      </w:r>
      <w:r w:rsidR="002D0B82">
        <w:rPr>
          <w:rFonts w:eastAsia="Times New Roman" w:cs="Times New Roman"/>
          <w:szCs w:val="28"/>
          <w:lang w:val="kk-KZ"/>
        </w:rPr>
        <w:t>Лондон</w:t>
      </w:r>
      <w:r w:rsidRPr="007C47A2">
        <w:rPr>
          <w:rFonts w:eastAsia="Times New Roman" w:cs="Times New Roman"/>
          <w:szCs w:val="28"/>
          <w:lang w:val="kk-KZ"/>
        </w:rPr>
        <w:t xml:space="preserve"> Д. Мартин Иден. – Қарағанды: Қасым, 2021. – 538 б.</w:t>
      </w:r>
    </w:p>
    <w:p w14:paraId="5DDC15D1" w14:textId="768C7AC0" w:rsidR="00EC65EE" w:rsidRPr="009D557D" w:rsidRDefault="00EC65EE" w:rsidP="00EC65EE">
      <w:pPr>
        <w:tabs>
          <w:tab w:val="left" w:pos="0"/>
        </w:tabs>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14</w:t>
      </w:r>
      <w:r w:rsidRPr="003F6288">
        <w:rPr>
          <w:rFonts w:eastAsia="Times New Roman" w:cs="Times New Roman"/>
          <w:szCs w:val="28"/>
          <w:lang w:val="kk-KZ"/>
        </w:rPr>
        <w:t xml:space="preserve">7 </w:t>
      </w:r>
      <w:r w:rsidRPr="007C47A2">
        <w:rPr>
          <w:rFonts w:eastAsia="Times New Roman" w:cs="Times New Roman"/>
          <w:szCs w:val="28"/>
          <w:lang w:val="kk-KZ"/>
        </w:rPr>
        <w:t xml:space="preserve">Абилдаева К.Н., Әбдіқалық К.С., Абишева Н.М.  </w:t>
      </w:r>
      <w:r w:rsidRPr="007C47A2">
        <w:rPr>
          <w:rFonts w:eastAsia="Times New Roman" w:cs="Times New Roman"/>
          <w:bCs/>
          <w:szCs w:val="28"/>
          <w:lang w:val="kk-KZ"/>
        </w:rPr>
        <w:t>Д.Лондонның «Мартин</w:t>
      </w:r>
      <w:r w:rsidRPr="007C47A2">
        <w:rPr>
          <w:rFonts w:cs="Times New Roman"/>
          <w:bCs/>
          <w:szCs w:val="28"/>
          <w:lang w:val="kk-KZ"/>
        </w:rPr>
        <w:t xml:space="preserve"> Иден» романын ЖОО-да оқытуда проблемалық диалогтік оқыту әдісін  </w:t>
      </w:r>
      <w:r w:rsidRPr="009D557D">
        <w:rPr>
          <w:rFonts w:cs="Times New Roman"/>
          <w:bCs/>
          <w:szCs w:val="28"/>
          <w:lang w:val="kk-KZ"/>
        </w:rPr>
        <w:t>қолдану//С.Торайғыров атындағы ПМУ Хабаршысы. Филологиялық сериясы. – 2024. №4.</w:t>
      </w:r>
      <w:r w:rsidR="009D557D" w:rsidRPr="009D557D">
        <w:rPr>
          <w:color w:val="000000"/>
          <w:sz w:val="24"/>
          <w:szCs w:val="24"/>
          <w:lang w:val="kk-KZ"/>
        </w:rPr>
        <w:t xml:space="preserve"> </w:t>
      </w:r>
      <w:r w:rsidR="009D557D" w:rsidRPr="007C47A2">
        <w:rPr>
          <w:rFonts w:eastAsia="Times New Roman" w:cs="Times New Roman"/>
          <w:szCs w:val="28"/>
          <w:lang w:val="kk-KZ"/>
        </w:rPr>
        <w:t>–</w:t>
      </w:r>
      <w:r w:rsidR="009D557D" w:rsidRPr="00DD035B">
        <w:rPr>
          <w:rFonts w:eastAsia="Times New Roman" w:cs="Times New Roman"/>
          <w:szCs w:val="28"/>
        </w:rPr>
        <w:t xml:space="preserve"> </w:t>
      </w:r>
      <w:r w:rsidR="009D557D" w:rsidRPr="009D557D">
        <w:rPr>
          <w:rFonts w:eastAsia="Times New Roman" w:cs="Times New Roman"/>
          <w:szCs w:val="28"/>
          <w:lang w:val="kk-KZ"/>
        </w:rPr>
        <w:t xml:space="preserve">Б. </w:t>
      </w:r>
      <w:r w:rsidR="009D557D" w:rsidRPr="009D557D">
        <w:rPr>
          <w:color w:val="000000"/>
          <w:szCs w:val="28"/>
          <w:lang w:val="kk-KZ"/>
        </w:rPr>
        <w:t>18-29</w:t>
      </w:r>
      <w:r w:rsidR="009D557D">
        <w:rPr>
          <w:color w:val="000000"/>
          <w:szCs w:val="28"/>
          <w:lang w:val="kk-KZ"/>
        </w:rPr>
        <w:t>.</w:t>
      </w:r>
      <w:r w:rsidR="009D557D" w:rsidRPr="00B751D0">
        <w:rPr>
          <w:color w:val="000000"/>
          <w:sz w:val="24"/>
          <w:szCs w:val="24"/>
          <w:lang w:val="kk-KZ"/>
        </w:rPr>
        <w:t xml:space="preserve"> </w:t>
      </w:r>
      <w:r w:rsidRPr="009A6FDE">
        <w:rPr>
          <w:rFonts w:cs="Times New Roman"/>
          <w:bCs/>
          <w:szCs w:val="28"/>
          <w:lang w:val="kk-KZ"/>
        </w:rPr>
        <w:t xml:space="preserve"> </w:t>
      </w:r>
      <w:r w:rsidR="009D557D">
        <w:rPr>
          <w:rFonts w:cs="Times New Roman"/>
          <w:bCs/>
          <w:szCs w:val="28"/>
          <w:lang w:val="en-US"/>
        </w:rPr>
        <w:t>DOI</w:t>
      </w:r>
      <w:r w:rsidR="009D557D" w:rsidRPr="00DD035B">
        <w:rPr>
          <w:rFonts w:cs="Times New Roman"/>
          <w:bCs/>
          <w:szCs w:val="28"/>
        </w:rPr>
        <w:t xml:space="preserve">: </w:t>
      </w:r>
      <w:hyperlink r:id="rId134" w:history="1">
        <w:r w:rsidR="009D557D" w:rsidRPr="009D557D">
          <w:rPr>
            <w:rStyle w:val="ad"/>
            <w:szCs w:val="28"/>
          </w:rPr>
          <w:t>https://doi.org/10.48081/RSCP1221</w:t>
        </w:r>
      </w:hyperlink>
    </w:p>
    <w:p w14:paraId="5F3DCE30" w14:textId="5A982193" w:rsidR="00EC65EE" w:rsidRPr="003F6288" w:rsidRDefault="00EC65EE" w:rsidP="00EC65EE">
      <w:pPr>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14</w:t>
      </w:r>
      <w:r w:rsidRPr="003F6288">
        <w:rPr>
          <w:rFonts w:eastAsia="Times New Roman" w:cs="Times New Roman"/>
          <w:szCs w:val="28"/>
        </w:rPr>
        <w:t xml:space="preserve">8 </w:t>
      </w:r>
      <w:r w:rsidRPr="007C47A2">
        <w:rPr>
          <w:rFonts w:eastAsia="Times New Roman" w:cs="Times New Roman"/>
          <w:szCs w:val="28"/>
          <w:lang w:val="kk-KZ"/>
        </w:rPr>
        <w:t>Богословский В.Н. Джек Лондон. М.: Просвещение, 1964.</w:t>
      </w:r>
      <w:r w:rsidR="00303760" w:rsidRPr="00303760">
        <w:rPr>
          <w:rFonts w:cs="Times New Roman"/>
          <w:szCs w:val="28"/>
          <w:lang w:val="kk-KZ"/>
        </w:rPr>
        <w:t xml:space="preserve"> </w:t>
      </w:r>
      <w:r w:rsidR="00303760" w:rsidRPr="007C47A2">
        <w:rPr>
          <w:rFonts w:cs="Times New Roman"/>
          <w:szCs w:val="28"/>
          <w:lang w:val="kk-KZ"/>
        </w:rPr>
        <w:t>–</w:t>
      </w:r>
      <w:r w:rsidR="00303760">
        <w:rPr>
          <w:rFonts w:cs="Times New Roman"/>
          <w:szCs w:val="28"/>
          <w:lang w:val="kk-KZ"/>
        </w:rPr>
        <w:t xml:space="preserve"> </w:t>
      </w:r>
      <w:r w:rsidR="00313388">
        <w:rPr>
          <w:rFonts w:eastAsia="Times New Roman" w:cs="Times New Roman"/>
          <w:szCs w:val="28"/>
          <w:lang w:val="kk-KZ"/>
        </w:rPr>
        <w:t>240 с.</w:t>
      </w:r>
    </w:p>
    <w:p w14:paraId="611BEA6B" w14:textId="77777777" w:rsidR="00EC65EE" w:rsidRPr="000022A4" w:rsidRDefault="00EC65EE" w:rsidP="00EC65EE">
      <w:pPr>
        <w:widowControl w:val="0"/>
        <w:autoSpaceDE w:val="0"/>
        <w:autoSpaceDN w:val="0"/>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14</w:t>
      </w:r>
      <w:r w:rsidRPr="003F6288">
        <w:rPr>
          <w:rFonts w:eastAsia="Times New Roman" w:cs="Times New Roman"/>
          <w:szCs w:val="28"/>
        </w:rPr>
        <w:t xml:space="preserve">9 </w:t>
      </w:r>
      <w:r w:rsidRPr="000022A4">
        <w:rPr>
          <w:rFonts w:eastAsia="Times New Roman" w:cs="Times New Roman"/>
          <w:szCs w:val="28"/>
          <w:lang w:val="kk-KZ"/>
        </w:rPr>
        <w:t>Сушкова В.Н. Четрые классика американской литературы (Марк Твен,</w:t>
      </w:r>
    </w:p>
    <w:p w14:paraId="06FCE2B1" w14:textId="77777777" w:rsidR="00EC65EE" w:rsidRPr="007C47A2" w:rsidRDefault="00EC65EE" w:rsidP="005A7B33">
      <w:pPr>
        <w:spacing w:after="0"/>
        <w:ind w:right="-1"/>
        <w:jc w:val="both"/>
        <w:rPr>
          <w:rFonts w:cs="Times New Roman"/>
          <w:szCs w:val="28"/>
          <w:lang w:val="kk-KZ"/>
        </w:rPr>
      </w:pPr>
      <w:r w:rsidRPr="000022A4">
        <w:rPr>
          <w:rFonts w:cs="Times New Roman"/>
          <w:szCs w:val="28"/>
          <w:lang w:val="kk-KZ"/>
        </w:rPr>
        <w:t>Джек Лондон, Теодор</w:t>
      </w:r>
      <w:r w:rsidRPr="007C47A2">
        <w:rPr>
          <w:rFonts w:cs="Times New Roman"/>
          <w:szCs w:val="28"/>
          <w:lang w:val="kk-KZ"/>
        </w:rPr>
        <w:t xml:space="preserve"> Драйзер, Эрнест Хемингуей). – Тюмень: Изд-во Тюменского гос. университета, 2012. – 123 с. ISBN 978-5-400-00617-3</w:t>
      </w:r>
    </w:p>
    <w:p w14:paraId="21D57734" w14:textId="0DE60BCB" w:rsidR="000E7079" w:rsidRPr="000E7079" w:rsidRDefault="00EC65EE" w:rsidP="000E7079">
      <w:pPr>
        <w:widowControl w:val="0"/>
        <w:autoSpaceDE w:val="0"/>
        <w:autoSpaceDN w:val="0"/>
        <w:spacing w:after="0"/>
        <w:ind w:right="-1" w:firstLine="567"/>
        <w:contextualSpacing/>
        <w:jc w:val="both"/>
        <w:rPr>
          <w:lang w:val="kk-KZ"/>
        </w:rPr>
      </w:pPr>
      <w:r w:rsidRPr="007C47A2">
        <w:rPr>
          <w:rFonts w:eastAsia="Times New Roman" w:cs="Times New Roman"/>
          <w:szCs w:val="28"/>
          <w:lang w:val="kk-KZ"/>
        </w:rPr>
        <w:t xml:space="preserve"> 1</w:t>
      </w:r>
      <w:r>
        <w:rPr>
          <w:rFonts w:eastAsia="Times New Roman" w:cs="Times New Roman"/>
          <w:szCs w:val="28"/>
          <w:lang w:val="en-US"/>
        </w:rPr>
        <w:t>50</w:t>
      </w:r>
      <w:r w:rsidRPr="007C47A2">
        <w:rPr>
          <w:rFonts w:eastAsia="Times New Roman" w:cs="Times New Roman"/>
          <w:szCs w:val="28"/>
          <w:lang w:val="kk-KZ"/>
        </w:rPr>
        <w:t xml:space="preserve"> </w:t>
      </w:r>
      <w:r w:rsidRPr="007C47A2">
        <w:rPr>
          <w:rFonts w:eastAsia="Times New Roman" w:cs="Times New Roman"/>
          <w:szCs w:val="28"/>
          <w:lang w:val="en-US"/>
        </w:rPr>
        <w:t xml:space="preserve">Barnes D. From Communication to curriculum.  </w:t>
      </w:r>
      <w:r w:rsidR="000E7079" w:rsidRPr="000E7079">
        <w:rPr>
          <w:lang w:val="en-US"/>
        </w:rPr>
        <w:t xml:space="preserve">Portsmouth, NH: Boynton/Cook Publishers, 1992. </w:t>
      </w:r>
      <w:r w:rsidR="000E7079" w:rsidRPr="007C47A2">
        <w:rPr>
          <w:rFonts w:cs="Times New Roman"/>
          <w:szCs w:val="28"/>
          <w:lang w:val="kk-KZ"/>
        </w:rPr>
        <w:t xml:space="preserve">– </w:t>
      </w:r>
      <w:r w:rsidR="000E7079" w:rsidRPr="000E7079">
        <w:rPr>
          <w:lang w:val="en-US"/>
        </w:rPr>
        <w:t xml:space="preserve"> 210 p</w:t>
      </w:r>
      <w:r w:rsidR="000E7079">
        <w:rPr>
          <w:lang w:val="kk-KZ"/>
        </w:rPr>
        <w:t>.</w:t>
      </w:r>
    </w:p>
    <w:p w14:paraId="3CC16DAE" w14:textId="154AD637" w:rsidR="00EC65EE" w:rsidRPr="00303760" w:rsidRDefault="00EC65EE" w:rsidP="000E7079">
      <w:pPr>
        <w:widowControl w:val="0"/>
        <w:autoSpaceDE w:val="0"/>
        <w:autoSpaceDN w:val="0"/>
        <w:spacing w:after="0"/>
        <w:ind w:right="-1" w:firstLine="567"/>
        <w:contextualSpacing/>
        <w:jc w:val="both"/>
        <w:rPr>
          <w:rFonts w:cs="Times New Roman"/>
          <w:szCs w:val="28"/>
          <w:lang w:val="kk-KZ"/>
        </w:rPr>
      </w:pPr>
      <w:r w:rsidRPr="003F6288">
        <w:rPr>
          <w:rFonts w:eastAsia="Times New Roman" w:cs="Times New Roman"/>
          <w:szCs w:val="28"/>
          <w:lang w:val="kk-KZ"/>
        </w:rPr>
        <w:t>151 Тренерге арналған</w:t>
      </w:r>
      <w:r w:rsidRPr="007C47A2">
        <w:rPr>
          <w:rFonts w:eastAsia="Times New Roman" w:cs="Times New Roman"/>
          <w:szCs w:val="28"/>
          <w:lang w:val="kk-KZ"/>
        </w:rPr>
        <w:t xml:space="preserve"> нұсқаулық. Астана: «Назарбаев Зияткерлік</w:t>
      </w:r>
      <w:r w:rsidRPr="003F6288">
        <w:rPr>
          <w:rFonts w:eastAsia="Times New Roman" w:cs="Times New Roman"/>
          <w:szCs w:val="28"/>
          <w:lang w:val="kk-KZ"/>
        </w:rPr>
        <w:t xml:space="preserve"> </w:t>
      </w:r>
      <w:r w:rsidRPr="007C47A2">
        <w:rPr>
          <w:rFonts w:eastAsia="Times New Roman" w:cs="Times New Roman"/>
          <w:szCs w:val="28"/>
          <w:lang w:val="kk-KZ"/>
        </w:rPr>
        <w:t>мектептері» ДББҰ, 2015. – 64 б.</w:t>
      </w:r>
    </w:p>
    <w:p w14:paraId="63998A52" w14:textId="3B20A98E" w:rsidR="00EC65EE" w:rsidRPr="003F6288" w:rsidRDefault="00EC65EE" w:rsidP="00EC65EE">
      <w:pPr>
        <w:tabs>
          <w:tab w:val="left" w:pos="426"/>
        </w:tabs>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152</w:t>
      </w:r>
      <w:r w:rsidRPr="003F6288">
        <w:rPr>
          <w:rFonts w:eastAsia="Times New Roman" w:cs="Times New Roman"/>
          <w:szCs w:val="28"/>
        </w:rPr>
        <w:t xml:space="preserve"> </w:t>
      </w:r>
      <w:r w:rsidRPr="007C47A2">
        <w:rPr>
          <w:rFonts w:eastAsia="Times New Roman" w:cs="Times New Roman"/>
          <w:szCs w:val="28"/>
          <w:lang w:val="kk-KZ"/>
        </w:rPr>
        <w:t>Быкова В.М. По следам Джека Лондона. М.: Издательство Московского</w:t>
      </w:r>
      <w:r w:rsidRPr="003F6288">
        <w:rPr>
          <w:rFonts w:eastAsia="Times New Roman" w:cs="Times New Roman"/>
          <w:szCs w:val="28"/>
        </w:rPr>
        <w:t xml:space="preserve"> </w:t>
      </w:r>
      <w:r w:rsidRPr="007C47A2">
        <w:rPr>
          <w:rFonts w:cs="Times New Roman"/>
          <w:szCs w:val="28"/>
          <w:lang w:val="kk-KZ"/>
        </w:rPr>
        <w:t xml:space="preserve">университета, 1996. </w:t>
      </w:r>
      <w:r w:rsidR="0042166A" w:rsidRPr="007C47A2">
        <w:rPr>
          <w:rFonts w:eastAsia="Times New Roman" w:cs="Times New Roman"/>
          <w:szCs w:val="28"/>
          <w:lang w:val="kk-KZ"/>
        </w:rPr>
        <w:t>–</w:t>
      </w:r>
      <w:r w:rsidR="0042166A" w:rsidRPr="0042166A">
        <w:rPr>
          <w:rFonts w:eastAsia="Times New Roman" w:cs="Times New Roman"/>
          <w:szCs w:val="28"/>
        </w:rPr>
        <w:t xml:space="preserve"> </w:t>
      </w:r>
      <w:r w:rsidRPr="007C47A2">
        <w:rPr>
          <w:rFonts w:cs="Times New Roman"/>
          <w:szCs w:val="28"/>
          <w:lang w:val="kk-KZ"/>
        </w:rPr>
        <w:t>239 с.</w:t>
      </w:r>
    </w:p>
    <w:p w14:paraId="145C4B07" w14:textId="392CB1B3" w:rsidR="00EC65EE" w:rsidRPr="007C47A2" w:rsidRDefault="00EC65EE" w:rsidP="00EC65EE">
      <w:pPr>
        <w:widowControl w:val="0"/>
        <w:tabs>
          <w:tab w:val="left" w:pos="426"/>
        </w:tabs>
        <w:autoSpaceDE w:val="0"/>
        <w:autoSpaceDN w:val="0"/>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 xml:space="preserve">153 Орлов Р. «Мартин Иден» Джек Лондон. М.:Художстваенная литература,1967. </w:t>
      </w:r>
      <w:r w:rsidR="00303760" w:rsidRPr="007C47A2">
        <w:rPr>
          <w:rFonts w:eastAsia="Times New Roman" w:cs="Times New Roman"/>
          <w:szCs w:val="28"/>
          <w:lang w:val="kk-KZ"/>
        </w:rPr>
        <w:t>–</w:t>
      </w:r>
      <w:r w:rsidR="00313388">
        <w:rPr>
          <w:rFonts w:eastAsia="Times New Roman" w:cs="Times New Roman"/>
          <w:szCs w:val="28"/>
          <w:lang w:val="kk-KZ"/>
        </w:rPr>
        <w:t xml:space="preserve"> </w:t>
      </w:r>
      <w:r w:rsidRPr="007C47A2">
        <w:rPr>
          <w:rFonts w:eastAsia="Times New Roman" w:cs="Times New Roman"/>
          <w:szCs w:val="28"/>
          <w:lang w:val="kk-KZ"/>
        </w:rPr>
        <w:t>118</w:t>
      </w:r>
      <w:r w:rsidR="00303760">
        <w:rPr>
          <w:rFonts w:eastAsia="Times New Roman" w:cs="Times New Roman"/>
          <w:szCs w:val="28"/>
          <w:lang w:val="kk-KZ"/>
        </w:rPr>
        <w:t xml:space="preserve"> </w:t>
      </w:r>
      <w:r w:rsidRPr="007C47A2">
        <w:rPr>
          <w:rFonts w:eastAsia="Times New Roman" w:cs="Times New Roman"/>
          <w:szCs w:val="28"/>
          <w:lang w:val="kk-KZ"/>
        </w:rPr>
        <w:t>с.</w:t>
      </w:r>
    </w:p>
    <w:p w14:paraId="33B6F9DA" w14:textId="77777777" w:rsidR="00EC65EE" w:rsidRPr="007C47A2" w:rsidRDefault="00EC65EE" w:rsidP="00EC65EE">
      <w:pPr>
        <w:tabs>
          <w:tab w:val="left" w:pos="567"/>
        </w:tabs>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t>154</w:t>
      </w:r>
      <w:r>
        <w:rPr>
          <w:rFonts w:eastAsia="Times New Roman" w:cs="Times New Roman"/>
          <w:szCs w:val="28"/>
          <w:lang w:val="en-US"/>
        </w:rPr>
        <w:t xml:space="preserve"> </w:t>
      </w:r>
      <w:r w:rsidRPr="007C47A2">
        <w:rPr>
          <w:rFonts w:eastAsia="Times New Roman" w:cs="Times New Roman"/>
          <w:szCs w:val="28"/>
          <w:lang w:val="en-US"/>
        </w:rPr>
        <w:t>Abdildaeva K.</w:t>
      </w:r>
      <w:r w:rsidRPr="007C47A2">
        <w:rPr>
          <w:rFonts w:eastAsia="Times New Roman" w:cs="Times New Roman"/>
          <w:szCs w:val="28"/>
          <w:lang w:val="kk-KZ"/>
        </w:rPr>
        <w:t xml:space="preserve"> Effective Use of Critical Thinking Technology in Teaching</w:t>
      </w:r>
    </w:p>
    <w:p w14:paraId="2F89EE58" w14:textId="26F26409" w:rsidR="00EC65EE" w:rsidRPr="00313388" w:rsidRDefault="00EC65EE" w:rsidP="001E4FD0">
      <w:pPr>
        <w:tabs>
          <w:tab w:val="left" w:pos="567"/>
        </w:tabs>
        <w:spacing w:after="0"/>
        <w:ind w:right="-1"/>
        <w:jc w:val="both"/>
        <w:rPr>
          <w:rFonts w:cs="Times New Roman"/>
          <w:szCs w:val="28"/>
          <w:lang w:val="en-US"/>
        </w:rPr>
      </w:pPr>
      <w:r w:rsidRPr="007C47A2">
        <w:rPr>
          <w:rFonts w:cs="Times New Roman"/>
          <w:szCs w:val="28"/>
          <w:lang w:val="kk-KZ"/>
        </w:rPr>
        <w:t>Fiction at the University// Sydney International Conference on Teaching,      Education &amp; Learning, Apr 23, 2024.</w:t>
      </w:r>
      <w:r w:rsidR="00313388">
        <w:rPr>
          <w:rFonts w:cs="Times New Roman"/>
          <w:szCs w:val="28"/>
          <w:lang w:val="kk-KZ"/>
        </w:rPr>
        <w:t xml:space="preserve"> </w:t>
      </w:r>
      <w:r w:rsidR="00313388" w:rsidRPr="007C47A2">
        <w:rPr>
          <w:rFonts w:eastAsia="Times New Roman" w:cs="Times New Roman"/>
          <w:szCs w:val="28"/>
          <w:lang w:val="kk-KZ"/>
        </w:rPr>
        <w:t>–</w:t>
      </w:r>
      <w:r w:rsidR="00313388">
        <w:rPr>
          <w:rFonts w:eastAsia="Times New Roman" w:cs="Times New Roman"/>
          <w:szCs w:val="28"/>
          <w:lang w:val="kk-KZ"/>
        </w:rPr>
        <w:t xml:space="preserve"> </w:t>
      </w:r>
      <w:r w:rsidR="00313388">
        <w:rPr>
          <w:rFonts w:eastAsia="Times New Roman" w:cs="Times New Roman"/>
          <w:szCs w:val="28"/>
          <w:lang w:val="en-US"/>
        </w:rPr>
        <w:t>P. 219-225. DOI:</w:t>
      </w:r>
      <w:r w:rsidR="00313388" w:rsidRPr="00313388">
        <w:rPr>
          <w:lang w:val="en-US"/>
        </w:rPr>
        <w:t xml:space="preserve"> </w:t>
      </w:r>
      <w:hyperlink r:id="rId135" w:history="1">
        <w:r w:rsidR="00313388" w:rsidRPr="00313388">
          <w:rPr>
            <w:rFonts w:cs="Times New Roman"/>
            <w:color w:val="008ACB"/>
            <w:szCs w:val="28"/>
            <w:u w:val="single"/>
            <w:shd w:val="clear" w:color="auto" w:fill="FFFFFF"/>
            <w:lang w:val="en-US"/>
          </w:rPr>
          <w:t>https://doi.org/10.20319/ictel.2024.219225</w:t>
        </w:r>
      </w:hyperlink>
    </w:p>
    <w:p w14:paraId="598980B5" w14:textId="1C9B7A05" w:rsidR="00EC65EE" w:rsidRPr="007C47A2" w:rsidRDefault="00EC65EE" w:rsidP="00EC65EE">
      <w:pPr>
        <w:tabs>
          <w:tab w:val="left" w:pos="567"/>
        </w:tabs>
        <w:spacing w:after="0"/>
        <w:ind w:right="-1" w:firstLine="567"/>
        <w:jc w:val="both"/>
        <w:rPr>
          <w:rFonts w:cs="Times New Roman"/>
          <w:szCs w:val="28"/>
          <w:lang w:val="kk-KZ"/>
        </w:rPr>
      </w:pPr>
      <w:r w:rsidRPr="007C47A2">
        <w:rPr>
          <w:rFonts w:eastAsia="Times New Roman" w:cs="Times New Roman"/>
          <w:szCs w:val="28"/>
          <w:lang w:val="kk-KZ"/>
        </w:rPr>
        <w:t xml:space="preserve">155 </w:t>
      </w:r>
      <w:r w:rsidRPr="007C47A2">
        <w:rPr>
          <w:rFonts w:eastAsia="Times New Roman" w:cs="Times New Roman"/>
          <w:szCs w:val="28"/>
          <w:lang w:val="en-US"/>
        </w:rPr>
        <w:t>Nukui C. Critical Thinking: University Foundation Study Course Book:</w:t>
      </w:r>
    </w:p>
    <w:p w14:paraId="0B1B7853" w14:textId="385B4FD0" w:rsidR="00EC65EE" w:rsidRPr="00720C51" w:rsidRDefault="00EC65EE" w:rsidP="0027419A">
      <w:pPr>
        <w:tabs>
          <w:tab w:val="left" w:pos="567"/>
        </w:tabs>
        <w:spacing w:after="0"/>
        <w:ind w:right="-1"/>
        <w:jc w:val="both"/>
        <w:rPr>
          <w:rFonts w:cs="Times New Roman"/>
          <w:szCs w:val="28"/>
          <w:lang w:val="en-US"/>
        </w:rPr>
      </w:pPr>
      <w:r w:rsidRPr="007C47A2">
        <w:rPr>
          <w:rFonts w:cs="Times New Roman"/>
          <w:szCs w:val="28"/>
          <w:lang w:val="en-US"/>
        </w:rPr>
        <w:t>Module</w:t>
      </w:r>
      <w:r w:rsidRPr="007C47A2">
        <w:rPr>
          <w:rFonts w:cs="Times New Roman"/>
          <w:szCs w:val="28"/>
          <w:lang w:val="kk-KZ"/>
        </w:rPr>
        <w:t xml:space="preserve"> </w:t>
      </w:r>
      <w:r w:rsidRPr="007C47A2">
        <w:rPr>
          <w:rFonts w:cs="Times New Roman"/>
          <w:szCs w:val="28"/>
          <w:lang w:val="en-US"/>
        </w:rPr>
        <w:t>6: Critical Thinking (Transferable Academic Skills Kit (TASK) Paperback</w:t>
      </w:r>
      <w:r>
        <w:rPr>
          <w:rFonts w:cs="Times New Roman"/>
          <w:szCs w:val="28"/>
          <w:lang w:val="en-US"/>
        </w:rPr>
        <w:t xml:space="preserve"> </w:t>
      </w:r>
      <w:r w:rsidRPr="007C47A2">
        <w:rPr>
          <w:rFonts w:cs="Times New Roman"/>
          <w:szCs w:val="28"/>
          <w:lang w:val="en-US"/>
        </w:rPr>
        <w:t xml:space="preserve">Student Edition, 22 Dec. 2006. </w:t>
      </w:r>
      <w:r w:rsidR="0042166A" w:rsidRPr="00CD743B">
        <w:rPr>
          <w:rFonts w:cs="Times New Roman"/>
          <w:szCs w:val="28"/>
          <w:lang w:val="en-US"/>
        </w:rPr>
        <w:t xml:space="preserve">– </w:t>
      </w:r>
      <w:r w:rsidR="0042166A" w:rsidRPr="0042166A">
        <w:rPr>
          <w:lang w:val="en-US"/>
        </w:rPr>
        <w:t>38 p.</w:t>
      </w:r>
      <w:r w:rsidR="0042166A">
        <w:rPr>
          <w:lang w:val="kk-KZ"/>
        </w:rPr>
        <w:t xml:space="preserve"> </w:t>
      </w:r>
      <w:r w:rsidRPr="007C47A2">
        <w:rPr>
          <w:rFonts w:cs="Times New Roman"/>
          <w:bCs/>
          <w:iCs/>
          <w:szCs w:val="28"/>
          <w:lang w:val="en-US"/>
        </w:rPr>
        <w:t>ISBN-10:1859649203.</w:t>
      </w:r>
    </w:p>
    <w:p w14:paraId="34E73514" w14:textId="2211C272" w:rsidR="00EC65EE" w:rsidRPr="00CD743B" w:rsidRDefault="00EC65EE" w:rsidP="00CD743B">
      <w:pPr>
        <w:tabs>
          <w:tab w:val="left" w:pos="567"/>
        </w:tabs>
        <w:spacing w:after="0"/>
        <w:ind w:right="-1" w:firstLine="567"/>
        <w:contextualSpacing/>
        <w:jc w:val="both"/>
        <w:rPr>
          <w:rFonts w:eastAsia="Times New Roman" w:cs="Times New Roman"/>
          <w:szCs w:val="28"/>
          <w:lang w:val="kk-KZ"/>
        </w:rPr>
      </w:pPr>
      <w:r w:rsidRPr="007C47A2">
        <w:rPr>
          <w:rFonts w:eastAsia="Times New Roman" w:cs="Times New Roman"/>
          <w:szCs w:val="28"/>
          <w:lang w:val="kk-KZ"/>
        </w:rPr>
        <w:lastRenderedPageBreak/>
        <w:t>156</w:t>
      </w:r>
      <w:r>
        <w:rPr>
          <w:rFonts w:eastAsia="Times New Roman" w:cs="Times New Roman"/>
          <w:szCs w:val="28"/>
          <w:lang w:val="en-US"/>
        </w:rPr>
        <w:t xml:space="preserve"> </w:t>
      </w:r>
      <w:r w:rsidRPr="007C47A2">
        <w:rPr>
          <w:rFonts w:eastAsia="Times New Roman" w:cs="Times New Roman"/>
          <w:szCs w:val="28"/>
          <w:lang w:val="en-US"/>
        </w:rPr>
        <w:t>Baker M. The Basics of Critical Thinking Workbook – Lessons and Activities</w:t>
      </w:r>
      <w:r w:rsidR="00CD743B">
        <w:rPr>
          <w:rFonts w:eastAsia="Times New Roman" w:cs="Times New Roman"/>
          <w:szCs w:val="28"/>
          <w:lang w:val="kk-KZ"/>
        </w:rPr>
        <w:t xml:space="preserve"> </w:t>
      </w:r>
      <w:r w:rsidRPr="00CD743B">
        <w:rPr>
          <w:rFonts w:cs="Times New Roman"/>
          <w:szCs w:val="28"/>
          <w:lang w:val="en-US"/>
        </w:rPr>
        <w:t>(</w:t>
      </w:r>
      <w:r w:rsidRPr="007C47A2">
        <w:rPr>
          <w:rFonts w:cs="Times New Roman"/>
          <w:szCs w:val="28"/>
          <w:lang w:val="en-US"/>
        </w:rPr>
        <w:t>Grades</w:t>
      </w:r>
      <w:r w:rsidRPr="00CD743B">
        <w:rPr>
          <w:rFonts w:cs="Times New Roman"/>
          <w:szCs w:val="28"/>
          <w:lang w:val="en-US"/>
        </w:rPr>
        <w:t xml:space="preserve"> 4-9) </w:t>
      </w:r>
      <w:r w:rsidRPr="007C47A2">
        <w:rPr>
          <w:rFonts w:cs="Times New Roman"/>
          <w:szCs w:val="28"/>
          <w:lang w:val="en-US"/>
        </w:rPr>
        <w:t>Paperback</w:t>
      </w:r>
      <w:r w:rsidRPr="00CD743B">
        <w:rPr>
          <w:rFonts w:cs="Times New Roman"/>
          <w:szCs w:val="28"/>
          <w:lang w:val="en-US"/>
        </w:rPr>
        <w:t xml:space="preserve"> – </w:t>
      </w:r>
      <w:r w:rsidRPr="007C47A2">
        <w:rPr>
          <w:rFonts w:cs="Times New Roman"/>
          <w:szCs w:val="28"/>
          <w:lang w:val="en-US"/>
        </w:rPr>
        <w:t>January</w:t>
      </w:r>
      <w:r w:rsidRPr="00CD743B">
        <w:rPr>
          <w:rFonts w:cs="Times New Roman"/>
          <w:szCs w:val="28"/>
          <w:lang w:val="en-US"/>
        </w:rPr>
        <w:t xml:space="preserve"> 1, 2015. </w:t>
      </w:r>
      <w:r w:rsidR="0042166A" w:rsidRPr="00CD743B">
        <w:rPr>
          <w:rFonts w:cs="Times New Roman"/>
          <w:szCs w:val="28"/>
          <w:lang w:val="en-US"/>
        </w:rPr>
        <w:t xml:space="preserve">– </w:t>
      </w:r>
      <w:r w:rsidR="0042166A" w:rsidRPr="0042166A">
        <w:rPr>
          <w:lang w:val="en-US"/>
        </w:rPr>
        <w:t>152 p.</w:t>
      </w:r>
      <w:r w:rsidR="0042166A">
        <w:rPr>
          <w:lang w:val="kk-KZ"/>
        </w:rPr>
        <w:t xml:space="preserve"> </w:t>
      </w:r>
      <w:r w:rsidRPr="007C47A2">
        <w:rPr>
          <w:rFonts w:cs="Times New Roman"/>
          <w:bCs/>
          <w:iCs/>
          <w:szCs w:val="28"/>
          <w:lang w:val="en-US"/>
        </w:rPr>
        <w:t>ISBN</w:t>
      </w:r>
      <w:r w:rsidRPr="00B51690">
        <w:rPr>
          <w:rFonts w:cs="Times New Roman"/>
          <w:bCs/>
          <w:iCs/>
          <w:szCs w:val="28"/>
          <w:lang w:val="en-US"/>
        </w:rPr>
        <w:t>-10:1601445075.</w:t>
      </w:r>
    </w:p>
    <w:p w14:paraId="24EC0820" w14:textId="6C3E7D31" w:rsidR="00EC65EE" w:rsidRPr="002B3BA5" w:rsidRDefault="00EC65EE" w:rsidP="00EC65EE">
      <w:pPr>
        <w:spacing w:after="0"/>
        <w:ind w:right="-1" w:firstLine="567"/>
        <w:contextualSpacing/>
        <w:jc w:val="both"/>
        <w:rPr>
          <w:rFonts w:eastAsia="Times New Roman" w:cs="Times New Roman"/>
          <w:szCs w:val="28"/>
        </w:rPr>
      </w:pPr>
      <w:r w:rsidRPr="007C47A2">
        <w:rPr>
          <w:rFonts w:eastAsia="Times New Roman" w:cs="Times New Roman"/>
          <w:szCs w:val="28"/>
          <w:lang w:val="kk-KZ"/>
        </w:rPr>
        <w:t>157</w:t>
      </w:r>
      <w:r w:rsidRPr="002B3BA5">
        <w:rPr>
          <w:rFonts w:eastAsia="Times New Roman" w:cs="Times New Roman"/>
          <w:szCs w:val="28"/>
        </w:rPr>
        <w:t xml:space="preserve"> </w:t>
      </w:r>
      <w:r w:rsidRPr="007C47A2">
        <w:rPr>
          <w:rFonts w:eastAsia="Times New Roman" w:cs="Times New Roman"/>
          <w:szCs w:val="28"/>
          <w:lang w:val="kk-KZ"/>
        </w:rPr>
        <w:t>Клустер Д. Что такое критическое мышление? // Перемена. – 2001. - №4.</w:t>
      </w:r>
      <w:r w:rsidRPr="002B3BA5">
        <w:rPr>
          <w:rFonts w:eastAsia="Times New Roman" w:cs="Times New Roman"/>
          <w:szCs w:val="28"/>
        </w:rPr>
        <w:t xml:space="preserve"> </w:t>
      </w:r>
      <w:r w:rsidR="0095636C" w:rsidRPr="002B3BA5">
        <w:rPr>
          <w:rFonts w:cs="Times New Roman"/>
          <w:szCs w:val="28"/>
        </w:rPr>
        <w:t xml:space="preserve">– </w:t>
      </w:r>
      <w:r w:rsidR="0095636C">
        <w:t>С. 32</w:t>
      </w:r>
      <w:r w:rsidR="002B3BA5">
        <w:rPr>
          <w:rFonts w:cs="Times New Roman"/>
          <w:szCs w:val="28"/>
          <w:lang w:val="kk-KZ"/>
        </w:rPr>
        <w:t>-</w:t>
      </w:r>
      <w:r w:rsidR="0095636C">
        <w:t>33.</w:t>
      </w:r>
    </w:p>
    <w:p w14:paraId="0E006E86" w14:textId="01AEC84F" w:rsidR="00EC65EE" w:rsidRPr="00720C51" w:rsidRDefault="00EC65EE" w:rsidP="00EC65EE">
      <w:pPr>
        <w:spacing w:after="0"/>
        <w:ind w:right="-1" w:firstLine="567"/>
        <w:contextualSpacing/>
        <w:jc w:val="both"/>
        <w:rPr>
          <w:rFonts w:eastAsia="Times New Roman" w:cs="Times New Roman"/>
          <w:szCs w:val="28"/>
          <w:lang w:val="kk-KZ"/>
        </w:rPr>
      </w:pPr>
      <w:r>
        <w:rPr>
          <w:rFonts w:eastAsia="Times New Roman" w:cs="Times New Roman"/>
          <w:szCs w:val="28"/>
          <w:lang w:val="en-US"/>
        </w:rPr>
        <w:t xml:space="preserve">158 </w:t>
      </w:r>
      <w:r w:rsidRPr="007C47A2">
        <w:rPr>
          <w:rFonts w:eastAsia="Times New Roman" w:cs="Times New Roman"/>
          <w:szCs w:val="28"/>
          <w:lang w:val="en-US"/>
        </w:rPr>
        <w:t>Sch</w:t>
      </w:r>
      <w:r w:rsidRPr="007C47A2">
        <w:rPr>
          <w:rFonts w:eastAsia="Times New Roman" w:cs="Times New Roman"/>
          <w:bCs/>
          <w:szCs w:val="28"/>
          <w:lang w:val="kk-KZ"/>
        </w:rPr>
        <w:t>ö</w:t>
      </w:r>
      <w:r w:rsidRPr="007C47A2">
        <w:rPr>
          <w:rFonts w:eastAsia="Times New Roman" w:cs="Times New Roman"/>
          <w:bCs/>
          <w:szCs w:val="28"/>
          <w:lang w:val="en-US"/>
        </w:rPr>
        <w:t>n D. The Reflective Practitioner: How professionals think in action. –</w:t>
      </w:r>
      <w:r w:rsidRPr="007C47A2">
        <w:rPr>
          <w:rFonts w:cs="Times New Roman"/>
          <w:bCs/>
          <w:szCs w:val="28"/>
          <w:lang w:val="kk-KZ"/>
        </w:rPr>
        <w:t>London: Temple Smith, 1983.</w:t>
      </w:r>
      <w:r w:rsidR="0095636C" w:rsidRPr="0095636C">
        <w:rPr>
          <w:lang w:val="en-US"/>
        </w:rPr>
        <w:t xml:space="preserve"> </w:t>
      </w:r>
      <w:r w:rsidR="0095636C" w:rsidRPr="00CD743B">
        <w:rPr>
          <w:rFonts w:cs="Times New Roman"/>
          <w:szCs w:val="28"/>
          <w:lang w:val="en-US"/>
        </w:rPr>
        <w:t xml:space="preserve">– </w:t>
      </w:r>
      <w:r w:rsidR="0095636C" w:rsidRPr="0095636C">
        <w:rPr>
          <w:lang w:val="en-US"/>
        </w:rPr>
        <w:t>374 p.</w:t>
      </w:r>
    </w:p>
    <w:p w14:paraId="419CB550" w14:textId="29C00B73" w:rsidR="00EC65EE" w:rsidRPr="007246AE" w:rsidRDefault="00EC65EE" w:rsidP="00EC65EE">
      <w:pPr>
        <w:tabs>
          <w:tab w:val="left" w:pos="567"/>
        </w:tabs>
        <w:spacing w:after="0"/>
        <w:ind w:right="-1" w:firstLine="567"/>
        <w:jc w:val="both"/>
        <w:rPr>
          <w:rFonts w:cs="Times New Roman"/>
          <w:szCs w:val="28"/>
          <w:lang w:val="kk-KZ"/>
        </w:rPr>
      </w:pPr>
      <w:r w:rsidRPr="007C47A2">
        <w:rPr>
          <w:rFonts w:eastAsia="Times New Roman" w:cs="Times New Roman"/>
          <w:szCs w:val="28"/>
          <w:lang w:val="kk-KZ"/>
        </w:rPr>
        <w:t>15</w:t>
      </w:r>
      <w:r w:rsidRPr="009B0BC0">
        <w:rPr>
          <w:rFonts w:eastAsia="Times New Roman" w:cs="Times New Roman"/>
          <w:szCs w:val="28"/>
        </w:rPr>
        <w:t>9</w:t>
      </w:r>
      <w:r w:rsidRPr="003F6288">
        <w:rPr>
          <w:rFonts w:eastAsia="Times New Roman" w:cs="Times New Roman"/>
          <w:szCs w:val="28"/>
        </w:rPr>
        <w:t xml:space="preserve"> </w:t>
      </w:r>
      <w:r w:rsidRPr="009B0BC0">
        <w:rPr>
          <w:rFonts w:eastAsia="Times New Roman" w:cs="Times New Roman"/>
          <w:szCs w:val="28"/>
          <w:lang w:val="kk-KZ"/>
        </w:rPr>
        <w:t>Сервантес</w:t>
      </w:r>
      <w:r w:rsidRPr="007C47A2">
        <w:rPr>
          <w:rFonts w:eastAsia="Times New Roman" w:cs="Times New Roman"/>
          <w:szCs w:val="28"/>
          <w:lang w:val="kk-KZ"/>
        </w:rPr>
        <w:t xml:space="preserve"> М. Айлакер идальго ламанчлық Дон Кихот. 2-бөлім. Ауд. </w:t>
      </w:r>
      <w:r w:rsidRPr="007C47A2">
        <w:rPr>
          <w:rFonts w:cs="Times New Roman"/>
          <w:szCs w:val="28"/>
          <w:lang w:val="kk-KZ"/>
        </w:rPr>
        <w:t>Қараманұлы Қ. – Астана: Аударма, 2007.</w:t>
      </w:r>
      <w:r w:rsidR="007246AE" w:rsidRPr="007246AE">
        <w:t xml:space="preserve"> </w:t>
      </w:r>
      <w:r w:rsidR="007246AE">
        <w:t>— 584 б</w:t>
      </w:r>
      <w:r w:rsidR="007246AE">
        <w:rPr>
          <w:lang w:val="kk-KZ"/>
        </w:rPr>
        <w:t>.</w:t>
      </w:r>
    </w:p>
    <w:p w14:paraId="65AC932E" w14:textId="493D1ED2" w:rsidR="00EC65EE" w:rsidRPr="000022A4" w:rsidRDefault="00EC65EE" w:rsidP="0027419A">
      <w:pPr>
        <w:tabs>
          <w:tab w:val="left" w:pos="567"/>
        </w:tabs>
        <w:spacing w:after="0"/>
        <w:ind w:right="-1" w:firstLine="567"/>
        <w:jc w:val="both"/>
        <w:rPr>
          <w:rFonts w:cs="Times New Roman"/>
          <w:szCs w:val="28"/>
          <w:lang w:val="kk-KZ"/>
        </w:rPr>
      </w:pPr>
      <w:r w:rsidRPr="007C47A2">
        <w:rPr>
          <w:rFonts w:eastAsia="Times New Roman" w:cs="Times New Roman"/>
          <w:szCs w:val="28"/>
          <w:lang w:val="kk-KZ"/>
        </w:rPr>
        <w:t>1</w:t>
      </w:r>
      <w:r w:rsidRPr="009B0BC0">
        <w:rPr>
          <w:rFonts w:eastAsia="Times New Roman" w:cs="Times New Roman"/>
          <w:szCs w:val="28"/>
          <w:lang w:val="kk-KZ"/>
        </w:rPr>
        <w:t xml:space="preserve">60 </w:t>
      </w:r>
      <w:r w:rsidR="0027419A">
        <w:rPr>
          <w:rFonts w:eastAsia="Times New Roman" w:cs="Times New Roman"/>
          <w:szCs w:val="28"/>
          <w:lang w:val="kk-KZ"/>
        </w:rPr>
        <w:t xml:space="preserve"> </w:t>
      </w:r>
      <w:r w:rsidRPr="007C47A2">
        <w:rPr>
          <w:rFonts w:eastAsia="Times New Roman" w:cs="Times New Roman"/>
          <w:szCs w:val="28"/>
          <w:lang w:val="kk-KZ"/>
        </w:rPr>
        <w:t>Абилдаева К.Н. Абишева Н.М. Тажибаева Ш.А. Э.Хемингуейдің «Шал</w:t>
      </w:r>
      <w:r w:rsidR="0027419A">
        <w:rPr>
          <w:rFonts w:eastAsia="Times New Roman" w:cs="Times New Roman"/>
          <w:szCs w:val="28"/>
          <w:lang w:val="kk-KZ"/>
        </w:rPr>
        <w:t xml:space="preserve"> </w:t>
      </w:r>
      <w:r w:rsidRPr="007C47A2">
        <w:rPr>
          <w:rFonts w:cs="Times New Roman"/>
          <w:szCs w:val="28"/>
          <w:lang w:val="kk-KZ"/>
        </w:rPr>
        <w:t xml:space="preserve">мен теңіз» повесін оқыту// KERUEN. – 2022. – №2 (75). – </w:t>
      </w:r>
      <w:r w:rsidR="0042166A">
        <w:rPr>
          <w:rFonts w:cs="Times New Roman"/>
          <w:szCs w:val="28"/>
          <w:lang w:val="kk-KZ"/>
        </w:rPr>
        <w:t>Б. 231-240</w:t>
      </w:r>
      <w:r w:rsidRPr="007C47A2">
        <w:rPr>
          <w:rFonts w:cs="Times New Roman"/>
          <w:szCs w:val="28"/>
          <w:lang w:val="kk-KZ"/>
        </w:rPr>
        <w:t>.</w:t>
      </w:r>
      <w:r w:rsidR="000022A4" w:rsidRPr="000022A4">
        <w:rPr>
          <w:lang w:val="kk-KZ"/>
        </w:rPr>
        <w:t xml:space="preserve"> </w:t>
      </w:r>
      <w:r w:rsidR="000022A4">
        <w:rPr>
          <w:lang w:val="en-US"/>
        </w:rPr>
        <w:t>DOI</w:t>
      </w:r>
      <w:r w:rsidR="000022A4" w:rsidRPr="000E7079">
        <w:t xml:space="preserve">: </w:t>
      </w:r>
      <w:hyperlink r:id="rId136" w:history="1">
        <w:r w:rsidR="000022A4" w:rsidRPr="000022A4">
          <w:rPr>
            <w:rStyle w:val="ad"/>
            <w:szCs w:val="28"/>
            <w:lang w:val="kk-KZ"/>
          </w:rPr>
          <w:t>https://doi.org/10.53871/2078-8134.2022.2-20</w:t>
        </w:r>
      </w:hyperlink>
    </w:p>
    <w:p w14:paraId="28973A75" w14:textId="3A48B6F0" w:rsidR="00EC65EE" w:rsidRPr="007C47A2" w:rsidRDefault="00EC65EE" w:rsidP="00EC65EE">
      <w:pPr>
        <w:tabs>
          <w:tab w:val="left" w:pos="567"/>
        </w:tabs>
        <w:spacing w:after="0"/>
        <w:ind w:right="-1" w:firstLine="567"/>
        <w:jc w:val="both"/>
        <w:rPr>
          <w:rStyle w:val="ad"/>
          <w:rFonts w:eastAsia="Times New Roman" w:cs="Times New Roman"/>
          <w:bCs/>
          <w:szCs w:val="28"/>
          <w:lang w:val="kk-KZ" w:eastAsia="ru-RU"/>
        </w:rPr>
      </w:pPr>
      <w:r w:rsidRPr="007C47A2">
        <w:rPr>
          <w:rFonts w:eastAsia="Times New Roman" w:cs="Times New Roman"/>
          <w:bCs/>
          <w:szCs w:val="28"/>
          <w:shd w:val="clear" w:color="auto" w:fill="FFFFFF"/>
          <w:lang w:val="kk-KZ"/>
        </w:rPr>
        <w:t>16</w:t>
      </w:r>
      <w:r w:rsidRPr="009B0BC0">
        <w:rPr>
          <w:rFonts w:eastAsia="Times New Roman" w:cs="Times New Roman"/>
          <w:bCs/>
          <w:szCs w:val="28"/>
          <w:shd w:val="clear" w:color="auto" w:fill="FFFFFF"/>
        </w:rPr>
        <w:t xml:space="preserve">1 </w:t>
      </w:r>
      <w:r w:rsidR="0027419A">
        <w:rPr>
          <w:rFonts w:eastAsia="Times New Roman" w:cs="Times New Roman"/>
          <w:bCs/>
          <w:szCs w:val="28"/>
          <w:shd w:val="clear" w:color="auto" w:fill="FFFFFF"/>
        </w:rPr>
        <w:t xml:space="preserve"> </w:t>
      </w:r>
      <w:r w:rsidRPr="007C47A2">
        <w:rPr>
          <w:rFonts w:eastAsia="Times New Roman" w:cs="Times New Roman"/>
          <w:bCs/>
          <w:szCs w:val="28"/>
          <w:shd w:val="clear" w:color="auto" w:fill="FFFFFF"/>
          <w:lang w:val="kk-KZ"/>
        </w:rPr>
        <w:t xml:space="preserve">Хемингуэй Э. Шал мен теңіз. </w:t>
      </w:r>
      <w:hyperlink r:id="rId137" w:history="1">
        <w:r w:rsidRPr="007C47A2">
          <w:rPr>
            <w:rStyle w:val="ad"/>
            <w:rFonts w:eastAsia="Times New Roman" w:cs="Times New Roman"/>
            <w:bCs/>
            <w:szCs w:val="28"/>
            <w:lang w:val="kk-KZ" w:eastAsia="ru-RU"/>
          </w:rPr>
          <w:t>https://bilim-all.kz/article/7262 13.08.2018</w:t>
        </w:r>
      </w:hyperlink>
      <w:r w:rsidR="0042166A">
        <w:rPr>
          <w:rStyle w:val="ad"/>
          <w:rFonts w:eastAsia="Times New Roman" w:cs="Times New Roman"/>
          <w:bCs/>
          <w:szCs w:val="28"/>
          <w:lang w:val="kk-KZ" w:eastAsia="ru-RU"/>
        </w:rPr>
        <w:t xml:space="preserve"> </w:t>
      </w:r>
      <w:r w:rsidR="0042166A" w:rsidRPr="00674B56">
        <w:rPr>
          <w:rFonts w:cs="Times New Roman"/>
          <w:bCs/>
          <w:color w:val="000000" w:themeColor="text1"/>
          <w:szCs w:val="28"/>
          <w:lang w:val="kk-KZ"/>
        </w:rPr>
        <w:t>(қаралды</w:t>
      </w:r>
      <w:r w:rsidR="0042166A">
        <w:rPr>
          <w:rFonts w:cs="Times New Roman"/>
          <w:bCs/>
          <w:color w:val="000000" w:themeColor="text1"/>
          <w:szCs w:val="28"/>
          <w:lang w:val="kk-KZ"/>
        </w:rPr>
        <w:t>: 05.02</w:t>
      </w:r>
      <w:r w:rsidR="0042166A" w:rsidRPr="00674B56">
        <w:rPr>
          <w:rFonts w:cs="Times New Roman"/>
          <w:bCs/>
          <w:color w:val="000000" w:themeColor="text1"/>
          <w:szCs w:val="28"/>
          <w:lang w:val="kk-KZ"/>
        </w:rPr>
        <w:t>.2025)</w:t>
      </w:r>
    </w:p>
    <w:p w14:paraId="0E4BBBC8" w14:textId="18DA434F" w:rsidR="0042166A" w:rsidRPr="007C47A2" w:rsidRDefault="00EC65EE" w:rsidP="0042166A">
      <w:pPr>
        <w:tabs>
          <w:tab w:val="left" w:pos="567"/>
        </w:tabs>
        <w:spacing w:after="0"/>
        <w:ind w:right="-1" w:firstLine="567"/>
        <w:jc w:val="both"/>
        <w:rPr>
          <w:rStyle w:val="ad"/>
          <w:rFonts w:eastAsia="Times New Roman" w:cs="Times New Roman"/>
          <w:bCs/>
          <w:szCs w:val="28"/>
          <w:lang w:val="kk-KZ" w:eastAsia="ru-RU"/>
        </w:rPr>
      </w:pPr>
      <w:r w:rsidRPr="009B0BC0">
        <w:rPr>
          <w:rFonts w:eastAsia="Times New Roman" w:cs="Times New Roman"/>
          <w:szCs w:val="28"/>
        </w:rPr>
        <w:t xml:space="preserve">162 </w:t>
      </w:r>
      <w:r w:rsidRPr="007C47A2">
        <w:rPr>
          <w:rFonts w:eastAsia="Times New Roman" w:cs="Times New Roman"/>
          <w:szCs w:val="28"/>
          <w:lang w:val="kk-KZ"/>
        </w:rPr>
        <w:t xml:space="preserve">Хемингуэй Э. Шал мен теңіз. </w:t>
      </w:r>
      <w:hyperlink r:id="rId138" w:history="1">
        <w:r w:rsidRPr="007C47A2">
          <w:rPr>
            <w:rStyle w:val="ad"/>
            <w:rFonts w:eastAsia="Times New Roman" w:cs="Times New Roman"/>
            <w:szCs w:val="28"/>
          </w:rPr>
          <w:t>https://youtu.be/J6maaro_NQY</w:t>
        </w:r>
      </w:hyperlink>
      <w:r w:rsidRPr="007C47A2">
        <w:rPr>
          <w:rFonts w:eastAsia="Times New Roman" w:cs="Times New Roman"/>
          <w:szCs w:val="28"/>
        </w:rPr>
        <w:t xml:space="preserve">  </w:t>
      </w:r>
      <w:r w:rsidRPr="007C47A2">
        <w:rPr>
          <w:rFonts w:eastAsia="Times New Roman" w:cs="Times New Roman"/>
          <w:szCs w:val="28"/>
          <w:lang w:val="kk-KZ"/>
        </w:rPr>
        <w:t xml:space="preserve"> </w:t>
      </w:r>
      <w:r w:rsidR="0042166A" w:rsidRPr="00674B56">
        <w:rPr>
          <w:rFonts w:cs="Times New Roman"/>
          <w:bCs/>
          <w:color w:val="000000" w:themeColor="text1"/>
          <w:szCs w:val="28"/>
          <w:lang w:val="kk-KZ"/>
        </w:rPr>
        <w:t>(қаралды</w:t>
      </w:r>
      <w:r w:rsidR="0042166A">
        <w:rPr>
          <w:rFonts w:cs="Times New Roman"/>
          <w:bCs/>
          <w:color w:val="000000" w:themeColor="text1"/>
          <w:szCs w:val="28"/>
          <w:lang w:val="kk-KZ"/>
        </w:rPr>
        <w:t>: 0</w:t>
      </w:r>
      <w:r w:rsidR="0042166A" w:rsidRPr="0042166A">
        <w:rPr>
          <w:rFonts w:cs="Times New Roman"/>
          <w:bCs/>
          <w:color w:val="000000" w:themeColor="text1"/>
          <w:szCs w:val="28"/>
        </w:rPr>
        <w:t>8</w:t>
      </w:r>
      <w:r w:rsidR="0042166A">
        <w:rPr>
          <w:rFonts w:cs="Times New Roman"/>
          <w:bCs/>
          <w:color w:val="000000" w:themeColor="text1"/>
          <w:szCs w:val="28"/>
          <w:lang w:val="kk-KZ"/>
        </w:rPr>
        <w:t>.02.202</w:t>
      </w:r>
      <w:r w:rsidR="0042166A" w:rsidRPr="0042166A">
        <w:rPr>
          <w:rFonts w:cs="Times New Roman"/>
          <w:bCs/>
          <w:color w:val="000000" w:themeColor="text1"/>
          <w:szCs w:val="28"/>
        </w:rPr>
        <w:t>5</w:t>
      </w:r>
      <w:r w:rsidR="0042166A" w:rsidRPr="00674B56">
        <w:rPr>
          <w:rFonts w:cs="Times New Roman"/>
          <w:bCs/>
          <w:color w:val="000000" w:themeColor="text1"/>
          <w:szCs w:val="28"/>
          <w:lang w:val="kk-KZ"/>
        </w:rPr>
        <w:t>)</w:t>
      </w:r>
    </w:p>
    <w:p w14:paraId="3F2A8914" w14:textId="202FAAAB" w:rsidR="00EC65EE" w:rsidRPr="00EC65EE" w:rsidRDefault="00EC65EE" w:rsidP="00EC65EE">
      <w:pPr>
        <w:tabs>
          <w:tab w:val="left" w:pos="567"/>
        </w:tabs>
        <w:spacing w:after="0"/>
        <w:ind w:right="-1" w:firstLine="567"/>
        <w:jc w:val="both"/>
        <w:rPr>
          <w:rFonts w:cs="Times New Roman"/>
          <w:bCs/>
          <w:szCs w:val="28"/>
        </w:rPr>
      </w:pPr>
      <w:r w:rsidRPr="007C47A2">
        <w:rPr>
          <w:rFonts w:cs="Times New Roman"/>
          <w:bCs/>
          <w:szCs w:val="28"/>
          <w:lang w:val="kk-KZ"/>
        </w:rPr>
        <w:t>16</w:t>
      </w:r>
      <w:r w:rsidRPr="009B0BC0">
        <w:rPr>
          <w:rFonts w:cs="Times New Roman"/>
          <w:bCs/>
          <w:szCs w:val="28"/>
        </w:rPr>
        <w:t>3</w:t>
      </w:r>
      <w:r w:rsidRPr="007C47A2">
        <w:rPr>
          <w:rFonts w:cs="Times New Roman"/>
          <w:bCs/>
          <w:szCs w:val="28"/>
          <w:lang w:val="kk-KZ"/>
        </w:rPr>
        <w:t xml:space="preserve"> Аймауытов Ж. Алты томдық шығармалар жинағы. 6-том. Алматы: Ел шежіре, 2013. </w:t>
      </w:r>
      <w:r w:rsidR="0042166A" w:rsidRPr="007C47A2">
        <w:rPr>
          <w:rFonts w:cs="Times New Roman"/>
          <w:szCs w:val="28"/>
          <w:lang w:val="kk-KZ"/>
        </w:rPr>
        <w:t xml:space="preserve">– </w:t>
      </w:r>
      <w:r w:rsidR="00024D6B">
        <w:rPr>
          <w:rFonts w:cs="Times New Roman"/>
          <w:bCs/>
          <w:szCs w:val="28"/>
          <w:lang w:val="kk-KZ"/>
        </w:rPr>
        <w:t>389</w:t>
      </w:r>
      <w:r w:rsidRPr="007C47A2">
        <w:rPr>
          <w:rFonts w:cs="Times New Roman"/>
          <w:bCs/>
          <w:szCs w:val="28"/>
          <w:lang w:val="kk-KZ"/>
        </w:rPr>
        <w:t xml:space="preserve"> б.</w:t>
      </w:r>
    </w:p>
    <w:p w14:paraId="045E666C" w14:textId="387693C3" w:rsidR="0042166A" w:rsidRPr="00EC65EE" w:rsidRDefault="00EC65EE" w:rsidP="0042166A">
      <w:pPr>
        <w:tabs>
          <w:tab w:val="left" w:pos="567"/>
        </w:tabs>
        <w:spacing w:after="0"/>
        <w:ind w:right="-1" w:firstLine="567"/>
        <w:jc w:val="both"/>
        <w:rPr>
          <w:rFonts w:cs="Times New Roman"/>
          <w:bCs/>
          <w:szCs w:val="28"/>
        </w:rPr>
      </w:pPr>
      <w:r>
        <w:rPr>
          <w:rFonts w:cs="Times New Roman"/>
          <w:bCs/>
          <w:szCs w:val="28"/>
          <w:lang w:val="en-US"/>
        </w:rPr>
        <w:t xml:space="preserve">164 </w:t>
      </w:r>
      <w:r w:rsidR="00CD743B">
        <w:rPr>
          <w:rFonts w:cs="Times New Roman"/>
          <w:bCs/>
          <w:szCs w:val="28"/>
          <w:lang w:val="kk-KZ"/>
        </w:rPr>
        <w:t>Wragg</w:t>
      </w:r>
      <w:r w:rsidR="0027419A">
        <w:rPr>
          <w:rFonts w:cs="Times New Roman"/>
          <w:bCs/>
          <w:szCs w:val="28"/>
          <w:lang w:val="kk-KZ"/>
        </w:rPr>
        <w:t xml:space="preserve"> E. and Brown</w:t>
      </w:r>
      <w:r w:rsidRPr="007C47A2">
        <w:rPr>
          <w:rFonts w:cs="Times New Roman"/>
          <w:bCs/>
          <w:szCs w:val="28"/>
          <w:lang w:val="kk-KZ"/>
        </w:rPr>
        <w:t xml:space="preserve"> G.</w:t>
      </w:r>
      <w:r w:rsidR="0027419A">
        <w:rPr>
          <w:rFonts w:cs="Times New Roman"/>
          <w:bCs/>
          <w:szCs w:val="28"/>
          <w:lang w:val="kk-KZ"/>
        </w:rPr>
        <w:t xml:space="preserve"> </w:t>
      </w:r>
      <w:r w:rsidRPr="007C47A2">
        <w:rPr>
          <w:rFonts w:cs="Times New Roman"/>
          <w:bCs/>
          <w:szCs w:val="28"/>
          <w:lang w:val="kk-KZ"/>
        </w:rPr>
        <w:t>Questioning in the Primary School. Routledge Falmer,</w:t>
      </w:r>
      <w:r w:rsidR="00CD743B">
        <w:rPr>
          <w:rFonts w:cs="Times New Roman"/>
          <w:bCs/>
          <w:szCs w:val="28"/>
          <w:lang w:val="kk-KZ"/>
        </w:rPr>
        <w:t xml:space="preserve"> </w:t>
      </w:r>
      <w:r w:rsidRPr="007C47A2">
        <w:rPr>
          <w:rFonts w:cs="Times New Roman"/>
          <w:bCs/>
          <w:szCs w:val="28"/>
          <w:lang w:val="kk-KZ"/>
        </w:rPr>
        <w:t>2001.</w:t>
      </w:r>
      <w:r w:rsidRPr="007C47A2">
        <w:rPr>
          <w:rFonts w:cs="Times New Roman"/>
          <w:szCs w:val="28"/>
          <w:lang w:val="kk-KZ"/>
        </w:rPr>
        <w:t xml:space="preserve"> </w:t>
      </w:r>
      <w:r w:rsidR="0042166A" w:rsidRPr="007C47A2">
        <w:rPr>
          <w:rFonts w:cs="Times New Roman"/>
          <w:szCs w:val="28"/>
          <w:lang w:val="kk-KZ"/>
        </w:rPr>
        <w:t xml:space="preserve">– </w:t>
      </w:r>
      <w:r w:rsidR="0042166A">
        <w:rPr>
          <w:rFonts w:cs="Times New Roman"/>
          <w:bCs/>
          <w:szCs w:val="28"/>
          <w:lang w:val="kk-KZ"/>
        </w:rPr>
        <w:t xml:space="preserve">8 </w:t>
      </w:r>
      <w:r w:rsidR="0042166A">
        <w:rPr>
          <w:rFonts w:cs="Times New Roman"/>
          <w:bCs/>
          <w:szCs w:val="28"/>
          <w:lang w:val="en-US"/>
        </w:rPr>
        <w:t>p</w:t>
      </w:r>
      <w:r w:rsidR="0042166A" w:rsidRPr="007C47A2">
        <w:rPr>
          <w:rFonts w:cs="Times New Roman"/>
          <w:bCs/>
          <w:szCs w:val="28"/>
          <w:lang w:val="kk-KZ"/>
        </w:rPr>
        <w:t>.</w:t>
      </w:r>
    </w:p>
    <w:p w14:paraId="5DD987ED" w14:textId="0BD14E58" w:rsidR="00EC65EE" w:rsidRPr="007C47A2" w:rsidRDefault="00EC65EE" w:rsidP="00EC65EE">
      <w:pPr>
        <w:tabs>
          <w:tab w:val="left" w:pos="567"/>
        </w:tabs>
        <w:spacing w:after="0"/>
        <w:ind w:right="-1" w:firstLine="567"/>
        <w:jc w:val="both"/>
        <w:rPr>
          <w:rFonts w:cs="Times New Roman"/>
          <w:szCs w:val="28"/>
          <w:lang w:val="kk-KZ"/>
        </w:rPr>
      </w:pPr>
    </w:p>
    <w:p w14:paraId="2B262F70" w14:textId="77777777" w:rsidR="00EC65EE" w:rsidRPr="007C47A2" w:rsidRDefault="00EC65EE" w:rsidP="00EC65EE">
      <w:pPr>
        <w:spacing w:after="0"/>
        <w:ind w:right="-141" w:firstLine="567"/>
        <w:jc w:val="both"/>
        <w:rPr>
          <w:rFonts w:cs="Times New Roman"/>
          <w:b/>
          <w:bCs/>
          <w:szCs w:val="28"/>
          <w:lang w:val="kk-KZ"/>
        </w:rPr>
      </w:pPr>
    </w:p>
    <w:p w14:paraId="72F6AE2E" w14:textId="77777777" w:rsidR="00EC65EE" w:rsidRPr="007C47A2" w:rsidRDefault="00EC65EE" w:rsidP="00EC65EE">
      <w:pPr>
        <w:spacing w:after="0"/>
        <w:ind w:firstLine="567"/>
        <w:rPr>
          <w:rFonts w:cs="Times New Roman"/>
          <w:szCs w:val="28"/>
          <w:lang w:val="kk-KZ"/>
        </w:rPr>
      </w:pPr>
    </w:p>
    <w:p w14:paraId="1AEC42FB" w14:textId="77777777" w:rsidR="00574F8F" w:rsidRDefault="00574F8F" w:rsidP="00574F8F">
      <w:pPr>
        <w:tabs>
          <w:tab w:val="left" w:pos="1134"/>
        </w:tabs>
        <w:spacing w:after="0"/>
        <w:ind w:left="568" w:right="-1"/>
        <w:contextualSpacing/>
        <w:jc w:val="both"/>
        <w:rPr>
          <w:rFonts w:cs="Times New Roman"/>
          <w:color w:val="000000" w:themeColor="text1"/>
          <w:szCs w:val="28"/>
          <w:lang w:val="kk-KZ"/>
        </w:rPr>
      </w:pPr>
    </w:p>
    <w:p w14:paraId="74D246FC" w14:textId="77777777" w:rsidR="00574F8F" w:rsidRDefault="00574F8F" w:rsidP="00574F8F">
      <w:pPr>
        <w:tabs>
          <w:tab w:val="left" w:pos="1134"/>
        </w:tabs>
        <w:spacing w:after="0"/>
        <w:ind w:left="568" w:right="-1"/>
        <w:contextualSpacing/>
        <w:jc w:val="both"/>
        <w:rPr>
          <w:rFonts w:cs="Times New Roman"/>
          <w:color w:val="000000" w:themeColor="text1"/>
          <w:szCs w:val="28"/>
          <w:lang w:val="kk-KZ"/>
        </w:rPr>
      </w:pPr>
    </w:p>
    <w:p w14:paraId="41FA2D67" w14:textId="77777777" w:rsidR="00574F8F" w:rsidRDefault="00574F8F" w:rsidP="00574F8F">
      <w:pPr>
        <w:tabs>
          <w:tab w:val="left" w:pos="1134"/>
        </w:tabs>
        <w:spacing w:after="0"/>
        <w:ind w:left="568" w:right="-1"/>
        <w:contextualSpacing/>
        <w:jc w:val="both"/>
        <w:rPr>
          <w:rFonts w:cs="Times New Roman"/>
          <w:color w:val="000000" w:themeColor="text1"/>
          <w:szCs w:val="28"/>
          <w:lang w:val="kk-KZ"/>
        </w:rPr>
      </w:pPr>
    </w:p>
    <w:p w14:paraId="4BFB42D8" w14:textId="77777777" w:rsidR="00BB2594" w:rsidRDefault="00BB2594" w:rsidP="00574F8F">
      <w:pPr>
        <w:tabs>
          <w:tab w:val="left" w:pos="1134"/>
        </w:tabs>
        <w:spacing w:after="0"/>
        <w:ind w:left="568" w:right="-1"/>
        <w:contextualSpacing/>
        <w:jc w:val="both"/>
        <w:rPr>
          <w:rFonts w:cs="Times New Roman"/>
          <w:color w:val="000000" w:themeColor="text1"/>
          <w:szCs w:val="28"/>
          <w:lang w:val="kk-KZ"/>
        </w:rPr>
      </w:pPr>
    </w:p>
    <w:p w14:paraId="014028B9" w14:textId="77777777" w:rsidR="00BB2594" w:rsidRDefault="00BB2594" w:rsidP="00574F8F">
      <w:pPr>
        <w:tabs>
          <w:tab w:val="left" w:pos="1134"/>
        </w:tabs>
        <w:spacing w:after="0"/>
        <w:ind w:left="568" w:right="-1"/>
        <w:contextualSpacing/>
        <w:jc w:val="both"/>
        <w:rPr>
          <w:rFonts w:cs="Times New Roman"/>
          <w:color w:val="000000" w:themeColor="text1"/>
          <w:szCs w:val="28"/>
          <w:lang w:val="kk-KZ"/>
        </w:rPr>
      </w:pPr>
    </w:p>
    <w:p w14:paraId="1566E2ED" w14:textId="77777777" w:rsidR="00BB2594" w:rsidRPr="007015A8" w:rsidRDefault="00BB2594" w:rsidP="00574F8F">
      <w:pPr>
        <w:tabs>
          <w:tab w:val="left" w:pos="1134"/>
        </w:tabs>
        <w:spacing w:after="0"/>
        <w:ind w:left="568" w:right="-1"/>
        <w:contextualSpacing/>
        <w:jc w:val="both"/>
        <w:rPr>
          <w:rFonts w:cs="Times New Roman"/>
          <w:color w:val="000000" w:themeColor="text1"/>
          <w:szCs w:val="28"/>
          <w:lang w:val="kk-KZ"/>
        </w:rPr>
      </w:pPr>
    </w:p>
    <w:p w14:paraId="2C9F4289" w14:textId="77777777" w:rsidR="00100FAD" w:rsidRPr="00CD743B" w:rsidRDefault="00100FAD" w:rsidP="00633AD2">
      <w:pPr>
        <w:spacing w:after="0"/>
        <w:ind w:right="-141" w:firstLine="567"/>
        <w:jc w:val="both"/>
        <w:rPr>
          <w:rFonts w:cs="Times New Roman"/>
          <w:b/>
          <w:bCs/>
          <w:szCs w:val="28"/>
          <w:lang w:val="kk-KZ"/>
        </w:rPr>
      </w:pPr>
    </w:p>
    <w:p w14:paraId="066BAEB7" w14:textId="77777777" w:rsidR="00574F8F" w:rsidRPr="00CD743B" w:rsidRDefault="00574F8F" w:rsidP="00633AD2">
      <w:pPr>
        <w:spacing w:after="0"/>
        <w:ind w:right="-141" w:firstLine="567"/>
        <w:jc w:val="both"/>
        <w:rPr>
          <w:rFonts w:cs="Times New Roman"/>
          <w:b/>
          <w:bCs/>
          <w:szCs w:val="28"/>
          <w:lang w:val="kk-KZ"/>
        </w:rPr>
      </w:pPr>
    </w:p>
    <w:p w14:paraId="6C1A5594" w14:textId="77777777" w:rsidR="00574F8F" w:rsidRPr="00CD743B" w:rsidRDefault="00574F8F" w:rsidP="00633AD2">
      <w:pPr>
        <w:spacing w:after="0"/>
        <w:ind w:right="-141" w:firstLine="567"/>
        <w:jc w:val="both"/>
        <w:rPr>
          <w:rFonts w:cs="Times New Roman"/>
          <w:b/>
          <w:bCs/>
          <w:szCs w:val="28"/>
          <w:lang w:val="kk-KZ"/>
        </w:rPr>
      </w:pPr>
    </w:p>
    <w:p w14:paraId="49520A52" w14:textId="77777777" w:rsidR="00574F8F" w:rsidRPr="00CD743B" w:rsidRDefault="00574F8F" w:rsidP="00633AD2">
      <w:pPr>
        <w:spacing w:after="0"/>
        <w:ind w:right="-141" w:firstLine="567"/>
        <w:jc w:val="both"/>
        <w:rPr>
          <w:rFonts w:cs="Times New Roman"/>
          <w:b/>
          <w:bCs/>
          <w:szCs w:val="28"/>
          <w:lang w:val="kk-KZ"/>
        </w:rPr>
      </w:pPr>
    </w:p>
    <w:p w14:paraId="3E5DD52B" w14:textId="77777777" w:rsidR="00C3004C" w:rsidRPr="00CD743B" w:rsidRDefault="00C3004C" w:rsidP="00633AD2">
      <w:pPr>
        <w:spacing w:after="0"/>
        <w:ind w:right="-141" w:firstLine="567"/>
        <w:jc w:val="both"/>
        <w:rPr>
          <w:rFonts w:cs="Times New Roman"/>
          <w:b/>
          <w:bCs/>
          <w:szCs w:val="28"/>
          <w:lang w:val="kk-KZ"/>
        </w:rPr>
      </w:pPr>
    </w:p>
    <w:p w14:paraId="30C7A81E" w14:textId="77777777" w:rsidR="00C3004C" w:rsidRPr="00CD743B" w:rsidRDefault="00C3004C" w:rsidP="00633AD2">
      <w:pPr>
        <w:spacing w:after="0"/>
        <w:ind w:right="-141" w:firstLine="567"/>
        <w:jc w:val="both"/>
        <w:rPr>
          <w:rFonts w:cs="Times New Roman"/>
          <w:b/>
          <w:bCs/>
          <w:szCs w:val="28"/>
          <w:lang w:val="kk-KZ"/>
        </w:rPr>
      </w:pPr>
    </w:p>
    <w:p w14:paraId="6B62D9DB" w14:textId="77777777" w:rsidR="00574F8F" w:rsidRPr="00CD743B" w:rsidRDefault="00574F8F" w:rsidP="00633AD2">
      <w:pPr>
        <w:spacing w:after="0"/>
        <w:ind w:right="-141" w:firstLine="567"/>
        <w:jc w:val="both"/>
        <w:rPr>
          <w:rFonts w:cs="Times New Roman"/>
          <w:b/>
          <w:bCs/>
          <w:szCs w:val="28"/>
          <w:lang w:val="kk-KZ"/>
        </w:rPr>
      </w:pPr>
    </w:p>
    <w:p w14:paraId="4A4CA03E" w14:textId="77777777" w:rsidR="00574F8F" w:rsidRPr="00CD743B" w:rsidRDefault="00574F8F" w:rsidP="00633AD2">
      <w:pPr>
        <w:spacing w:after="0"/>
        <w:ind w:right="-141" w:firstLine="567"/>
        <w:jc w:val="both"/>
        <w:rPr>
          <w:rFonts w:cs="Times New Roman"/>
          <w:b/>
          <w:bCs/>
          <w:szCs w:val="28"/>
          <w:lang w:val="kk-KZ"/>
        </w:rPr>
      </w:pPr>
    </w:p>
    <w:p w14:paraId="78AC43C3" w14:textId="77777777" w:rsidR="00574F8F" w:rsidRPr="00CD743B" w:rsidRDefault="00574F8F" w:rsidP="00633AD2">
      <w:pPr>
        <w:spacing w:after="0"/>
        <w:ind w:right="-141" w:firstLine="567"/>
        <w:jc w:val="both"/>
        <w:rPr>
          <w:rFonts w:cs="Times New Roman"/>
          <w:b/>
          <w:bCs/>
          <w:szCs w:val="28"/>
          <w:lang w:val="kk-KZ"/>
        </w:rPr>
      </w:pPr>
    </w:p>
    <w:p w14:paraId="03B0767F" w14:textId="77777777" w:rsidR="00574F8F" w:rsidRPr="00CD743B" w:rsidRDefault="00574F8F" w:rsidP="00633AD2">
      <w:pPr>
        <w:spacing w:after="0"/>
        <w:ind w:right="-141" w:firstLine="567"/>
        <w:jc w:val="both"/>
        <w:rPr>
          <w:rFonts w:cs="Times New Roman"/>
          <w:b/>
          <w:bCs/>
          <w:szCs w:val="28"/>
          <w:lang w:val="kk-KZ"/>
        </w:rPr>
      </w:pPr>
    </w:p>
    <w:p w14:paraId="23BE93EC" w14:textId="77777777" w:rsidR="00574F8F" w:rsidRPr="00CD743B" w:rsidRDefault="00574F8F" w:rsidP="00633AD2">
      <w:pPr>
        <w:spacing w:after="0"/>
        <w:ind w:right="-141" w:firstLine="567"/>
        <w:jc w:val="both"/>
        <w:rPr>
          <w:rFonts w:cs="Times New Roman"/>
          <w:b/>
          <w:bCs/>
          <w:szCs w:val="28"/>
          <w:lang w:val="kk-KZ"/>
        </w:rPr>
      </w:pPr>
    </w:p>
    <w:p w14:paraId="613D7789" w14:textId="77777777" w:rsidR="00574F8F" w:rsidRPr="00CD743B" w:rsidRDefault="00574F8F" w:rsidP="00633AD2">
      <w:pPr>
        <w:spacing w:after="0"/>
        <w:ind w:right="-141" w:firstLine="567"/>
        <w:jc w:val="both"/>
        <w:rPr>
          <w:rFonts w:cs="Times New Roman"/>
          <w:b/>
          <w:bCs/>
          <w:szCs w:val="28"/>
          <w:lang w:val="kk-KZ"/>
        </w:rPr>
      </w:pPr>
    </w:p>
    <w:p w14:paraId="0E1FA275" w14:textId="77777777" w:rsidR="00574F8F" w:rsidRPr="00CD743B" w:rsidRDefault="00574F8F" w:rsidP="00633AD2">
      <w:pPr>
        <w:spacing w:after="0"/>
        <w:ind w:right="-141" w:firstLine="567"/>
        <w:jc w:val="both"/>
        <w:rPr>
          <w:rFonts w:cs="Times New Roman"/>
          <w:b/>
          <w:bCs/>
          <w:szCs w:val="28"/>
          <w:lang w:val="kk-KZ"/>
        </w:rPr>
      </w:pPr>
    </w:p>
    <w:p w14:paraId="40C7E4C7" w14:textId="77777777" w:rsidR="005C0207" w:rsidRPr="00CD743B" w:rsidRDefault="005C0207" w:rsidP="001E4FD0">
      <w:pPr>
        <w:spacing w:after="0"/>
        <w:ind w:right="-141"/>
        <w:jc w:val="both"/>
        <w:rPr>
          <w:rFonts w:cs="Times New Roman"/>
          <w:b/>
          <w:bCs/>
          <w:szCs w:val="28"/>
          <w:lang w:val="kk-KZ"/>
        </w:rPr>
      </w:pPr>
    </w:p>
    <w:p w14:paraId="2EBC47F9" w14:textId="77777777" w:rsidR="001E4FD0" w:rsidRPr="00CD743B" w:rsidRDefault="001E4FD0" w:rsidP="001E4FD0">
      <w:pPr>
        <w:spacing w:after="0"/>
        <w:ind w:right="-141"/>
        <w:jc w:val="both"/>
        <w:rPr>
          <w:rFonts w:cs="Times New Roman"/>
          <w:b/>
          <w:bCs/>
          <w:szCs w:val="28"/>
          <w:lang w:val="kk-KZ"/>
        </w:rPr>
      </w:pPr>
    </w:p>
    <w:p w14:paraId="735DCC89" w14:textId="77777777" w:rsidR="005C0207" w:rsidRPr="00CD743B" w:rsidRDefault="005C0207" w:rsidP="000120D2">
      <w:pPr>
        <w:spacing w:after="0"/>
        <w:ind w:right="-141"/>
        <w:jc w:val="both"/>
        <w:rPr>
          <w:rFonts w:cs="Times New Roman"/>
          <w:b/>
          <w:bCs/>
          <w:szCs w:val="28"/>
          <w:lang w:val="kk-KZ"/>
        </w:rPr>
      </w:pPr>
    </w:p>
    <w:p w14:paraId="29B713A3" w14:textId="77777777" w:rsidR="000120D2" w:rsidRPr="00CD743B" w:rsidRDefault="000120D2" w:rsidP="000120D2">
      <w:pPr>
        <w:spacing w:after="0"/>
        <w:ind w:right="-141"/>
        <w:jc w:val="both"/>
        <w:rPr>
          <w:rFonts w:cs="Times New Roman"/>
          <w:b/>
          <w:bCs/>
          <w:szCs w:val="28"/>
          <w:lang w:val="kk-KZ"/>
        </w:rPr>
      </w:pPr>
    </w:p>
    <w:p w14:paraId="3A94C150" w14:textId="04AA6BE4" w:rsidR="005C0207" w:rsidRPr="007F0B6D" w:rsidRDefault="005C0207" w:rsidP="007F0B6D">
      <w:pPr>
        <w:spacing w:after="0"/>
        <w:ind w:right="-141"/>
        <w:jc w:val="center"/>
        <w:rPr>
          <w:rFonts w:cs="Times New Roman"/>
          <w:b/>
          <w:bCs/>
          <w:szCs w:val="28"/>
          <w:lang w:val="kk-KZ"/>
        </w:rPr>
      </w:pPr>
      <w:r w:rsidRPr="00582E6E">
        <w:rPr>
          <w:rFonts w:cs="Times New Roman"/>
          <w:b/>
          <w:bCs/>
          <w:szCs w:val="28"/>
          <w:lang w:val="kk-KZ"/>
        </w:rPr>
        <w:lastRenderedPageBreak/>
        <w:t>ҚОСЫМША</w:t>
      </w:r>
      <w:r w:rsidR="009A66DF">
        <w:rPr>
          <w:rFonts w:cs="Times New Roman"/>
          <w:b/>
          <w:bCs/>
          <w:szCs w:val="28"/>
          <w:lang w:val="kk-KZ"/>
        </w:rPr>
        <w:t xml:space="preserve"> А</w:t>
      </w:r>
    </w:p>
    <w:p w14:paraId="77C8F745" w14:textId="77777777" w:rsidR="005C0207" w:rsidRDefault="005C0207" w:rsidP="005C0207">
      <w:pPr>
        <w:spacing w:after="0"/>
        <w:jc w:val="center"/>
        <w:rPr>
          <w:rFonts w:cs="Times New Roman"/>
          <w:b/>
          <w:bCs/>
          <w:color w:val="000000" w:themeColor="text1"/>
          <w:szCs w:val="28"/>
          <w:lang w:val="kk-KZ"/>
        </w:rPr>
      </w:pPr>
    </w:p>
    <w:p w14:paraId="73C310C4" w14:textId="2AFADA26" w:rsidR="005C0207" w:rsidRPr="009A66DF" w:rsidRDefault="00017389" w:rsidP="00017389">
      <w:pPr>
        <w:spacing w:after="0"/>
        <w:rPr>
          <w:rFonts w:cs="Times New Roman"/>
          <w:szCs w:val="28"/>
          <w:lang w:val="kk-KZ"/>
        </w:rPr>
      </w:pPr>
      <w:r>
        <w:rPr>
          <w:rFonts w:cs="Times New Roman"/>
          <w:color w:val="000000" w:themeColor="text1"/>
          <w:szCs w:val="28"/>
          <w:lang w:val="kk-KZ"/>
        </w:rPr>
        <w:t xml:space="preserve">Кесте А.1 - </w:t>
      </w:r>
      <w:r w:rsidR="005C0207" w:rsidRPr="009A66DF">
        <w:rPr>
          <w:rFonts w:cs="Times New Roman"/>
          <w:color w:val="000000" w:themeColor="text1"/>
          <w:szCs w:val="28"/>
          <w:lang w:val="kk-KZ"/>
        </w:rPr>
        <w:t>Элективті курстың оқу жұмыс бағдарламасы</w:t>
      </w:r>
      <w:r w:rsidR="005C0207" w:rsidRPr="009A66DF">
        <w:rPr>
          <w:rFonts w:cs="Times New Roman"/>
          <w:szCs w:val="28"/>
          <w:lang w:val="kk-KZ"/>
        </w:rPr>
        <w:t xml:space="preserve"> (силлабус)</w:t>
      </w:r>
    </w:p>
    <w:p w14:paraId="1D673567" w14:textId="77777777" w:rsidR="005C0207" w:rsidRPr="009A66DF" w:rsidRDefault="005C0207" w:rsidP="005C0207">
      <w:pPr>
        <w:spacing w:after="0"/>
        <w:jc w:val="center"/>
        <w:rPr>
          <w:rFonts w:cs="Times New Roman"/>
          <w:szCs w:val="28"/>
          <w:lang w:val="kk-KZ"/>
        </w:rPr>
      </w:pPr>
    </w:p>
    <w:tbl>
      <w:tblPr>
        <w:tblStyle w:val="a4"/>
        <w:tblW w:w="9351" w:type="dxa"/>
        <w:tblLayout w:type="fixed"/>
        <w:tblLook w:val="04A0" w:firstRow="1" w:lastRow="0" w:firstColumn="1" w:lastColumn="0" w:noHBand="0" w:noVBand="1"/>
      </w:tblPr>
      <w:tblGrid>
        <w:gridCol w:w="1129"/>
        <w:gridCol w:w="2977"/>
        <w:gridCol w:w="1559"/>
        <w:gridCol w:w="3686"/>
      </w:tblGrid>
      <w:tr w:rsidR="00017389" w:rsidRPr="00582E6E" w14:paraId="0F1323DF" w14:textId="77777777" w:rsidTr="00C27A51">
        <w:tc>
          <w:tcPr>
            <w:tcW w:w="9351" w:type="dxa"/>
            <w:gridSpan w:val="4"/>
          </w:tcPr>
          <w:p w14:paraId="323AA686" w14:textId="7138B7F5" w:rsidR="00017389" w:rsidRPr="00017389" w:rsidRDefault="00017389" w:rsidP="00F63FDF">
            <w:pPr>
              <w:ind w:right="-141"/>
              <w:jc w:val="center"/>
              <w:rPr>
                <w:rFonts w:cs="Times New Roman"/>
                <w:sz w:val="24"/>
                <w:szCs w:val="24"/>
                <w:lang w:val="kk-KZ"/>
              </w:rPr>
            </w:pPr>
            <w:r w:rsidRPr="00017389">
              <w:rPr>
                <w:rFonts w:cs="Times New Roman"/>
                <w:sz w:val="24"/>
                <w:szCs w:val="24"/>
                <w:lang w:val="kk-KZ"/>
              </w:rPr>
              <w:t>КУРС ТУРАЛЫ МӘЛІМЕТ</w:t>
            </w:r>
          </w:p>
        </w:tc>
      </w:tr>
      <w:tr w:rsidR="00017389" w:rsidRPr="00582E6E" w14:paraId="767484A7" w14:textId="77777777" w:rsidTr="002B6F50">
        <w:tc>
          <w:tcPr>
            <w:tcW w:w="1129" w:type="dxa"/>
          </w:tcPr>
          <w:p w14:paraId="3B8873EC" w14:textId="31BE4031" w:rsidR="00017389" w:rsidRPr="00017389" w:rsidRDefault="00017389" w:rsidP="00F63FDF">
            <w:pPr>
              <w:ind w:right="-141"/>
              <w:jc w:val="center"/>
              <w:rPr>
                <w:rFonts w:cs="Times New Roman"/>
                <w:sz w:val="24"/>
                <w:szCs w:val="24"/>
                <w:lang w:val="kk-KZ"/>
              </w:rPr>
            </w:pPr>
            <w:r>
              <w:rPr>
                <w:rFonts w:cs="Times New Roman"/>
                <w:sz w:val="24"/>
                <w:szCs w:val="24"/>
                <w:lang w:val="kk-KZ"/>
              </w:rPr>
              <w:t>1</w:t>
            </w:r>
          </w:p>
        </w:tc>
        <w:tc>
          <w:tcPr>
            <w:tcW w:w="2977" w:type="dxa"/>
          </w:tcPr>
          <w:p w14:paraId="7CD40012" w14:textId="6AB15FF4" w:rsidR="00017389" w:rsidRPr="00017389" w:rsidRDefault="00017389" w:rsidP="00F63FDF">
            <w:pPr>
              <w:ind w:right="-141"/>
              <w:jc w:val="center"/>
              <w:rPr>
                <w:rFonts w:cs="Times New Roman"/>
                <w:sz w:val="24"/>
                <w:szCs w:val="24"/>
                <w:lang w:val="kk-KZ"/>
              </w:rPr>
            </w:pPr>
            <w:r>
              <w:rPr>
                <w:rFonts w:cs="Times New Roman"/>
                <w:sz w:val="24"/>
                <w:szCs w:val="24"/>
                <w:lang w:val="kk-KZ"/>
              </w:rPr>
              <w:t>2</w:t>
            </w:r>
          </w:p>
        </w:tc>
        <w:tc>
          <w:tcPr>
            <w:tcW w:w="1559" w:type="dxa"/>
          </w:tcPr>
          <w:p w14:paraId="6C139C7C" w14:textId="31BB10C6" w:rsidR="00017389" w:rsidRPr="00017389" w:rsidRDefault="00017389" w:rsidP="00F63FDF">
            <w:pPr>
              <w:ind w:right="-141"/>
              <w:jc w:val="center"/>
              <w:rPr>
                <w:rFonts w:cs="Times New Roman"/>
                <w:sz w:val="24"/>
                <w:szCs w:val="24"/>
                <w:lang w:val="kk-KZ"/>
              </w:rPr>
            </w:pPr>
            <w:r>
              <w:rPr>
                <w:rFonts w:cs="Times New Roman"/>
                <w:sz w:val="24"/>
                <w:szCs w:val="24"/>
                <w:lang w:val="kk-KZ"/>
              </w:rPr>
              <w:t>3</w:t>
            </w:r>
          </w:p>
        </w:tc>
        <w:tc>
          <w:tcPr>
            <w:tcW w:w="3686" w:type="dxa"/>
          </w:tcPr>
          <w:p w14:paraId="1B78702F" w14:textId="707F3C71" w:rsidR="00017389" w:rsidRPr="00017389" w:rsidRDefault="00017389" w:rsidP="00F63FDF">
            <w:pPr>
              <w:ind w:right="-141"/>
              <w:jc w:val="center"/>
              <w:rPr>
                <w:rFonts w:cs="Times New Roman"/>
                <w:sz w:val="24"/>
                <w:szCs w:val="24"/>
                <w:lang w:val="kk-KZ"/>
              </w:rPr>
            </w:pPr>
            <w:r>
              <w:rPr>
                <w:rFonts w:cs="Times New Roman"/>
                <w:sz w:val="24"/>
                <w:szCs w:val="24"/>
                <w:lang w:val="kk-KZ"/>
              </w:rPr>
              <w:t>4</w:t>
            </w:r>
          </w:p>
        </w:tc>
      </w:tr>
      <w:tr w:rsidR="005C0207" w:rsidRPr="00582E6E" w14:paraId="5895AD08" w14:textId="77777777" w:rsidTr="002B6F50">
        <w:tc>
          <w:tcPr>
            <w:tcW w:w="1129" w:type="dxa"/>
          </w:tcPr>
          <w:p w14:paraId="6F11E2BE" w14:textId="77777777" w:rsidR="005C0207" w:rsidRPr="00017389" w:rsidRDefault="005C0207" w:rsidP="00F63FDF">
            <w:pPr>
              <w:ind w:right="-141"/>
              <w:rPr>
                <w:rFonts w:cs="Times New Roman"/>
                <w:color w:val="000000" w:themeColor="text1"/>
                <w:sz w:val="24"/>
                <w:szCs w:val="24"/>
                <w:lang w:val="kk-KZ"/>
              </w:rPr>
            </w:pPr>
            <w:r w:rsidRPr="00017389">
              <w:rPr>
                <w:rFonts w:cs="Times New Roman"/>
                <w:color w:val="000000" w:themeColor="text1"/>
                <w:sz w:val="24"/>
                <w:szCs w:val="24"/>
                <w:lang w:val="kk-KZ"/>
              </w:rPr>
              <w:t>Курс атауы</w:t>
            </w:r>
          </w:p>
        </w:tc>
        <w:tc>
          <w:tcPr>
            <w:tcW w:w="2977" w:type="dxa"/>
          </w:tcPr>
          <w:p w14:paraId="1C347867" w14:textId="77777777" w:rsidR="005C0207" w:rsidRPr="00017389" w:rsidRDefault="005C0207" w:rsidP="00F63FDF">
            <w:pPr>
              <w:ind w:right="-141"/>
              <w:rPr>
                <w:rFonts w:cs="Times New Roman"/>
                <w:color w:val="000000" w:themeColor="text1"/>
                <w:sz w:val="24"/>
                <w:szCs w:val="24"/>
                <w:lang w:val="kk-KZ"/>
              </w:rPr>
            </w:pPr>
            <w:r w:rsidRPr="00017389">
              <w:rPr>
                <w:rFonts w:cs="Times New Roman"/>
                <w:sz w:val="24"/>
                <w:szCs w:val="24"/>
                <w:lang w:val="kk-KZ"/>
              </w:rPr>
              <w:t>Ағылшын тілінен аударылған көркем проза</w:t>
            </w:r>
          </w:p>
        </w:tc>
        <w:tc>
          <w:tcPr>
            <w:tcW w:w="1559" w:type="dxa"/>
          </w:tcPr>
          <w:p w14:paraId="23FBD81E" w14:textId="77777777" w:rsidR="005C0207" w:rsidRPr="00017389" w:rsidRDefault="005C0207" w:rsidP="00F63FDF">
            <w:pPr>
              <w:ind w:right="-141"/>
              <w:rPr>
                <w:rFonts w:cs="Times New Roman"/>
                <w:color w:val="000000" w:themeColor="text1"/>
                <w:sz w:val="24"/>
                <w:szCs w:val="24"/>
              </w:rPr>
            </w:pPr>
            <w:r w:rsidRPr="00017389">
              <w:rPr>
                <w:rFonts w:cs="Times New Roman"/>
                <w:color w:val="000000" w:themeColor="text1"/>
                <w:sz w:val="24"/>
                <w:szCs w:val="24"/>
                <w:lang w:val="kk-KZ"/>
              </w:rPr>
              <w:t>Бағдарлама</w:t>
            </w:r>
          </w:p>
        </w:tc>
        <w:tc>
          <w:tcPr>
            <w:tcW w:w="3686" w:type="dxa"/>
          </w:tcPr>
          <w:p w14:paraId="0F9EC26E" w14:textId="77777777" w:rsidR="005C0207" w:rsidRPr="00582E6E" w:rsidRDefault="005C0207" w:rsidP="00F63FDF">
            <w:pPr>
              <w:ind w:right="-141"/>
              <w:rPr>
                <w:rFonts w:cs="Times New Roman"/>
                <w:b/>
                <w:bCs/>
                <w:color w:val="000000" w:themeColor="text1"/>
                <w:sz w:val="24"/>
                <w:szCs w:val="24"/>
              </w:rPr>
            </w:pPr>
            <w:r w:rsidRPr="00582E6E">
              <w:rPr>
                <w:rFonts w:cs="Times New Roman"/>
                <w:sz w:val="24"/>
                <w:szCs w:val="24"/>
                <w:lang w:val="kk-KZ"/>
              </w:rPr>
              <w:t xml:space="preserve">6В01701 – «Қазақ тілі мен әдебиеті» </w:t>
            </w:r>
          </w:p>
        </w:tc>
      </w:tr>
      <w:tr w:rsidR="005C0207" w:rsidRPr="00582E6E" w14:paraId="775DD959" w14:textId="77777777" w:rsidTr="002B6F50">
        <w:tc>
          <w:tcPr>
            <w:tcW w:w="1129" w:type="dxa"/>
          </w:tcPr>
          <w:p w14:paraId="011BF928" w14:textId="77777777" w:rsidR="005C0207" w:rsidRPr="00017389" w:rsidRDefault="005C0207" w:rsidP="00F63FDF">
            <w:pPr>
              <w:ind w:right="-141"/>
              <w:rPr>
                <w:rFonts w:cs="Times New Roman"/>
                <w:color w:val="000000" w:themeColor="text1"/>
                <w:sz w:val="24"/>
                <w:szCs w:val="24"/>
                <w:lang w:val="kk-KZ"/>
              </w:rPr>
            </w:pPr>
            <w:r w:rsidRPr="00017389">
              <w:rPr>
                <w:rFonts w:cs="Times New Roman"/>
                <w:color w:val="000000" w:themeColor="text1"/>
                <w:sz w:val="24"/>
                <w:szCs w:val="24"/>
                <w:lang w:val="kk-KZ"/>
              </w:rPr>
              <w:t>Семестр</w:t>
            </w:r>
          </w:p>
        </w:tc>
        <w:tc>
          <w:tcPr>
            <w:tcW w:w="2977" w:type="dxa"/>
          </w:tcPr>
          <w:p w14:paraId="29322091" w14:textId="77777777" w:rsidR="005C0207" w:rsidRPr="00017389" w:rsidRDefault="005C0207" w:rsidP="00F63FDF">
            <w:pPr>
              <w:ind w:right="-141"/>
              <w:rPr>
                <w:rFonts w:cs="Times New Roman"/>
                <w:color w:val="000000" w:themeColor="text1"/>
                <w:sz w:val="24"/>
                <w:szCs w:val="24"/>
                <w:lang w:val="kk-KZ"/>
              </w:rPr>
            </w:pPr>
            <w:r w:rsidRPr="00017389">
              <w:rPr>
                <w:rFonts w:cs="Times New Roman"/>
                <w:color w:val="000000" w:themeColor="text1"/>
                <w:sz w:val="24"/>
                <w:szCs w:val="24"/>
                <w:lang w:val="kk-KZ"/>
              </w:rPr>
              <w:t>6-семестр</w:t>
            </w:r>
          </w:p>
        </w:tc>
        <w:tc>
          <w:tcPr>
            <w:tcW w:w="1559" w:type="dxa"/>
          </w:tcPr>
          <w:p w14:paraId="03181487" w14:textId="77777777" w:rsidR="005C0207" w:rsidRPr="00017389" w:rsidRDefault="005C0207" w:rsidP="00F63FDF">
            <w:pPr>
              <w:ind w:right="-141"/>
              <w:rPr>
                <w:rFonts w:cs="Times New Roman"/>
                <w:color w:val="000000" w:themeColor="text1"/>
                <w:sz w:val="24"/>
                <w:szCs w:val="24"/>
              </w:rPr>
            </w:pPr>
            <w:r w:rsidRPr="00017389">
              <w:rPr>
                <w:rFonts w:cs="Times New Roman"/>
                <w:color w:val="000000" w:themeColor="text1"/>
                <w:sz w:val="24"/>
                <w:szCs w:val="24"/>
                <w:lang w:val="kk-KZ"/>
              </w:rPr>
              <w:t>Кредит саны</w:t>
            </w:r>
          </w:p>
        </w:tc>
        <w:tc>
          <w:tcPr>
            <w:tcW w:w="3686" w:type="dxa"/>
          </w:tcPr>
          <w:p w14:paraId="4DD82059" w14:textId="77777777" w:rsidR="005C0207" w:rsidRPr="00582E6E" w:rsidRDefault="005C0207" w:rsidP="00F63FDF">
            <w:pPr>
              <w:ind w:right="-141"/>
              <w:rPr>
                <w:rFonts w:cs="Times New Roman"/>
                <w:b/>
                <w:bCs/>
                <w:color w:val="000000" w:themeColor="text1"/>
                <w:sz w:val="24"/>
                <w:szCs w:val="24"/>
              </w:rPr>
            </w:pPr>
            <w:r w:rsidRPr="00582E6E">
              <w:rPr>
                <w:rFonts w:cs="Times New Roman"/>
                <w:color w:val="000000" w:themeColor="text1"/>
                <w:sz w:val="24"/>
                <w:szCs w:val="24"/>
                <w:lang w:val="kk-KZ"/>
              </w:rPr>
              <w:t>5 кредит</w:t>
            </w:r>
          </w:p>
        </w:tc>
      </w:tr>
      <w:tr w:rsidR="005C0207" w:rsidRPr="00582E6E" w14:paraId="05CB2CA8" w14:textId="77777777" w:rsidTr="002B6F50">
        <w:tc>
          <w:tcPr>
            <w:tcW w:w="1129" w:type="dxa"/>
          </w:tcPr>
          <w:p w14:paraId="666830C7" w14:textId="77777777" w:rsidR="005C0207" w:rsidRPr="00C27A51" w:rsidRDefault="005C0207" w:rsidP="00F63FDF">
            <w:pPr>
              <w:ind w:right="-141"/>
              <w:rPr>
                <w:rFonts w:cs="Times New Roman"/>
                <w:color w:val="000000" w:themeColor="text1"/>
                <w:sz w:val="22"/>
                <w:lang w:val="kk-KZ"/>
              </w:rPr>
            </w:pPr>
            <w:r w:rsidRPr="00C27A51">
              <w:rPr>
                <w:rFonts w:cs="Times New Roman"/>
                <w:color w:val="000000" w:themeColor="text1"/>
                <w:sz w:val="22"/>
                <w:lang w:val="kk-KZ"/>
              </w:rPr>
              <w:t>Оқу деңгейі</w:t>
            </w:r>
          </w:p>
        </w:tc>
        <w:tc>
          <w:tcPr>
            <w:tcW w:w="2977" w:type="dxa"/>
          </w:tcPr>
          <w:p w14:paraId="46242F77" w14:textId="77777777" w:rsidR="005C0207" w:rsidRPr="00017389" w:rsidRDefault="005C0207" w:rsidP="00F63FDF">
            <w:pPr>
              <w:ind w:right="-141"/>
              <w:rPr>
                <w:rFonts w:cs="Times New Roman"/>
                <w:color w:val="000000" w:themeColor="text1"/>
                <w:sz w:val="24"/>
                <w:szCs w:val="24"/>
                <w:lang w:val="kk-KZ"/>
              </w:rPr>
            </w:pPr>
            <w:r w:rsidRPr="00017389">
              <w:rPr>
                <w:rFonts w:cs="Times New Roman"/>
                <w:color w:val="000000" w:themeColor="text1"/>
                <w:sz w:val="24"/>
                <w:szCs w:val="24"/>
                <w:lang w:val="kk-KZ"/>
              </w:rPr>
              <w:t>4 жылдық, 3-курс</w:t>
            </w:r>
          </w:p>
        </w:tc>
        <w:tc>
          <w:tcPr>
            <w:tcW w:w="1559" w:type="dxa"/>
          </w:tcPr>
          <w:p w14:paraId="753DB4A8" w14:textId="77777777" w:rsidR="005C0207" w:rsidRPr="00017389" w:rsidRDefault="005C0207" w:rsidP="00F63FDF">
            <w:pPr>
              <w:ind w:right="-141"/>
              <w:rPr>
                <w:rFonts w:cs="Times New Roman"/>
                <w:color w:val="000000" w:themeColor="text1"/>
                <w:sz w:val="24"/>
                <w:szCs w:val="24"/>
              </w:rPr>
            </w:pPr>
            <w:r w:rsidRPr="00017389">
              <w:rPr>
                <w:rFonts w:cs="Times New Roman"/>
                <w:color w:val="000000" w:themeColor="text1"/>
                <w:sz w:val="24"/>
                <w:szCs w:val="24"/>
                <w:lang w:val="kk-KZ"/>
              </w:rPr>
              <w:t>Оқу тілі</w:t>
            </w:r>
          </w:p>
        </w:tc>
        <w:tc>
          <w:tcPr>
            <w:tcW w:w="3686" w:type="dxa"/>
          </w:tcPr>
          <w:p w14:paraId="5B48755C" w14:textId="77777777" w:rsidR="005C0207" w:rsidRPr="00582E6E" w:rsidRDefault="005C0207" w:rsidP="00F63FDF">
            <w:pPr>
              <w:ind w:right="-141"/>
              <w:rPr>
                <w:rFonts w:cs="Times New Roman"/>
                <w:b/>
                <w:bCs/>
                <w:color w:val="000000" w:themeColor="text1"/>
                <w:sz w:val="24"/>
                <w:szCs w:val="24"/>
              </w:rPr>
            </w:pPr>
            <w:r w:rsidRPr="00582E6E">
              <w:rPr>
                <w:rFonts w:cs="Times New Roman"/>
                <w:color w:val="000000" w:themeColor="text1"/>
                <w:sz w:val="24"/>
                <w:szCs w:val="24"/>
                <w:lang w:val="kk-KZ"/>
              </w:rPr>
              <w:t>қазақша</w:t>
            </w:r>
          </w:p>
        </w:tc>
      </w:tr>
      <w:tr w:rsidR="00017389" w:rsidRPr="00C75AC9" w14:paraId="3F3B352E" w14:textId="77777777" w:rsidTr="002B6F50">
        <w:tc>
          <w:tcPr>
            <w:tcW w:w="1129" w:type="dxa"/>
            <w:tcBorders>
              <w:bottom w:val="nil"/>
            </w:tcBorders>
          </w:tcPr>
          <w:p w14:paraId="401CB202" w14:textId="2BE1571F" w:rsidR="00017389" w:rsidRPr="00017389" w:rsidRDefault="00017389" w:rsidP="00F63FDF">
            <w:pPr>
              <w:ind w:right="-141"/>
              <w:rPr>
                <w:rFonts w:cs="Times New Roman"/>
                <w:color w:val="000000" w:themeColor="text1"/>
                <w:sz w:val="24"/>
                <w:szCs w:val="24"/>
                <w:lang w:val="kk-KZ"/>
              </w:rPr>
            </w:pPr>
            <w:r w:rsidRPr="00017389">
              <w:rPr>
                <w:rFonts w:cs="Times New Roman"/>
                <w:color w:val="000000" w:themeColor="text1"/>
                <w:sz w:val="24"/>
                <w:szCs w:val="24"/>
                <w:lang w:val="kk-KZ"/>
              </w:rPr>
              <w:t>Курстың мақсаты</w:t>
            </w:r>
          </w:p>
        </w:tc>
        <w:tc>
          <w:tcPr>
            <w:tcW w:w="2977" w:type="dxa"/>
            <w:tcBorders>
              <w:bottom w:val="nil"/>
            </w:tcBorders>
          </w:tcPr>
          <w:p w14:paraId="3599C016" w14:textId="77777777" w:rsidR="00017389" w:rsidRPr="00017389" w:rsidRDefault="00017389" w:rsidP="00017389">
            <w:pPr>
              <w:ind w:right="-141"/>
              <w:jc w:val="both"/>
              <w:rPr>
                <w:rFonts w:cs="Times New Roman"/>
                <w:color w:val="000000" w:themeColor="text1"/>
                <w:sz w:val="24"/>
                <w:szCs w:val="24"/>
                <w:lang w:val="kk-KZ"/>
              </w:rPr>
            </w:pPr>
            <w:r w:rsidRPr="00017389">
              <w:rPr>
                <w:rFonts w:cs="Times New Roman"/>
                <w:color w:val="000000" w:themeColor="text1"/>
                <w:sz w:val="24"/>
                <w:szCs w:val="24"/>
                <w:lang w:val="kk-KZ"/>
              </w:rPr>
              <w:t>Ағылшын тілінен аударылған көркем прозаның</w:t>
            </w:r>
            <w:r w:rsidRPr="00017389">
              <w:rPr>
                <w:rFonts w:cs="Times New Roman"/>
                <w:sz w:val="24"/>
                <w:szCs w:val="24"/>
                <w:lang w:val="kk-KZ"/>
              </w:rPr>
              <w:t xml:space="preserve"> негізгі даму кезеңдері мен </w:t>
            </w:r>
            <w:r w:rsidRPr="00017389">
              <w:rPr>
                <w:rFonts w:cs="Times New Roman"/>
                <w:color w:val="000000" w:themeColor="text1"/>
                <w:sz w:val="24"/>
                <w:szCs w:val="24"/>
                <w:lang w:val="kk-KZ"/>
              </w:rPr>
              <w:t>стильдік және идеялық-көркемдік ерекшеліктерін, жан-жақты талдай білетін, , шығармаларды тарихи және мәдени контексте</w:t>
            </w:r>
            <w:r w:rsidRPr="00017389">
              <w:rPr>
                <w:rFonts w:cs="Times New Roman"/>
                <w:sz w:val="24"/>
                <w:szCs w:val="24"/>
                <w:lang w:val="kk-KZ"/>
              </w:rPr>
              <w:t xml:space="preserve"> ғылыми тұрғыдан түсінетін болашақ маманның кәсіби құзыреттілігін қалыптастыру, сонымен қатар студенттердің пәнді оқу нәтижесінде алған білімдері мен дағдыларын кәсіби қызметте пайдалануға дайындығын дамыту.</w:t>
            </w:r>
          </w:p>
          <w:p w14:paraId="27E5C447" w14:textId="77777777" w:rsidR="00017389" w:rsidRPr="00017389" w:rsidRDefault="00017389" w:rsidP="00F63FDF">
            <w:pPr>
              <w:ind w:right="-141"/>
              <w:jc w:val="both"/>
              <w:rPr>
                <w:rFonts w:cs="Times New Roman"/>
                <w:color w:val="000000" w:themeColor="text1"/>
                <w:sz w:val="24"/>
                <w:szCs w:val="24"/>
                <w:lang w:val="kk-KZ"/>
              </w:rPr>
            </w:pPr>
          </w:p>
        </w:tc>
        <w:tc>
          <w:tcPr>
            <w:tcW w:w="1559" w:type="dxa"/>
            <w:tcBorders>
              <w:bottom w:val="nil"/>
            </w:tcBorders>
          </w:tcPr>
          <w:p w14:paraId="34A7B18F" w14:textId="07EB95D2" w:rsidR="00017389" w:rsidRPr="00017389" w:rsidRDefault="00017389" w:rsidP="00F63FDF">
            <w:pPr>
              <w:ind w:right="-141"/>
              <w:rPr>
                <w:rFonts w:cs="Times New Roman"/>
                <w:color w:val="000000" w:themeColor="text1"/>
                <w:sz w:val="24"/>
                <w:szCs w:val="24"/>
                <w:lang w:val="kk-KZ"/>
              </w:rPr>
            </w:pPr>
            <w:r w:rsidRPr="00017389">
              <w:rPr>
                <w:rFonts w:cs="Times New Roman"/>
                <w:color w:val="000000" w:themeColor="text1"/>
                <w:sz w:val="24"/>
                <w:szCs w:val="24"/>
                <w:lang w:val="kk-KZ"/>
              </w:rPr>
              <w:t>Оқыту нәтижелері</w:t>
            </w:r>
          </w:p>
        </w:tc>
        <w:tc>
          <w:tcPr>
            <w:tcW w:w="3686" w:type="dxa"/>
            <w:tcBorders>
              <w:bottom w:val="nil"/>
            </w:tcBorders>
          </w:tcPr>
          <w:p w14:paraId="56DDE600" w14:textId="77777777" w:rsidR="00017389" w:rsidRPr="00582E6E" w:rsidRDefault="00017389" w:rsidP="00017389">
            <w:pPr>
              <w:ind w:right="-141"/>
              <w:jc w:val="both"/>
              <w:rPr>
                <w:rFonts w:cs="Times New Roman"/>
                <w:sz w:val="24"/>
                <w:szCs w:val="24"/>
                <w:lang w:val="kk-KZ"/>
              </w:rPr>
            </w:pPr>
            <w:r w:rsidRPr="00582E6E">
              <w:rPr>
                <w:rFonts w:cs="Times New Roman"/>
                <w:sz w:val="24"/>
                <w:szCs w:val="24"/>
                <w:lang w:val="kk-KZ"/>
              </w:rPr>
              <w:t>Осы курсты аяқтағаннан кейін студент</w:t>
            </w:r>
          </w:p>
          <w:p w14:paraId="19CD745B" w14:textId="77777777" w:rsidR="00017389" w:rsidRPr="00FE2D41" w:rsidRDefault="00017389" w:rsidP="00017389">
            <w:pPr>
              <w:ind w:right="-141"/>
              <w:jc w:val="both"/>
              <w:rPr>
                <w:rFonts w:cs="Times New Roman"/>
                <w:sz w:val="24"/>
                <w:szCs w:val="24"/>
                <w:lang w:val="kk-KZ"/>
              </w:rPr>
            </w:pPr>
            <w:r w:rsidRPr="00FE2D41">
              <w:rPr>
                <w:rFonts w:cs="Times New Roman"/>
                <w:sz w:val="24"/>
                <w:szCs w:val="24"/>
                <w:lang w:val="kk-KZ"/>
              </w:rPr>
              <w:t>Біледі:</w:t>
            </w:r>
          </w:p>
          <w:p w14:paraId="79F57F2D" w14:textId="77777777" w:rsidR="00017389" w:rsidRPr="00582E6E" w:rsidRDefault="00017389" w:rsidP="00017389">
            <w:pPr>
              <w:ind w:right="-141"/>
              <w:jc w:val="both"/>
              <w:rPr>
                <w:rFonts w:cs="Times New Roman"/>
                <w:sz w:val="24"/>
                <w:szCs w:val="24"/>
                <w:lang w:val="kk-KZ"/>
              </w:rPr>
            </w:pPr>
            <w:r w:rsidRPr="00582E6E">
              <w:rPr>
                <w:rFonts w:cs="Times New Roman"/>
                <w:sz w:val="24"/>
                <w:szCs w:val="24"/>
                <w:lang w:val="kk-KZ"/>
              </w:rPr>
              <w:t>– ағылшын тілінен аударылған көркем проза жанрының негізгі ерекшеліктерін, әдеби мәтіндерді талдау мен түсіндіруде қолдануға болатын әдеби-теориялық ұғымдардың атауларын;</w:t>
            </w:r>
          </w:p>
          <w:p w14:paraId="5A1CE36C" w14:textId="77777777" w:rsidR="00017389" w:rsidRPr="00582E6E" w:rsidRDefault="00017389" w:rsidP="00017389">
            <w:pPr>
              <w:ind w:right="-141"/>
              <w:rPr>
                <w:rFonts w:cs="Times New Roman"/>
                <w:sz w:val="24"/>
                <w:szCs w:val="24"/>
                <w:lang w:val="kk-KZ"/>
              </w:rPr>
            </w:pPr>
            <w:r w:rsidRPr="00582E6E">
              <w:rPr>
                <w:rFonts w:cs="Times New Roman"/>
                <w:sz w:val="24"/>
                <w:szCs w:val="24"/>
                <w:lang w:val="kk-KZ"/>
              </w:rPr>
              <w:t>– әртүрлі  кезеңдерді сипаттаған танымал  ағылшын, америка жазушыларының  прозасын талдаудың негізгі принциптері мен әдістерін;</w:t>
            </w:r>
          </w:p>
          <w:p w14:paraId="55963A1B" w14:textId="2CCE5024" w:rsidR="00017389" w:rsidRPr="00582E6E" w:rsidRDefault="00017389" w:rsidP="00017389">
            <w:pPr>
              <w:ind w:right="-141"/>
              <w:jc w:val="both"/>
              <w:rPr>
                <w:rFonts w:cs="Times New Roman"/>
                <w:sz w:val="24"/>
                <w:szCs w:val="24"/>
                <w:lang w:val="kk-KZ"/>
              </w:rPr>
            </w:pPr>
            <w:r w:rsidRPr="00582E6E">
              <w:rPr>
                <w:rFonts w:cs="Times New Roman"/>
                <w:sz w:val="24"/>
                <w:szCs w:val="24"/>
                <w:lang w:val="kk-KZ"/>
              </w:rPr>
              <w:t>– оқулық, оқу-әдістемелік құралдардың  мазмұнын, ағылшын және америка әдебиеті өкілдері туралы ақпаратты қамтитын интернет сайттарының мекенжайларын.</w:t>
            </w:r>
          </w:p>
          <w:p w14:paraId="7F400235" w14:textId="77777777" w:rsidR="00017389" w:rsidRPr="00FE2D41" w:rsidRDefault="00017389" w:rsidP="00017389">
            <w:pPr>
              <w:ind w:right="-141"/>
              <w:jc w:val="both"/>
              <w:rPr>
                <w:rFonts w:cs="Times New Roman"/>
                <w:sz w:val="24"/>
                <w:szCs w:val="24"/>
                <w:lang w:val="kk-KZ"/>
              </w:rPr>
            </w:pPr>
            <w:r w:rsidRPr="00FE2D41">
              <w:rPr>
                <w:rFonts w:cs="Times New Roman"/>
                <w:sz w:val="24"/>
                <w:szCs w:val="24"/>
                <w:lang w:val="kk-KZ"/>
              </w:rPr>
              <w:t>Игере алады:</w:t>
            </w:r>
          </w:p>
          <w:p w14:paraId="55A1BABE" w14:textId="77777777" w:rsidR="00017389" w:rsidRPr="00582E6E" w:rsidRDefault="00017389" w:rsidP="00017389">
            <w:pPr>
              <w:ind w:right="-141"/>
              <w:jc w:val="both"/>
              <w:rPr>
                <w:rFonts w:cs="Times New Roman"/>
                <w:color w:val="000000" w:themeColor="text1"/>
                <w:sz w:val="24"/>
                <w:szCs w:val="24"/>
                <w:lang w:val="kk-KZ"/>
              </w:rPr>
            </w:pPr>
            <w:r w:rsidRPr="00582E6E">
              <w:rPr>
                <w:rFonts w:cs="Times New Roman"/>
                <w:sz w:val="24"/>
                <w:szCs w:val="24"/>
                <w:lang w:val="kk-KZ"/>
              </w:rPr>
              <w:t xml:space="preserve">– </w:t>
            </w:r>
            <w:r w:rsidRPr="00582E6E">
              <w:rPr>
                <w:rFonts w:cs="Times New Roman"/>
                <w:color w:val="000000" w:themeColor="text1"/>
                <w:sz w:val="24"/>
                <w:szCs w:val="24"/>
                <w:lang w:val="kk-KZ"/>
              </w:rPr>
              <w:t>ағылшын тілінен аударылған көркем прозаны мазмұндық, көркемдікпен қатар, мәтіндік, контекстік және интермәтіндік, аударылған мәтінді филологиялық, компаративті, мифологиялық тұрғыдан   талдай алады;</w:t>
            </w:r>
          </w:p>
          <w:p w14:paraId="3885DEDE" w14:textId="77777777" w:rsidR="00017389" w:rsidRPr="00582E6E" w:rsidRDefault="00017389" w:rsidP="00017389">
            <w:pPr>
              <w:tabs>
                <w:tab w:val="left" w:pos="320"/>
                <w:tab w:val="left" w:pos="462"/>
              </w:tabs>
              <w:ind w:right="-141"/>
              <w:jc w:val="both"/>
              <w:rPr>
                <w:rFonts w:cs="Times New Roman"/>
                <w:sz w:val="24"/>
                <w:szCs w:val="24"/>
                <w:lang w:val="kk-KZ"/>
              </w:rPr>
            </w:pPr>
            <w:r w:rsidRPr="00582E6E">
              <w:rPr>
                <w:rFonts w:cs="Times New Roman"/>
                <w:sz w:val="24"/>
                <w:szCs w:val="24"/>
                <w:lang w:val="kk-KZ"/>
              </w:rPr>
              <w:t>– әдеби мәтіндерге интерпретация жасап, өз пікірін дәлелдей алып, шығармаларды тарихи-мәдени, өмірбаяндық және әдеби контексте қарастыра алады;</w:t>
            </w:r>
          </w:p>
          <w:p w14:paraId="70981A85" w14:textId="77777777" w:rsidR="00017389" w:rsidRDefault="00017389" w:rsidP="00017389">
            <w:pPr>
              <w:ind w:right="-141"/>
              <w:jc w:val="both"/>
              <w:rPr>
                <w:rFonts w:cs="Times New Roman"/>
                <w:sz w:val="24"/>
                <w:szCs w:val="24"/>
                <w:lang w:val="kk-KZ"/>
              </w:rPr>
            </w:pPr>
            <w:r w:rsidRPr="00582E6E">
              <w:rPr>
                <w:rFonts w:cs="Times New Roman"/>
                <w:sz w:val="24"/>
                <w:szCs w:val="24"/>
                <w:lang w:val="kk-KZ"/>
              </w:rPr>
              <w:t xml:space="preserve">әртүрлі әдеби талдау әдістерін (структурализм, </w:t>
            </w:r>
            <w:r w:rsidRPr="00582E6E">
              <w:rPr>
                <w:rFonts w:cs="Times New Roman"/>
                <w:color w:val="000000" w:themeColor="text1"/>
                <w:sz w:val="24"/>
                <w:szCs w:val="24"/>
                <w:lang w:val="kk-KZ"/>
              </w:rPr>
              <w:t>герменевтика,</w:t>
            </w:r>
            <w:r w:rsidRPr="00582E6E">
              <w:rPr>
                <w:rFonts w:cs="Times New Roman"/>
                <w:sz w:val="24"/>
                <w:szCs w:val="24"/>
                <w:lang w:val="kk-KZ"/>
              </w:rPr>
              <w:t>, т.б.) қолдана алады,</w:t>
            </w:r>
          </w:p>
          <w:p w14:paraId="205385A8" w14:textId="3D1372C2" w:rsidR="00017389" w:rsidRPr="00582E6E" w:rsidRDefault="00C27A51" w:rsidP="00C27A51">
            <w:pPr>
              <w:ind w:right="-141"/>
              <w:jc w:val="both"/>
              <w:rPr>
                <w:rFonts w:cs="Times New Roman"/>
                <w:sz w:val="24"/>
                <w:szCs w:val="24"/>
                <w:lang w:val="kk-KZ"/>
              </w:rPr>
            </w:pPr>
            <w:r w:rsidRPr="00582E6E">
              <w:rPr>
                <w:rFonts w:cs="Times New Roman"/>
                <w:sz w:val="24"/>
                <w:szCs w:val="24"/>
                <w:lang w:val="kk-KZ"/>
              </w:rPr>
              <w:t>–оқытушы ұсынған оқу тапсырмаларын шешудегі өзара әрекеттесу тәжірибесін игеру үшін  өз топтарымен бірлесе зерттей алады.</w:t>
            </w:r>
          </w:p>
        </w:tc>
      </w:tr>
      <w:tr w:rsidR="00017389" w:rsidRPr="0060257F" w14:paraId="4312682C" w14:textId="77777777" w:rsidTr="00C27A51">
        <w:tc>
          <w:tcPr>
            <w:tcW w:w="9351" w:type="dxa"/>
            <w:gridSpan w:val="4"/>
            <w:tcBorders>
              <w:top w:val="nil"/>
              <w:left w:val="nil"/>
              <w:right w:val="nil"/>
            </w:tcBorders>
          </w:tcPr>
          <w:p w14:paraId="51018798" w14:textId="77777777" w:rsidR="00017389" w:rsidRPr="00017389" w:rsidRDefault="00017389" w:rsidP="00F63FDF">
            <w:pPr>
              <w:ind w:right="-141"/>
              <w:jc w:val="both"/>
              <w:rPr>
                <w:rFonts w:cs="Times New Roman"/>
                <w:szCs w:val="28"/>
                <w:lang w:val="kk-KZ"/>
              </w:rPr>
            </w:pPr>
            <w:r w:rsidRPr="00017389">
              <w:rPr>
                <w:rFonts w:cs="Times New Roman"/>
                <w:szCs w:val="28"/>
                <w:lang w:val="kk-KZ"/>
              </w:rPr>
              <w:lastRenderedPageBreak/>
              <w:t>А.1 – кестенің жалғасы</w:t>
            </w:r>
          </w:p>
          <w:p w14:paraId="44DF3C20" w14:textId="06283EE5" w:rsidR="00017389" w:rsidRPr="00582E6E" w:rsidRDefault="00017389" w:rsidP="00F63FDF">
            <w:pPr>
              <w:ind w:right="-141"/>
              <w:jc w:val="both"/>
              <w:rPr>
                <w:rFonts w:cs="Times New Roman"/>
                <w:sz w:val="24"/>
                <w:szCs w:val="24"/>
                <w:lang w:val="kk-KZ"/>
              </w:rPr>
            </w:pPr>
          </w:p>
        </w:tc>
      </w:tr>
      <w:tr w:rsidR="00017389" w:rsidRPr="0060257F" w14:paraId="5B5E6BC0" w14:textId="77777777" w:rsidTr="002B6F50">
        <w:tc>
          <w:tcPr>
            <w:tcW w:w="1129" w:type="dxa"/>
          </w:tcPr>
          <w:p w14:paraId="72EA3AD1" w14:textId="2E337D97" w:rsidR="00017389" w:rsidRPr="00017389" w:rsidRDefault="00017389" w:rsidP="00017389">
            <w:pPr>
              <w:ind w:right="-141"/>
              <w:jc w:val="center"/>
              <w:rPr>
                <w:rFonts w:cs="Times New Roman"/>
                <w:color w:val="000000" w:themeColor="text1"/>
                <w:sz w:val="24"/>
                <w:szCs w:val="24"/>
                <w:lang w:val="kk-KZ"/>
              </w:rPr>
            </w:pPr>
            <w:r>
              <w:rPr>
                <w:rFonts w:cs="Times New Roman"/>
                <w:sz w:val="24"/>
                <w:szCs w:val="24"/>
                <w:lang w:val="kk-KZ"/>
              </w:rPr>
              <w:t>1</w:t>
            </w:r>
          </w:p>
        </w:tc>
        <w:tc>
          <w:tcPr>
            <w:tcW w:w="2977" w:type="dxa"/>
          </w:tcPr>
          <w:p w14:paraId="1EDF5E10" w14:textId="0865C4C1" w:rsidR="00017389" w:rsidRPr="00017389" w:rsidRDefault="00017389" w:rsidP="00017389">
            <w:pPr>
              <w:ind w:right="-141"/>
              <w:jc w:val="center"/>
              <w:rPr>
                <w:rFonts w:cs="Times New Roman"/>
                <w:sz w:val="24"/>
                <w:szCs w:val="24"/>
                <w:lang w:val="kk-KZ"/>
              </w:rPr>
            </w:pPr>
            <w:r>
              <w:rPr>
                <w:rFonts w:cs="Times New Roman"/>
                <w:sz w:val="24"/>
                <w:szCs w:val="24"/>
                <w:lang w:val="kk-KZ"/>
              </w:rPr>
              <w:t>2</w:t>
            </w:r>
          </w:p>
        </w:tc>
        <w:tc>
          <w:tcPr>
            <w:tcW w:w="1559" w:type="dxa"/>
          </w:tcPr>
          <w:p w14:paraId="7A284248" w14:textId="4339CABF" w:rsidR="00017389" w:rsidRPr="00017389" w:rsidRDefault="00017389" w:rsidP="00017389">
            <w:pPr>
              <w:ind w:right="-141"/>
              <w:jc w:val="center"/>
              <w:rPr>
                <w:rFonts w:cs="Times New Roman"/>
                <w:color w:val="000000" w:themeColor="text1"/>
                <w:sz w:val="24"/>
                <w:szCs w:val="24"/>
                <w:lang w:val="kk-KZ"/>
              </w:rPr>
            </w:pPr>
            <w:r>
              <w:rPr>
                <w:rFonts w:cs="Times New Roman"/>
                <w:sz w:val="24"/>
                <w:szCs w:val="24"/>
                <w:lang w:val="kk-KZ"/>
              </w:rPr>
              <w:t>3</w:t>
            </w:r>
          </w:p>
        </w:tc>
        <w:tc>
          <w:tcPr>
            <w:tcW w:w="3686" w:type="dxa"/>
          </w:tcPr>
          <w:p w14:paraId="7583C661" w14:textId="1B23E8CA" w:rsidR="00017389" w:rsidRPr="00582E6E" w:rsidRDefault="00017389" w:rsidP="00017389">
            <w:pPr>
              <w:ind w:right="-141"/>
              <w:jc w:val="center"/>
              <w:rPr>
                <w:rFonts w:cs="Times New Roman"/>
                <w:sz w:val="24"/>
                <w:szCs w:val="24"/>
                <w:lang w:val="kk-KZ"/>
              </w:rPr>
            </w:pPr>
            <w:r>
              <w:rPr>
                <w:rFonts w:cs="Times New Roman"/>
                <w:sz w:val="24"/>
                <w:szCs w:val="24"/>
                <w:lang w:val="kk-KZ"/>
              </w:rPr>
              <w:t>4</w:t>
            </w:r>
          </w:p>
        </w:tc>
      </w:tr>
      <w:tr w:rsidR="005C0207" w:rsidRPr="00C75AC9" w14:paraId="135DC5F9" w14:textId="77777777" w:rsidTr="002B6F50">
        <w:tc>
          <w:tcPr>
            <w:tcW w:w="1129" w:type="dxa"/>
          </w:tcPr>
          <w:p w14:paraId="5E7CE187" w14:textId="1BD09498" w:rsidR="005C0207" w:rsidRPr="00017389" w:rsidRDefault="005C0207" w:rsidP="00F63FDF">
            <w:pPr>
              <w:ind w:right="-141"/>
              <w:rPr>
                <w:rFonts w:cs="Times New Roman"/>
                <w:color w:val="000000" w:themeColor="text1"/>
                <w:sz w:val="24"/>
                <w:szCs w:val="24"/>
                <w:lang w:val="kk-KZ"/>
              </w:rPr>
            </w:pPr>
          </w:p>
        </w:tc>
        <w:tc>
          <w:tcPr>
            <w:tcW w:w="2977" w:type="dxa"/>
          </w:tcPr>
          <w:p w14:paraId="20155F9F" w14:textId="77777777" w:rsidR="005C0207" w:rsidRPr="00017389" w:rsidRDefault="005C0207" w:rsidP="00F63FDF">
            <w:pPr>
              <w:ind w:right="-141"/>
              <w:jc w:val="both"/>
              <w:rPr>
                <w:rFonts w:cs="Times New Roman"/>
                <w:sz w:val="24"/>
                <w:szCs w:val="24"/>
                <w:lang w:val="kk-KZ"/>
              </w:rPr>
            </w:pPr>
          </w:p>
          <w:p w14:paraId="6F0217B9" w14:textId="77777777" w:rsidR="005C0207" w:rsidRPr="00017389" w:rsidRDefault="005C0207" w:rsidP="00F63FDF">
            <w:pPr>
              <w:ind w:right="-141"/>
              <w:rPr>
                <w:rFonts w:cs="Times New Roman"/>
                <w:color w:val="000000" w:themeColor="text1"/>
                <w:sz w:val="24"/>
                <w:szCs w:val="24"/>
                <w:lang w:val="kk-KZ"/>
              </w:rPr>
            </w:pPr>
          </w:p>
        </w:tc>
        <w:tc>
          <w:tcPr>
            <w:tcW w:w="1559" w:type="dxa"/>
          </w:tcPr>
          <w:p w14:paraId="3E55008E" w14:textId="63C49741" w:rsidR="005C0207" w:rsidRPr="00017389" w:rsidRDefault="005C0207" w:rsidP="00F63FDF">
            <w:pPr>
              <w:ind w:right="-141"/>
              <w:rPr>
                <w:rFonts w:cs="Times New Roman"/>
                <w:color w:val="000000" w:themeColor="text1"/>
                <w:sz w:val="24"/>
                <w:szCs w:val="24"/>
                <w:lang w:val="kk-KZ"/>
              </w:rPr>
            </w:pPr>
          </w:p>
        </w:tc>
        <w:tc>
          <w:tcPr>
            <w:tcW w:w="3686" w:type="dxa"/>
          </w:tcPr>
          <w:p w14:paraId="4FBA09A5" w14:textId="77777777" w:rsidR="005C0207" w:rsidRPr="00582E6E" w:rsidRDefault="005C0207" w:rsidP="00F63FDF">
            <w:pPr>
              <w:ind w:right="-141"/>
              <w:jc w:val="both"/>
              <w:rPr>
                <w:rFonts w:cs="Times New Roman"/>
                <w:i/>
                <w:iCs/>
                <w:sz w:val="24"/>
                <w:szCs w:val="24"/>
                <w:lang w:val="kk-KZ"/>
              </w:rPr>
            </w:pPr>
            <w:r w:rsidRPr="00582E6E">
              <w:rPr>
                <w:rFonts w:cs="Times New Roman"/>
                <w:i/>
                <w:iCs/>
                <w:sz w:val="24"/>
                <w:szCs w:val="24"/>
                <w:lang w:val="kk-KZ"/>
              </w:rPr>
              <w:t>Меңгереді:</w:t>
            </w:r>
          </w:p>
          <w:p w14:paraId="2F10D75C"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sz w:val="24"/>
                <w:szCs w:val="24"/>
                <w:lang w:val="kk-KZ"/>
              </w:rPr>
              <w:t xml:space="preserve">– </w:t>
            </w:r>
            <w:r w:rsidRPr="00582E6E">
              <w:rPr>
                <w:rFonts w:cs="Times New Roman"/>
                <w:color w:val="000000" w:themeColor="text1"/>
                <w:sz w:val="24"/>
                <w:szCs w:val="24"/>
                <w:lang w:val="kk-KZ"/>
              </w:rPr>
              <w:t>ағылшын тілінен аударылған көркем прозаға кәсіби деңгейде әдеби талдау жүргізу дағдыларын;</w:t>
            </w:r>
          </w:p>
          <w:p w14:paraId="3422A4C9" w14:textId="77777777" w:rsidR="005C0207" w:rsidRPr="00582E6E" w:rsidRDefault="005C0207" w:rsidP="00F63FDF">
            <w:pPr>
              <w:ind w:right="-141"/>
              <w:jc w:val="both"/>
              <w:rPr>
                <w:rFonts w:cs="Times New Roman"/>
                <w:sz w:val="24"/>
                <w:szCs w:val="24"/>
                <w:lang w:val="kk-KZ"/>
              </w:rPr>
            </w:pPr>
            <w:r w:rsidRPr="00582E6E">
              <w:rPr>
                <w:rFonts w:cs="Times New Roman"/>
                <w:sz w:val="24"/>
                <w:szCs w:val="24"/>
                <w:lang w:val="kk-KZ"/>
              </w:rPr>
              <w:t xml:space="preserve">– ағылшын және американың </w:t>
            </w:r>
          </w:p>
          <w:p w14:paraId="30188DFC" w14:textId="77777777" w:rsidR="005C0207" w:rsidRPr="00582E6E" w:rsidRDefault="005C0207" w:rsidP="00F63FDF">
            <w:pPr>
              <w:ind w:right="-141"/>
              <w:jc w:val="both"/>
              <w:rPr>
                <w:rFonts w:cs="Times New Roman"/>
                <w:sz w:val="24"/>
                <w:szCs w:val="24"/>
                <w:lang w:val="kk-KZ"/>
              </w:rPr>
            </w:pPr>
            <w:r w:rsidRPr="00582E6E">
              <w:rPr>
                <w:rFonts w:cs="Times New Roman"/>
                <w:sz w:val="24"/>
                <w:szCs w:val="24"/>
                <w:lang w:val="kk-KZ"/>
              </w:rPr>
              <w:t>ең   танымал жазушыларының шығармашылық жолы және олардың әлемдік мәдениеттің дамуына қосқан үлесі туралы мәліметтерді;</w:t>
            </w:r>
          </w:p>
          <w:p w14:paraId="390BC3A8" w14:textId="77777777" w:rsidR="005C0207" w:rsidRPr="00582E6E" w:rsidRDefault="005C0207" w:rsidP="00F63FDF">
            <w:pPr>
              <w:ind w:right="-141"/>
              <w:jc w:val="both"/>
              <w:rPr>
                <w:rFonts w:cs="Times New Roman"/>
                <w:sz w:val="24"/>
                <w:szCs w:val="24"/>
                <w:lang w:val="kk-KZ"/>
              </w:rPr>
            </w:pPr>
            <w:r w:rsidRPr="00582E6E">
              <w:rPr>
                <w:rFonts w:cs="Times New Roman"/>
                <w:sz w:val="24"/>
                <w:szCs w:val="24"/>
                <w:lang w:val="kk-KZ"/>
              </w:rPr>
              <w:t>– Оқылатын көркем прозаның әлемдік әдебиет пен мәдениеттің даму тарихындағы орны туралы, түпнұсқа мен аударма мәтіндерге салыстырмалы талдау жүргізу әдістерін.</w:t>
            </w:r>
          </w:p>
        </w:tc>
      </w:tr>
      <w:tr w:rsidR="005C0207" w:rsidRPr="00582E6E" w14:paraId="51F870D7" w14:textId="77777777" w:rsidTr="00C27A51">
        <w:tc>
          <w:tcPr>
            <w:tcW w:w="9351" w:type="dxa"/>
            <w:gridSpan w:val="4"/>
          </w:tcPr>
          <w:p w14:paraId="0F808EF1" w14:textId="77777777" w:rsidR="005C0207" w:rsidRPr="00017389" w:rsidRDefault="005C0207" w:rsidP="00F63FDF">
            <w:pPr>
              <w:ind w:right="-141"/>
              <w:jc w:val="center"/>
              <w:rPr>
                <w:rFonts w:cs="Times New Roman"/>
                <w:color w:val="000000" w:themeColor="text1"/>
                <w:sz w:val="24"/>
                <w:szCs w:val="24"/>
              </w:rPr>
            </w:pPr>
            <w:r w:rsidRPr="00017389">
              <w:rPr>
                <w:rFonts w:cs="Times New Roman"/>
                <w:color w:val="000000" w:themeColor="text1"/>
                <w:sz w:val="24"/>
                <w:szCs w:val="24"/>
              </w:rPr>
              <w:t>КУРСТЫ</w:t>
            </w:r>
            <w:r w:rsidRPr="00017389">
              <w:rPr>
                <w:rFonts w:cs="Times New Roman"/>
                <w:color w:val="000000" w:themeColor="text1"/>
                <w:sz w:val="24"/>
                <w:szCs w:val="24"/>
                <w:lang w:val="kk-KZ"/>
              </w:rPr>
              <w:t>Ң МАЗМҰНЫ</w:t>
            </w:r>
          </w:p>
        </w:tc>
      </w:tr>
      <w:tr w:rsidR="005C0207" w:rsidRPr="00582E6E" w14:paraId="0612B73C" w14:textId="77777777" w:rsidTr="002B6F50">
        <w:tc>
          <w:tcPr>
            <w:tcW w:w="1129" w:type="dxa"/>
          </w:tcPr>
          <w:p w14:paraId="430DD846" w14:textId="77777777" w:rsidR="005C0207" w:rsidRPr="00017389" w:rsidRDefault="005C0207" w:rsidP="00F63FDF">
            <w:pPr>
              <w:ind w:right="-141"/>
              <w:jc w:val="center"/>
              <w:rPr>
                <w:rFonts w:cs="Times New Roman"/>
                <w:color w:val="000000" w:themeColor="text1"/>
                <w:sz w:val="24"/>
                <w:szCs w:val="24"/>
                <w:lang w:val="kk-KZ"/>
              </w:rPr>
            </w:pPr>
            <w:r w:rsidRPr="00017389">
              <w:rPr>
                <w:rFonts w:cs="Times New Roman"/>
                <w:color w:val="000000" w:themeColor="text1"/>
                <w:sz w:val="24"/>
                <w:szCs w:val="24"/>
                <w:lang w:val="kk-KZ"/>
              </w:rPr>
              <w:t>Сабақтың түрі және аптасы</w:t>
            </w:r>
          </w:p>
        </w:tc>
        <w:tc>
          <w:tcPr>
            <w:tcW w:w="2977" w:type="dxa"/>
          </w:tcPr>
          <w:p w14:paraId="052ECC0D" w14:textId="77777777" w:rsidR="005C0207" w:rsidRPr="00017389" w:rsidRDefault="005C0207" w:rsidP="00F63FDF">
            <w:pPr>
              <w:ind w:right="-141"/>
              <w:jc w:val="center"/>
              <w:rPr>
                <w:rFonts w:cs="Times New Roman"/>
                <w:color w:val="000000" w:themeColor="text1"/>
                <w:sz w:val="24"/>
                <w:szCs w:val="24"/>
                <w:lang w:val="kk-KZ"/>
              </w:rPr>
            </w:pPr>
            <w:r w:rsidRPr="00017389">
              <w:rPr>
                <w:rFonts w:cs="Times New Roman"/>
                <w:color w:val="000000" w:themeColor="text1"/>
                <w:sz w:val="24"/>
                <w:szCs w:val="24"/>
                <w:lang w:val="kk-KZ"/>
              </w:rPr>
              <w:t>Тақырыбы</w:t>
            </w:r>
          </w:p>
        </w:tc>
        <w:tc>
          <w:tcPr>
            <w:tcW w:w="1559" w:type="dxa"/>
          </w:tcPr>
          <w:p w14:paraId="6F56C14C" w14:textId="77777777" w:rsidR="005C0207" w:rsidRPr="00017389" w:rsidRDefault="005C0207" w:rsidP="00F63FDF">
            <w:pPr>
              <w:ind w:right="-141"/>
              <w:jc w:val="center"/>
              <w:rPr>
                <w:rFonts w:cs="Times New Roman"/>
                <w:color w:val="000000" w:themeColor="text1"/>
                <w:sz w:val="24"/>
                <w:szCs w:val="24"/>
              </w:rPr>
            </w:pPr>
            <w:r w:rsidRPr="00017389">
              <w:rPr>
                <w:rFonts w:cs="Times New Roman"/>
                <w:color w:val="000000" w:themeColor="text1"/>
                <w:sz w:val="24"/>
                <w:szCs w:val="24"/>
              </w:rPr>
              <w:t>Әдістері мен формалары</w:t>
            </w:r>
          </w:p>
        </w:tc>
        <w:tc>
          <w:tcPr>
            <w:tcW w:w="3686" w:type="dxa"/>
          </w:tcPr>
          <w:p w14:paraId="6E4271C0" w14:textId="77777777" w:rsidR="005C0207" w:rsidRPr="00017389" w:rsidRDefault="005C0207" w:rsidP="00F63FDF">
            <w:pPr>
              <w:ind w:right="-141"/>
              <w:jc w:val="center"/>
              <w:rPr>
                <w:rFonts w:cs="Times New Roman"/>
                <w:color w:val="000000" w:themeColor="text1"/>
                <w:sz w:val="24"/>
                <w:szCs w:val="24"/>
              </w:rPr>
            </w:pPr>
            <w:r w:rsidRPr="00017389">
              <w:rPr>
                <w:rFonts w:cs="Times New Roman"/>
                <w:color w:val="000000" w:themeColor="text1"/>
                <w:sz w:val="24"/>
                <w:szCs w:val="24"/>
              </w:rPr>
              <w:t>Дереккөздер</w:t>
            </w:r>
          </w:p>
        </w:tc>
      </w:tr>
      <w:tr w:rsidR="005C0207" w:rsidRPr="00C75AC9" w14:paraId="35019A07" w14:textId="77777777" w:rsidTr="002B6F50">
        <w:tc>
          <w:tcPr>
            <w:tcW w:w="1129" w:type="dxa"/>
          </w:tcPr>
          <w:p w14:paraId="170C1C3E" w14:textId="77777777" w:rsidR="005C0207" w:rsidRPr="00582E6E" w:rsidRDefault="005C0207" w:rsidP="00F63FDF">
            <w:pPr>
              <w:ind w:right="-141"/>
              <w:jc w:val="both"/>
              <w:rPr>
                <w:rFonts w:cs="Times New Roman"/>
                <w:sz w:val="24"/>
                <w:szCs w:val="24"/>
                <w:lang w:val="kk-KZ"/>
              </w:rPr>
            </w:pPr>
            <w:r w:rsidRPr="00582E6E">
              <w:rPr>
                <w:rFonts w:cs="Times New Roman"/>
                <w:color w:val="000000" w:themeColor="text1"/>
                <w:sz w:val="24"/>
                <w:szCs w:val="24"/>
              </w:rPr>
              <w:t>1-</w:t>
            </w:r>
            <w:r w:rsidRPr="00582E6E">
              <w:rPr>
                <w:rFonts w:cs="Times New Roman"/>
                <w:color w:val="000000" w:themeColor="text1"/>
                <w:sz w:val="24"/>
                <w:szCs w:val="24"/>
                <w:lang w:val="kk-KZ"/>
              </w:rPr>
              <w:t>дәріс</w:t>
            </w:r>
          </w:p>
        </w:tc>
        <w:tc>
          <w:tcPr>
            <w:tcW w:w="2977" w:type="dxa"/>
          </w:tcPr>
          <w:p w14:paraId="46A426C7"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Кіріспе. Ағылшын прозасы. Ағылшын әдебиетіндегі ағартушылық  идеялардың ерекшеліктері. Даниель Дефо  </w:t>
            </w:r>
            <w:r w:rsidRPr="00582E6E">
              <w:rPr>
                <w:rFonts w:cs="Times New Roman"/>
                <w:color w:val="000000" w:themeColor="text1"/>
                <w:sz w:val="24"/>
                <w:szCs w:val="24"/>
                <w:shd w:val="clear" w:color="auto" w:fill="FFFFFF"/>
                <w:lang w:val="kk-KZ"/>
              </w:rPr>
              <w:t>(1660-1731)</w:t>
            </w:r>
            <w:r w:rsidRPr="00582E6E">
              <w:rPr>
                <w:rFonts w:cs="Times New Roman"/>
                <w:color w:val="000000" w:themeColor="text1"/>
                <w:sz w:val="24"/>
                <w:szCs w:val="24"/>
                <w:lang w:val="kk-KZ"/>
              </w:rPr>
              <w:t xml:space="preserve">  мен Джонатан Свифт (1667-1745)  шығармашылығы. Дефо мен Свифт шығармасы: жанрдың дамуындағы диалог</w:t>
            </w:r>
          </w:p>
        </w:tc>
        <w:tc>
          <w:tcPr>
            <w:tcW w:w="1559" w:type="dxa"/>
          </w:tcPr>
          <w:p w14:paraId="2270793C" w14:textId="5A6EFE97" w:rsidR="005C0207" w:rsidRPr="00582E6E" w:rsidRDefault="005C0207" w:rsidP="00F63FDF">
            <w:pPr>
              <w:ind w:right="-141"/>
              <w:jc w:val="both"/>
              <w:rPr>
                <w:rFonts w:cs="Times New Roman"/>
                <w:sz w:val="24"/>
                <w:szCs w:val="24"/>
                <w:lang w:val="kk-KZ"/>
              </w:rPr>
            </w:pPr>
            <w:r w:rsidRPr="00582E6E">
              <w:rPr>
                <w:rFonts w:cs="Times New Roman"/>
                <w:bCs/>
                <w:color w:val="000000" w:themeColor="text1"/>
                <w:sz w:val="24"/>
                <w:szCs w:val="24"/>
                <w:lang w:val="kk-KZ"/>
              </w:rPr>
              <w:t xml:space="preserve"> </w:t>
            </w:r>
            <w:r w:rsidR="00056FFA" w:rsidRPr="00E21347">
              <w:rPr>
                <w:rFonts w:cs="Times New Roman"/>
                <w:sz w:val="24"/>
                <w:szCs w:val="24"/>
                <w:lang w:val="kk-KZ"/>
              </w:rPr>
              <w:t>Миға шабуыл, сұрақ жауап, кинопедагогика</w:t>
            </w:r>
          </w:p>
        </w:tc>
        <w:tc>
          <w:tcPr>
            <w:tcW w:w="3686" w:type="dxa"/>
          </w:tcPr>
          <w:p w14:paraId="4FE7BD93" w14:textId="77777777" w:rsidR="005C0207" w:rsidRPr="00582E6E" w:rsidRDefault="00473E82" w:rsidP="00F63FDF">
            <w:pPr>
              <w:ind w:right="-141"/>
              <w:jc w:val="both"/>
              <w:rPr>
                <w:rStyle w:val="ad"/>
                <w:rFonts w:cs="Times New Roman"/>
                <w:sz w:val="24"/>
                <w:szCs w:val="24"/>
                <w:lang w:val="kk-KZ"/>
              </w:rPr>
            </w:pPr>
            <w:hyperlink r:id="rId139" w:history="1">
              <w:r w:rsidR="005C0207" w:rsidRPr="00582E6E">
                <w:rPr>
                  <w:rStyle w:val="ad"/>
                  <w:rFonts w:cs="Times New Roman"/>
                  <w:sz w:val="24"/>
                  <w:szCs w:val="24"/>
                  <w:lang w:val="kk-KZ"/>
                </w:rPr>
                <w:t>https://youtu.be/XKq6Ea6Sr8E?si=cwo_d7d6MCLCAj7Y</w:t>
              </w:r>
            </w:hyperlink>
          </w:p>
          <w:p w14:paraId="086094E3" w14:textId="77777777" w:rsidR="005C0207" w:rsidRPr="00582E6E" w:rsidRDefault="005C0207" w:rsidP="00F63FDF">
            <w:pPr>
              <w:ind w:right="-141"/>
              <w:jc w:val="both"/>
              <w:rPr>
                <w:rStyle w:val="ad"/>
                <w:rFonts w:cs="Times New Roman"/>
                <w:lang w:val="kk-KZ"/>
              </w:rPr>
            </w:pPr>
          </w:p>
          <w:p w14:paraId="7C3C6BD4" w14:textId="77777777" w:rsidR="005C0207" w:rsidRPr="00582E6E" w:rsidRDefault="00473E82" w:rsidP="00F63FDF">
            <w:pPr>
              <w:ind w:right="-141"/>
              <w:jc w:val="both"/>
              <w:rPr>
                <w:rFonts w:cs="Times New Roman"/>
                <w:sz w:val="24"/>
                <w:szCs w:val="24"/>
                <w:lang w:val="kk-KZ"/>
              </w:rPr>
            </w:pPr>
            <w:hyperlink r:id="rId140" w:history="1">
              <w:r w:rsidR="005C0207" w:rsidRPr="00582E6E">
                <w:rPr>
                  <w:rStyle w:val="ad"/>
                  <w:rFonts w:cs="Times New Roman"/>
                  <w:sz w:val="24"/>
                  <w:szCs w:val="24"/>
                  <w:lang w:val="kk-KZ"/>
                </w:rPr>
                <w:t>https://youtu.be/i63nvtSADNA?si=HVcWbtfO5wo0l99p</w:t>
              </w:r>
            </w:hyperlink>
          </w:p>
        </w:tc>
      </w:tr>
      <w:tr w:rsidR="005C0207" w:rsidRPr="00582E6E" w14:paraId="48B9595D" w14:textId="77777777" w:rsidTr="002B6F50">
        <w:tc>
          <w:tcPr>
            <w:tcW w:w="1129" w:type="dxa"/>
          </w:tcPr>
          <w:p w14:paraId="197EDBAE" w14:textId="77777777" w:rsidR="005C0207" w:rsidRPr="00582E6E" w:rsidRDefault="005C0207" w:rsidP="00F63FDF">
            <w:pPr>
              <w:ind w:right="-141"/>
              <w:jc w:val="both"/>
              <w:rPr>
                <w:rFonts w:cs="Times New Roman"/>
                <w:sz w:val="24"/>
                <w:szCs w:val="24"/>
                <w:lang w:val="kk-KZ"/>
              </w:rPr>
            </w:pPr>
            <w:r w:rsidRPr="00582E6E">
              <w:rPr>
                <w:rFonts w:cs="Times New Roman"/>
                <w:color w:val="000000" w:themeColor="text1"/>
                <w:sz w:val="24"/>
                <w:szCs w:val="24"/>
              </w:rPr>
              <w:t>1-</w:t>
            </w:r>
            <w:r w:rsidRPr="00582E6E">
              <w:rPr>
                <w:rFonts w:cs="Times New Roman"/>
                <w:color w:val="000000" w:themeColor="text1"/>
                <w:sz w:val="24"/>
                <w:szCs w:val="24"/>
                <w:lang w:val="kk-KZ"/>
              </w:rPr>
              <w:t>тәжірибе</w:t>
            </w:r>
            <w:r w:rsidRPr="00582E6E">
              <w:rPr>
                <w:rFonts w:cs="Times New Roman"/>
                <w:color w:val="000000" w:themeColor="text1"/>
                <w:sz w:val="24"/>
                <w:szCs w:val="24"/>
              </w:rPr>
              <w:t xml:space="preserve"> </w:t>
            </w:r>
          </w:p>
        </w:tc>
        <w:tc>
          <w:tcPr>
            <w:tcW w:w="2977" w:type="dxa"/>
          </w:tcPr>
          <w:p w14:paraId="7097CE6F" w14:textId="06149A6D" w:rsidR="005C0207" w:rsidRPr="00582E6E" w:rsidRDefault="005C0207" w:rsidP="00C27A51">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XVIII ғасырдағы ағылшын романының дүниеге келуі. Д.Дефоның «Робинзон Крузо»  (1719) мен Д.Свифттің «Гулливердің саяхаты»  (1726)  романдарын талдау.</w:t>
            </w:r>
          </w:p>
        </w:tc>
        <w:tc>
          <w:tcPr>
            <w:tcW w:w="1559" w:type="dxa"/>
          </w:tcPr>
          <w:p w14:paraId="0AD768F2" w14:textId="4E0D60CB" w:rsidR="005C0207" w:rsidRPr="00582E6E" w:rsidRDefault="00056FFA" w:rsidP="00221728">
            <w:pPr>
              <w:ind w:right="-141"/>
              <w:jc w:val="both"/>
              <w:rPr>
                <w:rFonts w:cs="Times New Roman"/>
                <w:sz w:val="24"/>
                <w:szCs w:val="24"/>
                <w:lang w:val="kk-KZ"/>
              </w:rPr>
            </w:pPr>
            <w:r w:rsidRPr="00056FFA">
              <w:rPr>
                <w:rFonts w:cs="Times New Roman"/>
                <w:sz w:val="24"/>
                <w:szCs w:val="24"/>
                <w:lang w:val="kk-KZ"/>
              </w:rPr>
              <w:t xml:space="preserve">Padlet, Worldwall </w:t>
            </w:r>
            <w:r>
              <w:rPr>
                <w:rFonts w:cs="Times New Roman"/>
                <w:sz w:val="24"/>
                <w:szCs w:val="24"/>
                <w:lang w:val="kk-KZ"/>
              </w:rPr>
              <w:t xml:space="preserve">бағдарламасы арқылы </w:t>
            </w:r>
            <w:r w:rsidRPr="00E21347">
              <w:rPr>
                <w:rFonts w:cs="Times New Roman"/>
                <w:sz w:val="24"/>
                <w:szCs w:val="24"/>
                <w:lang w:val="kk-KZ"/>
              </w:rPr>
              <w:t>сұрақ</w:t>
            </w:r>
            <w:r w:rsidR="00221728">
              <w:rPr>
                <w:rFonts w:cs="Times New Roman"/>
                <w:sz w:val="24"/>
                <w:szCs w:val="24"/>
                <w:lang w:val="kk-KZ"/>
              </w:rPr>
              <w:t xml:space="preserve"> жауап</w:t>
            </w:r>
          </w:p>
        </w:tc>
        <w:tc>
          <w:tcPr>
            <w:tcW w:w="3686" w:type="dxa"/>
          </w:tcPr>
          <w:p w14:paraId="04E1BFB2"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1. Дефо Д. Робинзон Крузо/ Қазақ тіліне аударған: Қ.Өтеғұл. - Астана: Аударма, 2011. - 280 б. </w:t>
            </w:r>
          </w:p>
          <w:p w14:paraId="6383B07B"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2. Свифт Дж. Гулливердің саяхаты/Ауд. Құрмансейіт А. -Астана: Аударма, </w:t>
            </w:r>
          </w:p>
          <w:p w14:paraId="4E164DF4"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2011. - 368 б.</w:t>
            </w:r>
          </w:p>
        </w:tc>
      </w:tr>
      <w:tr w:rsidR="00017389" w:rsidRPr="00C75AC9" w14:paraId="5430620B" w14:textId="77777777" w:rsidTr="002B6F50">
        <w:tc>
          <w:tcPr>
            <w:tcW w:w="1129" w:type="dxa"/>
            <w:tcBorders>
              <w:bottom w:val="nil"/>
            </w:tcBorders>
          </w:tcPr>
          <w:p w14:paraId="3E45CFC4" w14:textId="100989A8" w:rsidR="00017389" w:rsidRPr="00582E6E" w:rsidRDefault="00017389" w:rsidP="00F63FDF">
            <w:pPr>
              <w:ind w:right="-141"/>
              <w:jc w:val="both"/>
              <w:rPr>
                <w:rFonts w:cs="Times New Roman"/>
                <w:color w:val="000000" w:themeColor="text1"/>
                <w:sz w:val="24"/>
                <w:szCs w:val="24"/>
              </w:rPr>
            </w:pPr>
            <w:r w:rsidRPr="00582E6E">
              <w:rPr>
                <w:rFonts w:cs="Times New Roman"/>
                <w:color w:val="000000" w:themeColor="text1"/>
                <w:sz w:val="24"/>
                <w:szCs w:val="24"/>
              </w:rPr>
              <w:t>2-</w:t>
            </w:r>
            <w:r w:rsidRPr="00582E6E">
              <w:rPr>
                <w:rFonts w:cs="Times New Roman"/>
                <w:color w:val="000000" w:themeColor="text1"/>
                <w:sz w:val="24"/>
                <w:szCs w:val="24"/>
                <w:lang w:val="kk-KZ"/>
              </w:rPr>
              <w:t>дәріс</w:t>
            </w:r>
          </w:p>
        </w:tc>
        <w:tc>
          <w:tcPr>
            <w:tcW w:w="2977" w:type="dxa"/>
            <w:tcBorders>
              <w:bottom w:val="nil"/>
            </w:tcBorders>
          </w:tcPr>
          <w:p w14:paraId="3E7EF8F8" w14:textId="77777777" w:rsidR="00017389" w:rsidRPr="00582E6E" w:rsidRDefault="00017389" w:rsidP="00017389">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XIX ғасырдағы ағылшын прозасы.</w:t>
            </w:r>
          </w:p>
          <w:p w14:paraId="64B4FBE3" w14:textId="77777777" w:rsidR="00C27A51" w:rsidRPr="00582E6E" w:rsidRDefault="00C27A51" w:rsidP="00C27A51">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Тарихи романның пайда болуы. </w:t>
            </w:r>
            <w:r w:rsidRPr="00582E6E">
              <w:rPr>
                <w:rFonts w:cs="Times New Roman"/>
                <w:color w:val="000000" w:themeColor="text1"/>
                <w:sz w:val="24"/>
                <w:szCs w:val="24"/>
              </w:rPr>
              <w:t>Вальтер Скотт (1771-1832)</w:t>
            </w:r>
            <w:r w:rsidRPr="00582E6E">
              <w:rPr>
                <w:rFonts w:cs="Times New Roman"/>
                <w:color w:val="000000" w:themeColor="text1"/>
                <w:sz w:val="24"/>
                <w:szCs w:val="24"/>
                <w:lang w:val="kk-KZ"/>
              </w:rPr>
              <w:t xml:space="preserve"> </w:t>
            </w:r>
          </w:p>
          <w:p w14:paraId="0E30311F" w14:textId="77777777" w:rsidR="00C27A51" w:rsidRPr="00582E6E" w:rsidRDefault="00C27A51" w:rsidP="00C27A51">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 шығармашылығы. </w:t>
            </w:r>
          </w:p>
          <w:p w14:paraId="019A8C4B" w14:textId="77777777" w:rsidR="00C27A51" w:rsidRDefault="00C27A51" w:rsidP="00C27A51">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Ағылшынның сыни реализмі. </w:t>
            </w:r>
            <w:r w:rsidRPr="008921CF">
              <w:rPr>
                <w:rFonts w:cs="Times New Roman"/>
                <w:color w:val="000000" w:themeColor="text1"/>
                <w:sz w:val="24"/>
                <w:szCs w:val="24"/>
                <w:lang w:val="kk-KZ"/>
              </w:rPr>
              <w:t xml:space="preserve">Уильям Теккерей (1811-1863) </w:t>
            </w:r>
            <w:r w:rsidRPr="00582E6E">
              <w:rPr>
                <w:rFonts w:cs="Times New Roman"/>
                <w:color w:val="000000" w:themeColor="text1"/>
                <w:sz w:val="24"/>
                <w:szCs w:val="24"/>
                <w:lang w:val="kk-KZ"/>
              </w:rPr>
              <w:t xml:space="preserve">мен </w:t>
            </w:r>
            <w:r w:rsidRPr="008921CF">
              <w:rPr>
                <w:rFonts w:cs="Times New Roman"/>
                <w:color w:val="000000" w:themeColor="text1"/>
                <w:sz w:val="24"/>
                <w:szCs w:val="24"/>
                <w:lang w:val="kk-KZ"/>
              </w:rPr>
              <w:t>Чальз Диккенс (1812-1870)</w:t>
            </w:r>
            <w:r w:rsidRPr="00582E6E">
              <w:rPr>
                <w:rFonts w:cs="Times New Roman"/>
                <w:color w:val="000000" w:themeColor="text1"/>
                <w:sz w:val="24"/>
                <w:szCs w:val="24"/>
                <w:lang w:val="kk-KZ"/>
              </w:rPr>
              <w:t xml:space="preserve"> шығармашылығы.  </w:t>
            </w:r>
          </w:p>
          <w:p w14:paraId="17406CDF" w14:textId="1946B236" w:rsidR="00FE2D41" w:rsidRPr="00582E6E" w:rsidRDefault="00FE2D41" w:rsidP="00C27A51">
            <w:pPr>
              <w:ind w:right="-141"/>
              <w:jc w:val="both"/>
              <w:rPr>
                <w:rFonts w:cs="Times New Roman"/>
                <w:color w:val="000000" w:themeColor="text1"/>
                <w:sz w:val="24"/>
                <w:szCs w:val="24"/>
                <w:lang w:val="kk-KZ"/>
              </w:rPr>
            </w:pPr>
          </w:p>
        </w:tc>
        <w:tc>
          <w:tcPr>
            <w:tcW w:w="1559" w:type="dxa"/>
            <w:tcBorders>
              <w:bottom w:val="nil"/>
            </w:tcBorders>
          </w:tcPr>
          <w:p w14:paraId="628906B1" w14:textId="77777777" w:rsidR="00017389" w:rsidRPr="00582E6E" w:rsidRDefault="00017389" w:rsidP="00017389">
            <w:pPr>
              <w:ind w:right="-141"/>
              <w:jc w:val="center"/>
              <w:rPr>
                <w:rFonts w:cs="Times New Roman"/>
                <w:sz w:val="24"/>
                <w:szCs w:val="24"/>
                <w:lang w:val="kk-KZ"/>
              </w:rPr>
            </w:pPr>
            <w:r w:rsidRPr="00582E6E">
              <w:rPr>
                <w:rFonts w:cs="Times New Roman"/>
                <w:sz w:val="24"/>
                <w:szCs w:val="24"/>
                <w:lang w:val="kk-KZ"/>
              </w:rPr>
              <w:t xml:space="preserve">Топтық жұмыс, </w:t>
            </w:r>
          </w:p>
          <w:p w14:paraId="54ECCF60" w14:textId="77777777" w:rsidR="00C27A51" w:rsidRPr="00582E6E" w:rsidRDefault="00C27A51" w:rsidP="00C27A51">
            <w:pPr>
              <w:ind w:right="-141"/>
              <w:jc w:val="center"/>
              <w:rPr>
                <w:rFonts w:cs="Times New Roman"/>
                <w:sz w:val="24"/>
                <w:szCs w:val="24"/>
                <w:lang w:val="kk-KZ"/>
              </w:rPr>
            </w:pPr>
            <w:r w:rsidRPr="00582E6E">
              <w:rPr>
                <w:rFonts w:cs="Times New Roman"/>
                <w:sz w:val="24"/>
                <w:szCs w:val="24"/>
                <w:lang w:val="kk-KZ"/>
              </w:rPr>
              <w:t>Рөл – аудитория – форма – тақырып (RAFT)</w:t>
            </w:r>
          </w:p>
          <w:p w14:paraId="1D9D523F" w14:textId="77777777" w:rsidR="00017389" w:rsidRPr="00582E6E" w:rsidRDefault="00017389" w:rsidP="00F63FDF">
            <w:pPr>
              <w:ind w:right="-141"/>
              <w:jc w:val="center"/>
              <w:rPr>
                <w:rFonts w:cs="Times New Roman"/>
                <w:sz w:val="24"/>
                <w:szCs w:val="24"/>
                <w:lang w:val="kk-KZ"/>
              </w:rPr>
            </w:pPr>
          </w:p>
        </w:tc>
        <w:tc>
          <w:tcPr>
            <w:tcW w:w="3686" w:type="dxa"/>
            <w:tcBorders>
              <w:bottom w:val="nil"/>
            </w:tcBorders>
          </w:tcPr>
          <w:p w14:paraId="464EB7BA" w14:textId="77777777" w:rsidR="00017389" w:rsidRPr="00582E6E" w:rsidRDefault="00473E82" w:rsidP="00017389">
            <w:pPr>
              <w:ind w:right="-141"/>
              <w:jc w:val="both"/>
              <w:rPr>
                <w:rStyle w:val="ad"/>
                <w:rFonts w:cs="Times New Roman"/>
                <w:sz w:val="24"/>
                <w:szCs w:val="24"/>
                <w:lang w:val="kk-KZ"/>
              </w:rPr>
            </w:pPr>
            <w:hyperlink r:id="rId141" w:history="1">
              <w:r w:rsidR="00017389" w:rsidRPr="00582E6E">
                <w:rPr>
                  <w:rStyle w:val="ad"/>
                  <w:rFonts w:cs="Times New Roman"/>
                  <w:sz w:val="24"/>
                  <w:szCs w:val="24"/>
                  <w:lang w:val="kk-KZ"/>
                </w:rPr>
                <w:t>https://youtu.be/6nTM-zDq6PI?si=cq6_zYckfO97Wchk</w:t>
              </w:r>
            </w:hyperlink>
          </w:p>
          <w:p w14:paraId="68D5A7C1" w14:textId="77777777" w:rsidR="00C27A51" w:rsidRPr="00582E6E" w:rsidRDefault="00473E82" w:rsidP="00C27A51">
            <w:pPr>
              <w:ind w:right="-141"/>
              <w:jc w:val="both"/>
              <w:rPr>
                <w:rStyle w:val="ad"/>
                <w:rFonts w:cs="Times New Roman"/>
                <w:sz w:val="24"/>
                <w:szCs w:val="24"/>
                <w:lang w:val="kk-KZ"/>
              </w:rPr>
            </w:pPr>
            <w:hyperlink r:id="rId142" w:history="1">
              <w:r w:rsidR="00C27A51" w:rsidRPr="00582E6E">
                <w:rPr>
                  <w:rStyle w:val="ad"/>
                  <w:rFonts w:cs="Times New Roman"/>
                  <w:sz w:val="24"/>
                  <w:szCs w:val="24"/>
                  <w:lang w:val="kk-KZ"/>
                </w:rPr>
                <w:t>https://youtu.be/P6tfOMY43kI?si=ZGwcgI_dHdnncKFz</w:t>
              </w:r>
            </w:hyperlink>
          </w:p>
          <w:p w14:paraId="37690D4F" w14:textId="44050A45" w:rsidR="00017389" w:rsidRPr="00017389" w:rsidRDefault="00473E82" w:rsidP="00F63FDF">
            <w:pPr>
              <w:ind w:right="-141"/>
              <w:jc w:val="both"/>
              <w:rPr>
                <w:lang w:val="kk-KZ"/>
              </w:rPr>
            </w:pPr>
            <w:hyperlink r:id="rId143" w:history="1">
              <w:r w:rsidR="00C27A51" w:rsidRPr="004A4101">
                <w:rPr>
                  <w:rStyle w:val="ad"/>
                  <w:rFonts w:cs="Times New Roman"/>
                  <w:sz w:val="24"/>
                  <w:szCs w:val="24"/>
                  <w:lang w:val="kk-KZ"/>
                </w:rPr>
                <w:t>https://youtu.be/ZfEaGNrXtic?si=tDuH-VIG_1Iwx37z</w:t>
              </w:r>
            </w:hyperlink>
          </w:p>
        </w:tc>
      </w:tr>
      <w:tr w:rsidR="00017389" w:rsidRPr="0060257F" w14:paraId="6D001B9D" w14:textId="77777777" w:rsidTr="00FE2D41">
        <w:tc>
          <w:tcPr>
            <w:tcW w:w="9351" w:type="dxa"/>
            <w:gridSpan w:val="4"/>
            <w:tcBorders>
              <w:top w:val="nil"/>
              <w:left w:val="nil"/>
              <w:bottom w:val="nil"/>
              <w:right w:val="nil"/>
            </w:tcBorders>
          </w:tcPr>
          <w:p w14:paraId="689F05C1" w14:textId="6AFF9498" w:rsidR="00017389" w:rsidRPr="00017389" w:rsidRDefault="00017389" w:rsidP="00017389">
            <w:pPr>
              <w:ind w:right="-141"/>
              <w:jc w:val="both"/>
              <w:rPr>
                <w:rFonts w:cs="Times New Roman"/>
                <w:szCs w:val="28"/>
                <w:lang w:val="kk-KZ"/>
              </w:rPr>
            </w:pPr>
            <w:r w:rsidRPr="00017389">
              <w:rPr>
                <w:rFonts w:cs="Times New Roman"/>
                <w:szCs w:val="28"/>
                <w:lang w:val="kk-KZ"/>
              </w:rPr>
              <w:lastRenderedPageBreak/>
              <w:t>А.1 – кестенің жалғасы</w:t>
            </w:r>
          </w:p>
          <w:p w14:paraId="1CCC8467" w14:textId="77777777" w:rsidR="00017389" w:rsidRDefault="00017389" w:rsidP="00F63FDF">
            <w:pPr>
              <w:ind w:right="-141"/>
              <w:jc w:val="both"/>
            </w:pPr>
          </w:p>
        </w:tc>
      </w:tr>
      <w:tr w:rsidR="00017389" w:rsidRPr="0060257F" w14:paraId="06984221" w14:textId="77777777" w:rsidTr="002B6F50">
        <w:tc>
          <w:tcPr>
            <w:tcW w:w="1129" w:type="dxa"/>
            <w:tcBorders>
              <w:top w:val="single" w:sz="4" w:space="0" w:color="000000"/>
            </w:tcBorders>
          </w:tcPr>
          <w:p w14:paraId="5402320A" w14:textId="51237DD8" w:rsidR="00017389" w:rsidRPr="00582E6E" w:rsidRDefault="00017389" w:rsidP="00017389">
            <w:pPr>
              <w:ind w:right="-141"/>
              <w:jc w:val="center"/>
              <w:rPr>
                <w:rFonts w:cs="Times New Roman"/>
                <w:sz w:val="24"/>
                <w:szCs w:val="24"/>
                <w:lang w:val="kk-KZ"/>
              </w:rPr>
            </w:pPr>
            <w:r>
              <w:rPr>
                <w:rFonts w:cs="Times New Roman"/>
                <w:sz w:val="24"/>
                <w:szCs w:val="24"/>
                <w:lang w:val="kk-KZ"/>
              </w:rPr>
              <w:t>1</w:t>
            </w:r>
          </w:p>
        </w:tc>
        <w:tc>
          <w:tcPr>
            <w:tcW w:w="2977" w:type="dxa"/>
            <w:tcBorders>
              <w:top w:val="single" w:sz="4" w:space="0" w:color="000000"/>
            </w:tcBorders>
          </w:tcPr>
          <w:p w14:paraId="73467C93" w14:textId="599FB264" w:rsidR="00017389" w:rsidRPr="00582E6E" w:rsidRDefault="00017389" w:rsidP="00017389">
            <w:pPr>
              <w:ind w:right="-141"/>
              <w:jc w:val="center"/>
              <w:rPr>
                <w:rFonts w:cs="Times New Roman"/>
                <w:color w:val="000000" w:themeColor="text1"/>
                <w:sz w:val="24"/>
                <w:szCs w:val="24"/>
                <w:lang w:val="kk-KZ"/>
              </w:rPr>
            </w:pPr>
            <w:r>
              <w:rPr>
                <w:rFonts w:cs="Times New Roman"/>
                <w:sz w:val="24"/>
                <w:szCs w:val="24"/>
                <w:lang w:val="kk-KZ"/>
              </w:rPr>
              <w:t>2</w:t>
            </w:r>
          </w:p>
        </w:tc>
        <w:tc>
          <w:tcPr>
            <w:tcW w:w="1559" w:type="dxa"/>
            <w:tcBorders>
              <w:top w:val="single" w:sz="4" w:space="0" w:color="000000"/>
            </w:tcBorders>
          </w:tcPr>
          <w:p w14:paraId="72261686" w14:textId="5E8B87E2" w:rsidR="00017389" w:rsidRPr="00582E6E" w:rsidRDefault="00017389" w:rsidP="00017389">
            <w:pPr>
              <w:ind w:right="-141"/>
              <w:jc w:val="center"/>
              <w:rPr>
                <w:rFonts w:cs="Times New Roman"/>
                <w:sz w:val="24"/>
                <w:szCs w:val="24"/>
                <w:lang w:val="kk-KZ"/>
              </w:rPr>
            </w:pPr>
            <w:r>
              <w:rPr>
                <w:rFonts w:cs="Times New Roman"/>
                <w:sz w:val="24"/>
                <w:szCs w:val="24"/>
                <w:lang w:val="kk-KZ"/>
              </w:rPr>
              <w:t>3</w:t>
            </w:r>
          </w:p>
        </w:tc>
        <w:tc>
          <w:tcPr>
            <w:tcW w:w="3686" w:type="dxa"/>
            <w:tcBorders>
              <w:top w:val="single" w:sz="4" w:space="0" w:color="000000"/>
            </w:tcBorders>
          </w:tcPr>
          <w:p w14:paraId="3A3B0E16" w14:textId="29E8D5F9" w:rsidR="00017389" w:rsidRDefault="00017389" w:rsidP="00017389">
            <w:pPr>
              <w:ind w:right="-141"/>
              <w:jc w:val="center"/>
            </w:pPr>
            <w:r>
              <w:rPr>
                <w:rFonts w:cs="Times New Roman"/>
                <w:sz w:val="24"/>
                <w:szCs w:val="24"/>
                <w:lang w:val="kk-KZ"/>
              </w:rPr>
              <w:t>4</w:t>
            </w:r>
          </w:p>
        </w:tc>
      </w:tr>
      <w:tr w:rsidR="005C0207" w:rsidRPr="00582E6E" w14:paraId="2EA1EBCE" w14:textId="77777777" w:rsidTr="002B6F50">
        <w:tc>
          <w:tcPr>
            <w:tcW w:w="1129" w:type="dxa"/>
          </w:tcPr>
          <w:p w14:paraId="6A3D2ECA" w14:textId="77777777" w:rsidR="005C0207" w:rsidRPr="00582E6E" w:rsidRDefault="005C0207" w:rsidP="00F63FDF">
            <w:pPr>
              <w:ind w:right="-141"/>
              <w:jc w:val="both"/>
              <w:rPr>
                <w:rFonts w:cs="Times New Roman"/>
                <w:sz w:val="24"/>
                <w:szCs w:val="24"/>
                <w:lang w:val="kk-KZ"/>
              </w:rPr>
            </w:pPr>
            <w:r w:rsidRPr="00582E6E">
              <w:rPr>
                <w:rFonts w:cs="Times New Roman"/>
                <w:color w:val="000000" w:themeColor="text1"/>
                <w:sz w:val="24"/>
                <w:szCs w:val="24"/>
              </w:rPr>
              <w:t>2-</w:t>
            </w:r>
            <w:r w:rsidRPr="00582E6E">
              <w:rPr>
                <w:rFonts w:cs="Times New Roman"/>
                <w:color w:val="000000" w:themeColor="text1"/>
                <w:sz w:val="24"/>
                <w:szCs w:val="24"/>
                <w:lang w:val="kk-KZ"/>
              </w:rPr>
              <w:t>тәжірибе</w:t>
            </w:r>
            <w:r w:rsidRPr="00582E6E">
              <w:rPr>
                <w:rFonts w:cs="Times New Roman"/>
                <w:color w:val="000000" w:themeColor="text1"/>
                <w:sz w:val="24"/>
                <w:szCs w:val="24"/>
              </w:rPr>
              <w:t xml:space="preserve"> </w:t>
            </w:r>
          </w:p>
        </w:tc>
        <w:tc>
          <w:tcPr>
            <w:tcW w:w="2977" w:type="dxa"/>
          </w:tcPr>
          <w:p w14:paraId="4838DF69"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 В.Скотттың тарихи романы -</w:t>
            </w:r>
          </w:p>
          <w:p w14:paraId="48DFABCA"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«Айбынды батыр Айвенго».  </w:t>
            </w:r>
          </w:p>
          <w:p w14:paraId="47CE4CC2"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У.Текерей «Бақталастық базары»  романы - XIX ғасырдағы </w:t>
            </w:r>
          </w:p>
          <w:p w14:paraId="5063894A"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ағылшын шындығының көрінісі.</w:t>
            </w:r>
          </w:p>
          <w:p w14:paraId="1596BB6B" w14:textId="77777777" w:rsidR="005C0207" w:rsidRPr="00582E6E" w:rsidRDefault="005C0207" w:rsidP="00F63FDF">
            <w:pPr>
              <w:ind w:right="-141"/>
              <w:rPr>
                <w:rFonts w:cs="Times New Roman"/>
                <w:color w:val="000000" w:themeColor="text1"/>
                <w:sz w:val="24"/>
                <w:szCs w:val="24"/>
                <w:lang w:val="kk-KZ"/>
              </w:rPr>
            </w:pPr>
            <w:r w:rsidRPr="00582E6E">
              <w:rPr>
                <w:rFonts w:cs="Times New Roman"/>
                <w:color w:val="000000" w:themeColor="text1"/>
                <w:sz w:val="24"/>
                <w:szCs w:val="24"/>
                <w:lang w:val="kk-KZ"/>
              </w:rPr>
              <w:t>Чальз Диккенс (1812-1870) «Оливер Твистің басынан кешкендері» романын талдау</w:t>
            </w:r>
          </w:p>
          <w:p w14:paraId="52A0C20D" w14:textId="77777777" w:rsidR="005C0207" w:rsidRPr="00582E6E" w:rsidRDefault="005C0207" w:rsidP="00F63FDF">
            <w:pPr>
              <w:ind w:right="-141"/>
              <w:rPr>
                <w:rFonts w:cs="Times New Roman"/>
                <w:color w:val="000000" w:themeColor="text1"/>
                <w:sz w:val="24"/>
                <w:szCs w:val="24"/>
                <w:lang w:val="kk-KZ"/>
              </w:rPr>
            </w:pPr>
          </w:p>
        </w:tc>
        <w:tc>
          <w:tcPr>
            <w:tcW w:w="1559" w:type="dxa"/>
          </w:tcPr>
          <w:p w14:paraId="7C413FD1" w14:textId="0A0CFA4A" w:rsidR="005C0207" w:rsidRPr="00582E6E" w:rsidRDefault="00496995" w:rsidP="00F63FDF">
            <w:pPr>
              <w:ind w:right="-141"/>
              <w:rPr>
                <w:rFonts w:cs="Times New Roman"/>
                <w:sz w:val="24"/>
                <w:szCs w:val="24"/>
                <w:lang w:val="kk-KZ"/>
              </w:rPr>
            </w:pPr>
            <w:r>
              <w:rPr>
                <w:rFonts w:cs="Times New Roman"/>
                <w:sz w:val="24"/>
                <w:szCs w:val="24"/>
                <w:lang w:val="kk-KZ"/>
              </w:rPr>
              <w:t>«Миға шабуыл» әдісі</w:t>
            </w:r>
            <w:r w:rsidR="005C0207" w:rsidRPr="00582E6E">
              <w:rPr>
                <w:rFonts w:cs="Times New Roman"/>
                <w:sz w:val="24"/>
                <w:szCs w:val="24"/>
                <w:lang w:val="kk-KZ"/>
              </w:rPr>
              <w:t xml:space="preserve">, </w:t>
            </w:r>
          </w:p>
          <w:p w14:paraId="6E3A1F9F" w14:textId="77777777" w:rsidR="005C0207" w:rsidRPr="00582E6E" w:rsidRDefault="005C0207" w:rsidP="00F63FDF">
            <w:pPr>
              <w:ind w:right="-141"/>
              <w:jc w:val="both"/>
              <w:rPr>
                <w:rFonts w:cs="Times New Roman"/>
                <w:sz w:val="24"/>
                <w:szCs w:val="24"/>
                <w:lang w:val="kk-KZ"/>
              </w:rPr>
            </w:pPr>
            <w:r w:rsidRPr="00582E6E">
              <w:rPr>
                <w:rFonts w:cs="Times New Roman"/>
                <w:sz w:val="24"/>
                <w:szCs w:val="24"/>
                <w:lang w:val="kk-KZ"/>
              </w:rPr>
              <w:t>«Өзара сұрақ» әдістемесі</w:t>
            </w:r>
          </w:p>
        </w:tc>
        <w:tc>
          <w:tcPr>
            <w:tcW w:w="3686" w:type="dxa"/>
          </w:tcPr>
          <w:p w14:paraId="46DC09C7"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1. Скотт В. Айбынды батыр Айвенго. Роман/Ауд. Э.Атыгаев. - Алматы: Жазушы, 1981. - </w:t>
            </w:r>
          </w:p>
          <w:p w14:paraId="026FEA3E"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492 б.</w:t>
            </w:r>
          </w:p>
          <w:p w14:paraId="1A7A02ED" w14:textId="77777777" w:rsidR="005C0207" w:rsidRPr="00582E6E" w:rsidRDefault="005C0207" w:rsidP="00F63FDF">
            <w:pPr>
              <w:ind w:right="-141"/>
              <w:jc w:val="both"/>
              <w:rPr>
                <w:rFonts w:cs="Times New Roman"/>
                <w:color w:val="000000"/>
                <w:sz w:val="24"/>
                <w:szCs w:val="24"/>
                <w:shd w:val="clear" w:color="auto" w:fill="FFFFFF"/>
                <w:lang w:val="kk-KZ"/>
              </w:rPr>
            </w:pPr>
            <w:r w:rsidRPr="00582E6E">
              <w:rPr>
                <w:rFonts w:cs="Times New Roman"/>
                <w:sz w:val="24"/>
                <w:szCs w:val="24"/>
              </w:rPr>
              <w:t>2</w:t>
            </w:r>
            <w:r w:rsidRPr="00582E6E">
              <w:rPr>
                <w:rFonts w:cs="Times New Roman"/>
                <w:sz w:val="24"/>
                <w:szCs w:val="24"/>
                <w:lang w:val="kk-KZ"/>
              </w:rPr>
              <w:t xml:space="preserve">. Текерей  У. </w:t>
            </w:r>
            <w:r w:rsidRPr="00582E6E">
              <w:rPr>
                <w:rFonts w:cs="Times New Roman"/>
                <w:color w:val="000000" w:themeColor="text1"/>
                <w:sz w:val="24"/>
                <w:szCs w:val="24"/>
                <w:lang w:val="kk-KZ"/>
              </w:rPr>
              <w:t>Бақталастық базары. Роман</w:t>
            </w:r>
            <w:r w:rsidRPr="00582E6E">
              <w:rPr>
                <w:rFonts w:cs="Times New Roman"/>
                <w:sz w:val="24"/>
                <w:szCs w:val="24"/>
                <w:lang w:val="kk-KZ"/>
              </w:rPr>
              <w:t>/</w:t>
            </w:r>
            <w:r w:rsidRPr="00582E6E">
              <w:rPr>
                <w:rFonts w:cs="Times New Roman"/>
                <w:color w:val="000000"/>
                <w:sz w:val="24"/>
                <w:szCs w:val="24"/>
                <w:shd w:val="clear" w:color="auto" w:fill="FFFFFF"/>
                <w:lang w:val="kk-KZ"/>
              </w:rPr>
              <w:t xml:space="preserve">Ауд. Байұзақ Қожабекұлы Албани. Астана: Аударма, 2007. </w:t>
            </w:r>
            <w:r w:rsidRPr="00582E6E">
              <w:rPr>
                <w:rFonts w:cs="Times New Roman"/>
                <w:color w:val="000000" w:themeColor="text1"/>
                <w:sz w:val="24"/>
                <w:szCs w:val="24"/>
                <w:lang w:val="kk-KZ"/>
              </w:rPr>
              <w:t xml:space="preserve">- </w:t>
            </w:r>
            <w:r w:rsidRPr="00582E6E">
              <w:rPr>
                <w:rFonts w:cs="Times New Roman"/>
                <w:color w:val="000000"/>
                <w:sz w:val="24"/>
                <w:szCs w:val="24"/>
                <w:shd w:val="clear" w:color="auto" w:fill="FFFFFF"/>
                <w:lang w:val="kk-KZ"/>
              </w:rPr>
              <w:t xml:space="preserve">768 б. </w:t>
            </w:r>
          </w:p>
          <w:p w14:paraId="55CEECA1"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3. Диккенс Ч. Оливер Твистің бастан кешкендері//А</w:t>
            </w:r>
            <w:r w:rsidRPr="00582E6E">
              <w:rPr>
                <w:rFonts w:cs="Times New Roman"/>
                <w:sz w:val="24"/>
                <w:szCs w:val="24"/>
                <w:lang w:val="kk-KZ"/>
              </w:rPr>
              <w:t xml:space="preserve">уд. З Әбдешов. Астана: </w:t>
            </w:r>
            <w:r w:rsidRPr="00582E6E">
              <w:rPr>
                <w:rFonts w:cs="Times New Roman"/>
                <w:color w:val="000000" w:themeColor="text1"/>
                <w:sz w:val="24"/>
                <w:szCs w:val="24"/>
                <w:lang w:val="kk-KZ"/>
              </w:rPr>
              <w:t xml:space="preserve">Аударма, 2004-504 б. </w:t>
            </w:r>
          </w:p>
          <w:p w14:paraId="7E58C59C" w14:textId="77777777" w:rsidR="005C0207" w:rsidRPr="00582E6E" w:rsidRDefault="005C0207"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Диккенс Ч. </w:t>
            </w:r>
            <w:r w:rsidRPr="00582E6E">
              <w:rPr>
                <w:rFonts w:cs="Times New Roman"/>
                <w:sz w:val="24"/>
                <w:szCs w:val="24"/>
              </w:rPr>
              <w:t>Бастилия тұтқыны</w:t>
            </w:r>
            <w:r w:rsidRPr="00582E6E">
              <w:rPr>
                <w:rFonts w:cs="Times New Roman"/>
                <w:sz w:val="24"/>
                <w:szCs w:val="24"/>
                <w:lang w:val="kk-KZ"/>
              </w:rPr>
              <w:t>/</w:t>
            </w:r>
            <w:r w:rsidRPr="00582E6E">
              <w:rPr>
                <w:rFonts w:cs="Times New Roman"/>
                <w:sz w:val="24"/>
                <w:szCs w:val="24"/>
              </w:rPr>
              <w:t>Ауд. Марғұланов Ә. Алматы: Отбасы, 2023.- 96 б.</w:t>
            </w:r>
          </w:p>
        </w:tc>
      </w:tr>
      <w:tr w:rsidR="005C0207" w:rsidRPr="00582E6E" w14:paraId="743F447F" w14:textId="77777777" w:rsidTr="002B6F50">
        <w:tc>
          <w:tcPr>
            <w:tcW w:w="1129" w:type="dxa"/>
          </w:tcPr>
          <w:p w14:paraId="14E01A86" w14:textId="77777777" w:rsidR="005C0207" w:rsidRPr="00582E6E" w:rsidRDefault="005C0207" w:rsidP="00F63FDF">
            <w:pPr>
              <w:ind w:right="-141"/>
              <w:jc w:val="both"/>
              <w:rPr>
                <w:rFonts w:cs="Times New Roman"/>
                <w:sz w:val="24"/>
                <w:szCs w:val="24"/>
                <w:lang w:val="kk-KZ"/>
              </w:rPr>
            </w:pPr>
            <w:r w:rsidRPr="00582E6E">
              <w:rPr>
                <w:rFonts w:cs="Times New Roman"/>
                <w:color w:val="000000" w:themeColor="text1"/>
                <w:sz w:val="24"/>
                <w:szCs w:val="24"/>
                <w:lang w:val="kk-KZ"/>
              </w:rPr>
              <w:t>Б</w:t>
            </w:r>
            <w:r w:rsidRPr="00582E6E">
              <w:rPr>
                <w:rFonts w:cs="Times New Roman"/>
                <w:color w:val="000000" w:themeColor="text1"/>
                <w:sz w:val="24"/>
                <w:szCs w:val="24"/>
              </w:rPr>
              <w:t>ОӨЖ</w:t>
            </w:r>
          </w:p>
        </w:tc>
        <w:tc>
          <w:tcPr>
            <w:tcW w:w="2977" w:type="dxa"/>
          </w:tcPr>
          <w:p w14:paraId="7466549A" w14:textId="77777777" w:rsidR="005C0207" w:rsidRPr="00582E6E" w:rsidRDefault="005C0207" w:rsidP="00F63FDF">
            <w:pPr>
              <w:ind w:right="-141"/>
              <w:jc w:val="center"/>
              <w:rPr>
                <w:rFonts w:eastAsiaTheme="majorEastAsia" w:cs="Times New Roman"/>
                <w:color w:val="000000" w:themeColor="text1"/>
                <w:sz w:val="24"/>
                <w:szCs w:val="24"/>
                <w:lang w:val="kk-KZ"/>
              </w:rPr>
            </w:pPr>
            <w:r w:rsidRPr="00582E6E">
              <w:rPr>
                <w:rFonts w:cs="Times New Roman"/>
                <w:color w:val="000000" w:themeColor="text1"/>
                <w:sz w:val="24"/>
                <w:szCs w:val="24"/>
                <w:lang w:val="kk-KZ"/>
              </w:rPr>
              <w:t xml:space="preserve">Қайта өрлеу дәуіріндегі Испания әдебиетінің өкілі Мигель де Сервантестің (1547-1616) «Дон Кихот» романның өзіндік ерекшелігі, </w:t>
            </w:r>
            <w:r w:rsidRPr="00582E6E">
              <w:rPr>
                <w:rStyle w:val="ezkurwreuab5ozgtqnkl"/>
                <w:rFonts w:eastAsiaTheme="majorEastAsia" w:cs="Times New Roman"/>
                <w:color w:val="000000" w:themeColor="text1"/>
                <w:sz w:val="24"/>
                <w:szCs w:val="24"/>
                <w:lang w:val="kk-KZ"/>
              </w:rPr>
              <w:t>басты кейіпкер бейнесі.</w:t>
            </w:r>
          </w:p>
        </w:tc>
        <w:tc>
          <w:tcPr>
            <w:tcW w:w="1559" w:type="dxa"/>
          </w:tcPr>
          <w:p w14:paraId="14C8948E" w14:textId="77777777" w:rsidR="005C0207" w:rsidRPr="00582E6E" w:rsidRDefault="005C0207" w:rsidP="00F63FDF">
            <w:pPr>
              <w:ind w:right="-141"/>
              <w:jc w:val="both"/>
              <w:rPr>
                <w:rFonts w:cs="Times New Roman"/>
                <w:sz w:val="24"/>
                <w:szCs w:val="24"/>
                <w:lang w:val="kk-KZ"/>
              </w:rPr>
            </w:pPr>
            <w:r w:rsidRPr="00582E6E">
              <w:rPr>
                <w:rFonts w:cs="Times New Roman"/>
                <w:color w:val="000000" w:themeColor="text1"/>
                <w:sz w:val="24"/>
                <w:szCs w:val="24"/>
                <w:lang w:val="be-BY"/>
              </w:rPr>
              <w:t>Кеңес беру</w:t>
            </w:r>
          </w:p>
        </w:tc>
        <w:tc>
          <w:tcPr>
            <w:tcW w:w="3686" w:type="dxa"/>
          </w:tcPr>
          <w:p w14:paraId="6DF7C1C2" w14:textId="77777777" w:rsidR="005C0207" w:rsidRPr="00582E6E" w:rsidRDefault="005C0207" w:rsidP="00F63FDF">
            <w:pPr>
              <w:ind w:right="-141"/>
              <w:jc w:val="both"/>
              <w:rPr>
                <w:rFonts w:cs="Times New Roman"/>
                <w:sz w:val="24"/>
                <w:szCs w:val="24"/>
                <w:lang w:val="kk-KZ"/>
              </w:rPr>
            </w:pPr>
            <w:r w:rsidRPr="00582E6E">
              <w:rPr>
                <w:rFonts w:cs="Times New Roman"/>
                <w:sz w:val="24"/>
                <w:szCs w:val="24"/>
              </w:rPr>
              <w:t>1</w:t>
            </w:r>
            <w:r w:rsidRPr="00582E6E">
              <w:rPr>
                <w:rFonts w:cs="Times New Roman"/>
                <w:sz w:val="24"/>
                <w:szCs w:val="24"/>
                <w:lang w:val="kk-KZ"/>
              </w:rPr>
              <w:t xml:space="preserve">. Сервантес М.      Айлакер идальго ламанчалық Дон  Кихот. 2-бөлім. Ауд. Қараманұлы  Қ. – Астана: Аударма, 2007.     </w:t>
            </w:r>
          </w:p>
          <w:p w14:paraId="54D115D4" w14:textId="77777777" w:rsidR="005C0207" w:rsidRPr="00582E6E" w:rsidRDefault="005C0207" w:rsidP="00F63FDF">
            <w:pPr>
              <w:ind w:right="-141"/>
              <w:jc w:val="both"/>
              <w:rPr>
                <w:rFonts w:cs="Times New Roman"/>
                <w:sz w:val="24"/>
                <w:szCs w:val="24"/>
              </w:rPr>
            </w:pPr>
            <w:r w:rsidRPr="00582E6E">
              <w:rPr>
                <w:rFonts w:cs="Times New Roman"/>
                <w:sz w:val="24"/>
                <w:szCs w:val="24"/>
                <w:lang w:val="kk-KZ"/>
              </w:rPr>
              <w:t xml:space="preserve">2. </w:t>
            </w:r>
            <w:r w:rsidRPr="00582E6E">
              <w:rPr>
                <w:rFonts w:cs="Times New Roman"/>
                <w:sz w:val="24"/>
                <w:szCs w:val="24"/>
              </w:rPr>
              <w:t xml:space="preserve">Сервантес  М.  Айлакер  идальго  ламанчалық  Дон  Кихот.  1-бөлім.  Ауд.  Қараманұлы  Қ. – Астана: Аударма, 2006.   </w:t>
            </w:r>
          </w:p>
        </w:tc>
      </w:tr>
      <w:tr w:rsidR="005C0207" w:rsidRPr="00C75AC9" w14:paraId="1620E0AE" w14:textId="77777777" w:rsidTr="002B6F50">
        <w:tc>
          <w:tcPr>
            <w:tcW w:w="1129" w:type="dxa"/>
          </w:tcPr>
          <w:p w14:paraId="3A33BE37" w14:textId="77777777" w:rsidR="005C0207" w:rsidRPr="00582E6E" w:rsidRDefault="005C0207" w:rsidP="00F63FDF">
            <w:pPr>
              <w:ind w:right="-141"/>
              <w:jc w:val="both"/>
              <w:rPr>
                <w:rFonts w:cs="Times New Roman"/>
                <w:sz w:val="24"/>
                <w:szCs w:val="24"/>
                <w:lang w:val="kk-KZ"/>
              </w:rPr>
            </w:pPr>
            <w:r w:rsidRPr="00582E6E">
              <w:rPr>
                <w:rFonts w:cs="Times New Roman"/>
                <w:color w:val="000000" w:themeColor="text1"/>
                <w:sz w:val="24"/>
                <w:szCs w:val="24"/>
              </w:rPr>
              <w:t>3-</w:t>
            </w:r>
            <w:r w:rsidRPr="00582E6E">
              <w:rPr>
                <w:rFonts w:cs="Times New Roman"/>
                <w:color w:val="000000" w:themeColor="text1"/>
                <w:sz w:val="24"/>
                <w:szCs w:val="24"/>
                <w:lang w:val="kk-KZ"/>
              </w:rPr>
              <w:t>дәріс</w:t>
            </w:r>
          </w:p>
        </w:tc>
        <w:tc>
          <w:tcPr>
            <w:tcW w:w="2977" w:type="dxa"/>
          </w:tcPr>
          <w:p w14:paraId="6E15040B" w14:textId="77777777" w:rsidR="005C0207" w:rsidRPr="00582E6E" w:rsidRDefault="005C0207" w:rsidP="00F63FDF">
            <w:pPr>
              <w:ind w:right="-141"/>
              <w:rPr>
                <w:rFonts w:cs="Times New Roman"/>
                <w:color w:val="000000" w:themeColor="text1"/>
                <w:sz w:val="24"/>
                <w:szCs w:val="24"/>
                <w:lang w:val="kk-KZ"/>
              </w:rPr>
            </w:pPr>
            <w:r w:rsidRPr="00582E6E">
              <w:rPr>
                <w:rFonts w:cs="Times New Roman"/>
                <w:color w:val="000000" w:themeColor="text1"/>
                <w:sz w:val="24"/>
                <w:szCs w:val="24"/>
                <w:lang w:val="kk-KZ"/>
              </w:rPr>
              <w:t>Англиядағы әйелдер романы. Апалы-сіңлі Бронтенің шығармашылығы.</w:t>
            </w:r>
          </w:p>
          <w:p w14:paraId="3748FF73" w14:textId="77777777" w:rsidR="005C0207" w:rsidRPr="00582E6E" w:rsidRDefault="005C0207" w:rsidP="00F63FDF">
            <w:pPr>
              <w:ind w:right="-141"/>
              <w:rPr>
                <w:rFonts w:cs="Times New Roman"/>
                <w:color w:val="000000" w:themeColor="text1"/>
                <w:sz w:val="24"/>
                <w:szCs w:val="24"/>
                <w:lang w:val="kk-KZ"/>
              </w:rPr>
            </w:pPr>
            <w:r w:rsidRPr="00582E6E">
              <w:rPr>
                <w:rFonts w:cs="Times New Roman"/>
                <w:color w:val="000000" w:themeColor="text1"/>
                <w:sz w:val="24"/>
                <w:szCs w:val="24"/>
                <w:lang w:val="kk-KZ"/>
              </w:rPr>
              <w:t>Шарлотта Бронте (1816-1855) «Джейн Эйр» романы</w:t>
            </w:r>
          </w:p>
        </w:tc>
        <w:tc>
          <w:tcPr>
            <w:tcW w:w="1559" w:type="dxa"/>
          </w:tcPr>
          <w:p w14:paraId="067CB65F" w14:textId="2F823144" w:rsidR="005C0207" w:rsidRPr="00582E6E" w:rsidRDefault="00221728" w:rsidP="00F63FDF">
            <w:pPr>
              <w:ind w:right="-141"/>
              <w:jc w:val="both"/>
              <w:rPr>
                <w:rFonts w:cs="Times New Roman"/>
                <w:sz w:val="24"/>
                <w:szCs w:val="24"/>
                <w:lang w:val="kk-KZ"/>
              </w:rPr>
            </w:pPr>
            <w:r>
              <w:rPr>
                <w:rFonts w:cs="Times New Roman"/>
                <w:sz w:val="24"/>
                <w:szCs w:val="24"/>
                <w:lang w:val="kk-KZ"/>
              </w:rPr>
              <w:t>Іскерлік ойын,</w:t>
            </w:r>
            <w:r w:rsidR="005C0207" w:rsidRPr="00582E6E">
              <w:rPr>
                <w:rFonts w:cs="Times New Roman"/>
                <w:bCs/>
                <w:iCs/>
                <w:color w:val="000000" w:themeColor="text1"/>
                <w:sz w:val="24"/>
                <w:szCs w:val="24"/>
                <w:lang w:val="kk-KZ"/>
              </w:rPr>
              <w:t xml:space="preserve"> «INSERT» стратегиясы</w:t>
            </w:r>
          </w:p>
        </w:tc>
        <w:tc>
          <w:tcPr>
            <w:tcW w:w="3686" w:type="dxa"/>
          </w:tcPr>
          <w:p w14:paraId="796D1AF2" w14:textId="77777777" w:rsidR="005C0207" w:rsidRPr="00582E6E" w:rsidRDefault="00473E82" w:rsidP="00F63FDF">
            <w:pPr>
              <w:ind w:right="-141"/>
              <w:jc w:val="both"/>
              <w:rPr>
                <w:rFonts w:cs="Times New Roman"/>
                <w:sz w:val="24"/>
                <w:szCs w:val="24"/>
                <w:lang w:val="kk-KZ"/>
              </w:rPr>
            </w:pPr>
            <w:hyperlink r:id="rId144" w:history="1">
              <w:r w:rsidR="005C0207" w:rsidRPr="00582E6E">
                <w:rPr>
                  <w:rStyle w:val="ad"/>
                  <w:rFonts w:cs="Times New Roman"/>
                  <w:sz w:val="24"/>
                  <w:szCs w:val="24"/>
                  <w:lang w:val="kk-KZ"/>
                </w:rPr>
                <w:t>https://youtu.be/hpTopScEQxM?si=myVqQZO4Lx_mkSj2</w:t>
              </w:r>
            </w:hyperlink>
            <w:r w:rsidR="005C0207" w:rsidRPr="00582E6E">
              <w:rPr>
                <w:rFonts w:cs="Times New Roman"/>
                <w:sz w:val="24"/>
                <w:szCs w:val="24"/>
                <w:lang w:val="kk-KZ"/>
              </w:rPr>
              <w:t xml:space="preserve"> </w:t>
            </w:r>
          </w:p>
          <w:p w14:paraId="69AFBE35" w14:textId="77777777" w:rsidR="005C0207" w:rsidRPr="00582E6E" w:rsidRDefault="005C0207" w:rsidP="00F63FDF">
            <w:pPr>
              <w:ind w:right="-141"/>
              <w:jc w:val="both"/>
              <w:rPr>
                <w:rFonts w:cs="Times New Roman"/>
                <w:sz w:val="24"/>
                <w:szCs w:val="24"/>
                <w:lang w:val="kk-KZ"/>
              </w:rPr>
            </w:pPr>
          </w:p>
        </w:tc>
      </w:tr>
      <w:tr w:rsidR="00017389" w:rsidRPr="008921CF" w14:paraId="6D5098FC" w14:textId="77777777" w:rsidTr="002B6F50">
        <w:tc>
          <w:tcPr>
            <w:tcW w:w="1129" w:type="dxa"/>
            <w:tcBorders>
              <w:bottom w:val="nil"/>
            </w:tcBorders>
          </w:tcPr>
          <w:p w14:paraId="1F45CC5B" w14:textId="79A90447" w:rsidR="00017389" w:rsidRPr="00582E6E" w:rsidRDefault="00017389"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3-тәжірибе</w:t>
            </w:r>
          </w:p>
        </w:tc>
        <w:tc>
          <w:tcPr>
            <w:tcW w:w="2977" w:type="dxa"/>
            <w:tcBorders>
              <w:bottom w:val="nil"/>
            </w:tcBorders>
          </w:tcPr>
          <w:p w14:paraId="33644F56" w14:textId="77777777" w:rsidR="00017389" w:rsidRPr="00582E6E" w:rsidRDefault="00017389" w:rsidP="00017389">
            <w:pPr>
              <w:ind w:right="-141"/>
              <w:rPr>
                <w:rFonts w:cs="Times New Roman"/>
                <w:color w:val="000000" w:themeColor="text1"/>
                <w:sz w:val="24"/>
                <w:szCs w:val="24"/>
                <w:lang w:val="kk-KZ"/>
              </w:rPr>
            </w:pPr>
            <w:r w:rsidRPr="00582E6E">
              <w:rPr>
                <w:rFonts w:cs="Times New Roman"/>
                <w:color w:val="000000" w:themeColor="text1"/>
                <w:sz w:val="24"/>
                <w:szCs w:val="24"/>
              </w:rPr>
              <w:t>Ш</w:t>
            </w:r>
            <w:r w:rsidRPr="00582E6E">
              <w:rPr>
                <w:rFonts w:cs="Times New Roman"/>
                <w:color w:val="000000" w:themeColor="text1"/>
                <w:sz w:val="24"/>
                <w:szCs w:val="24"/>
                <w:lang w:val="kk-KZ"/>
              </w:rPr>
              <w:t>.</w:t>
            </w:r>
            <w:r w:rsidRPr="00582E6E">
              <w:rPr>
                <w:rFonts w:cs="Times New Roman"/>
                <w:color w:val="000000" w:themeColor="text1"/>
                <w:sz w:val="24"/>
                <w:szCs w:val="24"/>
              </w:rPr>
              <w:t>Бронте «Джен Эйр»</w:t>
            </w:r>
            <w:r w:rsidRPr="00582E6E">
              <w:rPr>
                <w:rFonts w:cs="Times New Roman"/>
                <w:color w:val="000000" w:themeColor="text1"/>
                <w:sz w:val="24"/>
                <w:szCs w:val="24"/>
                <w:lang w:val="kk-KZ"/>
              </w:rPr>
              <w:t xml:space="preserve"> мен</w:t>
            </w:r>
          </w:p>
          <w:p w14:paraId="2A446D03" w14:textId="77777777" w:rsidR="00017389" w:rsidRPr="00582E6E" w:rsidRDefault="00017389" w:rsidP="00017389">
            <w:pPr>
              <w:ind w:right="-141"/>
              <w:rPr>
                <w:rFonts w:cs="Times New Roman"/>
                <w:color w:val="000000" w:themeColor="text1"/>
                <w:sz w:val="24"/>
                <w:szCs w:val="24"/>
                <w:lang w:val="kk-KZ"/>
              </w:rPr>
            </w:pPr>
            <w:r w:rsidRPr="00582E6E">
              <w:rPr>
                <w:rFonts w:cs="Times New Roman"/>
                <w:color w:val="000000" w:themeColor="text1"/>
                <w:sz w:val="24"/>
                <w:szCs w:val="24"/>
              </w:rPr>
              <w:t>Э</w:t>
            </w:r>
            <w:r w:rsidRPr="00582E6E">
              <w:rPr>
                <w:rFonts w:cs="Times New Roman"/>
                <w:color w:val="000000" w:themeColor="text1"/>
                <w:sz w:val="24"/>
                <w:szCs w:val="24"/>
                <w:lang w:val="kk-KZ"/>
              </w:rPr>
              <w:t xml:space="preserve">. </w:t>
            </w:r>
            <w:r w:rsidRPr="00582E6E">
              <w:rPr>
                <w:rFonts w:cs="Times New Roman"/>
                <w:color w:val="000000" w:themeColor="text1"/>
                <w:sz w:val="24"/>
                <w:szCs w:val="24"/>
              </w:rPr>
              <w:t>Бронте</w:t>
            </w:r>
            <w:r w:rsidRPr="00582E6E">
              <w:rPr>
                <w:rFonts w:cs="Times New Roman"/>
                <w:color w:val="000000" w:themeColor="text1"/>
                <w:sz w:val="24"/>
                <w:szCs w:val="24"/>
                <w:lang w:val="kk-KZ"/>
              </w:rPr>
              <w:t xml:space="preserve"> «</w:t>
            </w:r>
            <w:r w:rsidRPr="00582E6E">
              <w:rPr>
                <w:rFonts w:cs="Times New Roman"/>
                <w:color w:val="000000" w:themeColor="text1"/>
                <w:sz w:val="24"/>
                <w:szCs w:val="24"/>
              </w:rPr>
              <w:t>Найзағайлы асу</w:t>
            </w:r>
            <w:r w:rsidRPr="00582E6E">
              <w:rPr>
                <w:rFonts w:cs="Times New Roman"/>
                <w:color w:val="000000" w:themeColor="text1"/>
                <w:sz w:val="24"/>
                <w:szCs w:val="24"/>
                <w:lang w:val="kk-KZ"/>
              </w:rPr>
              <w:t>»</w:t>
            </w:r>
            <w:r w:rsidRPr="00582E6E">
              <w:rPr>
                <w:rFonts w:cs="Times New Roman"/>
                <w:color w:val="000000" w:themeColor="text1"/>
                <w:sz w:val="24"/>
                <w:szCs w:val="24"/>
              </w:rPr>
              <w:t xml:space="preserve"> </w:t>
            </w:r>
            <w:r w:rsidRPr="00582E6E">
              <w:rPr>
                <w:rFonts w:cs="Times New Roman"/>
                <w:color w:val="000000" w:themeColor="text1"/>
                <w:sz w:val="24"/>
                <w:szCs w:val="24"/>
                <w:lang w:val="kk-KZ"/>
              </w:rPr>
              <w:t>романдарын талдау.</w:t>
            </w:r>
          </w:p>
          <w:p w14:paraId="53BD8903" w14:textId="77777777" w:rsidR="00017389" w:rsidRPr="00582E6E" w:rsidRDefault="00017389" w:rsidP="00F63FDF">
            <w:pPr>
              <w:ind w:right="-141"/>
              <w:rPr>
                <w:rFonts w:cs="Times New Roman"/>
                <w:color w:val="000000" w:themeColor="text1"/>
                <w:sz w:val="24"/>
                <w:szCs w:val="24"/>
              </w:rPr>
            </w:pPr>
          </w:p>
        </w:tc>
        <w:tc>
          <w:tcPr>
            <w:tcW w:w="1559" w:type="dxa"/>
            <w:tcBorders>
              <w:bottom w:val="nil"/>
            </w:tcBorders>
          </w:tcPr>
          <w:p w14:paraId="162094AC" w14:textId="77777777" w:rsidR="00221728" w:rsidRDefault="00221728" w:rsidP="00017389">
            <w:pPr>
              <w:ind w:right="-141"/>
              <w:rPr>
                <w:rFonts w:cs="Times New Roman"/>
                <w:sz w:val="24"/>
                <w:szCs w:val="24"/>
                <w:lang w:val="kk-KZ"/>
              </w:rPr>
            </w:pPr>
            <w:r w:rsidRPr="00E21347">
              <w:rPr>
                <w:rFonts w:cs="Times New Roman"/>
                <w:sz w:val="24"/>
                <w:szCs w:val="24"/>
                <w:lang w:val="kk-KZ"/>
              </w:rPr>
              <w:t>«Шатастырылған логикалық тізбектер»</w:t>
            </w:r>
          </w:p>
          <w:p w14:paraId="293E2A6F" w14:textId="769AC6D7" w:rsidR="00017389" w:rsidRPr="00582E6E" w:rsidRDefault="00221728" w:rsidP="00221728">
            <w:pPr>
              <w:ind w:right="-141"/>
              <w:rPr>
                <w:rFonts w:cs="Times New Roman"/>
                <w:sz w:val="24"/>
                <w:szCs w:val="24"/>
                <w:lang w:val="kk-KZ"/>
              </w:rPr>
            </w:pPr>
            <w:r>
              <w:rPr>
                <w:rFonts w:cs="Times New Roman"/>
                <w:sz w:val="24"/>
                <w:szCs w:val="24"/>
                <w:lang w:val="kk-KZ"/>
              </w:rPr>
              <w:t>«Вен диаграммасы»Жұмыс парақтары арқылы білімді қайта құру</w:t>
            </w:r>
          </w:p>
        </w:tc>
        <w:tc>
          <w:tcPr>
            <w:tcW w:w="3686" w:type="dxa"/>
            <w:tcBorders>
              <w:bottom w:val="nil"/>
            </w:tcBorders>
          </w:tcPr>
          <w:p w14:paraId="56F7C12D" w14:textId="26E68AB1" w:rsidR="008921CF" w:rsidRDefault="00017389" w:rsidP="00F63FDF">
            <w:pPr>
              <w:pStyle w:val="1"/>
              <w:ind w:left="37" w:right="-141"/>
              <w:jc w:val="both"/>
              <w:outlineLvl w:val="0"/>
              <w:rPr>
                <w:b w:val="0"/>
                <w:bCs w:val="0"/>
                <w:color w:val="000000" w:themeColor="text1"/>
                <w:sz w:val="24"/>
                <w:szCs w:val="24"/>
              </w:rPr>
            </w:pPr>
            <w:r w:rsidRPr="00582E6E">
              <w:rPr>
                <w:b w:val="0"/>
                <w:bCs w:val="0"/>
                <w:color w:val="000000" w:themeColor="text1"/>
                <w:sz w:val="24"/>
                <w:szCs w:val="24"/>
              </w:rPr>
              <w:t>1. Бронте Ш.  Джейн Эйр. Роман /</w:t>
            </w:r>
            <w:r w:rsidR="008921CF">
              <w:rPr>
                <w:b w:val="0"/>
                <w:bCs w:val="0"/>
                <w:color w:val="000000" w:themeColor="text1"/>
                <w:sz w:val="24"/>
                <w:szCs w:val="24"/>
              </w:rPr>
              <w:t xml:space="preserve"> </w:t>
            </w:r>
            <w:r w:rsidRPr="00582E6E">
              <w:rPr>
                <w:b w:val="0"/>
                <w:bCs w:val="0"/>
                <w:color w:val="000000" w:themeColor="text1"/>
                <w:sz w:val="24"/>
                <w:szCs w:val="24"/>
              </w:rPr>
              <w:t>Ағылшын тілінен ауд:.</w:t>
            </w:r>
            <w:r w:rsidR="008921CF" w:rsidRPr="00582E6E">
              <w:rPr>
                <w:b w:val="0"/>
                <w:bCs w:val="0"/>
                <w:color w:val="000000" w:themeColor="text1"/>
                <w:sz w:val="24"/>
                <w:szCs w:val="24"/>
              </w:rPr>
              <w:t xml:space="preserve"> </w:t>
            </w:r>
          </w:p>
          <w:p w14:paraId="5BFD5097" w14:textId="77777777" w:rsidR="008921CF" w:rsidRPr="00582E6E" w:rsidRDefault="008921CF" w:rsidP="008921CF">
            <w:pPr>
              <w:pStyle w:val="1"/>
              <w:ind w:left="37" w:right="-141"/>
              <w:jc w:val="both"/>
              <w:outlineLvl w:val="0"/>
              <w:rPr>
                <w:b w:val="0"/>
                <w:bCs w:val="0"/>
                <w:color w:val="000000"/>
                <w:sz w:val="24"/>
                <w:szCs w:val="24"/>
                <w:shd w:val="clear" w:color="auto" w:fill="FFFFFF"/>
              </w:rPr>
            </w:pPr>
            <w:r w:rsidRPr="00582E6E">
              <w:rPr>
                <w:b w:val="0"/>
                <w:bCs w:val="0"/>
                <w:color w:val="000000" w:themeColor="text1"/>
                <w:sz w:val="24"/>
                <w:szCs w:val="24"/>
              </w:rPr>
              <w:t xml:space="preserve">– </w:t>
            </w:r>
            <w:r w:rsidRPr="00582E6E">
              <w:rPr>
                <w:b w:val="0"/>
                <w:bCs w:val="0"/>
                <w:color w:val="000000" w:themeColor="text1"/>
                <w:sz w:val="24"/>
                <w:szCs w:val="24"/>
                <w:shd w:val="clear" w:color="auto" w:fill="FFFFFF"/>
              </w:rPr>
              <w:t xml:space="preserve">Алматы: Мазмұндама, </w:t>
            </w:r>
            <w:r w:rsidRPr="00582E6E">
              <w:rPr>
                <w:b w:val="0"/>
                <w:bCs w:val="0"/>
                <w:color w:val="000000" w:themeColor="text1"/>
                <w:sz w:val="24"/>
                <w:szCs w:val="24"/>
              </w:rPr>
              <w:t>2022 – 560 б. –  (Әлемдік классика)</w:t>
            </w:r>
            <w:r w:rsidRPr="00582E6E">
              <w:rPr>
                <w:b w:val="0"/>
                <w:bCs w:val="0"/>
                <w:color w:val="000000"/>
                <w:sz w:val="24"/>
                <w:szCs w:val="24"/>
                <w:shd w:val="clear" w:color="auto" w:fill="FFFFFF"/>
              </w:rPr>
              <w:t xml:space="preserve">  ISBN: 978-601-7677-03-9</w:t>
            </w:r>
          </w:p>
          <w:p w14:paraId="1D9EECD6" w14:textId="4ABF45D3" w:rsidR="008921CF" w:rsidRPr="00582E6E" w:rsidRDefault="008921CF" w:rsidP="008921CF">
            <w:pPr>
              <w:pStyle w:val="1"/>
              <w:ind w:left="37" w:right="-141"/>
              <w:jc w:val="both"/>
              <w:outlineLvl w:val="0"/>
              <w:rPr>
                <w:rStyle w:val="af4"/>
                <w:color w:val="362A1B"/>
                <w:sz w:val="24"/>
                <w:szCs w:val="24"/>
              </w:rPr>
            </w:pPr>
            <w:r w:rsidRPr="00582E6E">
              <w:rPr>
                <w:rStyle w:val="af4"/>
                <w:color w:val="362A1B"/>
                <w:sz w:val="24"/>
                <w:szCs w:val="24"/>
              </w:rPr>
              <w:t>2. Бронте Ш.</w:t>
            </w:r>
            <w:r w:rsidRPr="00582E6E">
              <w:rPr>
                <w:rStyle w:val="apple-converted-space"/>
                <w:b w:val="0"/>
                <w:bCs w:val="0"/>
                <w:color w:val="362A1B"/>
                <w:sz w:val="24"/>
                <w:szCs w:val="24"/>
              </w:rPr>
              <w:t> </w:t>
            </w:r>
            <w:r w:rsidRPr="00582E6E">
              <w:rPr>
                <w:rStyle w:val="af4"/>
                <w:color w:val="362A1B"/>
                <w:sz w:val="24"/>
                <w:szCs w:val="24"/>
              </w:rPr>
              <w:t>Джейн Эйр.</w:t>
            </w:r>
            <w:r>
              <w:rPr>
                <w:rStyle w:val="af4"/>
                <w:color w:val="362A1B"/>
                <w:sz w:val="24"/>
                <w:szCs w:val="24"/>
              </w:rPr>
              <w:t xml:space="preserve"> </w:t>
            </w:r>
          </w:p>
          <w:p w14:paraId="03C1250F" w14:textId="77777777" w:rsidR="00017389" w:rsidRDefault="008921CF" w:rsidP="008921CF">
            <w:pPr>
              <w:pStyle w:val="1"/>
              <w:ind w:left="37" w:right="-141"/>
              <w:jc w:val="both"/>
              <w:outlineLvl w:val="0"/>
              <w:rPr>
                <w:rStyle w:val="apple-converted-space"/>
                <w:b w:val="0"/>
                <w:bCs w:val="0"/>
                <w:color w:val="362A1B"/>
                <w:sz w:val="24"/>
                <w:szCs w:val="24"/>
              </w:rPr>
            </w:pPr>
            <w:r w:rsidRPr="00582E6E">
              <w:rPr>
                <w:rStyle w:val="af4"/>
                <w:color w:val="362A1B"/>
                <w:sz w:val="24"/>
                <w:szCs w:val="24"/>
              </w:rPr>
              <w:t xml:space="preserve"> Роман/Ауд. М.Шамұратов</w:t>
            </w:r>
            <w:r w:rsidRPr="00582E6E">
              <w:rPr>
                <w:rStyle w:val="apple-converted-space"/>
                <w:b w:val="0"/>
                <w:bCs w:val="0"/>
                <w:color w:val="362A1B"/>
                <w:sz w:val="24"/>
                <w:szCs w:val="24"/>
              </w:rPr>
              <w:t>.</w:t>
            </w:r>
          </w:p>
          <w:p w14:paraId="0B40CA79" w14:textId="77777777" w:rsidR="00C27A51" w:rsidRPr="00582E6E" w:rsidRDefault="00C27A51" w:rsidP="00C27A51">
            <w:pPr>
              <w:pStyle w:val="1"/>
              <w:ind w:left="37" w:right="-141"/>
              <w:jc w:val="both"/>
              <w:outlineLvl w:val="0"/>
              <w:rPr>
                <w:b w:val="0"/>
                <w:bCs w:val="0"/>
                <w:color w:val="000000"/>
                <w:sz w:val="24"/>
                <w:szCs w:val="24"/>
                <w:shd w:val="clear" w:color="auto" w:fill="FFFFFF"/>
              </w:rPr>
            </w:pPr>
            <w:r w:rsidRPr="00582E6E">
              <w:rPr>
                <w:rStyle w:val="af4"/>
                <w:color w:val="362A1B"/>
                <w:sz w:val="24"/>
                <w:szCs w:val="24"/>
              </w:rPr>
              <w:t>- Нұр-Сұлтан: Фолиант, 2022.</w:t>
            </w:r>
            <w:r w:rsidRPr="00582E6E">
              <w:rPr>
                <w:rStyle w:val="apple-converted-space"/>
                <w:shd w:val="clear" w:color="auto" w:fill="FFFFFF"/>
              </w:rPr>
              <w:t xml:space="preserve">   </w:t>
            </w:r>
            <w:r w:rsidRPr="00582E6E">
              <w:rPr>
                <w:rStyle w:val="af4"/>
                <w:color w:val="362A1B"/>
                <w:sz w:val="24"/>
                <w:szCs w:val="24"/>
              </w:rPr>
              <w:t xml:space="preserve"> 260</w:t>
            </w:r>
            <w:r w:rsidRPr="00582E6E">
              <w:rPr>
                <w:rStyle w:val="apple-converted-space"/>
                <w:shd w:val="clear" w:color="auto" w:fill="FFFFFF"/>
              </w:rPr>
              <w:t xml:space="preserve"> </w:t>
            </w:r>
            <w:r w:rsidRPr="00582E6E">
              <w:rPr>
                <w:rStyle w:val="af4"/>
                <w:color w:val="362A1B"/>
                <w:sz w:val="24"/>
                <w:szCs w:val="24"/>
              </w:rPr>
              <w:t>б.</w:t>
            </w:r>
            <w:r w:rsidRPr="00582E6E">
              <w:rPr>
                <w:rStyle w:val="apple-converted-space"/>
                <w:b w:val="0"/>
                <w:bCs w:val="0"/>
                <w:color w:val="362A1B"/>
                <w:sz w:val="24"/>
                <w:szCs w:val="24"/>
                <w:shd w:val="clear" w:color="auto" w:fill="FFFFFF"/>
              </w:rPr>
              <w:t>  </w:t>
            </w:r>
            <w:r w:rsidRPr="00582E6E">
              <w:rPr>
                <w:b w:val="0"/>
                <w:bCs w:val="0"/>
                <w:color w:val="000000" w:themeColor="text1"/>
                <w:sz w:val="24"/>
                <w:szCs w:val="24"/>
              </w:rPr>
              <w:t>(Әлемдік классика)</w:t>
            </w:r>
            <w:r w:rsidRPr="00582E6E">
              <w:rPr>
                <w:b w:val="0"/>
                <w:bCs w:val="0"/>
                <w:color w:val="000000"/>
                <w:sz w:val="24"/>
                <w:szCs w:val="24"/>
                <w:shd w:val="clear" w:color="auto" w:fill="FFFFFF"/>
              </w:rPr>
              <w:t xml:space="preserve">  </w:t>
            </w:r>
          </w:p>
          <w:p w14:paraId="50EE9ED8" w14:textId="4FA438A2" w:rsidR="008921CF" w:rsidRPr="00582E6E" w:rsidRDefault="00C27A51" w:rsidP="00C27A51">
            <w:pPr>
              <w:pStyle w:val="1"/>
              <w:ind w:left="37" w:right="-141"/>
              <w:jc w:val="both"/>
              <w:outlineLvl w:val="0"/>
              <w:rPr>
                <w:b w:val="0"/>
                <w:bCs w:val="0"/>
                <w:color w:val="000000" w:themeColor="text1"/>
                <w:sz w:val="24"/>
                <w:szCs w:val="24"/>
              </w:rPr>
            </w:pPr>
            <w:r w:rsidRPr="00582E6E">
              <w:rPr>
                <w:b w:val="0"/>
                <w:bCs w:val="0"/>
                <w:color w:val="000000" w:themeColor="text1"/>
                <w:sz w:val="24"/>
                <w:szCs w:val="24"/>
              </w:rPr>
              <w:t xml:space="preserve">     3. Бронте Э.  Найзағайлы асу. Роман /Аударған: Жакина Ұ.  – Астана: Фолиант, 2022 – 360 б. –  (Әлемдік классика).</w:t>
            </w:r>
          </w:p>
        </w:tc>
      </w:tr>
      <w:tr w:rsidR="00C27A51" w:rsidRPr="00C27A51" w14:paraId="7BF9157A" w14:textId="77777777" w:rsidTr="002B6F50">
        <w:tc>
          <w:tcPr>
            <w:tcW w:w="1129" w:type="dxa"/>
            <w:tcBorders>
              <w:bottom w:val="nil"/>
            </w:tcBorders>
          </w:tcPr>
          <w:p w14:paraId="13EEF946" w14:textId="644D74D5" w:rsidR="00C27A51" w:rsidRPr="00582E6E" w:rsidRDefault="00C27A51" w:rsidP="00F63FDF">
            <w:pPr>
              <w:ind w:right="-141"/>
              <w:jc w:val="both"/>
              <w:rPr>
                <w:rFonts w:cs="Times New Roman"/>
                <w:color w:val="000000" w:themeColor="text1"/>
                <w:sz w:val="24"/>
                <w:szCs w:val="24"/>
                <w:lang w:val="kk-KZ"/>
              </w:rPr>
            </w:pPr>
            <w:r w:rsidRPr="00582E6E">
              <w:rPr>
                <w:rFonts w:cs="Times New Roman"/>
                <w:sz w:val="24"/>
                <w:szCs w:val="24"/>
                <w:lang w:val="kk-KZ"/>
              </w:rPr>
              <w:t>БӨЖ-1</w:t>
            </w:r>
          </w:p>
        </w:tc>
        <w:tc>
          <w:tcPr>
            <w:tcW w:w="2977" w:type="dxa"/>
            <w:tcBorders>
              <w:bottom w:val="nil"/>
            </w:tcBorders>
          </w:tcPr>
          <w:p w14:paraId="3754BFFE" w14:textId="0DF60D6D" w:rsidR="00C27A51" w:rsidRPr="00582E6E" w:rsidRDefault="00C27A51" w:rsidP="00C27A51">
            <w:pPr>
              <w:ind w:right="-141"/>
              <w:rPr>
                <w:rFonts w:cs="Times New Roman"/>
                <w:color w:val="000000" w:themeColor="text1"/>
                <w:sz w:val="24"/>
                <w:szCs w:val="24"/>
                <w:lang w:val="kk-KZ"/>
              </w:rPr>
            </w:pPr>
            <w:r w:rsidRPr="00582E6E">
              <w:rPr>
                <w:rFonts w:cs="Times New Roman"/>
                <w:color w:val="000000" w:themeColor="text1"/>
                <w:sz w:val="24"/>
                <w:szCs w:val="24"/>
                <w:lang w:val="kk-KZ"/>
              </w:rPr>
              <w:t>Льюис Кэрролл (1832-1898) «Алиса ғажайыптар әлемінде» туындысының  өзіндік ерекшелігі.</w:t>
            </w:r>
          </w:p>
          <w:p w14:paraId="01BF10B2" w14:textId="77777777" w:rsidR="00C27A51" w:rsidRDefault="00C27A51" w:rsidP="00017389">
            <w:pPr>
              <w:ind w:right="-141"/>
              <w:rPr>
                <w:rFonts w:cs="Times New Roman"/>
                <w:color w:val="000000" w:themeColor="text1"/>
                <w:sz w:val="24"/>
                <w:szCs w:val="24"/>
                <w:lang w:val="kk-KZ"/>
              </w:rPr>
            </w:pPr>
          </w:p>
          <w:p w14:paraId="2FFD7509" w14:textId="77777777" w:rsidR="00FE2D41" w:rsidRDefault="00FE2D41" w:rsidP="00017389">
            <w:pPr>
              <w:ind w:right="-141"/>
              <w:rPr>
                <w:rFonts w:cs="Times New Roman"/>
                <w:color w:val="000000" w:themeColor="text1"/>
                <w:sz w:val="24"/>
                <w:szCs w:val="24"/>
                <w:lang w:val="kk-KZ"/>
              </w:rPr>
            </w:pPr>
          </w:p>
          <w:p w14:paraId="51DDA48E" w14:textId="19F03A68" w:rsidR="00FE2D41" w:rsidRPr="00C27A51" w:rsidRDefault="00FE2D41" w:rsidP="00017389">
            <w:pPr>
              <w:ind w:right="-141"/>
              <w:rPr>
                <w:rFonts w:cs="Times New Roman"/>
                <w:color w:val="000000" w:themeColor="text1"/>
                <w:sz w:val="24"/>
                <w:szCs w:val="24"/>
                <w:lang w:val="kk-KZ"/>
              </w:rPr>
            </w:pPr>
          </w:p>
        </w:tc>
        <w:tc>
          <w:tcPr>
            <w:tcW w:w="1559" w:type="dxa"/>
            <w:tcBorders>
              <w:bottom w:val="nil"/>
            </w:tcBorders>
          </w:tcPr>
          <w:p w14:paraId="47CD487B" w14:textId="77777777" w:rsidR="00C27A51" w:rsidRPr="00582E6E" w:rsidRDefault="00C27A51" w:rsidP="00C27A51">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Презентация.</w:t>
            </w:r>
          </w:p>
          <w:p w14:paraId="0AEE1746" w14:textId="789EE2D0" w:rsidR="00FE2D41" w:rsidRDefault="00C27A51" w:rsidP="00C27A51">
            <w:pPr>
              <w:ind w:right="-141"/>
              <w:rPr>
                <w:rFonts w:cs="Times New Roman"/>
                <w:color w:val="000000" w:themeColor="text1"/>
                <w:sz w:val="24"/>
                <w:szCs w:val="24"/>
                <w:lang w:val="kk-KZ"/>
              </w:rPr>
            </w:pPr>
            <w:r w:rsidRPr="00582E6E">
              <w:rPr>
                <w:rFonts w:cs="Times New Roman"/>
                <w:color w:val="000000" w:themeColor="text1"/>
                <w:sz w:val="24"/>
                <w:szCs w:val="24"/>
                <w:lang w:val="kk-KZ"/>
              </w:rPr>
              <w:t>Жағдаяттық тапсырмаларды шешу</w:t>
            </w:r>
          </w:p>
          <w:p w14:paraId="10CE0B0D" w14:textId="77777777" w:rsidR="00C27A51" w:rsidRDefault="00C27A51" w:rsidP="00C27A51">
            <w:pPr>
              <w:ind w:right="-141"/>
              <w:rPr>
                <w:rFonts w:cs="Times New Roman"/>
                <w:color w:val="000000" w:themeColor="text1"/>
                <w:sz w:val="24"/>
                <w:szCs w:val="24"/>
                <w:lang w:val="kk-KZ"/>
              </w:rPr>
            </w:pPr>
          </w:p>
          <w:p w14:paraId="3EFEC948" w14:textId="097CB8E6" w:rsidR="00C27A51" w:rsidRPr="00582E6E" w:rsidRDefault="00C27A51" w:rsidP="00C27A51">
            <w:pPr>
              <w:ind w:right="-141"/>
              <w:rPr>
                <w:rFonts w:cs="Times New Roman"/>
                <w:sz w:val="24"/>
                <w:szCs w:val="24"/>
                <w:lang w:val="kk-KZ"/>
              </w:rPr>
            </w:pPr>
          </w:p>
        </w:tc>
        <w:tc>
          <w:tcPr>
            <w:tcW w:w="3686" w:type="dxa"/>
            <w:tcBorders>
              <w:bottom w:val="nil"/>
            </w:tcBorders>
          </w:tcPr>
          <w:p w14:paraId="4F7CA5FF" w14:textId="21A2D2B3" w:rsidR="00C27A51" w:rsidRPr="00C27A51" w:rsidRDefault="00C27A51" w:rsidP="00F63FDF">
            <w:pPr>
              <w:pStyle w:val="1"/>
              <w:ind w:left="37" w:right="-141"/>
              <w:jc w:val="both"/>
              <w:outlineLvl w:val="0"/>
              <w:rPr>
                <w:b w:val="0"/>
                <w:bCs w:val="0"/>
                <w:color w:val="000000" w:themeColor="text1"/>
                <w:sz w:val="24"/>
                <w:szCs w:val="24"/>
              </w:rPr>
            </w:pPr>
            <w:r w:rsidRPr="00C27A51">
              <w:rPr>
                <w:b w:val="0"/>
                <w:bCs w:val="0"/>
                <w:sz w:val="24"/>
                <w:szCs w:val="24"/>
              </w:rPr>
              <w:t>1. Кэрролд Л. Алиса ғажайыптар әлемінде</w:t>
            </w:r>
            <w:r w:rsidRPr="00C27A51">
              <w:rPr>
                <w:b w:val="0"/>
                <w:bCs w:val="0"/>
                <w:color w:val="000000" w:themeColor="text1"/>
                <w:sz w:val="24"/>
                <w:szCs w:val="24"/>
                <w:shd w:val="clear" w:color="auto" w:fill="FFFFFF"/>
              </w:rPr>
              <w:t xml:space="preserve"> Роман</w:t>
            </w:r>
            <w:r w:rsidRPr="00C27A51">
              <w:rPr>
                <w:b w:val="0"/>
                <w:bCs w:val="0"/>
                <w:color w:val="222222"/>
                <w:sz w:val="24"/>
                <w:szCs w:val="24"/>
                <w:shd w:val="clear" w:color="auto" w:fill="FFFFFF"/>
              </w:rPr>
              <w:t>/Ауд.:</w:t>
            </w:r>
            <w:r w:rsidRPr="00C27A51">
              <w:rPr>
                <w:b w:val="0"/>
                <w:bCs w:val="0"/>
                <w:color w:val="000000" w:themeColor="text1"/>
                <w:sz w:val="24"/>
                <w:szCs w:val="24"/>
                <w:shd w:val="clear" w:color="auto" w:fill="FFFFFF"/>
              </w:rPr>
              <w:t xml:space="preserve"> Алматы: Мазмұндама, 2021.- 132 б.(Балалар және жасөспірімдер әдебиеті)</w:t>
            </w:r>
          </w:p>
        </w:tc>
      </w:tr>
      <w:tr w:rsidR="008921CF" w:rsidRPr="00582E6E" w14:paraId="38E1E823" w14:textId="77777777" w:rsidTr="00C27A51">
        <w:tc>
          <w:tcPr>
            <w:tcW w:w="9351" w:type="dxa"/>
            <w:gridSpan w:val="4"/>
            <w:tcBorders>
              <w:top w:val="nil"/>
              <w:left w:val="nil"/>
              <w:right w:val="nil"/>
            </w:tcBorders>
          </w:tcPr>
          <w:p w14:paraId="458E63A5" w14:textId="77777777" w:rsidR="008921CF" w:rsidRPr="00017389" w:rsidRDefault="008921CF" w:rsidP="008921CF">
            <w:pPr>
              <w:ind w:right="-141"/>
              <w:jc w:val="both"/>
              <w:rPr>
                <w:rFonts w:cs="Times New Roman"/>
                <w:szCs w:val="28"/>
                <w:lang w:val="kk-KZ"/>
              </w:rPr>
            </w:pPr>
            <w:r w:rsidRPr="00017389">
              <w:rPr>
                <w:rFonts w:cs="Times New Roman"/>
                <w:szCs w:val="28"/>
                <w:lang w:val="kk-KZ"/>
              </w:rPr>
              <w:lastRenderedPageBreak/>
              <w:t>А.1 – кестенің жалғасы</w:t>
            </w:r>
          </w:p>
          <w:p w14:paraId="12A757D9" w14:textId="77777777" w:rsidR="008921CF" w:rsidRPr="00582E6E" w:rsidRDefault="008921CF" w:rsidP="00F63FDF">
            <w:pPr>
              <w:pStyle w:val="1"/>
              <w:ind w:left="37" w:right="-141"/>
              <w:jc w:val="both"/>
              <w:outlineLvl w:val="0"/>
              <w:rPr>
                <w:rStyle w:val="af4"/>
                <w:color w:val="362A1B"/>
                <w:sz w:val="24"/>
                <w:szCs w:val="24"/>
              </w:rPr>
            </w:pPr>
          </w:p>
        </w:tc>
      </w:tr>
      <w:tr w:rsidR="008921CF" w:rsidRPr="00582E6E" w14:paraId="15D0CBD0" w14:textId="77777777" w:rsidTr="002B6F50">
        <w:tc>
          <w:tcPr>
            <w:tcW w:w="1129" w:type="dxa"/>
          </w:tcPr>
          <w:p w14:paraId="01958398" w14:textId="3FF68CC1" w:rsidR="008921CF" w:rsidRPr="008921CF" w:rsidRDefault="008921CF" w:rsidP="008921CF">
            <w:pPr>
              <w:ind w:right="-141"/>
              <w:jc w:val="center"/>
              <w:rPr>
                <w:rFonts w:cs="Times New Roman"/>
                <w:sz w:val="24"/>
                <w:szCs w:val="24"/>
                <w:lang w:val="kk-KZ"/>
              </w:rPr>
            </w:pPr>
            <w:r w:rsidRPr="008921CF">
              <w:rPr>
                <w:rFonts w:cs="Times New Roman"/>
                <w:sz w:val="24"/>
                <w:szCs w:val="24"/>
                <w:lang w:val="kk-KZ"/>
              </w:rPr>
              <w:t>1</w:t>
            </w:r>
          </w:p>
        </w:tc>
        <w:tc>
          <w:tcPr>
            <w:tcW w:w="2977" w:type="dxa"/>
          </w:tcPr>
          <w:p w14:paraId="5FE60A20" w14:textId="70828E05" w:rsidR="008921CF" w:rsidRPr="008921CF" w:rsidRDefault="008921CF" w:rsidP="008921CF">
            <w:pPr>
              <w:ind w:right="-141"/>
              <w:jc w:val="center"/>
              <w:rPr>
                <w:rFonts w:cs="Times New Roman"/>
                <w:color w:val="000000" w:themeColor="text1"/>
                <w:sz w:val="24"/>
                <w:szCs w:val="24"/>
                <w:lang w:val="kk-KZ"/>
              </w:rPr>
            </w:pPr>
            <w:r w:rsidRPr="008921CF">
              <w:rPr>
                <w:rFonts w:cs="Times New Roman"/>
                <w:sz w:val="24"/>
                <w:szCs w:val="24"/>
                <w:lang w:val="kk-KZ"/>
              </w:rPr>
              <w:t>2</w:t>
            </w:r>
          </w:p>
        </w:tc>
        <w:tc>
          <w:tcPr>
            <w:tcW w:w="1559" w:type="dxa"/>
          </w:tcPr>
          <w:p w14:paraId="171F5867" w14:textId="5B8F41B6" w:rsidR="008921CF" w:rsidRPr="008921CF" w:rsidRDefault="008921CF" w:rsidP="008921CF">
            <w:pPr>
              <w:ind w:right="-141"/>
              <w:jc w:val="center"/>
              <w:rPr>
                <w:rFonts w:cs="Times New Roman"/>
                <w:sz w:val="24"/>
                <w:szCs w:val="24"/>
                <w:lang w:val="kk-KZ"/>
              </w:rPr>
            </w:pPr>
            <w:r w:rsidRPr="008921CF">
              <w:rPr>
                <w:rFonts w:cs="Times New Roman"/>
                <w:sz w:val="24"/>
                <w:szCs w:val="24"/>
                <w:lang w:val="kk-KZ"/>
              </w:rPr>
              <w:t>3</w:t>
            </w:r>
          </w:p>
        </w:tc>
        <w:tc>
          <w:tcPr>
            <w:tcW w:w="3686" w:type="dxa"/>
          </w:tcPr>
          <w:p w14:paraId="288F2024" w14:textId="21D8D28A" w:rsidR="008921CF" w:rsidRPr="008921CF" w:rsidRDefault="008921CF" w:rsidP="008921CF">
            <w:pPr>
              <w:pStyle w:val="1"/>
              <w:ind w:left="37" w:right="-141"/>
              <w:jc w:val="center"/>
              <w:outlineLvl w:val="0"/>
              <w:rPr>
                <w:rStyle w:val="af4"/>
                <w:color w:val="362A1B"/>
                <w:sz w:val="24"/>
                <w:szCs w:val="24"/>
              </w:rPr>
            </w:pPr>
            <w:r w:rsidRPr="008921CF">
              <w:rPr>
                <w:b w:val="0"/>
                <w:bCs w:val="0"/>
                <w:sz w:val="24"/>
                <w:szCs w:val="24"/>
              </w:rPr>
              <w:t>4</w:t>
            </w:r>
          </w:p>
        </w:tc>
      </w:tr>
      <w:tr w:rsidR="005C0207" w:rsidRPr="00C75AC9" w14:paraId="37BF70DB" w14:textId="77777777" w:rsidTr="002B6F50">
        <w:tc>
          <w:tcPr>
            <w:tcW w:w="1129" w:type="dxa"/>
          </w:tcPr>
          <w:p w14:paraId="0B327F00" w14:textId="77777777" w:rsidR="005C0207" w:rsidRPr="00582E6E" w:rsidRDefault="005C0207" w:rsidP="00F63FDF">
            <w:pPr>
              <w:ind w:right="-141"/>
              <w:jc w:val="both"/>
              <w:rPr>
                <w:rFonts w:cs="Times New Roman"/>
                <w:sz w:val="24"/>
                <w:szCs w:val="24"/>
                <w:lang w:val="kk-KZ"/>
              </w:rPr>
            </w:pPr>
            <w:r w:rsidRPr="00582E6E">
              <w:rPr>
                <w:rFonts w:cs="Times New Roman"/>
                <w:color w:val="000000" w:themeColor="text1"/>
                <w:sz w:val="24"/>
                <w:szCs w:val="24"/>
                <w:lang w:val="kk-KZ"/>
              </w:rPr>
              <w:t>4-дәріс</w:t>
            </w:r>
          </w:p>
        </w:tc>
        <w:tc>
          <w:tcPr>
            <w:tcW w:w="2977" w:type="dxa"/>
          </w:tcPr>
          <w:p w14:paraId="2B3EE563" w14:textId="77777777" w:rsidR="005C0207" w:rsidRPr="00582E6E" w:rsidRDefault="005C0207" w:rsidP="00F63FDF">
            <w:pPr>
              <w:ind w:right="-141"/>
              <w:rPr>
                <w:rFonts w:cs="Times New Roman"/>
                <w:color w:val="000000" w:themeColor="text1"/>
                <w:sz w:val="24"/>
                <w:szCs w:val="24"/>
                <w:lang w:val="kk-KZ"/>
              </w:rPr>
            </w:pPr>
            <w:r w:rsidRPr="00582E6E">
              <w:rPr>
                <w:rFonts w:cs="Times New Roman"/>
                <w:color w:val="000000" w:themeColor="text1"/>
                <w:sz w:val="24"/>
                <w:szCs w:val="24"/>
                <w:lang w:val="kk-KZ"/>
              </w:rPr>
              <w:t>ХІХ ғасырдың екінші жатысындағы ағылшын прозасы.</w:t>
            </w:r>
            <w:r w:rsidRPr="00582E6E">
              <w:rPr>
                <w:rFonts w:cs="Times New Roman"/>
                <w:b/>
                <w:bCs/>
                <w:color w:val="000000" w:themeColor="text1"/>
                <w:sz w:val="24"/>
                <w:szCs w:val="24"/>
                <w:lang w:val="kk-KZ"/>
              </w:rPr>
              <w:t xml:space="preserve"> </w:t>
            </w:r>
            <w:r w:rsidRPr="00582E6E">
              <w:rPr>
                <w:rFonts w:cs="Times New Roman"/>
                <w:color w:val="000000" w:themeColor="text1"/>
                <w:sz w:val="24"/>
                <w:szCs w:val="24"/>
                <w:lang w:val="kk-KZ"/>
              </w:rPr>
              <w:t>Ағылшын неоромантизмі. Роберт Льюис Стивенсон (1850-1894) шығармашылығы.</w:t>
            </w:r>
            <w:r w:rsidRPr="00582E6E">
              <w:rPr>
                <w:rFonts w:cs="Times New Roman"/>
                <w:b/>
                <w:bCs/>
                <w:color w:val="000000" w:themeColor="text1"/>
                <w:sz w:val="24"/>
                <w:szCs w:val="24"/>
                <w:lang w:val="kk-KZ"/>
              </w:rPr>
              <w:t xml:space="preserve"> </w:t>
            </w:r>
          </w:p>
          <w:p w14:paraId="26F2DE42" w14:textId="77777777" w:rsidR="005C0207" w:rsidRPr="00582E6E" w:rsidRDefault="005C0207" w:rsidP="00F63FDF">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О.Уайльд (1854-1900)  </w:t>
            </w:r>
          </w:p>
          <w:p w14:paraId="4E4554E8" w14:textId="77777777" w:rsidR="005C0207" w:rsidRPr="00582E6E" w:rsidRDefault="005C0207" w:rsidP="00F63FDF">
            <w:pPr>
              <w:ind w:right="-141"/>
              <w:rPr>
                <w:rFonts w:cs="Times New Roman"/>
                <w:b/>
                <w:bCs/>
                <w:color w:val="000000" w:themeColor="text1"/>
                <w:sz w:val="24"/>
                <w:szCs w:val="24"/>
                <w:lang w:val="kk-KZ"/>
              </w:rPr>
            </w:pPr>
            <w:r w:rsidRPr="00582E6E">
              <w:rPr>
                <w:rFonts w:cs="Times New Roman"/>
                <w:color w:val="000000" w:themeColor="text1"/>
                <w:sz w:val="24"/>
                <w:szCs w:val="24"/>
                <w:lang w:val="kk-KZ"/>
              </w:rPr>
              <w:t>шығармашылығы. «Дориан Грейдің портреті» еуропалық эстетизмнің әдеби манифесі және ағылшын көркем прозасының шедеврі.</w:t>
            </w:r>
          </w:p>
        </w:tc>
        <w:tc>
          <w:tcPr>
            <w:tcW w:w="1559" w:type="dxa"/>
          </w:tcPr>
          <w:p w14:paraId="54D71455" w14:textId="77777777" w:rsidR="005C0207" w:rsidRPr="00582E6E" w:rsidRDefault="005C0207" w:rsidP="00F63FDF">
            <w:pPr>
              <w:ind w:right="-141"/>
              <w:jc w:val="both"/>
              <w:rPr>
                <w:rFonts w:cs="Times New Roman"/>
                <w:bCs/>
                <w:iCs/>
                <w:color w:val="000000" w:themeColor="text1"/>
                <w:sz w:val="24"/>
                <w:szCs w:val="24"/>
                <w:lang w:val="kk-KZ"/>
              </w:rPr>
            </w:pPr>
            <w:r w:rsidRPr="00582E6E">
              <w:rPr>
                <w:rFonts w:cs="Times New Roman"/>
                <w:bCs/>
                <w:iCs/>
                <w:color w:val="000000" w:themeColor="text1"/>
                <w:sz w:val="24"/>
                <w:szCs w:val="24"/>
                <w:lang w:val="kk-KZ"/>
              </w:rPr>
              <w:t>«Түсіндірмелі тор» әдісі.</w:t>
            </w:r>
          </w:p>
          <w:p w14:paraId="5A33E8BA" w14:textId="77777777" w:rsidR="005C0207" w:rsidRPr="00582E6E" w:rsidRDefault="005C0207" w:rsidP="00F63FDF">
            <w:pPr>
              <w:ind w:right="-141"/>
              <w:jc w:val="both"/>
              <w:rPr>
                <w:rFonts w:cs="Times New Roman"/>
                <w:sz w:val="24"/>
                <w:szCs w:val="24"/>
                <w:lang w:val="kk-KZ"/>
              </w:rPr>
            </w:pPr>
          </w:p>
        </w:tc>
        <w:tc>
          <w:tcPr>
            <w:tcW w:w="3686" w:type="dxa"/>
          </w:tcPr>
          <w:p w14:paraId="14741E56" w14:textId="77777777" w:rsidR="005C0207" w:rsidRPr="00582E6E" w:rsidRDefault="00473E82" w:rsidP="00F63FDF">
            <w:pPr>
              <w:ind w:right="-141"/>
              <w:jc w:val="both"/>
              <w:rPr>
                <w:rFonts w:cs="Times New Roman"/>
                <w:sz w:val="24"/>
                <w:szCs w:val="24"/>
                <w:lang w:val="kk-KZ"/>
              </w:rPr>
            </w:pPr>
            <w:hyperlink r:id="rId145" w:history="1">
              <w:r w:rsidR="005C0207" w:rsidRPr="00582E6E">
                <w:rPr>
                  <w:rStyle w:val="ad"/>
                  <w:rFonts w:cs="Times New Roman"/>
                  <w:sz w:val="24"/>
                  <w:szCs w:val="24"/>
                  <w:lang w:val="kk-KZ"/>
                </w:rPr>
                <w:t>https://youtu.be/T998iF6enF0?si=EsH0hTuAMg5DpzV5</w:t>
              </w:r>
            </w:hyperlink>
            <w:r w:rsidR="005C0207" w:rsidRPr="00582E6E">
              <w:rPr>
                <w:rFonts w:cs="Times New Roman"/>
                <w:sz w:val="24"/>
                <w:szCs w:val="24"/>
                <w:lang w:val="kk-KZ"/>
              </w:rPr>
              <w:t xml:space="preserve"> </w:t>
            </w:r>
          </w:p>
          <w:p w14:paraId="45BC78E6" w14:textId="77777777" w:rsidR="005C0207" w:rsidRPr="00582E6E" w:rsidRDefault="005C0207" w:rsidP="00F63FDF">
            <w:pPr>
              <w:ind w:right="-141"/>
              <w:jc w:val="both"/>
              <w:rPr>
                <w:rFonts w:cs="Times New Roman"/>
                <w:sz w:val="24"/>
                <w:szCs w:val="24"/>
                <w:lang w:val="kk-KZ"/>
              </w:rPr>
            </w:pPr>
          </w:p>
          <w:p w14:paraId="6A76D71C" w14:textId="77777777" w:rsidR="005C0207" w:rsidRPr="00582E6E" w:rsidRDefault="00473E82" w:rsidP="00F63FDF">
            <w:pPr>
              <w:ind w:right="-141"/>
              <w:jc w:val="both"/>
              <w:rPr>
                <w:rFonts w:cs="Times New Roman"/>
                <w:sz w:val="24"/>
                <w:szCs w:val="24"/>
                <w:lang w:val="kk-KZ"/>
              </w:rPr>
            </w:pPr>
            <w:hyperlink r:id="rId146" w:history="1">
              <w:r w:rsidR="005C0207" w:rsidRPr="00582E6E">
                <w:rPr>
                  <w:rStyle w:val="ad"/>
                  <w:rFonts w:cs="Times New Roman"/>
                  <w:sz w:val="24"/>
                  <w:szCs w:val="24"/>
                  <w:lang w:val="kk-KZ"/>
                </w:rPr>
                <w:t>https://youtu.be/lKlNGIyibyA?si=Ihi6E7eBEboMSD2D</w:t>
              </w:r>
            </w:hyperlink>
          </w:p>
          <w:p w14:paraId="6C2738EB" w14:textId="77777777" w:rsidR="005C0207" w:rsidRPr="00582E6E" w:rsidRDefault="005C0207" w:rsidP="00F63FDF">
            <w:pPr>
              <w:ind w:right="-141"/>
              <w:jc w:val="both"/>
              <w:rPr>
                <w:rFonts w:cs="Times New Roman"/>
                <w:sz w:val="24"/>
                <w:szCs w:val="24"/>
                <w:lang w:val="kk-KZ"/>
              </w:rPr>
            </w:pPr>
          </w:p>
        </w:tc>
      </w:tr>
      <w:tr w:rsidR="005C0207" w:rsidRPr="00582E6E" w14:paraId="1C0ABBB0" w14:textId="77777777" w:rsidTr="002B6F50">
        <w:tc>
          <w:tcPr>
            <w:tcW w:w="1129" w:type="dxa"/>
          </w:tcPr>
          <w:p w14:paraId="4659412C" w14:textId="1959CFC3" w:rsidR="00221728" w:rsidRDefault="005C0207" w:rsidP="00F63FDF">
            <w:pPr>
              <w:ind w:right="-141"/>
              <w:jc w:val="both"/>
              <w:rPr>
                <w:rFonts w:cs="Times New Roman"/>
                <w:sz w:val="24"/>
                <w:szCs w:val="24"/>
                <w:lang w:val="kk-KZ"/>
              </w:rPr>
            </w:pPr>
            <w:r w:rsidRPr="00582E6E">
              <w:rPr>
                <w:rFonts w:cs="Times New Roman"/>
                <w:color w:val="000000" w:themeColor="text1"/>
                <w:sz w:val="24"/>
                <w:szCs w:val="24"/>
              </w:rPr>
              <w:t>4-</w:t>
            </w:r>
            <w:r w:rsidRPr="00582E6E">
              <w:rPr>
                <w:rFonts w:cs="Times New Roman"/>
                <w:color w:val="000000" w:themeColor="text1"/>
                <w:sz w:val="24"/>
                <w:szCs w:val="24"/>
                <w:lang w:val="kk-KZ"/>
              </w:rPr>
              <w:t>тәжірибе</w:t>
            </w:r>
            <w:r w:rsidRPr="00582E6E">
              <w:rPr>
                <w:rFonts w:cs="Times New Roman"/>
                <w:color w:val="000000" w:themeColor="text1"/>
                <w:sz w:val="24"/>
                <w:szCs w:val="24"/>
              </w:rPr>
              <w:t xml:space="preserve"> </w:t>
            </w:r>
          </w:p>
          <w:p w14:paraId="6F5FE4D1" w14:textId="77777777" w:rsidR="00221728" w:rsidRPr="00221728" w:rsidRDefault="00221728" w:rsidP="00221728">
            <w:pPr>
              <w:rPr>
                <w:rFonts w:cs="Times New Roman"/>
                <w:sz w:val="24"/>
                <w:szCs w:val="24"/>
                <w:lang w:val="kk-KZ"/>
              </w:rPr>
            </w:pPr>
          </w:p>
          <w:p w14:paraId="25842490" w14:textId="4CDA0E60" w:rsidR="00221728" w:rsidRDefault="00221728" w:rsidP="00221728">
            <w:pPr>
              <w:rPr>
                <w:rFonts w:cs="Times New Roman"/>
                <w:sz w:val="24"/>
                <w:szCs w:val="24"/>
                <w:lang w:val="kk-KZ"/>
              </w:rPr>
            </w:pPr>
          </w:p>
          <w:p w14:paraId="047A45C1" w14:textId="77777777" w:rsidR="005C0207" w:rsidRPr="00221728" w:rsidRDefault="005C0207" w:rsidP="00221728">
            <w:pPr>
              <w:rPr>
                <w:rFonts w:cs="Times New Roman"/>
                <w:sz w:val="24"/>
                <w:szCs w:val="24"/>
                <w:lang w:val="kk-KZ"/>
              </w:rPr>
            </w:pPr>
          </w:p>
        </w:tc>
        <w:tc>
          <w:tcPr>
            <w:tcW w:w="2977" w:type="dxa"/>
          </w:tcPr>
          <w:p w14:paraId="692616FD" w14:textId="77777777" w:rsidR="005C0207" w:rsidRPr="00582E6E" w:rsidRDefault="005C0207" w:rsidP="00F63FDF">
            <w:pPr>
              <w:ind w:right="-141"/>
              <w:rPr>
                <w:rFonts w:cs="Times New Roman"/>
                <w:color w:val="000000" w:themeColor="text1"/>
                <w:sz w:val="24"/>
                <w:szCs w:val="24"/>
                <w:lang w:val="kk-KZ"/>
              </w:rPr>
            </w:pPr>
            <w:r w:rsidRPr="00582E6E">
              <w:rPr>
                <w:rFonts w:cs="Times New Roman"/>
                <w:color w:val="000000" w:themeColor="text1"/>
                <w:sz w:val="24"/>
                <w:szCs w:val="24"/>
                <w:lang w:val="kk-KZ"/>
              </w:rPr>
              <w:t>Р.Л.Стивенсон «Қазына аралы» романы.</w:t>
            </w:r>
          </w:p>
          <w:p w14:paraId="754CD83A" w14:textId="77777777" w:rsidR="005C0207" w:rsidRPr="00582E6E" w:rsidRDefault="005C0207" w:rsidP="00F63FDF">
            <w:pPr>
              <w:ind w:right="-141"/>
              <w:rPr>
                <w:rFonts w:cs="Times New Roman"/>
                <w:color w:val="000000" w:themeColor="text1"/>
                <w:sz w:val="24"/>
                <w:szCs w:val="24"/>
                <w:lang w:val="kk-KZ"/>
              </w:rPr>
            </w:pPr>
            <w:r w:rsidRPr="00582E6E">
              <w:rPr>
                <w:rFonts w:cs="Times New Roman"/>
                <w:color w:val="000000" w:themeColor="text1"/>
                <w:sz w:val="24"/>
                <w:szCs w:val="24"/>
                <w:lang w:val="kk-KZ"/>
              </w:rPr>
              <w:t>О.Уайльд «Дориан Грейдің портреті» романы.</w:t>
            </w:r>
          </w:p>
          <w:p w14:paraId="20100DA0" w14:textId="77777777" w:rsidR="005C0207" w:rsidRPr="00582E6E" w:rsidRDefault="005C0207" w:rsidP="00F63FDF">
            <w:pPr>
              <w:ind w:right="-141"/>
              <w:jc w:val="both"/>
              <w:rPr>
                <w:rFonts w:cs="Times New Roman"/>
                <w:color w:val="000000" w:themeColor="text1"/>
                <w:sz w:val="24"/>
                <w:szCs w:val="24"/>
                <w:lang w:val="kk-KZ"/>
              </w:rPr>
            </w:pPr>
          </w:p>
        </w:tc>
        <w:tc>
          <w:tcPr>
            <w:tcW w:w="1559" w:type="dxa"/>
          </w:tcPr>
          <w:p w14:paraId="510FFE9E" w14:textId="2EEAA86C" w:rsidR="00221728" w:rsidRPr="00221728" w:rsidRDefault="00221728" w:rsidP="00221728">
            <w:pPr>
              <w:rPr>
                <w:rFonts w:eastAsia="Times New Roman" w:cs="Times New Roman"/>
                <w:sz w:val="24"/>
                <w:szCs w:val="24"/>
                <w:lang w:val="kk-KZ"/>
              </w:rPr>
            </w:pPr>
            <w:r w:rsidRPr="00221728">
              <w:rPr>
                <w:rFonts w:eastAsia="Times New Roman" w:cs="Times New Roman"/>
                <w:sz w:val="24"/>
                <w:szCs w:val="24"/>
                <w:lang w:val="kk-KZ"/>
              </w:rPr>
              <w:t>«К</w:t>
            </w:r>
            <w:r>
              <w:rPr>
                <w:rFonts w:eastAsia="Times New Roman" w:cs="Times New Roman"/>
                <w:sz w:val="24"/>
                <w:szCs w:val="24"/>
                <w:lang w:val="kk-KZ"/>
              </w:rPr>
              <w:t>ейіпкерле</w:t>
            </w:r>
            <w:r w:rsidRPr="00221728">
              <w:rPr>
                <w:rFonts w:eastAsia="Times New Roman" w:cs="Times New Roman"/>
                <w:sz w:val="24"/>
                <w:szCs w:val="24"/>
                <w:lang w:val="kk-KZ"/>
              </w:rPr>
              <w:t>р әлемі»</w:t>
            </w:r>
            <w:r w:rsidR="00496995">
              <w:rPr>
                <w:rFonts w:eastAsia="Times New Roman" w:cs="Times New Roman"/>
                <w:sz w:val="24"/>
                <w:szCs w:val="24"/>
                <w:lang w:val="kk-KZ"/>
              </w:rPr>
              <w:t>,</w:t>
            </w:r>
          </w:p>
          <w:p w14:paraId="6DA7CB10" w14:textId="7B4C1245" w:rsidR="00221728" w:rsidRPr="00221728" w:rsidRDefault="00221728" w:rsidP="00221728">
            <w:pPr>
              <w:rPr>
                <w:rFonts w:cs="Times New Roman"/>
                <w:sz w:val="24"/>
                <w:szCs w:val="24"/>
                <w:lang w:val="kk-KZ"/>
              </w:rPr>
            </w:pPr>
            <w:r w:rsidRPr="00221728">
              <w:rPr>
                <w:rFonts w:cs="Times New Roman"/>
                <w:sz w:val="24"/>
                <w:szCs w:val="24"/>
                <w:lang w:val="kk-KZ"/>
              </w:rPr>
              <w:t>зерттеушілік әңгіме</w:t>
            </w:r>
            <w:r w:rsidR="00496995">
              <w:rPr>
                <w:rFonts w:cs="Times New Roman"/>
                <w:sz w:val="24"/>
                <w:szCs w:val="24"/>
                <w:lang w:val="kk-KZ"/>
              </w:rPr>
              <w:t>,</w:t>
            </w:r>
          </w:p>
          <w:p w14:paraId="22E783D3" w14:textId="59261295" w:rsidR="005C0207" w:rsidRPr="00582E6E" w:rsidRDefault="00221728" w:rsidP="00221728">
            <w:pPr>
              <w:jc w:val="both"/>
              <w:rPr>
                <w:rFonts w:cs="Times New Roman"/>
                <w:sz w:val="24"/>
                <w:szCs w:val="24"/>
                <w:lang w:val="kk-KZ"/>
              </w:rPr>
            </w:pPr>
            <w:r w:rsidRPr="00221728">
              <w:rPr>
                <w:rFonts w:cs="Times New Roman"/>
                <w:sz w:val="24"/>
                <w:szCs w:val="24"/>
                <w:lang w:val="kk-KZ"/>
              </w:rPr>
              <w:t>диалогтік оқыту</w:t>
            </w:r>
          </w:p>
        </w:tc>
        <w:tc>
          <w:tcPr>
            <w:tcW w:w="3686" w:type="dxa"/>
          </w:tcPr>
          <w:p w14:paraId="26B9012F" w14:textId="77777777" w:rsidR="005C0207" w:rsidRPr="00582E6E" w:rsidRDefault="005C0207" w:rsidP="00F63FDF">
            <w:pPr>
              <w:pStyle w:val="1"/>
              <w:ind w:left="37" w:right="-141"/>
              <w:jc w:val="both"/>
              <w:outlineLvl w:val="0"/>
              <w:rPr>
                <w:b w:val="0"/>
                <w:bCs w:val="0"/>
                <w:color w:val="000000" w:themeColor="text1"/>
                <w:sz w:val="24"/>
                <w:szCs w:val="24"/>
                <w:shd w:val="clear" w:color="auto" w:fill="FFFFFF"/>
              </w:rPr>
            </w:pPr>
            <w:r w:rsidRPr="00582E6E">
              <w:rPr>
                <w:b w:val="0"/>
                <w:bCs w:val="0"/>
                <w:color w:val="000000" w:themeColor="text1"/>
                <w:sz w:val="24"/>
                <w:szCs w:val="24"/>
              </w:rPr>
              <w:t xml:space="preserve">1. Стивенсон Р.Л. </w:t>
            </w:r>
            <w:r w:rsidRPr="00582E6E">
              <w:rPr>
                <w:b w:val="0"/>
                <w:bCs w:val="0"/>
                <w:color w:val="333333"/>
                <w:sz w:val="24"/>
                <w:szCs w:val="24"/>
                <w:shd w:val="clear" w:color="auto" w:fill="FFFFFF"/>
              </w:rPr>
              <w:t xml:space="preserve"> </w:t>
            </w:r>
            <w:r w:rsidRPr="00582E6E">
              <w:rPr>
                <w:b w:val="0"/>
                <w:bCs w:val="0"/>
                <w:color w:val="000000" w:themeColor="text1"/>
                <w:sz w:val="24"/>
                <w:szCs w:val="24"/>
              </w:rPr>
              <w:t>Қазына аралы. Роман/</w:t>
            </w:r>
            <w:r w:rsidRPr="00582E6E">
              <w:rPr>
                <w:b w:val="0"/>
                <w:bCs w:val="0"/>
                <w:color w:val="202122"/>
                <w:sz w:val="24"/>
                <w:szCs w:val="24"/>
              </w:rPr>
              <w:t xml:space="preserve"> Ауд. Қ. Дәуітов. Астана: Аударма, 2011.</w:t>
            </w:r>
            <w:r w:rsidRPr="00582E6E">
              <w:rPr>
                <w:b w:val="0"/>
                <w:bCs w:val="0"/>
                <w:color w:val="4E4B66"/>
                <w:sz w:val="24"/>
                <w:szCs w:val="24"/>
                <w:shd w:val="clear" w:color="auto" w:fill="FFFFFF"/>
              </w:rPr>
              <w:t xml:space="preserve"> </w:t>
            </w:r>
            <w:r w:rsidRPr="00582E6E">
              <w:rPr>
                <w:b w:val="0"/>
                <w:bCs w:val="0"/>
                <w:color w:val="000000" w:themeColor="text1"/>
                <w:sz w:val="24"/>
                <w:szCs w:val="24"/>
                <w:shd w:val="clear" w:color="auto" w:fill="FFFFFF"/>
              </w:rPr>
              <w:t>256 б.</w:t>
            </w:r>
          </w:p>
          <w:p w14:paraId="226F1F26" w14:textId="77777777" w:rsidR="005C0207" w:rsidRPr="00582E6E" w:rsidRDefault="005C0207" w:rsidP="00F63FDF">
            <w:pPr>
              <w:ind w:right="-141"/>
              <w:rPr>
                <w:rFonts w:cs="Times New Roman"/>
                <w:sz w:val="24"/>
                <w:szCs w:val="24"/>
              </w:rPr>
            </w:pPr>
            <w:r w:rsidRPr="00582E6E">
              <w:rPr>
                <w:rFonts w:cs="Times New Roman"/>
                <w:sz w:val="24"/>
                <w:szCs w:val="24"/>
                <w:lang w:val="kk-KZ"/>
              </w:rPr>
              <w:t>2. Уайльд О. Дориан Грейдің портреті. Роман</w:t>
            </w:r>
            <w:r w:rsidRPr="00582E6E">
              <w:rPr>
                <w:rFonts w:cs="Times New Roman"/>
                <w:color w:val="222222"/>
                <w:sz w:val="24"/>
                <w:szCs w:val="24"/>
                <w:shd w:val="clear" w:color="auto" w:fill="FFFFFF"/>
                <w:lang w:val="kk-KZ"/>
              </w:rPr>
              <w:t>/</w:t>
            </w:r>
            <w:r w:rsidRPr="00582E6E">
              <w:rPr>
                <w:rFonts w:cs="Times New Roman"/>
                <w:color w:val="000000" w:themeColor="text1"/>
                <w:sz w:val="24"/>
                <w:szCs w:val="24"/>
                <w:lang w:val="kk-KZ"/>
              </w:rPr>
              <w:t>Ағылшын тілінен ауд</w:t>
            </w:r>
            <w:r w:rsidRPr="00582E6E">
              <w:rPr>
                <w:rFonts w:cs="Times New Roman"/>
                <w:color w:val="222222"/>
                <w:sz w:val="24"/>
                <w:szCs w:val="24"/>
                <w:shd w:val="clear" w:color="auto" w:fill="FFFFFF"/>
                <w:lang w:val="kk-KZ"/>
              </w:rPr>
              <w:t>.: Г. Түсіпова.</w:t>
            </w:r>
            <w:r w:rsidRPr="00582E6E">
              <w:rPr>
                <w:rFonts w:cs="Times New Roman"/>
                <w:sz w:val="24"/>
                <w:szCs w:val="24"/>
                <w:lang w:val="kk-KZ"/>
              </w:rPr>
              <w:t xml:space="preserve"> – Астана: Аударма, 2011.- 344 б. </w:t>
            </w:r>
          </w:p>
        </w:tc>
      </w:tr>
      <w:tr w:rsidR="005C0207" w:rsidRPr="00C75AC9" w14:paraId="0F34506F" w14:textId="77777777" w:rsidTr="002B6F50">
        <w:tc>
          <w:tcPr>
            <w:tcW w:w="1129" w:type="dxa"/>
          </w:tcPr>
          <w:p w14:paraId="62CF2255" w14:textId="77777777" w:rsidR="005C0207" w:rsidRPr="00582E6E" w:rsidRDefault="005C0207" w:rsidP="00F63FDF">
            <w:pPr>
              <w:ind w:right="-141"/>
              <w:jc w:val="both"/>
              <w:rPr>
                <w:rFonts w:cs="Times New Roman"/>
                <w:sz w:val="24"/>
                <w:szCs w:val="24"/>
                <w:lang w:val="kk-KZ"/>
              </w:rPr>
            </w:pPr>
            <w:r w:rsidRPr="00582E6E">
              <w:rPr>
                <w:rFonts w:cs="Times New Roman"/>
                <w:color w:val="000000" w:themeColor="text1"/>
                <w:sz w:val="24"/>
                <w:szCs w:val="24"/>
                <w:lang w:val="kk-KZ"/>
              </w:rPr>
              <w:t>Б</w:t>
            </w:r>
            <w:r w:rsidRPr="00582E6E">
              <w:rPr>
                <w:rFonts w:cs="Times New Roman"/>
                <w:color w:val="000000" w:themeColor="text1"/>
                <w:sz w:val="24"/>
                <w:szCs w:val="24"/>
              </w:rPr>
              <w:t>ОӨЖ</w:t>
            </w:r>
          </w:p>
        </w:tc>
        <w:tc>
          <w:tcPr>
            <w:tcW w:w="2977" w:type="dxa"/>
          </w:tcPr>
          <w:p w14:paraId="3F64F716" w14:textId="77777777" w:rsidR="005C0207" w:rsidRPr="00582E6E" w:rsidRDefault="005C0207" w:rsidP="00F63FDF">
            <w:pPr>
              <w:ind w:right="-141"/>
              <w:rPr>
                <w:rFonts w:cs="Times New Roman"/>
                <w:color w:val="000000" w:themeColor="text1"/>
                <w:sz w:val="24"/>
                <w:szCs w:val="24"/>
                <w:lang w:val="kk-KZ"/>
              </w:rPr>
            </w:pPr>
            <w:r w:rsidRPr="00582E6E">
              <w:rPr>
                <w:rFonts w:cs="Times New Roman"/>
                <w:color w:val="000000" w:themeColor="text1"/>
                <w:sz w:val="24"/>
                <w:szCs w:val="24"/>
                <w:lang w:val="kk-KZ"/>
              </w:rPr>
              <w:t>Батыс Еуропа әдебиетіндегі реализмнің негізін қалаушылардың бірі Оноре де Бальзак прозасы.</w:t>
            </w:r>
          </w:p>
        </w:tc>
        <w:tc>
          <w:tcPr>
            <w:tcW w:w="1559" w:type="dxa"/>
          </w:tcPr>
          <w:p w14:paraId="1F67E986" w14:textId="77777777" w:rsidR="005C0207" w:rsidRPr="00582E6E" w:rsidRDefault="005C0207" w:rsidP="00F63FDF">
            <w:pPr>
              <w:ind w:right="-141"/>
              <w:jc w:val="both"/>
              <w:rPr>
                <w:rFonts w:cs="Times New Roman"/>
                <w:sz w:val="24"/>
                <w:szCs w:val="24"/>
                <w:lang w:val="kk-KZ"/>
              </w:rPr>
            </w:pPr>
            <w:r w:rsidRPr="00582E6E">
              <w:rPr>
                <w:rFonts w:cs="Times New Roman"/>
                <w:color w:val="000000" w:themeColor="text1"/>
                <w:sz w:val="24"/>
                <w:szCs w:val="24"/>
                <w:lang w:val="be-BY"/>
              </w:rPr>
              <w:t>Кеңес беру</w:t>
            </w:r>
          </w:p>
        </w:tc>
        <w:tc>
          <w:tcPr>
            <w:tcW w:w="3686" w:type="dxa"/>
          </w:tcPr>
          <w:p w14:paraId="70768E0C" w14:textId="77777777" w:rsidR="005C0207" w:rsidRPr="00582E6E" w:rsidRDefault="00473E82" w:rsidP="00F63FDF">
            <w:pPr>
              <w:ind w:right="-141"/>
              <w:jc w:val="both"/>
              <w:rPr>
                <w:rFonts w:cs="Times New Roman"/>
                <w:sz w:val="24"/>
                <w:szCs w:val="24"/>
                <w:lang w:val="kk-KZ"/>
              </w:rPr>
            </w:pPr>
            <w:hyperlink r:id="rId147" w:history="1">
              <w:r w:rsidR="005C0207" w:rsidRPr="00582E6E">
                <w:rPr>
                  <w:rStyle w:val="ad"/>
                  <w:rFonts w:cs="Times New Roman"/>
                  <w:sz w:val="24"/>
                  <w:szCs w:val="24"/>
                  <w:lang w:val="kk-KZ"/>
                </w:rPr>
                <w:t>https://youtu.be/g-6G7TzFhx4?si=Pl4y5Y2mnIsr3VHL</w:t>
              </w:r>
            </w:hyperlink>
            <w:r w:rsidR="005C0207" w:rsidRPr="00582E6E">
              <w:rPr>
                <w:rFonts w:cs="Times New Roman"/>
                <w:sz w:val="24"/>
                <w:szCs w:val="24"/>
                <w:lang w:val="kk-KZ"/>
              </w:rPr>
              <w:t xml:space="preserve"> </w:t>
            </w:r>
          </w:p>
        </w:tc>
      </w:tr>
      <w:tr w:rsidR="005C0207" w:rsidRPr="00C75AC9" w14:paraId="21ECDBDB" w14:textId="77777777" w:rsidTr="002B6F50">
        <w:trPr>
          <w:trHeight w:val="1443"/>
        </w:trPr>
        <w:tc>
          <w:tcPr>
            <w:tcW w:w="1129" w:type="dxa"/>
          </w:tcPr>
          <w:p w14:paraId="64FE5F5B" w14:textId="77777777" w:rsidR="005C0207" w:rsidRPr="00582E6E" w:rsidRDefault="005C0207" w:rsidP="00F63FDF">
            <w:pPr>
              <w:ind w:right="-141"/>
              <w:jc w:val="both"/>
              <w:rPr>
                <w:rFonts w:cs="Times New Roman"/>
                <w:sz w:val="24"/>
                <w:szCs w:val="24"/>
                <w:lang w:val="kk-KZ"/>
              </w:rPr>
            </w:pPr>
            <w:r w:rsidRPr="00582E6E">
              <w:rPr>
                <w:rFonts w:cs="Times New Roman"/>
                <w:color w:val="000000" w:themeColor="text1"/>
                <w:sz w:val="24"/>
                <w:szCs w:val="24"/>
                <w:lang w:val="kk-KZ"/>
              </w:rPr>
              <w:t>5-дәріс</w:t>
            </w:r>
          </w:p>
        </w:tc>
        <w:tc>
          <w:tcPr>
            <w:tcW w:w="2977" w:type="dxa"/>
          </w:tcPr>
          <w:p w14:paraId="5C06413C" w14:textId="191F66E4" w:rsidR="005C0207" w:rsidRPr="00582E6E" w:rsidRDefault="005C0207" w:rsidP="008921CF">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Ағылшын детективтік жанрының жазушылары </w:t>
            </w:r>
            <w:r w:rsidRPr="00582E6E">
              <w:rPr>
                <w:rFonts w:cs="Times New Roman"/>
                <w:color w:val="000000" w:themeColor="text1"/>
                <w:sz w:val="24"/>
                <w:szCs w:val="24"/>
              </w:rPr>
              <w:t xml:space="preserve">Артур Конан Дойл (1859-1930) </w:t>
            </w:r>
            <w:r w:rsidRPr="00582E6E">
              <w:rPr>
                <w:rFonts w:cs="Times New Roman"/>
                <w:color w:val="000000" w:themeColor="text1"/>
                <w:sz w:val="24"/>
                <w:szCs w:val="24"/>
                <w:lang w:val="kk-KZ"/>
              </w:rPr>
              <w:t xml:space="preserve">мен </w:t>
            </w:r>
            <w:r w:rsidRPr="00582E6E">
              <w:rPr>
                <w:rFonts w:cs="Times New Roman"/>
                <w:color w:val="000000" w:themeColor="text1"/>
                <w:sz w:val="24"/>
                <w:szCs w:val="24"/>
              </w:rPr>
              <w:t>Агата Кристи (1890-1976)</w:t>
            </w:r>
            <w:r w:rsidRPr="00582E6E">
              <w:rPr>
                <w:rFonts w:cs="Times New Roman"/>
                <w:color w:val="000000" w:themeColor="text1"/>
                <w:sz w:val="24"/>
                <w:szCs w:val="24"/>
                <w:lang w:val="kk-KZ"/>
              </w:rPr>
              <w:t xml:space="preserve"> прозасы.</w:t>
            </w:r>
          </w:p>
        </w:tc>
        <w:tc>
          <w:tcPr>
            <w:tcW w:w="1559" w:type="dxa"/>
          </w:tcPr>
          <w:p w14:paraId="0D128C55" w14:textId="77777777" w:rsidR="005C0207" w:rsidRPr="00582E6E" w:rsidRDefault="005C0207" w:rsidP="00F63FDF">
            <w:pPr>
              <w:ind w:right="-141"/>
              <w:jc w:val="both"/>
              <w:rPr>
                <w:rFonts w:cs="Times New Roman"/>
                <w:sz w:val="24"/>
                <w:szCs w:val="24"/>
                <w:lang w:val="kk-KZ"/>
              </w:rPr>
            </w:pPr>
            <w:r w:rsidRPr="00582E6E">
              <w:rPr>
                <w:rFonts w:cs="Times New Roman"/>
                <w:bCs/>
                <w:iCs/>
                <w:color w:val="000000" w:themeColor="text1"/>
                <w:sz w:val="24"/>
                <w:szCs w:val="24"/>
                <w:lang w:val="kk-KZ"/>
              </w:rPr>
              <w:t xml:space="preserve">Мәтінмен жұмыс, </w:t>
            </w:r>
            <w:r w:rsidRPr="00582E6E">
              <w:rPr>
                <w:rFonts w:cs="Times New Roman"/>
                <w:color w:val="000000" w:themeColor="text1"/>
                <w:sz w:val="24"/>
                <w:szCs w:val="24"/>
                <w:lang w:val="kk-KZ"/>
              </w:rPr>
              <w:t>«Сұрақ-жауап» әдісі</w:t>
            </w:r>
          </w:p>
        </w:tc>
        <w:tc>
          <w:tcPr>
            <w:tcW w:w="3686" w:type="dxa"/>
          </w:tcPr>
          <w:p w14:paraId="1B9E45EA" w14:textId="77777777" w:rsidR="005C0207" w:rsidRPr="00582E6E" w:rsidRDefault="00473E82" w:rsidP="00F63FDF">
            <w:pPr>
              <w:ind w:right="-141"/>
              <w:jc w:val="both"/>
              <w:rPr>
                <w:rFonts w:cs="Times New Roman"/>
                <w:sz w:val="24"/>
                <w:szCs w:val="24"/>
                <w:lang w:val="kk-KZ"/>
              </w:rPr>
            </w:pPr>
            <w:hyperlink r:id="rId148" w:history="1">
              <w:r w:rsidR="005C0207" w:rsidRPr="00582E6E">
                <w:rPr>
                  <w:rStyle w:val="ad"/>
                  <w:rFonts w:cs="Times New Roman"/>
                  <w:sz w:val="24"/>
                  <w:szCs w:val="24"/>
                  <w:lang w:val="kk-KZ"/>
                </w:rPr>
                <w:t>https://youtu.be/GNcfytlI07Q?si=AFywKJvQp9qSyFPN</w:t>
              </w:r>
            </w:hyperlink>
          </w:p>
        </w:tc>
      </w:tr>
      <w:tr w:rsidR="008921CF" w:rsidRPr="00C75AC9" w14:paraId="6A1BA664" w14:textId="77777777" w:rsidTr="002B6F50">
        <w:tc>
          <w:tcPr>
            <w:tcW w:w="1129" w:type="dxa"/>
            <w:tcBorders>
              <w:bottom w:val="nil"/>
            </w:tcBorders>
          </w:tcPr>
          <w:p w14:paraId="2D904630" w14:textId="4578674E" w:rsidR="008921CF" w:rsidRPr="00582E6E" w:rsidRDefault="008921CF" w:rsidP="00F63FDF">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5-тәжірибе</w:t>
            </w:r>
          </w:p>
        </w:tc>
        <w:tc>
          <w:tcPr>
            <w:tcW w:w="2977" w:type="dxa"/>
            <w:tcBorders>
              <w:bottom w:val="nil"/>
            </w:tcBorders>
          </w:tcPr>
          <w:p w14:paraId="0E8877EB" w14:textId="77777777" w:rsidR="008921CF" w:rsidRPr="00582E6E" w:rsidRDefault="008921CF" w:rsidP="008921CF">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А.К.Дойлдың әңгімелері. </w:t>
            </w:r>
            <w:r w:rsidRPr="00582E6E">
              <w:rPr>
                <w:rFonts w:cs="Times New Roman"/>
                <w:i/>
                <w:iCs/>
                <w:color w:val="000000" w:themeColor="text1"/>
                <w:sz w:val="24"/>
                <w:szCs w:val="24"/>
                <w:lang w:val="kk-KZ"/>
              </w:rPr>
              <w:t xml:space="preserve"> «</w:t>
            </w:r>
            <w:r w:rsidRPr="00582E6E">
              <w:rPr>
                <w:rFonts w:cs="Times New Roman"/>
                <w:color w:val="000000" w:themeColor="text1"/>
                <w:sz w:val="24"/>
                <w:szCs w:val="24"/>
                <w:lang w:val="kk-KZ"/>
              </w:rPr>
              <w:t>Шерлок Холмстың басынан кешкендері» романы. А.Кристи «Ажал шөбі», «Күдікті төртеу»</w:t>
            </w:r>
          </w:p>
          <w:p w14:paraId="246D3343" w14:textId="77777777" w:rsidR="008921CF" w:rsidRPr="00582E6E" w:rsidRDefault="008921CF" w:rsidP="008921CF">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әңгімелері. </w:t>
            </w:r>
            <w:r w:rsidRPr="00582E6E">
              <w:rPr>
                <w:rFonts w:cs="Times New Roman"/>
                <w:b/>
                <w:bCs/>
                <w:color w:val="000000" w:themeColor="text1"/>
                <w:sz w:val="24"/>
                <w:szCs w:val="24"/>
                <w:lang w:val="kk-KZ"/>
              </w:rPr>
              <w:t>«</w:t>
            </w:r>
            <w:r w:rsidRPr="00582E6E">
              <w:rPr>
                <w:rStyle w:val="af4"/>
                <w:rFonts w:cs="Times New Roman"/>
                <w:b w:val="0"/>
                <w:bCs w:val="0"/>
                <w:color w:val="000000" w:themeColor="text1"/>
                <w:sz w:val="24"/>
                <w:szCs w:val="24"/>
                <w:lang w:val="kk-KZ"/>
              </w:rPr>
              <w:t>Олар он еді»  романы.</w:t>
            </w:r>
          </w:p>
          <w:p w14:paraId="12E17ADA" w14:textId="77777777" w:rsidR="008921CF" w:rsidRPr="00582E6E" w:rsidRDefault="008921CF" w:rsidP="008921CF">
            <w:pPr>
              <w:ind w:right="-141"/>
              <w:rPr>
                <w:rFonts w:cs="Times New Roman"/>
                <w:color w:val="000000" w:themeColor="text1"/>
                <w:sz w:val="24"/>
                <w:szCs w:val="24"/>
                <w:lang w:val="kk-KZ"/>
              </w:rPr>
            </w:pPr>
          </w:p>
        </w:tc>
        <w:tc>
          <w:tcPr>
            <w:tcW w:w="1559" w:type="dxa"/>
            <w:tcBorders>
              <w:bottom w:val="nil"/>
            </w:tcBorders>
          </w:tcPr>
          <w:p w14:paraId="6F32C7BF" w14:textId="5945040E" w:rsidR="008921CF" w:rsidRPr="00582E6E" w:rsidRDefault="00221728" w:rsidP="00221728">
            <w:pPr>
              <w:ind w:right="-141"/>
              <w:jc w:val="both"/>
              <w:rPr>
                <w:rFonts w:cs="Times New Roman"/>
                <w:sz w:val="24"/>
                <w:szCs w:val="24"/>
                <w:lang w:val="kk-KZ"/>
              </w:rPr>
            </w:pPr>
            <w:r>
              <w:rPr>
                <w:rFonts w:cs="Times New Roman"/>
                <w:sz w:val="24"/>
                <w:szCs w:val="24"/>
                <w:lang w:val="kk-KZ"/>
              </w:rPr>
              <w:t>Миға шабуыл</w:t>
            </w:r>
            <w:r w:rsidRPr="00582E6E">
              <w:rPr>
                <w:rFonts w:cs="Times New Roman"/>
                <w:sz w:val="24"/>
                <w:szCs w:val="24"/>
                <w:lang w:val="kk-KZ"/>
              </w:rPr>
              <w:t xml:space="preserve"> </w:t>
            </w:r>
            <w:r w:rsidR="008921CF" w:rsidRPr="00582E6E">
              <w:rPr>
                <w:rFonts w:cs="Times New Roman"/>
                <w:sz w:val="24"/>
                <w:szCs w:val="24"/>
                <w:lang w:val="kk-KZ"/>
              </w:rPr>
              <w:t>Шатастырылған логикалық тізбектер, Венн диаграммасы</w:t>
            </w:r>
          </w:p>
        </w:tc>
        <w:tc>
          <w:tcPr>
            <w:tcW w:w="3686" w:type="dxa"/>
            <w:tcBorders>
              <w:bottom w:val="nil"/>
            </w:tcBorders>
          </w:tcPr>
          <w:p w14:paraId="64BE83DD" w14:textId="77777777" w:rsidR="008921CF" w:rsidRPr="00582E6E" w:rsidRDefault="008921CF" w:rsidP="008921CF">
            <w:pPr>
              <w:ind w:right="-141"/>
              <w:jc w:val="both"/>
              <w:rPr>
                <w:rFonts w:cs="Times New Roman"/>
                <w:color w:val="000000" w:themeColor="text1"/>
                <w:sz w:val="24"/>
                <w:szCs w:val="24"/>
                <w:shd w:val="clear" w:color="auto" w:fill="FFFFFF"/>
                <w:lang w:val="kk-KZ"/>
              </w:rPr>
            </w:pPr>
            <w:r w:rsidRPr="00582E6E">
              <w:rPr>
                <w:rFonts w:cs="Times New Roman"/>
                <w:color w:val="000000" w:themeColor="text1"/>
                <w:sz w:val="24"/>
                <w:szCs w:val="24"/>
                <w:shd w:val="clear" w:color="auto" w:fill="FFFFFF"/>
                <w:lang w:val="kk-KZ"/>
              </w:rPr>
              <w:t>1. Дойл А</w:t>
            </w:r>
            <w:hyperlink r:id="rId149" w:history="1">
              <w:r w:rsidRPr="00582E6E">
                <w:rPr>
                  <w:rStyle w:val="ad"/>
                  <w:rFonts w:cs="Times New Roman"/>
                  <w:color w:val="000000" w:themeColor="text1"/>
                  <w:sz w:val="24"/>
                  <w:szCs w:val="24"/>
                  <w:lang w:val="kk-KZ"/>
                </w:rPr>
                <w:t>.</w:t>
              </w:r>
            </w:hyperlink>
            <w:r w:rsidRPr="00582E6E">
              <w:rPr>
                <w:rFonts w:cs="Times New Roman"/>
                <w:color w:val="000000" w:themeColor="text1"/>
                <w:sz w:val="24"/>
                <w:szCs w:val="24"/>
                <w:shd w:val="clear" w:color="auto" w:fill="FFFFFF"/>
                <w:lang w:val="kk-KZ"/>
              </w:rPr>
              <w:t>К. Шерлок Холмстың басынан кешкендері. Роман</w:t>
            </w:r>
            <w:r w:rsidRPr="00582E6E">
              <w:rPr>
                <w:rFonts w:cs="Times New Roman"/>
                <w:color w:val="222222"/>
                <w:sz w:val="24"/>
                <w:szCs w:val="24"/>
                <w:shd w:val="clear" w:color="auto" w:fill="FFFFFF"/>
                <w:lang w:val="kk-KZ"/>
              </w:rPr>
              <w:t>/Ауд.: А.Бозыбаева</w:t>
            </w:r>
            <w:r w:rsidRPr="00582E6E">
              <w:rPr>
                <w:rFonts w:cs="Times New Roman"/>
                <w:color w:val="000000" w:themeColor="text1"/>
                <w:sz w:val="24"/>
                <w:szCs w:val="24"/>
                <w:shd w:val="clear" w:color="auto" w:fill="FFFFFF"/>
                <w:lang w:val="kk-KZ"/>
              </w:rPr>
              <w:t>. - Алматы: Мазмұндама, 2021.- 348 б.</w:t>
            </w:r>
          </w:p>
          <w:p w14:paraId="7BD59A36" w14:textId="77777777" w:rsidR="008921CF" w:rsidRDefault="008921CF" w:rsidP="008921CF">
            <w:pPr>
              <w:ind w:right="-141"/>
              <w:jc w:val="both"/>
              <w:rPr>
                <w:rFonts w:cs="Times New Roman"/>
                <w:color w:val="222222"/>
                <w:sz w:val="24"/>
                <w:szCs w:val="24"/>
                <w:shd w:val="clear" w:color="auto" w:fill="FFFFFF"/>
                <w:lang w:val="kk-KZ"/>
              </w:rPr>
            </w:pPr>
            <w:r w:rsidRPr="00582E6E">
              <w:rPr>
                <w:rFonts w:cs="Times New Roman"/>
                <w:color w:val="000000" w:themeColor="text1"/>
                <w:sz w:val="24"/>
                <w:szCs w:val="24"/>
                <w:shd w:val="clear" w:color="auto" w:fill="FFFFFF"/>
                <w:lang w:val="kk-KZ"/>
              </w:rPr>
              <w:t xml:space="preserve"> 2. Дойл А</w:t>
            </w:r>
            <w:hyperlink r:id="rId150" w:history="1">
              <w:r w:rsidRPr="00582E6E">
                <w:rPr>
                  <w:rStyle w:val="ad"/>
                  <w:rFonts w:cs="Times New Roman"/>
                  <w:color w:val="000000" w:themeColor="text1"/>
                  <w:sz w:val="24"/>
                  <w:szCs w:val="24"/>
                  <w:lang w:val="kk-KZ"/>
                </w:rPr>
                <w:t>.</w:t>
              </w:r>
            </w:hyperlink>
            <w:r w:rsidRPr="00582E6E">
              <w:rPr>
                <w:rFonts w:cs="Times New Roman"/>
                <w:color w:val="000000" w:themeColor="text1"/>
                <w:sz w:val="24"/>
                <w:szCs w:val="24"/>
                <w:shd w:val="clear" w:color="auto" w:fill="FFFFFF"/>
                <w:lang w:val="kk-KZ"/>
              </w:rPr>
              <w:t xml:space="preserve">К. </w:t>
            </w:r>
            <w:r w:rsidRPr="00582E6E">
              <w:rPr>
                <w:rFonts w:cs="Times New Roman"/>
                <w:sz w:val="24"/>
                <w:szCs w:val="24"/>
                <w:lang w:val="kk-KZ"/>
              </w:rPr>
              <w:t>Жирен шашатылар қауымдастығы. Әңгімелер.</w:t>
            </w:r>
            <w:r w:rsidRPr="00582E6E">
              <w:rPr>
                <w:rFonts w:cs="Times New Roman"/>
                <w:color w:val="222222"/>
                <w:sz w:val="24"/>
                <w:szCs w:val="24"/>
                <w:shd w:val="clear" w:color="auto" w:fill="FFFFFF"/>
                <w:lang w:val="kk-KZ"/>
              </w:rPr>
              <w:t xml:space="preserve"> </w:t>
            </w:r>
          </w:p>
          <w:p w14:paraId="567D1ABE" w14:textId="77777777" w:rsidR="008921CF" w:rsidRDefault="008921CF" w:rsidP="008921CF">
            <w:pPr>
              <w:ind w:right="-141"/>
              <w:jc w:val="both"/>
              <w:rPr>
                <w:rFonts w:cs="Times New Roman"/>
                <w:color w:val="222222"/>
                <w:sz w:val="24"/>
                <w:szCs w:val="24"/>
                <w:shd w:val="clear" w:color="auto" w:fill="FFFFFF"/>
                <w:lang w:val="kk-KZ"/>
              </w:rPr>
            </w:pPr>
            <w:r w:rsidRPr="00582E6E">
              <w:rPr>
                <w:rFonts w:cs="Times New Roman"/>
                <w:color w:val="222222"/>
                <w:sz w:val="24"/>
                <w:szCs w:val="24"/>
                <w:shd w:val="clear" w:color="auto" w:fill="FFFFFF"/>
                <w:lang w:val="kk-KZ"/>
              </w:rPr>
              <w:t>Ауд</w:t>
            </w:r>
            <w:r w:rsidRPr="00582E6E">
              <w:rPr>
                <w:rFonts w:cs="Times New Roman"/>
                <w:sz w:val="24"/>
                <w:szCs w:val="24"/>
                <w:lang w:val="kk-KZ"/>
              </w:rPr>
              <w:t xml:space="preserve"> Қ.Қараманұлы</w:t>
            </w:r>
            <w:r w:rsidRPr="00582E6E">
              <w:rPr>
                <w:rFonts w:cs="Times New Roman"/>
                <w:color w:val="222222"/>
                <w:sz w:val="24"/>
                <w:szCs w:val="24"/>
                <w:shd w:val="clear" w:color="auto" w:fill="FFFFFF"/>
                <w:lang w:val="kk-KZ"/>
              </w:rPr>
              <w:t>.</w:t>
            </w:r>
          </w:p>
          <w:p w14:paraId="7EA87319" w14:textId="77777777" w:rsidR="00C27A51" w:rsidRDefault="00C27A51" w:rsidP="008921CF">
            <w:pPr>
              <w:ind w:right="-141"/>
              <w:jc w:val="both"/>
              <w:rPr>
                <w:rStyle w:val="af4"/>
                <w:rFonts w:cs="Times New Roman"/>
                <w:b w:val="0"/>
                <w:bCs w:val="0"/>
                <w:color w:val="362A1B"/>
                <w:sz w:val="24"/>
                <w:szCs w:val="24"/>
                <w:lang w:val="kk-KZ"/>
              </w:rPr>
            </w:pPr>
            <w:r w:rsidRPr="00582E6E">
              <w:rPr>
                <w:rFonts w:cs="Times New Roman"/>
                <w:sz w:val="24"/>
                <w:szCs w:val="24"/>
                <w:lang w:val="kk-KZ"/>
              </w:rPr>
              <w:t xml:space="preserve">- Астана: Аударма, 2011. – 454 б. </w:t>
            </w:r>
            <w:r w:rsidRPr="00582E6E">
              <w:rPr>
                <w:rFonts w:cs="Times New Roman"/>
                <w:color w:val="000000" w:themeColor="text1"/>
                <w:sz w:val="24"/>
                <w:szCs w:val="24"/>
                <w:lang w:val="kk-KZ"/>
              </w:rPr>
              <w:t>(Әлемдік классика)</w:t>
            </w:r>
            <w:r w:rsidRPr="00582E6E">
              <w:rPr>
                <w:rStyle w:val="af4"/>
                <w:rFonts w:cs="Times New Roman"/>
                <w:b w:val="0"/>
                <w:bCs w:val="0"/>
                <w:color w:val="362A1B"/>
                <w:sz w:val="24"/>
                <w:szCs w:val="24"/>
                <w:lang w:val="kk-KZ"/>
              </w:rPr>
              <w:t xml:space="preserve"> </w:t>
            </w:r>
          </w:p>
          <w:p w14:paraId="0A25E054" w14:textId="2ADB7FCA" w:rsidR="00C27A51" w:rsidRPr="00582E6E" w:rsidRDefault="00C27A51" w:rsidP="00C27A51">
            <w:pPr>
              <w:ind w:right="-141"/>
              <w:jc w:val="both"/>
              <w:rPr>
                <w:rFonts w:cs="Times New Roman"/>
                <w:color w:val="000000" w:themeColor="text1"/>
                <w:sz w:val="24"/>
                <w:szCs w:val="24"/>
                <w:shd w:val="clear" w:color="auto" w:fill="FFFFFF"/>
                <w:lang w:val="kk-KZ"/>
              </w:rPr>
            </w:pPr>
            <w:r w:rsidRPr="00582E6E">
              <w:rPr>
                <w:rStyle w:val="af4"/>
                <w:rFonts w:cs="Times New Roman"/>
                <w:b w:val="0"/>
                <w:bCs w:val="0"/>
                <w:color w:val="362A1B"/>
                <w:sz w:val="24"/>
                <w:szCs w:val="24"/>
                <w:lang w:val="kk-KZ"/>
              </w:rPr>
              <w:t>3. Кристи А. Олар он еді. Роман./ Ауд. Қ.Қараманұлы. - Нұр-Сұлтан: Фолиант, 2022. – 192 б. - (Әлемдік детектив шеберлері).</w:t>
            </w:r>
          </w:p>
        </w:tc>
      </w:tr>
      <w:tr w:rsidR="00D446DA" w:rsidRPr="00C75AC9" w14:paraId="380E7BAE" w14:textId="77777777" w:rsidTr="002B6F50">
        <w:tc>
          <w:tcPr>
            <w:tcW w:w="1129" w:type="dxa"/>
            <w:tcBorders>
              <w:bottom w:val="nil"/>
            </w:tcBorders>
          </w:tcPr>
          <w:p w14:paraId="05FB7561" w14:textId="051B8EC6"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6-дәріс</w:t>
            </w:r>
          </w:p>
        </w:tc>
        <w:tc>
          <w:tcPr>
            <w:tcW w:w="2977" w:type="dxa"/>
            <w:tcBorders>
              <w:bottom w:val="nil"/>
            </w:tcBorders>
          </w:tcPr>
          <w:p w14:paraId="1AD2D0C0" w14:textId="5274BDDC"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ХХ ғас</w:t>
            </w:r>
            <w:r>
              <w:rPr>
                <w:rFonts w:cs="Times New Roman"/>
                <w:color w:val="000000" w:themeColor="text1"/>
                <w:sz w:val="24"/>
                <w:szCs w:val="24"/>
                <w:lang w:val="kk-KZ"/>
              </w:rPr>
              <w:t>ырдағы ағылшын прозасы. Ағылшын реализмі</w:t>
            </w:r>
            <w:r w:rsidRPr="00582E6E">
              <w:rPr>
                <w:rFonts w:cs="Times New Roman"/>
                <w:color w:val="000000" w:themeColor="text1"/>
                <w:sz w:val="24"/>
                <w:szCs w:val="24"/>
                <w:lang w:val="kk-KZ"/>
              </w:rPr>
              <w:t xml:space="preserve">. Джон Голсуорси (1867-1933) мен Уильям Голдинг (1911-1993)  </w:t>
            </w:r>
            <w:r w:rsidRPr="00582E6E">
              <w:rPr>
                <w:rStyle w:val="af4"/>
                <w:rFonts w:cs="Times New Roman"/>
                <w:color w:val="000000" w:themeColor="text1"/>
                <w:sz w:val="24"/>
                <w:szCs w:val="24"/>
                <w:lang w:val="kk-KZ"/>
              </w:rPr>
              <w:t xml:space="preserve">– </w:t>
            </w:r>
            <w:r w:rsidRPr="00582E6E">
              <w:rPr>
                <w:rFonts w:cs="Times New Roman"/>
                <w:color w:val="000000" w:themeColor="text1"/>
                <w:sz w:val="24"/>
                <w:szCs w:val="24"/>
                <w:lang w:val="kk-KZ"/>
              </w:rPr>
              <w:t>Нобель сыйлығының иегерлері.</w:t>
            </w:r>
          </w:p>
        </w:tc>
        <w:tc>
          <w:tcPr>
            <w:tcW w:w="1559" w:type="dxa"/>
            <w:tcBorders>
              <w:bottom w:val="nil"/>
            </w:tcBorders>
          </w:tcPr>
          <w:p w14:paraId="249F064E" w14:textId="42008A87" w:rsidR="00D446DA" w:rsidRPr="00582E6E" w:rsidRDefault="00D446DA" w:rsidP="00D446DA">
            <w:pPr>
              <w:ind w:right="-141"/>
              <w:jc w:val="both"/>
              <w:rPr>
                <w:rFonts w:cs="Times New Roman"/>
                <w:sz w:val="24"/>
                <w:szCs w:val="24"/>
                <w:lang w:val="kk-KZ"/>
              </w:rPr>
            </w:pPr>
            <w:r w:rsidRPr="00582E6E">
              <w:rPr>
                <w:rFonts w:cs="Times New Roman"/>
                <w:sz w:val="24"/>
                <w:szCs w:val="24"/>
                <w:lang w:val="kk-KZ"/>
              </w:rPr>
              <w:t>Кластер, тұжырымдамалық карта</w:t>
            </w:r>
          </w:p>
        </w:tc>
        <w:tc>
          <w:tcPr>
            <w:tcW w:w="3686" w:type="dxa"/>
            <w:tcBorders>
              <w:bottom w:val="nil"/>
            </w:tcBorders>
          </w:tcPr>
          <w:p w14:paraId="46FA4332" w14:textId="77777777" w:rsidR="00D446DA" w:rsidRPr="00582E6E" w:rsidRDefault="00473E82" w:rsidP="00D446DA">
            <w:pPr>
              <w:ind w:right="-141"/>
              <w:rPr>
                <w:rFonts w:cs="Times New Roman"/>
                <w:sz w:val="24"/>
                <w:szCs w:val="24"/>
                <w:lang w:val="kk-KZ"/>
              </w:rPr>
            </w:pPr>
            <w:hyperlink r:id="rId151" w:history="1">
              <w:r w:rsidR="00D446DA" w:rsidRPr="00582E6E">
                <w:rPr>
                  <w:rStyle w:val="ad"/>
                  <w:rFonts w:cs="Times New Roman"/>
                  <w:sz w:val="24"/>
                  <w:szCs w:val="24"/>
                  <w:lang w:val="kk-KZ"/>
                </w:rPr>
                <w:t>https://rutube.ru/video/ce7ceb43e0fcc4d5790420f218368f5a/?r=plemwd</w:t>
              </w:r>
            </w:hyperlink>
          </w:p>
          <w:p w14:paraId="03C1ACCA" w14:textId="77777777" w:rsidR="00D446DA" w:rsidRPr="00582E6E" w:rsidRDefault="00D446DA" w:rsidP="00D446DA">
            <w:pPr>
              <w:ind w:right="-141"/>
              <w:jc w:val="both"/>
              <w:rPr>
                <w:rFonts w:cs="Times New Roman"/>
                <w:color w:val="000000" w:themeColor="text1"/>
                <w:sz w:val="24"/>
                <w:szCs w:val="24"/>
                <w:shd w:val="clear" w:color="auto" w:fill="FFFFFF"/>
                <w:lang w:val="kk-KZ"/>
              </w:rPr>
            </w:pPr>
          </w:p>
        </w:tc>
      </w:tr>
      <w:tr w:rsidR="00D446DA" w:rsidRPr="0060257F" w14:paraId="5EAF8F17" w14:textId="77777777" w:rsidTr="00C27A51">
        <w:tc>
          <w:tcPr>
            <w:tcW w:w="9351" w:type="dxa"/>
            <w:gridSpan w:val="4"/>
            <w:tcBorders>
              <w:top w:val="nil"/>
              <w:left w:val="nil"/>
              <w:right w:val="nil"/>
            </w:tcBorders>
          </w:tcPr>
          <w:p w14:paraId="0A4212A7" w14:textId="77777777" w:rsidR="00D446DA" w:rsidRPr="00017389" w:rsidRDefault="00D446DA" w:rsidP="00D446DA">
            <w:pPr>
              <w:ind w:right="-141"/>
              <w:jc w:val="both"/>
              <w:rPr>
                <w:rFonts w:cs="Times New Roman"/>
                <w:szCs w:val="28"/>
                <w:lang w:val="kk-KZ"/>
              </w:rPr>
            </w:pPr>
            <w:r w:rsidRPr="00017389">
              <w:rPr>
                <w:rFonts w:cs="Times New Roman"/>
                <w:szCs w:val="28"/>
                <w:lang w:val="kk-KZ"/>
              </w:rPr>
              <w:lastRenderedPageBreak/>
              <w:t>А.1 – кестенің жалғасы</w:t>
            </w:r>
          </w:p>
          <w:p w14:paraId="316A8651" w14:textId="77777777" w:rsidR="00D446DA" w:rsidRPr="00582E6E" w:rsidRDefault="00D446DA" w:rsidP="00D446DA">
            <w:pPr>
              <w:ind w:right="-141"/>
              <w:jc w:val="both"/>
              <w:rPr>
                <w:rFonts w:cs="Times New Roman"/>
                <w:color w:val="222222"/>
                <w:sz w:val="24"/>
                <w:szCs w:val="24"/>
                <w:shd w:val="clear" w:color="auto" w:fill="FFFFFF"/>
                <w:lang w:val="kk-KZ"/>
              </w:rPr>
            </w:pPr>
          </w:p>
        </w:tc>
      </w:tr>
      <w:tr w:rsidR="00D446DA" w:rsidRPr="0060257F" w14:paraId="68929F06" w14:textId="77777777" w:rsidTr="002B6F50">
        <w:tc>
          <w:tcPr>
            <w:tcW w:w="1129" w:type="dxa"/>
          </w:tcPr>
          <w:p w14:paraId="20A44444" w14:textId="0C9CB2BB" w:rsidR="00D446DA" w:rsidRPr="00582E6E" w:rsidRDefault="00D446DA" w:rsidP="00D446DA">
            <w:pPr>
              <w:ind w:right="-141"/>
              <w:jc w:val="center"/>
              <w:rPr>
                <w:rFonts w:cs="Times New Roman"/>
                <w:color w:val="000000" w:themeColor="text1"/>
                <w:sz w:val="24"/>
                <w:szCs w:val="24"/>
                <w:lang w:val="kk-KZ"/>
              </w:rPr>
            </w:pPr>
            <w:r>
              <w:rPr>
                <w:rFonts w:cs="Times New Roman"/>
                <w:sz w:val="24"/>
                <w:szCs w:val="24"/>
                <w:lang w:val="kk-KZ"/>
              </w:rPr>
              <w:t>1</w:t>
            </w:r>
          </w:p>
        </w:tc>
        <w:tc>
          <w:tcPr>
            <w:tcW w:w="2977" w:type="dxa"/>
          </w:tcPr>
          <w:p w14:paraId="58DBA7D6" w14:textId="72817863" w:rsidR="00D446DA" w:rsidRPr="00582E6E" w:rsidRDefault="00D446DA" w:rsidP="00D446DA">
            <w:pPr>
              <w:ind w:right="-141"/>
              <w:jc w:val="center"/>
              <w:rPr>
                <w:rFonts w:cs="Times New Roman"/>
                <w:color w:val="000000" w:themeColor="text1"/>
                <w:sz w:val="24"/>
                <w:szCs w:val="24"/>
                <w:lang w:val="kk-KZ"/>
              </w:rPr>
            </w:pPr>
            <w:r>
              <w:rPr>
                <w:rFonts w:cs="Times New Roman"/>
                <w:sz w:val="24"/>
                <w:szCs w:val="24"/>
                <w:lang w:val="kk-KZ"/>
              </w:rPr>
              <w:t>2</w:t>
            </w:r>
          </w:p>
        </w:tc>
        <w:tc>
          <w:tcPr>
            <w:tcW w:w="1559" w:type="dxa"/>
          </w:tcPr>
          <w:p w14:paraId="7DC2B35A" w14:textId="6BF4609A" w:rsidR="00D446DA" w:rsidRPr="00582E6E" w:rsidRDefault="00D446DA" w:rsidP="00D446DA">
            <w:pPr>
              <w:ind w:right="-141"/>
              <w:jc w:val="center"/>
              <w:rPr>
                <w:rFonts w:cs="Times New Roman"/>
                <w:sz w:val="24"/>
                <w:szCs w:val="24"/>
                <w:lang w:val="kk-KZ"/>
              </w:rPr>
            </w:pPr>
            <w:r>
              <w:rPr>
                <w:rFonts w:cs="Times New Roman"/>
                <w:sz w:val="24"/>
                <w:szCs w:val="24"/>
                <w:lang w:val="kk-KZ"/>
              </w:rPr>
              <w:t>3</w:t>
            </w:r>
          </w:p>
        </w:tc>
        <w:tc>
          <w:tcPr>
            <w:tcW w:w="3686" w:type="dxa"/>
          </w:tcPr>
          <w:p w14:paraId="31677224" w14:textId="192AF0DA" w:rsidR="00D446DA" w:rsidRPr="00582E6E" w:rsidRDefault="00D446DA" w:rsidP="00D446DA">
            <w:pPr>
              <w:ind w:right="-141"/>
              <w:jc w:val="center"/>
              <w:rPr>
                <w:rFonts w:cs="Times New Roman"/>
                <w:color w:val="222222"/>
                <w:sz w:val="24"/>
                <w:szCs w:val="24"/>
                <w:shd w:val="clear" w:color="auto" w:fill="FFFFFF"/>
                <w:lang w:val="kk-KZ"/>
              </w:rPr>
            </w:pPr>
            <w:r>
              <w:rPr>
                <w:rFonts w:cs="Times New Roman"/>
                <w:sz w:val="24"/>
                <w:szCs w:val="24"/>
                <w:lang w:val="kk-KZ"/>
              </w:rPr>
              <w:t>4</w:t>
            </w:r>
          </w:p>
        </w:tc>
      </w:tr>
      <w:tr w:rsidR="00D446DA" w:rsidRPr="00EE23B7" w14:paraId="2CD5DBDC" w14:textId="77777777" w:rsidTr="002B6F50">
        <w:tc>
          <w:tcPr>
            <w:tcW w:w="1129" w:type="dxa"/>
          </w:tcPr>
          <w:p w14:paraId="00CFE86F" w14:textId="7543EFA2" w:rsidR="00D446DA" w:rsidRPr="00582E6E" w:rsidRDefault="00D446DA" w:rsidP="00D446DA">
            <w:pPr>
              <w:ind w:right="-141"/>
              <w:jc w:val="both"/>
              <w:rPr>
                <w:rFonts w:cs="Times New Roman"/>
                <w:sz w:val="24"/>
                <w:szCs w:val="24"/>
                <w:lang w:val="kk-KZ"/>
              </w:rPr>
            </w:pPr>
          </w:p>
        </w:tc>
        <w:tc>
          <w:tcPr>
            <w:tcW w:w="2977" w:type="dxa"/>
          </w:tcPr>
          <w:p w14:paraId="4314AB83" w14:textId="63A4901D"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Роман-эпопея жанры</w:t>
            </w:r>
            <w:r>
              <w:rPr>
                <w:rFonts w:cs="Times New Roman"/>
                <w:color w:val="000000" w:themeColor="text1"/>
                <w:sz w:val="24"/>
                <w:szCs w:val="24"/>
                <w:lang w:val="kk-KZ"/>
              </w:rPr>
              <w:t>.</w:t>
            </w:r>
          </w:p>
        </w:tc>
        <w:tc>
          <w:tcPr>
            <w:tcW w:w="1559" w:type="dxa"/>
          </w:tcPr>
          <w:p w14:paraId="0B049B7C" w14:textId="0F5B70BC" w:rsidR="00D446DA" w:rsidRPr="00582E6E" w:rsidRDefault="00D446DA" w:rsidP="00D446DA">
            <w:pPr>
              <w:ind w:right="-141"/>
              <w:jc w:val="both"/>
              <w:rPr>
                <w:rFonts w:cs="Times New Roman"/>
                <w:sz w:val="24"/>
                <w:szCs w:val="24"/>
                <w:lang w:val="kk-KZ"/>
              </w:rPr>
            </w:pPr>
          </w:p>
        </w:tc>
        <w:tc>
          <w:tcPr>
            <w:tcW w:w="3686" w:type="dxa"/>
          </w:tcPr>
          <w:p w14:paraId="4A1899EC" w14:textId="77777777" w:rsidR="00D446DA" w:rsidRPr="00582E6E" w:rsidRDefault="00D446DA" w:rsidP="00D446DA">
            <w:pPr>
              <w:ind w:right="-141"/>
              <w:rPr>
                <w:rFonts w:cs="Times New Roman"/>
                <w:sz w:val="24"/>
                <w:szCs w:val="24"/>
                <w:lang w:val="kk-KZ"/>
              </w:rPr>
            </w:pPr>
          </w:p>
        </w:tc>
      </w:tr>
      <w:tr w:rsidR="00D446DA" w:rsidRPr="00C75AC9" w14:paraId="78F8DB53" w14:textId="77777777" w:rsidTr="002B6F50">
        <w:tc>
          <w:tcPr>
            <w:tcW w:w="1129" w:type="dxa"/>
          </w:tcPr>
          <w:p w14:paraId="23605AB2"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6-тәжірбие</w:t>
            </w:r>
          </w:p>
        </w:tc>
        <w:tc>
          <w:tcPr>
            <w:tcW w:w="2977" w:type="dxa"/>
          </w:tcPr>
          <w:p w14:paraId="428414FD"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Дж. Голсуорсидің  шағын прозасы: «Девондық адам», «Үміт», т.б.</w:t>
            </w:r>
          </w:p>
          <w:p w14:paraId="6025FBD5" w14:textId="77777777" w:rsidR="00D446DA" w:rsidRPr="00582E6E" w:rsidRDefault="00D446DA" w:rsidP="00D446DA">
            <w:pPr>
              <w:ind w:right="-141"/>
              <w:rPr>
                <w:rFonts w:eastAsia="Times New Roman" w:cs="Times New Roman"/>
                <w:color w:val="000000" w:themeColor="text1"/>
                <w:sz w:val="24"/>
                <w:szCs w:val="24"/>
                <w:lang w:val="kk-KZ"/>
              </w:rPr>
            </w:pPr>
            <w:r w:rsidRPr="00582E6E">
              <w:rPr>
                <w:rFonts w:cs="Times New Roman"/>
                <w:color w:val="000000" w:themeColor="text1"/>
                <w:sz w:val="24"/>
                <w:szCs w:val="24"/>
                <w:lang w:val="kk-KZ"/>
              </w:rPr>
              <w:t>У. Голдинг «Шыбындар әміршісі» романы.</w:t>
            </w:r>
          </w:p>
          <w:p w14:paraId="2C3B16FC" w14:textId="77777777" w:rsidR="00D446DA" w:rsidRPr="00582E6E" w:rsidRDefault="00D446DA" w:rsidP="00D446DA">
            <w:pPr>
              <w:ind w:right="-141"/>
              <w:jc w:val="both"/>
              <w:rPr>
                <w:rFonts w:cs="Times New Roman"/>
                <w:color w:val="000000" w:themeColor="text1"/>
                <w:sz w:val="24"/>
                <w:szCs w:val="24"/>
                <w:lang w:val="kk-KZ"/>
              </w:rPr>
            </w:pPr>
          </w:p>
        </w:tc>
        <w:tc>
          <w:tcPr>
            <w:tcW w:w="1559" w:type="dxa"/>
          </w:tcPr>
          <w:p w14:paraId="71ED9E01" w14:textId="3569113C" w:rsidR="00D446DA" w:rsidRPr="00582E6E" w:rsidRDefault="00D446DA" w:rsidP="00D446DA">
            <w:pPr>
              <w:ind w:right="-141"/>
              <w:jc w:val="both"/>
              <w:rPr>
                <w:rFonts w:cs="Times New Roman"/>
                <w:sz w:val="24"/>
                <w:szCs w:val="24"/>
                <w:lang w:val="kk-KZ"/>
              </w:rPr>
            </w:pPr>
            <w:r>
              <w:rPr>
                <w:rFonts w:cs="Times New Roman"/>
                <w:sz w:val="24"/>
                <w:szCs w:val="24"/>
                <w:lang w:val="kk-KZ"/>
              </w:rPr>
              <w:t xml:space="preserve"> РАФТ әдісі </w:t>
            </w:r>
            <w:r w:rsidRPr="00582E6E">
              <w:rPr>
                <w:rFonts w:cs="Times New Roman"/>
                <w:sz w:val="24"/>
                <w:szCs w:val="24"/>
                <w:lang w:val="kk-KZ"/>
              </w:rPr>
              <w:t>Пікірталас, проблемалық жағдай</w:t>
            </w:r>
          </w:p>
        </w:tc>
        <w:tc>
          <w:tcPr>
            <w:tcW w:w="3686" w:type="dxa"/>
          </w:tcPr>
          <w:p w14:paraId="43D3921C"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sz w:val="24"/>
                <w:szCs w:val="24"/>
                <w:lang w:val="kk-KZ"/>
              </w:rPr>
              <w:t>1. Голсуорси Дж. Девондық адам.</w:t>
            </w:r>
            <w:r w:rsidRPr="00582E6E">
              <w:rPr>
                <w:rFonts w:cs="Times New Roman"/>
                <w:color w:val="000000" w:themeColor="text1"/>
                <w:sz w:val="24"/>
                <w:szCs w:val="24"/>
                <w:lang w:val="kk-KZ"/>
              </w:rPr>
              <w:t xml:space="preserve"> </w:t>
            </w:r>
            <w:r w:rsidRPr="00582E6E">
              <w:rPr>
                <w:rFonts w:cs="Times New Roman"/>
                <w:color w:val="222222"/>
                <w:sz w:val="24"/>
                <w:szCs w:val="24"/>
                <w:shd w:val="clear" w:color="auto" w:fill="FFFFFF"/>
                <w:lang w:val="kk-KZ"/>
              </w:rPr>
              <w:t xml:space="preserve">Новеллалар/ Ауд. Д.Әшімханұлы. - Астана: Аударма , 2011. - 456 б.  </w:t>
            </w:r>
          </w:p>
          <w:p w14:paraId="26991EDB" w14:textId="77777777" w:rsidR="00D446DA" w:rsidRPr="00582E6E" w:rsidRDefault="00D446DA" w:rsidP="00D446DA">
            <w:pPr>
              <w:ind w:right="-141"/>
              <w:jc w:val="both"/>
              <w:rPr>
                <w:rFonts w:cs="Times New Roman"/>
                <w:color w:val="222222"/>
                <w:sz w:val="24"/>
                <w:szCs w:val="24"/>
                <w:shd w:val="clear" w:color="auto" w:fill="FFFFFF"/>
                <w:lang w:val="kk-KZ"/>
              </w:rPr>
            </w:pPr>
            <w:r w:rsidRPr="00582E6E">
              <w:rPr>
                <w:rFonts w:cs="Times New Roman"/>
                <w:color w:val="222222"/>
                <w:sz w:val="24"/>
                <w:szCs w:val="24"/>
                <w:lang w:val="kk-KZ"/>
              </w:rPr>
              <w:t>2. Голдинг У.</w:t>
            </w:r>
            <w:r w:rsidRPr="00582E6E">
              <w:rPr>
                <w:rStyle w:val="apple-converted-space"/>
                <w:rFonts w:cs="Times New Roman"/>
                <w:color w:val="222222"/>
                <w:sz w:val="24"/>
                <w:szCs w:val="24"/>
                <w:shd w:val="clear" w:color="auto" w:fill="FFFFFF"/>
                <w:lang w:val="kk-KZ"/>
              </w:rPr>
              <w:t> </w:t>
            </w:r>
            <w:r w:rsidRPr="00582E6E">
              <w:rPr>
                <w:rFonts w:cs="Times New Roman"/>
                <w:color w:val="222222"/>
                <w:sz w:val="24"/>
                <w:szCs w:val="24"/>
                <w:shd w:val="clear" w:color="auto" w:fill="FFFFFF"/>
                <w:lang w:val="kk-KZ"/>
              </w:rPr>
              <w:t xml:space="preserve">Шыбындар әміршісі. Повесть /Ауд.: С.Байменше. – Астана: Аударма, 2008. - 216 б. </w:t>
            </w:r>
          </w:p>
          <w:p w14:paraId="5B417380" w14:textId="77777777" w:rsidR="00D446DA" w:rsidRPr="00582E6E" w:rsidRDefault="00D446DA" w:rsidP="00D446DA">
            <w:pPr>
              <w:ind w:right="-141"/>
              <w:rPr>
                <w:rFonts w:cs="Times New Roman"/>
                <w:sz w:val="24"/>
                <w:szCs w:val="24"/>
                <w:lang w:val="kk-KZ"/>
              </w:rPr>
            </w:pPr>
            <w:r w:rsidRPr="00582E6E">
              <w:rPr>
                <w:rFonts w:cs="Times New Roman"/>
                <w:color w:val="222222"/>
                <w:sz w:val="24"/>
                <w:szCs w:val="24"/>
                <w:lang w:val="kk-KZ"/>
              </w:rPr>
              <w:t xml:space="preserve">3. Голдинг У. </w:t>
            </w:r>
            <w:r w:rsidRPr="00582E6E">
              <w:rPr>
                <w:rFonts w:cs="Times New Roman"/>
                <w:color w:val="222222"/>
                <w:sz w:val="24"/>
                <w:szCs w:val="24"/>
                <w:shd w:val="clear" w:color="auto" w:fill="FFFFFF"/>
                <w:lang w:val="kk-KZ"/>
              </w:rPr>
              <w:t xml:space="preserve">Шыбындар әміршісі. Роман/Ауд.: С.Байменше. – </w:t>
            </w:r>
            <w:r w:rsidRPr="00582E6E">
              <w:rPr>
                <w:rStyle w:val="af4"/>
                <w:rFonts w:cs="Times New Roman"/>
                <w:b w:val="0"/>
                <w:bCs w:val="0"/>
                <w:color w:val="000000" w:themeColor="text1"/>
                <w:sz w:val="24"/>
                <w:szCs w:val="24"/>
                <w:lang w:val="kk-KZ"/>
              </w:rPr>
              <w:t>Нұр-Сұлтан: Фолиант, 2021. -256 б.</w:t>
            </w:r>
            <w:r w:rsidRPr="00582E6E">
              <w:rPr>
                <w:rFonts w:cs="Times New Roman"/>
                <w:color w:val="222222"/>
                <w:sz w:val="24"/>
                <w:szCs w:val="24"/>
                <w:shd w:val="clear" w:color="auto" w:fill="FFFFFF"/>
                <w:lang w:val="kk-KZ"/>
              </w:rPr>
              <w:t xml:space="preserve">  </w:t>
            </w:r>
          </w:p>
        </w:tc>
      </w:tr>
      <w:tr w:rsidR="00D446DA" w:rsidRPr="00582E6E" w14:paraId="2828C661" w14:textId="77777777" w:rsidTr="002B6F50">
        <w:tc>
          <w:tcPr>
            <w:tcW w:w="1129" w:type="dxa"/>
          </w:tcPr>
          <w:p w14:paraId="7E02F995"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БӨЖ-2</w:t>
            </w:r>
          </w:p>
        </w:tc>
        <w:tc>
          <w:tcPr>
            <w:tcW w:w="2977" w:type="dxa"/>
          </w:tcPr>
          <w:p w14:paraId="532DC1B0"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rPr>
              <w:t>Джеймс Гринвуд (1833-1927</w:t>
            </w:r>
            <w:r w:rsidRPr="00582E6E">
              <w:rPr>
                <w:rFonts w:cs="Times New Roman"/>
                <w:color w:val="000000" w:themeColor="text1"/>
                <w:sz w:val="24"/>
                <w:szCs w:val="24"/>
                <w:lang w:val="kk-KZ"/>
              </w:rPr>
              <w:t xml:space="preserve">) прозасы: </w:t>
            </w:r>
            <w:r w:rsidRPr="00582E6E">
              <w:rPr>
                <w:rFonts w:cs="Times New Roman"/>
                <w:color w:val="000000" w:themeColor="text1"/>
                <w:sz w:val="24"/>
                <w:szCs w:val="24"/>
              </w:rPr>
              <w:t xml:space="preserve"> </w:t>
            </w:r>
            <w:r w:rsidRPr="00582E6E">
              <w:rPr>
                <w:rFonts w:cs="Times New Roman"/>
                <w:color w:val="000000" w:themeColor="text1"/>
                <w:sz w:val="24"/>
                <w:szCs w:val="24"/>
                <w:lang w:val="kk-KZ"/>
              </w:rPr>
              <w:t>«</w:t>
            </w:r>
            <w:r w:rsidRPr="00582E6E">
              <w:rPr>
                <w:rFonts w:cs="Times New Roman"/>
                <w:color w:val="000000" w:themeColor="text1"/>
                <w:sz w:val="24"/>
                <w:szCs w:val="24"/>
              </w:rPr>
              <w:t>Өгей бала</w:t>
            </w:r>
            <w:r w:rsidRPr="00582E6E">
              <w:rPr>
                <w:rFonts w:cs="Times New Roman"/>
                <w:color w:val="000000" w:themeColor="text1"/>
                <w:sz w:val="24"/>
                <w:szCs w:val="24"/>
                <w:lang w:val="kk-KZ"/>
              </w:rPr>
              <w:t>»</w:t>
            </w:r>
            <w:r w:rsidRPr="00582E6E">
              <w:rPr>
                <w:rFonts w:cs="Times New Roman"/>
                <w:color w:val="000000" w:themeColor="text1"/>
                <w:sz w:val="24"/>
                <w:szCs w:val="24"/>
              </w:rPr>
              <w:t xml:space="preserve"> </w:t>
            </w:r>
            <w:r w:rsidRPr="00582E6E">
              <w:rPr>
                <w:rFonts w:cs="Times New Roman"/>
                <w:color w:val="000000" w:themeColor="text1"/>
                <w:sz w:val="24"/>
                <w:szCs w:val="24"/>
                <w:lang w:val="kk-KZ"/>
              </w:rPr>
              <w:t>х</w:t>
            </w:r>
            <w:r w:rsidRPr="00582E6E">
              <w:rPr>
                <w:rFonts w:cs="Times New Roman"/>
                <w:color w:val="000000" w:themeColor="text1"/>
                <w:sz w:val="24"/>
                <w:szCs w:val="24"/>
              </w:rPr>
              <w:t>икаят</w:t>
            </w:r>
            <w:r w:rsidRPr="00582E6E">
              <w:rPr>
                <w:rFonts w:cs="Times New Roman"/>
                <w:color w:val="000000" w:themeColor="text1"/>
                <w:sz w:val="24"/>
                <w:szCs w:val="24"/>
                <w:lang w:val="kk-KZ"/>
              </w:rPr>
              <w:t>ы.</w:t>
            </w:r>
          </w:p>
          <w:p w14:paraId="1D6C60D2" w14:textId="77777777" w:rsidR="00D446DA" w:rsidRPr="00582E6E" w:rsidRDefault="00D446DA" w:rsidP="00D446DA">
            <w:pPr>
              <w:ind w:right="-141"/>
              <w:rPr>
                <w:rFonts w:cs="Times New Roman"/>
                <w:color w:val="000000" w:themeColor="text1"/>
                <w:sz w:val="24"/>
                <w:szCs w:val="24"/>
              </w:rPr>
            </w:pPr>
            <w:r w:rsidRPr="00582E6E">
              <w:rPr>
                <w:rFonts w:cs="Times New Roman"/>
                <w:color w:val="000000" w:themeColor="text1"/>
                <w:sz w:val="24"/>
                <w:szCs w:val="24"/>
              </w:rPr>
              <w:t>Грин</w:t>
            </w:r>
            <w:r w:rsidRPr="00582E6E">
              <w:rPr>
                <w:rFonts w:cs="Times New Roman"/>
                <w:color w:val="000000" w:themeColor="text1"/>
                <w:sz w:val="24"/>
                <w:szCs w:val="24"/>
                <w:lang w:val="kk-KZ"/>
              </w:rPr>
              <w:t xml:space="preserve"> Г</w:t>
            </w:r>
            <w:r w:rsidRPr="00582E6E">
              <w:rPr>
                <w:rFonts w:cs="Times New Roman"/>
                <w:color w:val="000000" w:themeColor="text1"/>
                <w:sz w:val="24"/>
                <w:szCs w:val="24"/>
              </w:rPr>
              <w:t>рэмн</w:t>
            </w:r>
            <w:r w:rsidRPr="00582E6E">
              <w:rPr>
                <w:rFonts w:cs="Times New Roman"/>
                <w:color w:val="000000" w:themeColor="text1"/>
                <w:sz w:val="24"/>
                <w:szCs w:val="24"/>
                <w:lang w:val="kk-KZ"/>
              </w:rPr>
              <w:t>ің</w:t>
            </w:r>
            <w:r w:rsidRPr="00582E6E">
              <w:rPr>
                <w:rFonts w:cs="Times New Roman"/>
                <w:color w:val="000000" w:themeColor="text1"/>
                <w:sz w:val="24"/>
                <w:szCs w:val="24"/>
              </w:rPr>
              <w:t xml:space="preserve"> (1904-1991</w:t>
            </w:r>
            <w:r w:rsidRPr="00582E6E">
              <w:rPr>
                <w:rFonts w:cs="Times New Roman"/>
                <w:color w:val="000000" w:themeColor="text1"/>
                <w:sz w:val="24"/>
                <w:szCs w:val="24"/>
                <w:lang w:val="kk-KZ"/>
              </w:rPr>
              <w:t>)</w:t>
            </w:r>
            <w:r w:rsidRPr="00582E6E">
              <w:rPr>
                <w:rFonts w:cs="Times New Roman"/>
                <w:color w:val="000000" w:themeColor="text1"/>
                <w:sz w:val="24"/>
                <w:szCs w:val="24"/>
              </w:rPr>
              <w:t xml:space="preserve"> </w:t>
            </w:r>
          </w:p>
          <w:p w14:paraId="61CB10A2"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rPr>
              <w:t xml:space="preserve"> </w:t>
            </w:r>
            <w:r w:rsidRPr="00582E6E">
              <w:rPr>
                <w:rFonts w:cs="Times New Roman"/>
                <w:color w:val="000000" w:themeColor="text1"/>
                <w:sz w:val="24"/>
                <w:szCs w:val="24"/>
                <w:lang w:val="kk-KZ"/>
              </w:rPr>
              <w:t>«</w:t>
            </w:r>
            <w:r w:rsidRPr="00582E6E">
              <w:rPr>
                <w:rFonts w:cs="Times New Roman"/>
                <w:color w:val="000000" w:themeColor="text1"/>
                <w:sz w:val="24"/>
                <w:szCs w:val="24"/>
              </w:rPr>
              <w:t>Комедианттар</w:t>
            </w:r>
            <w:r w:rsidRPr="00582E6E">
              <w:rPr>
                <w:rFonts w:cs="Times New Roman"/>
                <w:color w:val="000000" w:themeColor="text1"/>
                <w:sz w:val="24"/>
                <w:szCs w:val="24"/>
                <w:lang w:val="kk-KZ"/>
              </w:rPr>
              <w:t>» романы</w:t>
            </w:r>
            <w:r w:rsidRPr="00582E6E">
              <w:rPr>
                <w:rFonts w:cs="Times New Roman"/>
                <w:i/>
                <w:iCs/>
                <w:color w:val="000000" w:themeColor="text1"/>
                <w:sz w:val="24"/>
                <w:szCs w:val="24"/>
                <w:lang w:val="kk-KZ"/>
              </w:rPr>
              <w:t>.</w:t>
            </w:r>
          </w:p>
        </w:tc>
        <w:tc>
          <w:tcPr>
            <w:tcW w:w="1559" w:type="dxa"/>
          </w:tcPr>
          <w:p w14:paraId="464A0778" w14:textId="5A388680" w:rsidR="00D446DA" w:rsidRPr="00582E6E" w:rsidRDefault="00496995" w:rsidP="00D446DA">
            <w:pPr>
              <w:ind w:right="-141"/>
              <w:jc w:val="both"/>
              <w:rPr>
                <w:rFonts w:cs="Times New Roman"/>
                <w:color w:val="000000" w:themeColor="text1"/>
                <w:sz w:val="24"/>
                <w:szCs w:val="24"/>
                <w:lang w:val="kk-KZ"/>
              </w:rPr>
            </w:pPr>
            <w:r>
              <w:rPr>
                <w:rFonts w:cs="Times New Roman"/>
                <w:color w:val="000000" w:themeColor="text1"/>
                <w:sz w:val="24"/>
                <w:szCs w:val="24"/>
                <w:lang w:val="kk-KZ"/>
              </w:rPr>
              <w:t>Презентация,</w:t>
            </w:r>
          </w:p>
          <w:p w14:paraId="210D60A9"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Жағдаяттық тапсырмаларды шешу</w:t>
            </w:r>
          </w:p>
        </w:tc>
        <w:tc>
          <w:tcPr>
            <w:tcW w:w="3686" w:type="dxa"/>
          </w:tcPr>
          <w:p w14:paraId="1941F39C" w14:textId="77777777" w:rsidR="00D446DA" w:rsidRPr="00582E6E" w:rsidRDefault="00D446DA" w:rsidP="00D446DA">
            <w:pPr>
              <w:ind w:right="-141"/>
              <w:rPr>
                <w:rFonts w:cs="Times New Roman"/>
                <w:sz w:val="24"/>
                <w:szCs w:val="24"/>
                <w:lang w:val="kk-KZ"/>
              </w:rPr>
            </w:pPr>
            <w:r w:rsidRPr="00582E6E">
              <w:rPr>
                <w:rFonts w:cs="Times New Roman"/>
                <w:sz w:val="24"/>
                <w:szCs w:val="24"/>
              </w:rPr>
              <w:t>1</w:t>
            </w:r>
            <w:r w:rsidRPr="00582E6E">
              <w:rPr>
                <w:rFonts w:cs="Times New Roman"/>
                <w:sz w:val="24"/>
                <w:szCs w:val="24"/>
                <w:lang w:val="kk-KZ"/>
              </w:rPr>
              <w:t>.</w:t>
            </w:r>
            <w:r w:rsidRPr="00582E6E">
              <w:rPr>
                <w:rFonts w:cs="Times New Roman"/>
                <w:sz w:val="24"/>
                <w:szCs w:val="24"/>
              </w:rPr>
              <w:t xml:space="preserve"> Гринвуд  Джеймс</w:t>
            </w:r>
            <w:r w:rsidRPr="00582E6E">
              <w:rPr>
                <w:rFonts w:cs="Times New Roman"/>
                <w:sz w:val="24"/>
                <w:szCs w:val="24"/>
                <w:lang w:val="kk-KZ"/>
              </w:rPr>
              <w:t>.</w:t>
            </w:r>
            <w:r w:rsidRPr="00582E6E">
              <w:rPr>
                <w:rFonts w:cs="Times New Roman"/>
                <w:sz w:val="24"/>
                <w:szCs w:val="24"/>
              </w:rPr>
              <w:t xml:space="preserve"> Өгей бала. Хикаят</w:t>
            </w:r>
            <w:r w:rsidRPr="00582E6E">
              <w:rPr>
                <w:rFonts w:cs="Times New Roman"/>
                <w:sz w:val="24"/>
                <w:szCs w:val="24"/>
                <w:lang w:val="kk-KZ"/>
              </w:rPr>
              <w:t>/Ауд. Р.Әдуов. - Астана: Аударма, 2011.</w:t>
            </w:r>
          </w:p>
          <w:p w14:paraId="122B74B4" w14:textId="77777777" w:rsidR="00D446DA" w:rsidRPr="00582E6E" w:rsidRDefault="00D446DA" w:rsidP="00D446DA">
            <w:pPr>
              <w:ind w:right="-141"/>
              <w:jc w:val="both"/>
              <w:rPr>
                <w:rFonts w:cs="Times New Roman"/>
                <w:sz w:val="24"/>
                <w:szCs w:val="24"/>
                <w:lang w:val="kk-KZ"/>
              </w:rPr>
            </w:pPr>
            <w:r w:rsidRPr="00582E6E">
              <w:rPr>
                <w:rFonts w:cs="Times New Roman"/>
                <w:sz w:val="24"/>
                <w:szCs w:val="24"/>
              </w:rPr>
              <w:t>2</w:t>
            </w:r>
            <w:r w:rsidRPr="00582E6E">
              <w:rPr>
                <w:rFonts w:cs="Times New Roman"/>
                <w:sz w:val="24"/>
                <w:szCs w:val="24"/>
                <w:lang w:val="kk-KZ"/>
              </w:rPr>
              <w:t>.</w:t>
            </w:r>
            <w:r w:rsidRPr="00582E6E">
              <w:rPr>
                <w:rFonts w:cs="Times New Roman"/>
                <w:sz w:val="24"/>
                <w:szCs w:val="24"/>
              </w:rPr>
              <w:t xml:space="preserve"> Грин </w:t>
            </w:r>
            <w:r w:rsidRPr="00582E6E">
              <w:rPr>
                <w:rFonts w:cs="Times New Roman"/>
                <w:sz w:val="24"/>
                <w:szCs w:val="24"/>
                <w:lang w:val="kk-KZ"/>
              </w:rPr>
              <w:t>Г.</w:t>
            </w:r>
            <w:r w:rsidRPr="00582E6E">
              <w:rPr>
                <w:rFonts w:cs="Times New Roman"/>
                <w:sz w:val="24"/>
                <w:szCs w:val="24"/>
              </w:rPr>
              <w:t xml:space="preserve">  Комедианттар</w:t>
            </w:r>
            <w:r w:rsidRPr="00582E6E">
              <w:rPr>
                <w:rFonts w:cs="Times New Roman"/>
                <w:sz w:val="24"/>
                <w:szCs w:val="24"/>
                <w:lang w:val="kk-KZ"/>
              </w:rPr>
              <w:t>. Роман/А</w:t>
            </w:r>
            <w:r w:rsidRPr="00582E6E">
              <w:rPr>
                <w:rFonts w:cs="Times New Roman"/>
                <w:sz w:val="24"/>
                <w:szCs w:val="24"/>
              </w:rPr>
              <w:t>уд</w:t>
            </w:r>
            <w:r w:rsidRPr="00582E6E">
              <w:rPr>
                <w:rFonts w:cs="Times New Roman"/>
                <w:sz w:val="24"/>
                <w:szCs w:val="24"/>
                <w:lang w:val="kk-KZ"/>
              </w:rPr>
              <w:t>.</w:t>
            </w:r>
            <w:r w:rsidRPr="00582E6E">
              <w:rPr>
                <w:rFonts w:cs="Times New Roman"/>
                <w:sz w:val="24"/>
                <w:szCs w:val="24"/>
              </w:rPr>
              <w:t>: Қараманұлы Қ.</w:t>
            </w:r>
            <w:r w:rsidRPr="00582E6E">
              <w:rPr>
                <w:rFonts w:cs="Times New Roman"/>
                <w:sz w:val="24"/>
                <w:szCs w:val="24"/>
                <w:lang w:val="kk-KZ"/>
              </w:rPr>
              <w:t xml:space="preserve"> - Алматы: Жалын,</w:t>
            </w:r>
            <w:r w:rsidRPr="00582E6E">
              <w:rPr>
                <w:rFonts w:cs="Times New Roman"/>
                <w:color w:val="202122"/>
                <w:sz w:val="24"/>
                <w:szCs w:val="24"/>
              </w:rPr>
              <w:t xml:space="preserve"> 1984</w:t>
            </w:r>
            <w:r w:rsidRPr="00582E6E">
              <w:rPr>
                <w:rFonts w:cs="Times New Roman"/>
                <w:color w:val="202122"/>
                <w:sz w:val="24"/>
                <w:szCs w:val="24"/>
                <w:lang w:val="kk-KZ"/>
              </w:rPr>
              <w:t>.</w:t>
            </w:r>
          </w:p>
        </w:tc>
      </w:tr>
      <w:tr w:rsidR="00D446DA" w:rsidRPr="00C75AC9" w14:paraId="5D80B84D" w14:textId="77777777" w:rsidTr="002B6F50">
        <w:tc>
          <w:tcPr>
            <w:tcW w:w="1129" w:type="dxa"/>
          </w:tcPr>
          <w:p w14:paraId="3F4F386D"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 xml:space="preserve">7-дәріс </w:t>
            </w:r>
          </w:p>
        </w:tc>
        <w:tc>
          <w:tcPr>
            <w:tcW w:w="2977" w:type="dxa"/>
          </w:tcPr>
          <w:p w14:paraId="5D34887C"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Джон Толкиен (1892-1973) мен Джордж Оруэлл (1903-1950) көркем прозасы.</w:t>
            </w:r>
          </w:p>
        </w:tc>
        <w:tc>
          <w:tcPr>
            <w:tcW w:w="1559" w:type="dxa"/>
          </w:tcPr>
          <w:p w14:paraId="4364E38D" w14:textId="77777777" w:rsidR="00D446DA" w:rsidRPr="00582E6E" w:rsidRDefault="00D446DA" w:rsidP="00D446DA">
            <w:pPr>
              <w:ind w:right="-141"/>
              <w:jc w:val="both"/>
              <w:rPr>
                <w:rFonts w:cs="Times New Roman"/>
                <w:sz w:val="24"/>
                <w:szCs w:val="24"/>
                <w:lang w:val="kk-KZ"/>
              </w:rPr>
            </w:pPr>
            <w:r w:rsidRPr="00582E6E">
              <w:rPr>
                <w:rFonts w:cs="Times New Roman"/>
                <w:bCs/>
                <w:iCs/>
                <w:color w:val="000000" w:themeColor="text1"/>
                <w:sz w:val="24"/>
                <w:szCs w:val="24"/>
                <w:lang w:val="kk-KZ"/>
              </w:rPr>
              <w:t xml:space="preserve">Мәтінмен жұмыс, </w:t>
            </w:r>
            <w:r w:rsidRPr="00582E6E">
              <w:rPr>
                <w:rFonts w:cs="Times New Roman"/>
                <w:color w:val="000000" w:themeColor="text1"/>
                <w:sz w:val="24"/>
                <w:szCs w:val="24"/>
                <w:lang w:val="kk-KZ"/>
              </w:rPr>
              <w:t>«Сұрақ-жауап» әдісі</w:t>
            </w:r>
          </w:p>
        </w:tc>
        <w:tc>
          <w:tcPr>
            <w:tcW w:w="3686" w:type="dxa"/>
          </w:tcPr>
          <w:p w14:paraId="107A5E49" w14:textId="77777777" w:rsidR="00D446DA" w:rsidRPr="00582E6E" w:rsidRDefault="00473E82" w:rsidP="00D446DA">
            <w:pPr>
              <w:ind w:right="-141"/>
              <w:rPr>
                <w:rFonts w:cs="Times New Roman"/>
                <w:sz w:val="24"/>
                <w:szCs w:val="24"/>
                <w:lang w:val="kk-KZ"/>
              </w:rPr>
            </w:pPr>
            <w:hyperlink r:id="rId152" w:history="1">
              <w:r w:rsidR="00D446DA" w:rsidRPr="00582E6E">
                <w:rPr>
                  <w:rStyle w:val="ad"/>
                  <w:rFonts w:cs="Times New Roman"/>
                  <w:sz w:val="24"/>
                  <w:szCs w:val="24"/>
                  <w:lang w:val="kk-KZ"/>
                </w:rPr>
                <w:t>https://youtu.be/vQVfBYfh2U8?si=fPp2mFziLFB48I0m</w:t>
              </w:r>
            </w:hyperlink>
          </w:p>
          <w:p w14:paraId="417FC3A0" w14:textId="77777777" w:rsidR="00D446DA" w:rsidRPr="00582E6E" w:rsidRDefault="00473E82" w:rsidP="00D446DA">
            <w:pPr>
              <w:ind w:right="-141"/>
              <w:jc w:val="both"/>
              <w:rPr>
                <w:rFonts w:cs="Times New Roman"/>
                <w:sz w:val="24"/>
                <w:szCs w:val="24"/>
                <w:lang w:val="kk-KZ"/>
              </w:rPr>
            </w:pPr>
            <w:hyperlink r:id="rId153" w:history="1">
              <w:r w:rsidR="00D446DA" w:rsidRPr="00582E6E">
                <w:rPr>
                  <w:rStyle w:val="ad"/>
                  <w:rFonts w:cs="Times New Roman"/>
                  <w:sz w:val="24"/>
                  <w:szCs w:val="24"/>
                  <w:lang w:val="kk-KZ"/>
                </w:rPr>
                <w:t>https://youtu.be/jQmkfcvvaak?si=JTIrty06LJ9OuHrS</w:t>
              </w:r>
            </w:hyperlink>
          </w:p>
        </w:tc>
      </w:tr>
      <w:tr w:rsidR="00D446DA" w:rsidRPr="00C75AC9" w14:paraId="41C67B46" w14:textId="77777777" w:rsidTr="002B6F50">
        <w:tc>
          <w:tcPr>
            <w:tcW w:w="1129" w:type="dxa"/>
          </w:tcPr>
          <w:p w14:paraId="2E2B4062"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7-тәжірбие</w:t>
            </w:r>
          </w:p>
        </w:tc>
        <w:tc>
          <w:tcPr>
            <w:tcW w:w="2977" w:type="dxa"/>
          </w:tcPr>
          <w:p w14:paraId="4C51C458"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Дж. Р.Р. Толкиннің «Сақиналар әміршісі» - фантастикалық туындысының бірінші томы.</w:t>
            </w:r>
          </w:p>
          <w:p w14:paraId="77E64E84"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rPr>
              <w:t xml:space="preserve">Дж. </w:t>
            </w:r>
            <w:r w:rsidRPr="00582E6E">
              <w:rPr>
                <w:rFonts w:cs="Times New Roman"/>
                <w:color w:val="000000" w:themeColor="text1"/>
                <w:sz w:val="24"/>
                <w:szCs w:val="24"/>
                <w:lang w:val="kk-KZ"/>
              </w:rPr>
              <w:t>О</w:t>
            </w:r>
            <w:r w:rsidRPr="00582E6E">
              <w:rPr>
                <w:rFonts w:cs="Times New Roman"/>
                <w:color w:val="000000" w:themeColor="text1"/>
                <w:sz w:val="24"/>
                <w:szCs w:val="24"/>
              </w:rPr>
              <w:t>руэлл</w:t>
            </w:r>
            <w:r w:rsidRPr="00582E6E">
              <w:rPr>
                <w:rFonts w:cs="Times New Roman"/>
                <w:color w:val="000000" w:themeColor="text1"/>
                <w:sz w:val="24"/>
                <w:szCs w:val="24"/>
                <w:lang w:val="kk-KZ"/>
              </w:rPr>
              <w:t>дің</w:t>
            </w:r>
            <w:r w:rsidRPr="00582E6E">
              <w:rPr>
                <w:rFonts w:cs="Times New Roman"/>
                <w:color w:val="000000" w:themeColor="text1"/>
                <w:sz w:val="24"/>
                <w:szCs w:val="24"/>
              </w:rPr>
              <w:t xml:space="preserve"> </w:t>
            </w:r>
            <w:r w:rsidRPr="00582E6E">
              <w:rPr>
                <w:rFonts w:cs="Times New Roman"/>
                <w:color w:val="000000" w:themeColor="text1"/>
                <w:sz w:val="24"/>
                <w:szCs w:val="24"/>
                <w:lang w:val="kk-KZ"/>
              </w:rPr>
              <w:t>«</w:t>
            </w:r>
            <w:r w:rsidRPr="00582E6E">
              <w:rPr>
                <w:rFonts w:cs="Times New Roman"/>
                <w:color w:val="000000" w:themeColor="text1"/>
                <w:sz w:val="24"/>
                <w:szCs w:val="24"/>
              </w:rPr>
              <w:t>1984</w:t>
            </w:r>
            <w:r w:rsidRPr="00582E6E">
              <w:rPr>
                <w:rFonts w:cs="Times New Roman"/>
                <w:color w:val="000000" w:themeColor="text1"/>
                <w:sz w:val="24"/>
                <w:szCs w:val="24"/>
                <w:lang w:val="kk-KZ"/>
              </w:rPr>
              <w:t>» р</w:t>
            </w:r>
            <w:r w:rsidRPr="00582E6E">
              <w:rPr>
                <w:rFonts w:cs="Times New Roman"/>
                <w:color w:val="000000" w:themeColor="text1"/>
                <w:sz w:val="24"/>
                <w:szCs w:val="24"/>
              </w:rPr>
              <w:t>оман</w:t>
            </w:r>
            <w:r w:rsidRPr="00582E6E">
              <w:rPr>
                <w:rFonts w:cs="Times New Roman"/>
                <w:color w:val="000000" w:themeColor="text1"/>
                <w:sz w:val="24"/>
                <w:szCs w:val="24"/>
                <w:lang w:val="kk-KZ"/>
              </w:rPr>
              <w:t>ын талдау.</w:t>
            </w:r>
          </w:p>
          <w:p w14:paraId="595F0308" w14:textId="77777777" w:rsidR="00D446DA" w:rsidRPr="00582E6E" w:rsidRDefault="00D446DA" w:rsidP="00D446DA">
            <w:pPr>
              <w:ind w:right="-141"/>
              <w:jc w:val="both"/>
              <w:rPr>
                <w:rFonts w:cs="Times New Roman"/>
                <w:color w:val="000000" w:themeColor="text1"/>
                <w:sz w:val="24"/>
                <w:szCs w:val="24"/>
              </w:rPr>
            </w:pPr>
          </w:p>
          <w:p w14:paraId="2D042518" w14:textId="77777777" w:rsidR="00D446DA" w:rsidRPr="00582E6E" w:rsidRDefault="00D446DA" w:rsidP="00D446DA">
            <w:pPr>
              <w:ind w:right="-141"/>
              <w:jc w:val="both"/>
              <w:rPr>
                <w:rFonts w:cs="Times New Roman"/>
                <w:color w:val="000000" w:themeColor="text1"/>
                <w:sz w:val="24"/>
                <w:szCs w:val="24"/>
                <w:lang w:val="kk-KZ"/>
              </w:rPr>
            </w:pPr>
          </w:p>
        </w:tc>
        <w:tc>
          <w:tcPr>
            <w:tcW w:w="1559" w:type="dxa"/>
          </w:tcPr>
          <w:p w14:paraId="130FE5BC" w14:textId="29F3962F" w:rsidR="00D446DA" w:rsidRPr="00582E6E" w:rsidRDefault="00D446DA" w:rsidP="00D446DA">
            <w:pPr>
              <w:ind w:right="-141"/>
              <w:jc w:val="both"/>
              <w:rPr>
                <w:rFonts w:cs="Times New Roman"/>
                <w:sz w:val="24"/>
                <w:szCs w:val="24"/>
                <w:lang w:val="kk-KZ"/>
              </w:rPr>
            </w:pPr>
            <w:r>
              <w:rPr>
                <w:rFonts w:cs="Times New Roman"/>
                <w:sz w:val="24"/>
                <w:szCs w:val="24"/>
                <w:lang w:val="kk-KZ"/>
              </w:rPr>
              <w:t xml:space="preserve">Бағалау сұрақ жауап, </w:t>
            </w:r>
            <w:r w:rsidRPr="00582E6E">
              <w:rPr>
                <w:rFonts w:cs="Times New Roman"/>
                <w:sz w:val="24"/>
                <w:szCs w:val="24"/>
                <w:lang w:val="kk-KZ"/>
              </w:rPr>
              <w:t>Пікірталас, проблемалық талдау, тұжырымдамалық кесте</w:t>
            </w:r>
          </w:p>
        </w:tc>
        <w:tc>
          <w:tcPr>
            <w:tcW w:w="3686" w:type="dxa"/>
          </w:tcPr>
          <w:p w14:paraId="63ED12DE" w14:textId="77777777" w:rsidR="00D446DA" w:rsidRPr="00582E6E" w:rsidRDefault="00D446DA" w:rsidP="00D446DA">
            <w:pPr>
              <w:pStyle w:val="1"/>
              <w:ind w:left="37" w:right="-141"/>
              <w:jc w:val="both"/>
              <w:outlineLvl w:val="0"/>
              <w:rPr>
                <w:color w:val="000000"/>
                <w:sz w:val="24"/>
                <w:szCs w:val="24"/>
                <w:shd w:val="clear" w:color="auto" w:fill="FFFFFF"/>
              </w:rPr>
            </w:pPr>
            <w:r w:rsidRPr="00582E6E">
              <w:rPr>
                <w:b w:val="0"/>
                <w:bCs w:val="0"/>
                <w:sz w:val="24"/>
                <w:szCs w:val="24"/>
              </w:rPr>
              <w:t>1. Толкин Дж.Р.Р. Сақиналар әміршісі.</w:t>
            </w:r>
            <w:r w:rsidRPr="00582E6E">
              <w:rPr>
                <w:rStyle w:val="af4"/>
                <w:color w:val="362A1B"/>
                <w:sz w:val="24"/>
                <w:szCs w:val="24"/>
              </w:rPr>
              <w:t xml:space="preserve"> Сақина бауырластығы. Роман/Ауд</w:t>
            </w:r>
            <w:r w:rsidRPr="00582E6E">
              <w:rPr>
                <w:rStyle w:val="apple-converted-space"/>
                <w:color w:val="362A1B"/>
                <w:sz w:val="24"/>
                <w:szCs w:val="24"/>
              </w:rPr>
              <w:t xml:space="preserve">. </w:t>
            </w:r>
            <w:r w:rsidRPr="00582E6E">
              <w:rPr>
                <w:rStyle w:val="af4"/>
                <w:color w:val="362A1B"/>
                <w:sz w:val="24"/>
                <w:szCs w:val="24"/>
              </w:rPr>
              <w:t>- Нұр-Сұлтан: Фолиант, 2022. 536</w:t>
            </w:r>
            <w:r w:rsidRPr="00582E6E">
              <w:rPr>
                <w:rStyle w:val="apple-converted-space"/>
                <w:color w:val="362A1B"/>
                <w:sz w:val="24"/>
                <w:szCs w:val="24"/>
                <w:shd w:val="clear" w:color="auto" w:fill="FFFFFF"/>
              </w:rPr>
              <w:t> </w:t>
            </w:r>
            <w:r w:rsidRPr="00582E6E">
              <w:rPr>
                <w:rStyle w:val="af4"/>
                <w:color w:val="362A1B"/>
                <w:sz w:val="24"/>
                <w:szCs w:val="24"/>
              </w:rPr>
              <w:t>б.</w:t>
            </w:r>
            <w:r w:rsidRPr="00582E6E">
              <w:rPr>
                <w:rStyle w:val="apple-converted-space"/>
                <w:color w:val="362A1B"/>
                <w:sz w:val="24"/>
                <w:szCs w:val="24"/>
                <w:shd w:val="clear" w:color="auto" w:fill="FFFFFF"/>
              </w:rPr>
              <w:t> </w:t>
            </w:r>
            <w:r w:rsidRPr="00582E6E">
              <w:rPr>
                <w:b w:val="0"/>
                <w:bCs w:val="0"/>
                <w:color w:val="4D4D4D"/>
                <w:sz w:val="24"/>
                <w:szCs w:val="24"/>
                <w:shd w:val="clear" w:color="auto" w:fill="FFFFFF"/>
              </w:rPr>
              <w:t>864-9</w:t>
            </w:r>
            <w:r w:rsidRPr="00582E6E">
              <w:rPr>
                <w:b w:val="0"/>
                <w:bCs w:val="0"/>
                <w:color w:val="000000" w:themeColor="text1"/>
                <w:sz w:val="24"/>
                <w:szCs w:val="24"/>
              </w:rPr>
              <w:t xml:space="preserve"> (Әлемдік классика)</w:t>
            </w:r>
            <w:r w:rsidRPr="00582E6E">
              <w:rPr>
                <w:color w:val="000000"/>
                <w:sz w:val="24"/>
                <w:szCs w:val="24"/>
                <w:shd w:val="clear" w:color="auto" w:fill="FFFFFF"/>
              </w:rPr>
              <w:t xml:space="preserve">  </w:t>
            </w:r>
          </w:p>
          <w:p w14:paraId="18F9C9FC"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2. Оруэлл Дж. 1984. Роман. Алматы: «Мазмұндама» қоғамдық қоры, 2021. – 320 б.</w:t>
            </w:r>
          </w:p>
        </w:tc>
      </w:tr>
      <w:tr w:rsidR="00D446DA" w:rsidRPr="00C75AC9" w14:paraId="10825594" w14:textId="77777777" w:rsidTr="002B6F50">
        <w:tc>
          <w:tcPr>
            <w:tcW w:w="1129" w:type="dxa"/>
            <w:tcBorders>
              <w:bottom w:val="nil"/>
            </w:tcBorders>
          </w:tcPr>
          <w:p w14:paraId="76740524" w14:textId="77777777" w:rsidR="00D446DA" w:rsidRPr="00582E6E" w:rsidRDefault="00D446DA" w:rsidP="00D446DA">
            <w:pPr>
              <w:ind w:right="-141"/>
              <w:rPr>
                <w:rFonts w:cs="Times New Roman"/>
                <w:bCs/>
                <w:color w:val="000000" w:themeColor="text1"/>
                <w:sz w:val="24"/>
                <w:szCs w:val="24"/>
                <w:lang w:val="kk-KZ"/>
              </w:rPr>
            </w:pPr>
            <w:r w:rsidRPr="00582E6E">
              <w:rPr>
                <w:rFonts w:cs="Times New Roman"/>
                <w:color w:val="000000" w:themeColor="text1"/>
                <w:sz w:val="24"/>
                <w:szCs w:val="24"/>
                <w:lang w:val="kk-KZ"/>
              </w:rPr>
              <w:t xml:space="preserve">Аралық </w:t>
            </w:r>
          </w:p>
          <w:p w14:paraId="5BF638AD"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бақылау-1</w:t>
            </w:r>
          </w:p>
        </w:tc>
        <w:tc>
          <w:tcPr>
            <w:tcW w:w="2977" w:type="dxa"/>
            <w:tcBorders>
              <w:bottom w:val="nil"/>
            </w:tcBorders>
          </w:tcPr>
          <w:p w14:paraId="0FE935C5"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Ағылшын жазушылары прозасының</w:t>
            </w:r>
          </w:p>
          <w:p w14:paraId="002C50DC" w14:textId="77777777" w:rsidR="00D446DA"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әлемдік классикадағы орны</w:t>
            </w:r>
          </w:p>
          <w:p w14:paraId="00C06FC8" w14:textId="300D1005" w:rsidR="00D446DA" w:rsidRPr="00582E6E" w:rsidRDefault="00D446DA" w:rsidP="00D446DA">
            <w:pPr>
              <w:ind w:right="-141"/>
              <w:jc w:val="both"/>
              <w:rPr>
                <w:rFonts w:cs="Times New Roman"/>
                <w:color w:val="000000" w:themeColor="text1"/>
                <w:sz w:val="24"/>
                <w:szCs w:val="24"/>
                <w:lang w:val="kk-KZ"/>
              </w:rPr>
            </w:pPr>
          </w:p>
        </w:tc>
        <w:tc>
          <w:tcPr>
            <w:tcW w:w="1559" w:type="dxa"/>
            <w:tcBorders>
              <w:bottom w:val="nil"/>
            </w:tcBorders>
          </w:tcPr>
          <w:p w14:paraId="718CFB62" w14:textId="77777777" w:rsidR="00D446DA" w:rsidRPr="00582E6E" w:rsidRDefault="00D446DA" w:rsidP="00D446DA">
            <w:pPr>
              <w:ind w:right="-141"/>
              <w:jc w:val="both"/>
              <w:rPr>
                <w:rFonts w:cs="Times New Roman"/>
                <w:sz w:val="24"/>
                <w:szCs w:val="24"/>
                <w:lang w:val="kk-KZ"/>
              </w:rPr>
            </w:pPr>
          </w:p>
        </w:tc>
        <w:tc>
          <w:tcPr>
            <w:tcW w:w="3686" w:type="dxa"/>
            <w:tcBorders>
              <w:bottom w:val="nil"/>
            </w:tcBorders>
          </w:tcPr>
          <w:p w14:paraId="4894D37E" w14:textId="77777777" w:rsidR="00D446DA" w:rsidRPr="00582E6E" w:rsidRDefault="00D446DA" w:rsidP="00D446DA">
            <w:pPr>
              <w:ind w:right="-141"/>
              <w:jc w:val="both"/>
              <w:rPr>
                <w:rFonts w:cs="Times New Roman"/>
                <w:sz w:val="24"/>
                <w:szCs w:val="24"/>
                <w:lang w:val="kk-KZ"/>
              </w:rPr>
            </w:pPr>
          </w:p>
        </w:tc>
      </w:tr>
      <w:tr w:rsidR="00D446DA" w:rsidRPr="00C75AC9" w14:paraId="011E4B40" w14:textId="77777777" w:rsidTr="002B6F50">
        <w:tc>
          <w:tcPr>
            <w:tcW w:w="1129" w:type="dxa"/>
            <w:tcBorders>
              <w:bottom w:val="nil"/>
            </w:tcBorders>
          </w:tcPr>
          <w:p w14:paraId="5F161734" w14:textId="1BBF6289"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en-US"/>
              </w:rPr>
              <w:t>8</w:t>
            </w:r>
            <w:r w:rsidRPr="00582E6E">
              <w:rPr>
                <w:rFonts w:cs="Times New Roman"/>
                <w:color w:val="000000" w:themeColor="text1"/>
                <w:sz w:val="24"/>
                <w:szCs w:val="24"/>
                <w:lang w:val="kk-KZ"/>
              </w:rPr>
              <w:t>-дәріс</w:t>
            </w:r>
          </w:p>
        </w:tc>
        <w:tc>
          <w:tcPr>
            <w:tcW w:w="2977" w:type="dxa"/>
            <w:tcBorders>
              <w:bottom w:val="nil"/>
            </w:tcBorders>
          </w:tcPr>
          <w:p w14:paraId="466DA01A" w14:textId="77777777" w:rsidR="00D446DA"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Америка прозасы. Ағартушылық дәуірдегі (ХІХ ғ. бірінші жартысы) романтизм. Американдық романның негізін қалаушы  Фенимор Купер (1789-1851) прозасындағы тарихи тақырып. </w:t>
            </w:r>
          </w:p>
          <w:p w14:paraId="14B2414D" w14:textId="39D54966" w:rsidR="00D446DA"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А</w:t>
            </w:r>
            <w:r w:rsidRPr="00582E6E">
              <w:rPr>
                <w:rFonts w:eastAsiaTheme="majorEastAsia" w:cs="Times New Roman"/>
                <w:color w:val="000000" w:themeColor="text1"/>
                <w:sz w:val="24"/>
                <w:szCs w:val="24"/>
                <w:lang w:val="kk-KZ"/>
              </w:rPr>
              <w:t>мерикандық</w:t>
            </w:r>
            <w:r w:rsidRPr="00582E6E">
              <w:rPr>
                <w:rFonts w:cs="Times New Roman"/>
                <w:color w:val="000000" w:themeColor="text1"/>
                <w:sz w:val="24"/>
                <w:szCs w:val="24"/>
                <w:lang w:val="kk-KZ"/>
              </w:rPr>
              <w:t xml:space="preserve"> </w:t>
            </w:r>
            <w:r w:rsidRPr="00582E6E">
              <w:rPr>
                <w:rFonts w:eastAsiaTheme="majorEastAsia" w:cs="Times New Roman"/>
                <w:color w:val="000000" w:themeColor="text1"/>
                <w:sz w:val="24"/>
                <w:szCs w:val="24"/>
                <w:lang w:val="kk-KZ"/>
              </w:rPr>
              <w:t xml:space="preserve">новелла жанрының негізін салушылардың бірі </w:t>
            </w:r>
            <w:r w:rsidRPr="00582E6E">
              <w:rPr>
                <w:rFonts w:cs="Times New Roman"/>
                <w:color w:val="000000" w:themeColor="text1"/>
                <w:sz w:val="24"/>
                <w:szCs w:val="24"/>
                <w:lang w:val="kk-KZ"/>
              </w:rPr>
              <w:t xml:space="preserve"> Эдгар По (1809-1849)  шығармашылығы.</w:t>
            </w:r>
          </w:p>
          <w:p w14:paraId="5E64EAFC" w14:textId="77777777" w:rsidR="00BC229B" w:rsidRDefault="00BC229B" w:rsidP="00D446DA">
            <w:pPr>
              <w:ind w:right="-141"/>
              <w:rPr>
                <w:rFonts w:cs="Times New Roman"/>
                <w:color w:val="000000" w:themeColor="text1"/>
                <w:sz w:val="24"/>
                <w:szCs w:val="24"/>
                <w:lang w:val="kk-KZ"/>
              </w:rPr>
            </w:pPr>
          </w:p>
          <w:p w14:paraId="6097A7A0" w14:textId="77777777" w:rsidR="00BC229B" w:rsidRPr="00582E6E" w:rsidRDefault="00BC229B" w:rsidP="00D446DA">
            <w:pPr>
              <w:ind w:right="-141"/>
              <w:rPr>
                <w:rFonts w:cs="Times New Roman"/>
                <w:color w:val="000000" w:themeColor="text1"/>
                <w:sz w:val="24"/>
                <w:szCs w:val="24"/>
                <w:lang w:val="kk-KZ"/>
              </w:rPr>
            </w:pPr>
          </w:p>
          <w:p w14:paraId="6D850319" w14:textId="77777777" w:rsidR="00D446DA" w:rsidRPr="00582E6E" w:rsidRDefault="00D446DA" w:rsidP="00D446DA">
            <w:pPr>
              <w:ind w:right="-141"/>
              <w:jc w:val="both"/>
              <w:rPr>
                <w:rFonts w:cs="Times New Roman"/>
                <w:color w:val="000000" w:themeColor="text1"/>
                <w:sz w:val="24"/>
                <w:szCs w:val="24"/>
                <w:lang w:val="kk-KZ"/>
              </w:rPr>
            </w:pPr>
          </w:p>
        </w:tc>
        <w:tc>
          <w:tcPr>
            <w:tcW w:w="1559" w:type="dxa"/>
            <w:tcBorders>
              <w:bottom w:val="nil"/>
            </w:tcBorders>
          </w:tcPr>
          <w:p w14:paraId="22D4D4CA" w14:textId="6A7EF873" w:rsidR="00D446DA" w:rsidRPr="00582E6E" w:rsidRDefault="00D446DA" w:rsidP="00D446DA">
            <w:pPr>
              <w:ind w:right="-141"/>
              <w:jc w:val="both"/>
              <w:rPr>
                <w:rFonts w:cs="Times New Roman"/>
                <w:sz w:val="24"/>
                <w:szCs w:val="24"/>
                <w:lang w:val="kk-KZ"/>
              </w:rPr>
            </w:pPr>
            <w:r w:rsidRPr="00582E6E">
              <w:rPr>
                <w:rFonts w:cs="Times New Roman"/>
                <w:bCs/>
                <w:iCs/>
                <w:color w:val="000000" w:themeColor="text1"/>
                <w:sz w:val="24"/>
                <w:szCs w:val="24"/>
                <w:lang w:val="kk-KZ"/>
              </w:rPr>
              <w:t xml:space="preserve">Мәтінмен жұмыс, </w:t>
            </w:r>
            <w:r w:rsidRPr="00582E6E">
              <w:rPr>
                <w:rFonts w:cs="Times New Roman"/>
                <w:color w:val="000000" w:themeColor="text1"/>
                <w:sz w:val="24"/>
                <w:szCs w:val="24"/>
                <w:lang w:val="kk-KZ"/>
              </w:rPr>
              <w:t>«Сұрақ-жауап» әдісі</w:t>
            </w:r>
          </w:p>
        </w:tc>
        <w:tc>
          <w:tcPr>
            <w:tcW w:w="3686" w:type="dxa"/>
            <w:tcBorders>
              <w:bottom w:val="nil"/>
            </w:tcBorders>
          </w:tcPr>
          <w:p w14:paraId="0159D4B0" w14:textId="77777777" w:rsidR="00D446DA" w:rsidRPr="00582E6E" w:rsidRDefault="00473E82" w:rsidP="00D446DA">
            <w:pPr>
              <w:ind w:right="-141"/>
              <w:jc w:val="both"/>
              <w:rPr>
                <w:rFonts w:cs="Times New Roman"/>
                <w:sz w:val="24"/>
                <w:szCs w:val="24"/>
                <w:lang w:val="kk-KZ"/>
              </w:rPr>
            </w:pPr>
            <w:hyperlink r:id="rId154" w:history="1">
              <w:r w:rsidR="00D446DA" w:rsidRPr="00582E6E">
                <w:rPr>
                  <w:rStyle w:val="ad"/>
                  <w:rFonts w:cs="Times New Roman"/>
                  <w:sz w:val="24"/>
                  <w:szCs w:val="24"/>
                  <w:lang w:val="kk-KZ"/>
                </w:rPr>
                <w:t>https://youtu.be/gD82Psv64Uw?si=9tPOJyC7hkpgTPje</w:t>
              </w:r>
            </w:hyperlink>
          </w:p>
          <w:p w14:paraId="6E410E1F" w14:textId="77777777" w:rsidR="00D446DA" w:rsidRPr="00582E6E" w:rsidRDefault="00473E82" w:rsidP="00D446DA">
            <w:pPr>
              <w:ind w:right="-141"/>
              <w:jc w:val="both"/>
              <w:rPr>
                <w:rFonts w:cs="Times New Roman"/>
                <w:sz w:val="24"/>
                <w:szCs w:val="24"/>
                <w:lang w:val="kk-KZ"/>
              </w:rPr>
            </w:pPr>
            <w:hyperlink r:id="rId155" w:history="1">
              <w:r w:rsidR="00D446DA" w:rsidRPr="00582E6E">
                <w:rPr>
                  <w:rStyle w:val="ad"/>
                  <w:rFonts w:cs="Times New Roman"/>
                  <w:sz w:val="24"/>
                  <w:szCs w:val="24"/>
                  <w:lang w:val="kk-KZ"/>
                </w:rPr>
                <w:t>https://youtu.be/YxJXpScWm2k?si=rh5IBZIUjjZ5um6M</w:t>
              </w:r>
            </w:hyperlink>
          </w:p>
          <w:p w14:paraId="59F402DA" w14:textId="77777777" w:rsidR="00D446DA" w:rsidRPr="00582E6E" w:rsidRDefault="00D446DA" w:rsidP="00D446DA">
            <w:pPr>
              <w:ind w:right="-141"/>
              <w:jc w:val="both"/>
              <w:rPr>
                <w:rFonts w:cs="Times New Roman"/>
                <w:sz w:val="24"/>
                <w:szCs w:val="24"/>
                <w:lang w:val="kk-KZ"/>
              </w:rPr>
            </w:pPr>
          </w:p>
        </w:tc>
      </w:tr>
      <w:tr w:rsidR="00D446DA" w:rsidRPr="0060257F" w14:paraId="45206801" w14:textId="77777777" w:rsidTr="00C27A51">
        <w:tc>
          <w:tcPr>
            <w:tcW w:w="9351" w:type="dxa"/>
            <w:gridSpan w:val="4"/>
            <w:tcBorders>
              <w:top w:val="nil"/>
              <w:left w:val="nil"/>
              <w:right w:val="nil"/>
            </w:tcBorders>
          </w:tcPr>
          <w:p w14:paraId="3FB99571" w14:textId="77777777" w:rsidR="00D446DA" w:rsidRPr="00017389" w:rsidRDefault="00D446DA" w:rsidP="00D446DA">
            <w:pPr>
              <w:ind w:right="-141"/>
              <w:jc w:val="both"/>
              <w:rPr>
                <w:rFonts w:cs="Times New Roman"/>
                <w:szCs w:val="28"/>
                <w:lang w:val="kk-KZ"/>
              </w:rPr>
            </w:pPr>
            <w:r w:rsidRPr="00017389">
              <w:rPr>
                <w:rFonts w:cs="Times New Roman"/>
                <w:szCs w:val="28"/>
                <w:lang w:val="kk-KZ"/>
              </w:rPr>
              <w:lastRenderedPageBreak/>
              <w:t>А.1 – кестенің жалғасы</w:t>
            </w:r>
          </w:p>
          <w:p w14:paraId="631C0609" w14:textId="77777777" w:rsidR="00D446DA" w:rsidRDefault="00D446DA" w:rsidP="00D446DA">
            <w:pPr>
              <w:ind w:right="-141"/>
              <w:jc w:val="both"/>
            </w:pPr>
          </w:p>
        </w:tc>
      </w:tr>
      <w:tr w:rsidR="00D446DA" w:rsidRPr="0060257F" w14:paraId="5208A0C9" w14:textId="77777777" w:rsidTr="002B6F50">
        <w:tc>
          <w:tcPr>
            <w:tcW w:w="1129" w:type="dxa"/>
          </w:tcPr>
          <w:p w14:paraId="7B122C4F" w14:textId="1B11854F" w:rsidR="00D446DA" w:rsidRPr="00582E6E" w:rsidRDefault="00D446DA" w:rsidP="00D446DA">
            <w:pPr>
              <w:ind w:right="-141"/>
              <w:jc w:val="center"/>
              <w:rPr>
                <w:rFonts w:cs="Times New Roman"/>
                <w:color w:val="000000" w:themeColor="text1"/>
                <w:sz w:val="24"/>
                <w:szCs w:val="24"/>
                <w:lang w:val="en-US"/>
              </w:rPr>
            </w:pPr>
            <w:r>
              <w:rPr>
                <w:rFonts w:cs="Times New Roman"/>
                <w:sz w:val="24"/>
                <w:szCs w:val="24"/>
                <w:lang w:val="kk-KZ"/>
              </w:rPr>
              <w:t>1</w:t>
            </w:r>
          </w:p>
        </w:tc>
        <w:tc>
          <w:tcPr>
            <w:tcW w:w="2977" w:type="dxa"/>
          </w:tcPr>
          <w:p w14:paraId="033AD800" w14:textId="0A33E2F9" w:rsidR="00D446DA" w:rsidRPr="00582E6E" w:rsidRDefault="00D446DA" w:rsidP="00D446DA">
            <w:pPr>
              <w:ind w:right="-141"/>
              <w:jc w:val="center"/>
              <w:rPr>
                <w:rFonts w:cs="Times New Roman"/>
                <w:color w:val="000000" w:themeColor="text1"/>
                <w:sz w:val="24"/>
                <w:szCs w:val="24"/>
                <w:lang w:val="kk-KZ"/>
              </w:rPr>
            </w:pPr>
            <w:r>
              <w:rPr>
                <w:rFonts w:cs="Times New Roman"/>
                <w:sz w:val="24"/>
                <w:szCs w:val="24"/>
                <w:lang w:val="kk-KZ"/>
              </w:rPr>
              <w:t>2</w:t>
            </w:r>
          </w:p>
        </w:tc>
        <w:tc>
          <w:tcPr>
            <w:tcW w:w="1559" w:type="dxa"/>
          </w:tcPr>
          <w:p w14:paraId="037D30E0" w14:textId="03971193" w:rsidR="00D446DA" w:rsidRPr="00582E6E" w:rsidRDefault="00D446DA" w:rsidP="00D446DA">
            <w:pPr>
              <w:ind w:right="-141"/>
              <w:jc w:val="center"/>
              <w:rPr>
                <w:rFonts w:cs="Times New Roman"/>
                <w:bCs/>
                <w:iCs/>
                <w:color w:val="000000" w:themeColor="text1"/>
                <w:sz w:val="24"/>
                <w:szCs w:val="24"/>
                <w:lang w:val="kk-KZ"/>
              </w:rPr>
            </w:pPr>
            <w:r>
              <w:rPr>
                <w:rFonts w:cs="Times New Roman"/>
                <w:sz w:val="24"/>
                <w:szCs w:val="24"/>
                <w:lang w:val="kk-KZ"/>
              </w:rPr>
              <w:t>3</w:t>
            </w:r>
          </w:p>
        </w:tc>
        <w:tc>
          <w:tcPr>
            <w:tcW w:w="3686" w:type="dxa"/>
          </w:tcPr>
          <w:p w14:paraId="74C8AFAE" w14:textId="5589E0D5" w:rsidR="00D446DA" w:rsidRDefault="00D446DA" w:rsidP="00D446DA">
            <w:pPr>
              <w:ind w:right="-141"/>
              <w:jc w:val="center"/>
            </w:pPr>
            <w:r>
              <w:rPr>
                <w:rFonts w:cs="Times New Roman"/>
                <w:sz w:val="24"/>
                <w:szCs w:val="24"/>
                <w:lang w:val="kk-KZ"/>
              </w:rPr>
              <w:t>4</w:t>
            </w:r>
          </w:p>
        </w:tc>
      </w:tr>
      <w:tr w:rsidR="00D446DA" w:rsidRPr="00582E6E" w14:paraId="49BC9180" w14:textId="77777777" w:rsidTr="002B6F50">
        <w:tc>
          <w:tcPr>
            <w:tcW w:w="1129" w:type="dxa"/>
          </w:tcPr>
          <w:p w14:paraId="6EF6F110"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8-тәжірибе</w:t>
            </w:r>
          </w:p>
        </w:tc>
        <w:tc>
          <w:tcPr>
            <w:tcW w:w="2977" w:type="dxa"/>
          </w:tcPr>
          <w:p w14:paraId="128AEE86"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Фенимор Купердің  «Могиканның соңғы тұяғы» романы.</w:t>
            </w:r>
          </w:p>
          <w:p w14:paraId="76ED39F5"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rPr>
              <w:t>Эдгар По</w:t>
            </w:r>
            <w:r w:rsidRPr="00582E6E">
              <w:rPr>
                <w:rFonts w:cs="Times New Roman"/>
                <w:color w:val="000000" w:themeColor="text1"/>
                <w:sz w:val="24"/>
                <w:szCs w:val="24"/>
                <w:lang w:val="kk-KZ"/>
              </w:rPr>
              <w:t>ның шағын прозасы.</w:t>
            </w:r>
          </w:p>
          <w:p w14:paraId="05D55D73" w14:textId="77777777" w:rsidR="00D446DA" w:rsidRPr="00582E6E" w:rsidRDefault="00D446DA" w:rsidP="00D446DA">
            <w:pPr>
              <w:ind w:right="-141"/>
              <w:rPr>
                <w:rFonts w:cs="Times New Roman"/>
                <w:color w:val="000000" w:themeColor="text1"/>
                <w:sz w:val="24"/>
                <w:szCs w:val="24"/>
              </w:rPr>
            </w:pPr>
          </w:p>
          <w:p w14:paraId="656EB867" w14:textId="77777777" w:rsidR="00D446DA" w:rsidRPr="00582E6E" w:rsidRDefault="00D446DA" w:rsidP="00D446DA">
            <w:pPr>
              <w:ind w:right="-141"/>
              <w:jc w:val="both"/>
              <w:rPr>
                <w:rFonts w:cs="Times New Roman"/>
                <w:color w:val="000000" w:themeColor="text1"/>
                <w:sz w:val="24"/>
                <w:szCs w:val="24"/>
                <w:lang w:val="kk-KZ"/>
              </w:rPr>
            </w:pPr>
          </w:p>
        </w:tc>
        <w:tc>
          <w:tcPr>
            <w:tcW w:w="1559" w:type="dxa"/>
          </w:tcPr>
          <w:p w14:paraId="63A52706" w14:textId="77777777" w:rsidR="00D446DA" w:rsidRPr="00582E6E" w:rsidRDefault="00D446DA" w:rsidP="00D446DA">
            <w:pPr>
              <w:ind w:right="-141"/>
              <w:jc w:val="both"/>
              <w:rPr>
                <w:rFonts w:cs="Times New Roman"/>
                <w:sz w:val="24"/>
                <w:szCs w:val="24"/>
                <w:lang w:val="kk-KZ"/>
              </w:rPr>
            </w:pPr>
            <w:r w:rsidRPr="00582E6E">
              <w:rPr>
                <w:rFonts w:cs="Times New Roman"/>
                <w:bCs/>
                <w:color w:val="000000" w:themeColor="text1"/>
                <w:sz w:val="24"/>
                <w:szCs w:val="24"/>
                <w:lang w:val="kk-KZ"/>
              </w:rPr>
              <w:t>«Пікірлер таласы» әдісі.</w:t>
            </w:r>
          </w:p>
        </w:tc>
        <w:tc>
          <w:tcPr>
            <w:tcW w:w="3686" w:type="dxa"/>
          </w:tcPr>
          <w:p w14:paraId="51D708B1"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1. Купер Дж.Ф. Могиканның соңғы тұяғы. Роман/Ауд. Т.Жанұзақов. – Астана: Аударма, 2011- 368 б.</w:t>
            </w:r>
          </w:p>
          <w:p w14:paraId="41753D47" w14:textId="77777777" w:rsidR="00D446DA" w:rsidRPr="00582E6E" w:rsidRDefault="00D446DA" w:rsidP="00D446DA">
            <w:pPr>
              <w:ind w:right="-141"/>
              <w:rPr>
                <w:rFonts w:cs="Times New Roman"/>
                <w:sz w:val="24"/>
                <w:szCs w:val="24"/>
              </w:rPr>
            </w:pPr>
            <w:r w:rsidRPr="00582E6E">
              <w:rPr>
                <w:rFonts w:cs="Times New Roman"/>
                <w:color w:val="000000" w:themeColor="text1"/>
                <w:sz w:val="24"/>
                <w:szCs w:val="24"/>
                <w:lang w:val="kk-KZ"/>
              </w:rPr>
              <w:t>2. По Э.  Асқар таулар аңызы. Новеллалар/Ауд. Баймаханов Б. - Астана: Аударма, 2011. -344 б.</w:t>
            </w:r>
            <w:r w:rsidRPr="00582E6E">
              <w:rPr>
                <w:rFonts w:cs="Times New Roman"/>
                <w:sz w:val="24"/>
                <w:szCs w:val="24"/>
              </w:rPr>
              <w:t xml:space="preserve"> </w:t>
            </w:r>
          </w:p>
        </w:tc>
      </w:tr>
      <w:tr w:rsidR="00D446DA" w:rsidRPr="00C75AC9" w14:paraId="3BF42261" w14:textId="77777777" w:rsidTr="002B6F50">
        <w:tc>
          <w:tcPr>
            <w:tcW w:w="1129" w:type="dxa"/>
          </w:tcPr>
          <w:p w14:paraId="6226CAFE"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9-дәріс</w:t>
            </w:r>
          </w:p>
        </w:tc>
        <w:tc>
          <w:tcPr>
            <w:tcW w:w="2977" w:type="dxa"/>
          </w:tcPr>
          <w:p w14:paraId="054656E8"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ХІХ ғасырдың екінші жартысындағы реализмнің дамуы. Г.Бичер Стоу (1811-1896) прозасы.</w:t>
            </w:r>
          </w:p>
          <w:p w14:paraId="7680B395"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Марк Твен (1835-1910) - көрнекті ойшыл және сатирик.</w:t>
            </w:r>
          </w:p>
        </w:tc>
        <w:tc>
          <w:tcPr>
            <w:tcW w:w="1559" w:type="dxa"/>
          </w:tcPr>
          <w:p w14:paraId="427648E6" w14:textId="30214198" w:rsidR="00D446DA" w:rsidRPr="002B6F50" w:rsidRDefault="00D446DA" w:rsidP="00496995">
            <w:pPr>
              <w:ind w:right="-141"/>
              <w:jc w:val="both"/>
              <w:rPr>
                <w:rFonts w:cs="Times New Roman"/>
                <w:sz w:val="24"/>
                <w:szCs w:val="24"/>
                <w:lang w:val="kk-KZ"/>
              </w:rPr>
            </w:pPr>
            <w:r w:rsidRPr="00582E6E">
              <w:rPr>
                <w:rFonts w:cs="Times New Roman"/>
                <w:bCs/>
                <w:iCs/>
                <w:color w:val="000000" w:themeColor="text1"/>
                <w:sz w:val="24"/>
                <w:szCs w:val="24"/>
                <w:lang w:val="kk-KZ"/>
              </w:rPr>
              <w:t xml:space="preserve">Мәтінмен жұмыс, </w:t>
            </w:r>
            <w:r w:rsidRPr="00582E6E">
              <w:rPr>
                <w:rFonts w:cs="Times New Roman"/>
                <w:color w:val="000000" w:themeColor="text1"/>
                <w:sz w:val="24"/>
                <w:szCs w:val="24"/>
                <w:lang w:val="kk-KZ"/>
              </w:rPr>
              <w:t>«Сұрақ-жауап» әдісі</w:t>
            </w:r>
            <w:r>
              <w:rPr>
                <w:rFonts w:cs="Times New Roman"/>
                <w:color w:val="000000" w:themeColor="text1"/>
                <w:sz w:val="24"/>
                <w:szCs w:val="24"/>
                <w:lang w:val="kk-KZ"/>
              </w:rPr>
              <w:t xml:space="preserve"> </w:t>
            </w:r>
          </w:p>
        </w:tc>
        <w:tc>
          <w:tcPr>
            <w:tcW w:w="3686" w:type="dxa"/>
          </w:tcPr>
          <w:p w14:paraId="4ED77D70" w14:textId="77777777" w:rsidR="00D446DA" w:rsidRPr="00582E6E" w:rsidRDefault="00473E82" w:rsidP="00D446DA">
            <w:pPr>
              <w:ind w:right="-141"/>
              <w:jc w:val="both"/>
              <w:rPr>
                <w:rFonts w:cs="Times New Roman"/>
                <w:sz w:val="24"/>
                <w:szCs w:val="24"/>
                <w:lang w:val="kk-KZ"/>
              </w:rPr>
            </w:pPr>
            <w:hyperlink r:id="rId156" w:history="1">
              <w:r w:rsidR="00D446DA" w:rsidRPr="00582E6E">
                <w:rPr>
                  <w:rStyle w:val="ad"/>
                  <w:rFonts w:cs="Times New Roman"/>
                  <w:sz w:val="24"/>
                  <w:szCs w:val="24"/>
                  <w:lang w:val="kk-KZ"/>
                </w:rPr>
                <w:t>https://youtu.be/4ikRto22GIU?si=jT-oPhv0z17IQcqJ</w:t>
              </w:r>
            </w:hyperlink>
          </w:p>
        </w:tc>
      </w:tr>
      <w:tr w:rsidR="00D446DA" w:rsidRPr="00582E6E" w14:paraId="6DDCB4A9" w14:textId="77777777" w:rsidTr="002B6F50">
        <w:tc>
          <w:tcPr>
            <w:tcW w:w="1129" w:type="dxa"/>
          </w:tcPr>
          <w:p w14:paraId="1FD7C446"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en-US"/>
              </w:rPr>
              <w:t>9</w:t>
            </w:r>
            <w:r w:rsidRPr="00582E6E">
              <w:rPr>
                <w:rFonts w:cs="Times New Roman"/>
                <w:color w:val="000000" w:themeColor="text1"/>
                <w:sz w:val="24"/>
                <w:szCs w:val="24"/>
                <w:lang w:val="kk-KZ"/>
              </w:rPr>
              <w:t>-тәжірбие</w:t>
            </w:r>
          </w:p>
        </w:tc>
        <w:tc>
          <w:tcPr>
            <w:tcW w:w="2977" w:type="dxa"/>
          </w:tcPr>
          <w:p w14:paraId="33916D86" w14:textId="77777777" w:rsidR="00D446DA" w:rsidRPr="00582E6E" w:rsidRDefault="00D446DA" w:rsidP="00D446DA">
            <w:pPr>
              <w:ind w:right="-141"/>
              <w:rPr>
                <w:rFonts w:cs="Times New Roman"/>
                <w:color w:val="000000" w:themeColor="text1"/>
                <w:sz w:val="24"/>
                <w:szCs w:val="24"/>
              </w:rPr>
            </w:pPr>
            <w:r w:rsidRPr="00582E6E">
              <w:rPr>
                <w:rFonts w:cs="Times New Roman"/>
                <w:color w:val="000000" w:themeColor="text1"/>
                <w:sz w:val="24"/>
                <w:szCs w:val="24"/>
                <w:lang w:val="kk-KZ"/>
              </w:rPr>
              <w:t>Г.Бичер Стоу «Том ағайдың лашығы» романы.</w:t>
            </w:r>
          </w:p>
          <w:p w14:paraId="6D237B14" w14:textId="77777777" w:rsidR="00D446DA" w:rsidRPr="00582E6E" w:rsidRDefault="00D446DA" w:rsidP="00D446DA">
            <w:pPr>
              <w:ind w:right="-141"/>
              <w:rPr>
                <w:rFonts w:cs="Times New Roman"/>
                <w:color w:val="000000" w:themeColor="text1"/>
                <w:sz w:val="24"/>
                <w:szCs w:val="24"/>
              </w:rPr>
            </w:pPr>
            <w:r w:rsidRPr="00582E6E">
              <w:rPr>
                <w:rFonts w:cs="Times New Roman"/>
                <w:color w:val="000000" w:themeColor="text1"/>
                <w:sz w:val="24"/>
                <w:szCs w:val="24"/>
                <w:lang w:val="kk-KZ"/>
              </w:rPr>
              <w:t>Марк Твеннің «Том Сойердің басынан кешірген оқиғалары» романы.</w:t>
            </w:r>
          </w:p>
        </w:tc>
        <w:tc>
          <w:tcPr>
            <w:tcW w:w="1559" w:type="dxa"/>
          </w:tcPr>
          <w:p w14:paraId="322C0D67" w14:textId="77777777" w:rsidR="00496995" w:rsidRDefault="00D446DA" w:rsidP="00D446DA">
            <w:pPr>
              <w:ind w:right="-141"/>
              <w:jc w:val="both"/>
              <w:rPr>
                <w:rFonts w:cs="Times New Roman"/>
                <w:color w:val="000000" w:themeColor="text1"/>
                <w:sz w:val="24"/>
                <w:szCs w:val="24"/>
                <w:lang w:val="kk-KZ"/>
              </w:rPr>
            </w:pPr>
            <w:r w:rsidRPr="00582E6E">
              <w:rPr>
                <w:rFonts w:cs="Times New Roman"/>
                <w:bCs/>
                <w:iCs/>
                <w:color w:val="000000" w:themeColor="text1"/>
                <w:sz w:val="24"/>
                <w:szCs w:val="24"/>
                <w:lang w:val="kk-KZ"/>
              </w:rPr>
              <w:t>«Түсіндірмелі тор» әдісі.</w:t>
            </w:r>
            <w:r w:rsidRPr="00582E6E">
              <w:rPr>
                <w:rFonts w:cs="Times New Roman"/>
                <w:color w:val="000000" w:themeColor="text1"/>
                <w:sz w:val="24"/>
                <w:szCs w:val="24"/>
              </w:rPr>
              <w:t xml:space="preserve"> Жағдаяттық тапсырмаларды шешу</w:t>
            </w:r>
            <w:r w:rsidR="00496995">
              <w:rPr>
                <w:rFonts w:cs="Times New Roman"/>
                <w:color w:val="000000" w:themeColor="text1"/>
                <w:sz w:val="24"/>
                <w:szCs w:val="24"/>
                <w:lang w:val="kk-KZ"/>
              </w:rPr>
              <w:t xml:space="preserve"> С</w:t>
            </w:r>
            <w:r w:rsidR="00496995" w:rsidRPr="002B6F50">
              <w:rPr>
                <w:rFonts w:cs="Times New Roman"/>
                <w:color w:val="000000" w:themeColor="text1"/>
                <w:sz w:val="24"/>
                <w:szCs w:val="24"/>
                <w:lang w:val="kk-KZ"/>
              </w:rPr>
              <w:t xml:space="preserve">hatGpt, Higgsfield AI </w:t>
            </w:r>
            <w:r w:rsidR="00496995">
              <w:rPr>
                <w:rFonts w:cs="Times New Roman"/>
                <w:color w:val="000000" w:themeColor="text1"/>
                <w:sz w:val="24"/>
                <w:szCs w:val="24"/>
                <w:lang w:val="kk-KZ"/>
              </w:rPr>
              <w:t xml:space="preserve">арқылы эссе </w:t>
            </w:r>
          </w:p>
          <w:p w14:paraId="0535A076" w14:textId="06DE21BD" w:rsidR="00D446DA" w:rsidRPr="00582E6E" w:rsidRDefault="00496995" w:rsidP="00D446DA">
            <w:pPr>
              <w:ind w:right="-141"/>
              <w:jc w:val="both"/>
              <w:rPr>
                <w:rFonts w:cs="Times New Roman"/>
                <w:sz w:val="24"/>
                <w:szCs w:val="24"/>
                <w:lang w:val="kk-KZ"/>
              </w:rPr>
            </w:pPr>
            <w:r>
              <w:rPr>
                <w:rFonts w:cs="Times New Roman"/>
                <w:color w:val="000000" w:themeColor="text1"/>
                <w:sz w:val="24"/>
                <w:szCs w:val="24"/>
                <w:lang w:val="kk-KZ"/>
              </w:rPr>
              <w:t>жазу</w:t>
            </w:r>
          </w:p>
        </w:tc>
        <w:tc>
          <w:tcPr>
            <w:tcW w:w="3686" w:type="dxa"/>
          </w:tcPr>
          <w:p w14:paraId="75597B72" w14:textId="77777777" w:rsidR="00D446DA" w:rsidRPr="00582E6E" w:rsidRDefault="00D446DA" w:rsidP="00D446DA">
            <w:pPr>
              <w:tabs>
                <w:tab w:val="left" w:pos="8505"/>
              </w:tabs>
              <w:ind w:right="-141"/>
              <w:jc w:val="both"/>
              <w:rPr>
                <w:rFonts w:cs="Times New Roman"/>
                <w:color w:val="000000" w:themeColor="text1"/>
                <w:sz w:val="24"/>
                <w:szCs w:val="24"/>
                <w:lang w:val="kk-KZ"/>
              </w:rPr>
            </w:pPr>
            <w:r w:rsidRPr="00582E6E">
              <w:rPr>
                <w:rFonts w:cs="Times New Roman"/>
                <w:color w:val="000000" w:themeColor="text1"/>
                <w:sz w:val="24"/>
                <w:szCs w:val="24"/>
                <w:lang w:val="kk-KZ"/>
              </w:rPr>
              <w:t>1. Бичер</w:t>
            </w:r>
            <w:r w:rsidRPr="00582E6E">
              <w:rPr>
                <w:rFonts w:cs="Times New Roman"/>
                <w:color w:val="000000" w:themeColor="text1"/>
                <w:sz w:val="24"/>
                <w:szCs w:val="24"/>
              </w:rPr>
              <w:t>-</w:t>
            </w:r>
            <w:r w:rsidRPr="00582E6E">
              <w:rPr>
                <w:rFonts w:cs="Times New Roman"/>
                <w:color w:val="000000" w:themeColor="text1"/>
                <w:sz w:val="24"/>
                <w:szCs w:val="24"/>
                <w:lang w:val="kk-KZ"/>
              </w:rPr>
              <w:t>Стоу Г. Том ағайдың лашығы. Роман/ Ауд.: Өтен А.</w:t>
            </w:r>
            <w:r w:rsidRPr="00582E6E">
              <w:rPr>
                <w:rFonts w:cs="Times New Roman"/>
                <w:sz w:val="24"/>
                <w:szCs w:val="24"/>
                <w:shd w:val="clear" w:color="auto" w:fill="FFFFFF"/>
              </w:rPr>
              <w:t xml:space="preserve"> </w:t>
            </w:r>
            <w:r w:rsidRPr="00582E6E">
              <w:rPr>
                <w:rStyle w:val="text-black"/>
                <w:rFonts w:cs="Times New Roman"/>
                <w:color w:val="000000" w:themeColor="text1"/>
                <w:sz w:val="24"/>
                <w:szCs w:val="24"/>
                <w:lang w:val="kk-KZ"/>
              </w:rPr>
              <w:t>– Астана: Фолиант, 2021</w:t>
            </w:r>
            <w:r w:rsidRPr="00582E6E">
              <w:rPr>
                <w:rStyle w:val="text-black"/>
                <w:rFonts w:cs="Times New Roman"/>
                <w:b/>
                <w:bCs/>
                <w:color w:val="000000" w:themeColor="text1"/>
                <w:sz w:val="24"/>
                <w:szCs w:val="24"/>
                <w:lang w:val="kk-KZ"/>
              </w:rPr>
              <w:t>.-</w:t>
            </w:r>
            <w:r w:rsidRPr="00582E6E">
              <w:rPr>
                <w:rStyle w:val="text-black"/>
                <w:rFonts w:cs="Times New Roman"/>
                <w:color w:val="000000" w:themeColor="text1"/>
                <w:sz w:val="24"/>
                <w:szCs w:val="24"/>
                <w:lang w:val="kk-KZ"/>
              </w:rPr>
              <w:t>544 б.</w:t>
            </w:r>
            <w:r w:rsidRPr="00582E6E">
              <w:rPr>
                <w:rFonts w:cs="Times New Roman"/>
                <w:color w:val="000000" w:themeColor="text1"/>
                <w:sz w:val="24"/>
                <w:szCs w:val="24"/>
                <w:lang w:val="kk-KZ"/>
              </w:rPr>
              <w:t xml:space="preserve"> (Әлемдік классика)</w:t>
            </w:r>
          </w:p>
          <w:p w14:paraId="04E1C78B" w14:textId="77777777" w:rsidR="00D446DA" w:rsidRPr="00582E6E" w:rsidRDefault="00D446DA" w:rsidP="00D446DA">
            <w:pPr>
              <w:ind w:right="-141"/>
              <w:rPr>
                <w:rFonts w:cs="Times New Roman"/>
                <w:sz w:val="24"/>
                <w:szCs w:val="24"/>
                <w:lang w:val="kk-KZ"/>
              </w:rPr>
            </w:pPr>
            <w:r w:rsidRPr="00582E6E">
              <w:rPr>
                <w:rFonts w:cs="Times New Roman"/>
                <w:sz w:val="24"/>
                <w:szCs w:val="24"/>
                <w:lang w:val="kk-KZ"/>
              </w:rPr>
              <w:t>2. Твен Дж. Ф. Том Сойердің басынан кешірген оқиғалары/ағыл. тіл. орыс. ауд. К. Чуковский ; қаз. ауд. М. Жанғалин. – Алма-Ата: Қазақстан көркем әдебиет баспасы, 1939. – 217 б.  (Мәтін латын қарпімен қазақ тілінде)</w:t>
            </w:r>
          </w:p>
          <w:p w14:paraId="64B0CE06" w14:textId="77777777" w:rsidR="00D446DA" w:rsidRPr="00582E6E" w:rsidRDefault="00D446DA" w:rsidP="00D446DA">
            <w:pPr>
              <w:ind w:right="-141"/>
              <w:rPr>
                <w:rFonts w:cs="Times New Roman"/>
                <w:sz w:val="24"/>
                <w:szCs w:val="24"/>
                <w:lang w:val="kk-KZ"/>
              </w:rPr>
            </w:pPr>
            <w:r w:rsidRPr="00582E6E">
              <w:rPr>
                <w:rFonts w:cs="Times New Roman"/>
                <w:sz w:val="24"/>
                <w:szCs w:val="24"/>
                <w:lang w:val="kk-KZ"/>
              </w:rPr>
              <w:t xml:space="preserve"> 3. Твен Дж. Ф. Том Сойердің басынан кешкендері. Х</w:t>
            </w:r>
            <w:r w:rsidRPr="00582E6E">
              <w:rPr>
                <w:rFonts w:cs="Times New Roman"/>
                <w:sz w:val="24"/>
                <w:szCs w:val="24"/>
              </w:rPr>
              <w:t xml:space="preserve">икаят / </w:t>
            </w:r>
            <w:r w:rsidRPr="00582E6E">
              <w:rPr>
                <w:rFonts w:cs="Times New Roman"/>
                <w:sz w:val="24"/>
                <w:szCs w:val="24"/>
                <w:lang w:val="kk-KZ"/>
              </w:rPr>
              <w:t>А</w:t>
            </w:r>
            <w:r w:rsidRPr="00582E6E">
              <w:rPr>
                <w:rFonts w:cs="Times New Roman"/>
                <w:sz w:val="24"/>
                <w:szCs w:val="24"/>
              </w:rPr>
              <w:t xml:space="preserve">уд. Оңғарсынова Ф.  Астана: </w:t>
            </w:r>
            <w:r w:rsidRPr="00582E6E">
              <w:rPr>
                <w:rFonts w:cs="Times New Roman"/>
                <w:sz w:val="24"/>
                <w:szCs w:val="24"/>
                <w:lang w:val="kk-KZ"/>
              </w:rPr>
              <w:t xml:space="preserve">Аударма, </w:t>
            </w:r>
            <w:r w:rsidRPr="00582E6E">
              <w:rPr>
                <w:rFonts w:cs="Times New Roman"/>
                <w:sz w:val="24"/>
                <w:szCs w:val="24"/>
              </w:rPr>
              <w:t xml:space="preserve"> 2011.  240 </w:t>
            </w:r>
            <w:r w:rsidRPr="00582E6E">
              <w:rPr>
                <w:rFonts w:cs="Times New Roman"/>
                <w:sz w:val="24"/>
                <w:szCs w:val="24"/>
                <w:lang w:val="kk-KZ"/>
              </w:rPr>
              <w:t>б.</w:t>
            </w:r>
          </w:p>
        </w:tc>
      </w:tr>
      <w:tr w:rsidR="00D446DA" w:rsidRPr="00582E6E" w14:paraId="7AB7BFD9" w14:textId="77777777" w:rsidTr="002B6F50">
        <w:tc>
          <w:tcPr>
            <w:tcW w:w="1129" w:type="dxa"/>
            <w:tcBorders>
              <w:bottom w:val="nil"/>
            </w:tcBorders>
          </w:tcPr>
          <w:p w14:paraId="470BBA98" w14:textId="77777777" w:rsidR="00D446DA" w:rsidRPr="00582E6E" w:rsidRDefault="00D446DA" w:rsidP="00D446DA">
            <w:pPr>
              <w:ind w:right="-141"/>
              <w:jc w:val="both"/>
              <w:rPr>
                <w:rFonts w:cs="Times New Roman"/>
                <w:color w:val="000000" w:themeColor="text1"/>
                <w:sz w:val="24"/>
                <w:szCs w:val="24"/>
                <w:lang w:val="en-US"/>
              </w:rPr>
            </w:pPr>
            <w:r w:rsidRPr="00582E6E">
              <w:rPr>
                <w:rFonts w:cs="Times New Roman"/>
                <w:color w:val="000000" w:themeColor="text1"/>
                <w:sz w:val="24"/>
                <w:szCs w:val="24"/>
                <w:lang w:val="kk-KZ"/>
              </w:rPr>
              <w:t>БӨЖ-3</w:t>
            </w:r>
          </w:p>
        </w:tc>
        <w:tc>
          <w:tcPr>
            <w:tcW w:w="2977" w:type="dxa"/>
            <w:tcBorders>
              <w:bottom w:val="nil"/>
            </w:tcBorders>
          </w:tcPr>
          <w:p w14:paraId="28023528"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О. Генридің (1862-1910)  «Соңғы жапырақ» туындысының негізгі идеясы.</w:t>
            </w:r>
          </w:p>
          <w:p w14:paraId="77BE147F" w14:textId="77777777" w:rsidR="00D446DA" w:rsidRPr="00582E6E" w:rsidRDefault="00D446DA" w:rsidP="00D446DA">
            <w:pPr>
              <w:ind w:right="-141"/>
              <w:rPr>
                <w:rFonts w:cs="Times New Roman"/>
                <w:color w:val="000000" w:themeColor="text1"/>
                <w:sz w:val="24"/>
                <w:szCs w:val="24"/>
                <w:lang w:val="kk-KZ"/>
              </w:rPr>
            </w:pPr>
          </w:p>
        </w:tc>
        <w:tc>
          <w:tcPr>
            <w:tcW w:w="1559" w:type="dxa"/>
            <w:tcBorders>
              <w:bottom w:val="nil"/>
            </w:tcBorders>
          </w:tcPr>
          <w:p w14:paraId="52254B97"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Презентация.</w:t>
            </w:r>
          </w:p>
          <w:p w14:paraId="47DB5549" w14:textId="77777777" w:rsidR="00D446DA"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Жағдаяттық тапсырмаларды шешу</w:t>
            </w:r>
          </w:p>
          <w:p w14:paraId="7BD1B8A4" w14:textId="7C579AD2" w:rsidR="00D446DA" w:rsidRPr="00582E6E" w:rsidRDefault="00D446DA" w:rsidP="00D446DA">
            <w:pPr>
              <w:ind w:right="-141"/>
              <w:jc w:val="both"/>
              <w:rPr>
                <w:rFonts w:cs="Times New Roman"/>
                <w:color w:val="000000" w:themeColor="text1"/>
                <w:sz w:val="24"/>
                <w:szCs w:val="24"/>
                <w:lang w:val="kk-KZ"/>
              </w:rPr>
            </w:pPr>
          </w:p>
        </w:tc>
        <w:tc>
          <w:tcPr>
            <w:tcW w:w="3686" w:type="dxa"/>
            <w:tcBorders>
              <w:bottom w:val="nil"/>
            </w:tcBorders>
          </w:tcPr>
          <w:p w14:paraId="37A57526"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1 Генри О. Соңғы жапырақ. </w:t>
            </w:r>
          </w:p>
          <w:p w14:paraId="618BF929"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Новелла. Аудиокітап.</w:t>
            </w:r>
          </w:p>
          <w:p w14:paraId="51E2893D" w14:textId="77777777" w:rsidR="00D446DA" w:rsidRPr="00582E6E" w:rsidRDefault="00D446DA" w:rsidP="00D446DA">
            <w:pPr>
              <w:tabs>
                <w:tab w:val="left" w:pos="8505"/>
              </w:tabs>
              <w:ind w:right="-141"/>
              <w:jc w:val="both"/>
              <w:rPr>
                <w:rFonts w:cs="Times New Roman"/>
                <w:color w:val="000000" w:themeColor="text1"/>
                <w:sz w:val="24"/>
                <w:szCs w:val="24"/>
                <w:lang w:val="kk-KZ"/>
              </w:rPr>
            </w:pPr>
          </w:p>
        </w:tc>
      </w:tr>
      <w:tr w:rsidR="00D446DA" w:rsidRPr="00C75AC9" w14:paraId="0C191889" w14:textId="77777777" w:rsidTr="002B6F50">
        <w:tc>
          <w:tcPr>
            <w:tcW w:w="1129" w:type="dxa"/>
            <w:tcBorders>
              <w:bottom w:val="nil"/>
            </w:tcBorders>
          </w:tcPr>
          <w:p w14:paraId="7B3C50F6" w14:textId="74C38C7C"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10-дәріс</w:t>
            </w:r>
          </w:p>
        </w:tc>
        <w:tc>
          <w:tcPr>
            <w:tcW w:w="2977" w:type="dxa"/>
            <w:tcBorders>
              <w:bottom w:val="nil"/>
            </w:tcBorders>
          </w:tcPr>
          <w:p w14:paraId="53FAED45" w14:textId="5C4041A2"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ХХ ғасырдың басындағы америка прозасы. Д.Лондонның (1876-1916) шығармашылық жолы: романтикамен рухтандырылған реализм. Ницшенің «өмір философиясы» аясында «Теңіз қасқыры» романы (1904).</w:t>
            </w:r>
          </w:p>
        </w:tc>
        <w:tc>
          <w:tcPr>
            <w:tcW w:w="1559" w:type="dxa"/>
            <w:tcBorders>
              <w:bottom w:val="nil"/>
            </w:tcBorders>
          </w:tcPr>
          <w:p w14:paraId="5C6D4C4D" w14:textId="59B6A4F3" w:rsidR="00D446DA" w:rsidRPr="00582E6E" w:rsidRDefault="00D446DA" w:rsidP="00D446DA">
            <w:pPr>
              <w:ind w:right="-141"/>
              <w:jc w:val="both"/>
              <w:rPr>
                <w:rFonts w:cs="Times New Roman"/>
                <w:color w:val="000000" w:themeColor="text1"/>
                <w:sz w:val="24"/>
                <w:szCs w:val="24"/>
                <w:lang w:val="kk-KZ"/>
              </w:rPr>
            </w:pPr>
            <w:r w:rsidRPr="00582E6E">
              <w:rPr>
                <w:rFonts w:cs="Times New Roman"/>
                <w:sz w:val="24"/>
                <w:szCs w:val="24"/>
                <w:lang w:val="kk-KZ"/>
              </w:rPr>
              <w:t>Бірлескен ізденіс, алдын ала дайындалған пікірлер арқылы талқылау</w:t>
            </w:r>
            <w:r w:rsidRPr="00582E6E">
              <w:rPr>
                <w:rFonts w:cs="Times New Roman"/>
                <w:bCs/>
                <w:iCs/>
                <w:color w:val="000000" w:themeColor="text1"/>
                <w:sz w:val="24"/>
                <w:szCs w:val="24"/>
                <w:lang w:val="kk-KZ"/>
              </w:rPr>
              <w:t xml:space="preserve">, </w:t>
            </w:r>
            <w:r w:rsidRPr="00582E6E">
              <w:rPr>
                <w:rFonts w:cs="Times New Roman"/>
                <w:color w:val="000000" w:themeColor="text1"/>
                <w:sz w:val="24"/>
                <w:szCs w:val="24"/>
                <w:lang w:val="kk-KZ"/>
              </w:rPr>
              <w:t>«Сұрақ-жауап» әдісі</w:t>
            </w:r>
          </w:p>
        </w:tc>
        <w:tc>
          <w:tcPr>
            <w:tcW w:w="3686" w:type="dxa"/>
            <w:tcBorders>
              <w:bottom w:val="nil"/>
            </w:tcBorders>
          </w:tcPr>
          <w:p w14:paraId="0361BAF3" w14:textId="77777777" w:rsidR="00D446DA" w:rsidRPr="00582E6E" w:rsidRDefault="00473E82" w:rsidP="00D446DA">
            <w:pPr>
              <w:ind w:right="-141"/>
              <w:jc w:val="both"/>
              <w:rPr>
                <w:rFonts w:cs="Times New Roman"/>
                <w:color w:val="000000" w:themeColor="text1"/>
                <w:sz w:val="24"/>
                <w:szCs w:val="24"/>
                <w:lang w:val="kk-KZ"/>
              </w:rPr>
            </w:pPr>
            <w:hyperlink r:id="rId157" w:history="1">
              <w:r w:rsidR="00D446DA" w:rsidRPr="00582E6E">
                <w:rPr>
                  <w:rStyle w:val="ad"/>
                  <w:rFonts w:cs="Times New Roman"/>
                  <w:sz w:val="24"/>
                  <w:szCs w:val="24"/>
                  <w:lang w:val="kk-KZ"/>
                </w:rPr>
                <w:t>https://youtu.be/BxQlImota2A?si=6kqMYc2gph_L42AR</w:t>
              </w:r>
            </w:hyperlink>
            <w:r w:rsidR="00D446DA" w:rsidRPr="00582E6E">
              <w:rPr>
                <w:rFonts w:cs="Times New Roman"/>
                <w:color w:val="000000" w:themeColor="text1"/>
                <w:sz w:val="24"/>
                <w:szCs w:val="24"/>
                <w:lang w:val="kk-KZ"/>
              </w:rPr>
              <w:t xml:space="preserve"> </w:t>
            </w:r>
          </w:p>
          <w:p w14:paraId="681516D0" w14:textId="574D9E85" w:rsidR="00D446DA" w:rsidRPr="00582E6E" w:rsidRDefault="00473E82" w:rsidP="00D446DA">
            <w:pPr>
              <w:ind w:right="-141"/>
              <w:jc w:val="both"/>
              <w:rPr>
                <w:rFonts w:cs="Times New Roman"/>
                <w:color w:val="000000" w:themeColor="text1"/>
                <w:sz w:val="24"/>
                <w:szCs w:val="24"/>
                <w:lang w:val="kk-KZ"/>
              </w:rPr>
            </w:pPr>
            <w:hyperlink r:id="rId158" w:history="1">
              <w:r w:rsidR="00D446DA" w:rsidRPr="00582E6E">
                <w:rPr>
                  <w:rStyle w:val="ad"/>
                  <w:rFonts w:cs="Times New Roman"/>
                  <w:sz w:val="24"/>
                  <w:szCs w:val="24"/>
                  <w:lang w:val="kk-KZ"/>
                </w:rPr>
                <w:t>https://youtu.be/ghlRKu7jcGg?si=IaMHVtZFtcLdi1f9</w:t>
              </w:r>
            </w:hyperlink>
          </w:p>
        </w:tc>
      </w:tr>
      <w:tr w:rsidR="00D446DA" w:rsidRPr="00FE2D41" w14:paraId="35966F53" w14:textId="77777777" w:rsidTr="002B6F50">
        <w:tc>
          <w:tcPr>
            <w:tcW w:w="1129" w:type="dxa"/>
            <w:tcBorders>
              <w:bottom w:val="nil"/>
            </w:tcBorders>
          </w:tcPr>
          <w:p w14:paraId="10D3C768" w14:textId="688BF7C5"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10-тәжірбие</w:t>
            </w:r>
          </w:p>
        </w:tc>
        <w:tc>
          <w:tcPr>
            <w:tcW w:w="2977" w:type="dxa"/>
            <w:tcBorders>
              <w:bottom w:val="nil"/>
            </w:tcBorders>
          </w:tcPr>
          <w:p w14:paraId="2795A56B" w14:textId="7755BEB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Дж.Лондонның «Ақ азу»  мен «Мартин Иден Лондон» романдарын талдау</w:t>
            </w:r>
          </w:p>
        </w:tc>
        <w:tc>
          <w:tcPr>
            <w:tcW w:w="1559" w:type="dxa"/>
            <w:tcBorders>
              <w:bottom w:val="nil"/>
            </w:tcBorders>
          </w:tcPr>
          <w:p w14:paraId="32F7BC09" w14:textId="7A266F13" w:rsidR="00D446DA" w:rsidRPr="00582E6E" w:rsidRDefault="00D446DA" w:rsidP="00D446DA">
            <w:pPr>
              <w:ind w:right="-141"/>
              <w:jc w:val="both"/>
              <w:rPr>
                <w:rFonts w:cs="Times New Roman"/>
                <w:sz w:val="24"/>
                <w:szCs w:val="24"/>
                <w:lang w:val="kk-KZ"/>
              </w:rPr>
            </w:pPr>
            <w:r>
              <w:rPr>
                <w:rFonts w:cs="Times New Roman"/>
                <w:sz w:val="24"/>
                <w:szCs w:val="24"/>
                <w:lang w:val="kk-KZ"/>
              </w:rPr>
              <w:t>Зерттеушілік әңгіме,</w:t>
            </w:r>
            <w:r w:rsidRPr="00582E6E">
              <w:rPr>
                <w:rFonts w:cs="Times New Roman"/>
                <w:sz w:val="24"/>
                <w:szCs w:val="24"/>
                <w:lang w:val="kk-KZ"/>
              </w:rPr>
              <w:t xml:space="preserve"> диалогтік оқыту</w:t>
            </w:r>
            <w:r>
              <w:rPr>
                <w:rFonts w:cs="Times New Roman"/>
                <w:sz w:val="24"/>
                <w:szCs w:val="24"/>
                <w:lang w:val="kk-KZ"/>
              </w:rPr>
              <w:t xml:space="preserve"> </w:t>
            </w:r>
          </w:p>
        </w:tc>
        <w:tc>
          <w:tcPr>
            <w:tcW w:w="3686" w:type="dxa"/>
            <w:tcBorders>
              <w:bottom w:val="nil"/>
            </w:tcBorders>
          </w:tcPr>
          <w:p w14:paraId="51B9D7E9" w14:textId="77777777" w:rsidR="00D446DA" w:rsidRPr="00582E6E" w:rsidRDefault="00D446DA" w:rsidP="00D446DA">
            <w:pPr>
              <w:ind w:right="-141"/>
              <w:jc w:val="both"/>
              <w:rPr>
                <w:rFonts w:cs="Times New Roman"/>
                <w:i/>
                <w:iCs/>
                <w:color w:val="000000" w:themeColor="text1"/>
                <w:sz w:val="24"/>
                <w:szCs w:val="24"/>
                <w:lang w:val="kk-KZ"/>
              </w:rPr>
            </w:pPr>
            <w:r w:rsidRPr="00582E6E">
              <w:rPr>
                <w:rFonts w:cs="Times New Roman"/>
                <w:color w:val="000000" w:themeColor="text1"/>
                <w:sz w:val="24"/>
                <w:szCs w:val="24"/>
                <w:lang w:val="kk-KZ"/>
              </w:rPr>
              <w:t xml:space="preserve">1. </w:t>
            </w:r>
            <w:r w:rsidRPr="00582E6E">
              <w:rPr>
                <w:rStyle w:val="text-black"/>
                <w:rFonts w:cs="Times New Roman"/>
                <w:color w:val="000000" w:themeColor="text1"/>
                <w:sz w:val="24"/>
                <w:szCs w:val="24"/>
                <w:lang w:val="kk-KZ"/>
              </w:rPr>
              <w:t>Лондон Дж</w:t>
            </w:r>
            <w:r w:rsidRPr="00582E6E">
              <w:rPr>
                <w:rFonts w:cs="Times New Roman"/>
                <w:color w:val="000000" w:themeColor="text1"/>
                <w:sz w:val="24"/>
                <w:szCs w:val="24"/>
                <w:lang w:val="kk-KZ"/>
              </w:rPr>
              <w:t>. Ақ азу. Роман/</w:t>
            </w:r>
            <w:r w:rsidRPr="00582E6E">
              <w:rPr>
                <w:rFonts w:cs="Times New Roman"/>
                <w:color w:val="000000" w:themeColor="text1"/>
                <w:sz w:val="24"/>
                <w:szCs w:val="24"/>
                <w:shd w:val="clear" w:color="auto" w:fill="FFFFFF"/>
                <w:lang w:val="kk-KZ"/>
              </w:rPr>
              <w:t xml:space="preserve"> Ауд - Алматы: Мазмұндама, 2022.- 268 б.</w:t>
            </w:r>
            <w:r w:rsidRPr="00582E6E">
              <w:rPr>
                <w:rFonts w:cs="Times New Roman"/>
                <w:sz w:val="24"/>
                <w:szCs w:val="24"/>
              </w:rPr>
              <w:t xml:space="preserve"> </w:t>
            </w:r>
          </w:p>
          <w:p w14:paraId="64F567A7" w14:textId="5A926594" w:rsidR="00D446DA" w:rsidRDefault="00D446DA" w:rsidP="00D446DA">
            <w:pPr>
              <w:tabs>
                <w:tab w:val="left" w:pos="8505"/>
              </w:tabs>
              <w:ind w:right="-141"/>
              <w:jc w:val="both"/>
            </w:pPr>
            <w:r w:rsidRPr="00582E6E">
              <w:rPr>
                <w:rFonts w:cs="Times New Roman"/>
                <w:sz w:val="24"/>
                <w:szCs w:val="24"/>
                <w:lang w:val="kk-KZ"/>
              </w:rPr>
              <w:t xml:space="preserve">2. </w:t>
            </w:r>
            <w:r w:rsidRPr="00582E6E">
              <w:rPr>
                <w:rStyle w:val="text-black"/>
                <w:rFonts w:cs="Times New Roman"/>
                <w:color w:val="000000" w:themeColor="text1"/>
                <w:sz w:val="24"/>
                <w:szCs w:val="24"/>
                <w:lang w:val="kk-KZ"/>
              </w:rPr>
              <w:t>Лондон Дж. Мартин Иден/Ауд. Г.Әбішқызы.</w:t>
            </w:r>
            <w:r w:rsidRPr="00582E6E">
              <w:rPr>
                <w:rFonts w:cs="Times New Roman"/>
                <w:sz w:val="24"/>
                <w:szCs w:val="24"/>
                <w:shd w:val="clear" w:color="auto" w:fill="FFFFFF"/>
              </w:rPr>
              <w:t xml:space="preserve"> </w:t>
            </w:r>
            <w:r w:rsidRPr="00582E6E">
              <w:rPr>
                <w:rStyle w:val="text-black"/>
                <w:rFonts w:cs="Times New Roman"/>
                <w:color w:val="000000" w:themeColor="text1"/>
                <w:sz w:val="24"/>
                <w:szCs w:val="24"/>
                <w:lang w:val="kk-KZ"/>
              </w:rPr>
              <w:t>– Астана: Фолиант, 2024.-522 б.</w:t>
            </w:r>
          </w:p>
        </w:tc>
      </w:tr>
      <w:tr w:rsidR="00D446DA" w:rsidRPr="0060257F" w14:paraId="676B19A8" w14:textId="77777777" w:rsidTr="00C27A51">
        <w:tc>
          <w:tcPr>
            <w:tcW w:w="9351" w:type="dxa"/>
            <w:gridSpan w:val="4"/>
            <w:tcBorders>
              <w:top w:val="nil"/>
              <w:left w:val="nil"/>
              <w:right w:val="nil"/>
            </w:tcBorders>
          </w:tcPr>
          <w:p w14:paraId="11127332" w14:textId="77777777" w:rsidR="00D446DA" w:rsidRPr="00017389" w:rsidRDefault="00D446DA" w:rsidP="00D446DA">
            <w:pPr>
              <w:ind w:right="-141"/>
              <w:jc w:val="both"/>
              <w:rPr>
                <w:rFonts w:cs="Times New Roman"/>
                <w:szCs w:val="28"/>
                <w:lang w:val="kk-KZ"/>
              </w:rPr>
            </w:pPr>
            <w:r w:rsidRPr="00017389">
              <w:rPr>
                <w:rFonts w:cs="Times New Roman"/>
                <w:szCs w:val="28"/>
                <w:lang w:val="kk-KZ"/>
              </w:rPr>
              <w:lastRenderedPageBreak/>
              <w:t>А.1 – кестенің жалғасы</w:t>
            </w:r>
          </w:p>
          <w:p w14:paraId="19FF04E2" w14:textId="77777777" w:rsidR="00D446DA" w:rsidRDefault="00D446DA" w:rsidP="00D446DA">
            <w:pPr>
              <w:ind w:right="-141"/>
              <w:jc w:val="both"/>
            </w:pPr>
          </w:p>
        </w:tc>
      </w:tr>
      <w:tr w:rsidR="00D446DA" w:rsidRPr="0060257F" w14:paraId="101E7ABF" w14:textId="77777777" w:rsidTr="002B6F50">
        <w:tc>
          <w:tcPr>
            <w:tcW w:w="1129" w:type="dxa"/>
          </w:tcPr>
          <w:p w14:paraId="7AB24B19" w14:textId="2E6278C1" w:rsidR="00D446DA" w:rsidRPr="00582E6E" w:rsidRDefault="00D446DA" w:rsidP="00D446DA">
            <w:pPr>
              <w:ind w:right="-141"/>
              <w:jc w:val="center"/>
              <w:rPr>
                <w:rFonts w:cs="Times New Roman"/>
                <w:color w:val="000000" w:themeColor="text1"/>
                <w:sz w:val="24"/>
                <w:szCs w:val="24"/>
                <w:lang w:val="kk-KZ"/>
              </w:rPr>
            </w:pPr>
            <w:r>
              <w:rPr>
                <w:rFonts w:cs="Times New Roman"/>
                <w:sz w:val="24"/>
                <w:szCs w:val="24"/>
                <w:lang w:val="kk-KZ"/>
              </w:rPr>
              <w:t>1</w:t>
            </w:r>
          </w:p>
        </w:tc>
        <w:tc>
          <w:tcPr>
            <w:tcW w:w="2977" w:type="dxa"/>
          </w:tcPr>
          <w:p w14:paraId="24F7EEB4" w14:textId="12BF6167" w:rsidR="00D446DA" w:rsidRPr="00582E6E" w:rsidRDefault="00D446DA" w:rsidP="00D446DA">
            <w:pPr>
              <w:ind w:right="-141"/>
              <w:jc w:val="center"/>
              <w:rPr>
                <w:rFonts w:cs="Times New Roman"/>
                <w:color w:val="000000" w:themeColor="text1"/>
                <w:sz w:val="24"/>
                <w:szCs w:val="24"/>
                <w:lang w:val="kk-KZ"/>
              </w:rPr>
            </w:pPr>
            <w:r>
              <w:rPr>
                <w:rFonts w:cs="Times New Roman"/>
                <w:sz w:val="24"/>
                <w:szCs w:val="24"/>
                <w:lang w:val="kk-KZ"/>
              </w:rPr>
              <w:t>2</w:t>
            </w:r>
          </w:p>
        </w:tc>
        <w:tc>
          <w:tcPr>
            <w:tcW w:w="1559" w:type="dxa"/>
          </w:tcPr>
          <w:p w14:paraId="568D232A" w14:textId="5308655D" w:rsidR="00D446DA" w:rsidRPr="00582E6E" w:rsidRDefault="00D446DA" w:rsidP="00D446DA">
            <w:pPr>
              <w:ind w:right="-141"/>
              <w:jc w:val="center"/>
              <w:rPr>
                <w:rFonts w:cs="Times New Roman"/>
                <w:sz w:val="24"/>
                <w:szCs w:val="24"/>
                <w:lang w:val="kk-KZ"/>
              </w:rPr>
            </w:pPr>
            <w:r>
              <w:rPr>
                <w:rFonts w:cs="Times New Roman"/>
                <w:sz w:val="24"/>
                <w:szCs w:val="24"/>
                <w:lang w:val="kk-KZ"/>
              </w:rPr>
              <w:t>3</w:t>
            </w:r>
          </w:p>
        </w:tc>
        <w:tc>
          <w:tcPr>
            <w:tcW w:w="3686" w:type="dxa"/>
          </w:tcPr>
          <w:p w14:paraId="7F8AEFCD" w14:textId="04257C6D" w:rsidR="00D446DA" w:rsidRDefault="00D446DA" w:rsidP="00D446DA">
            <w:pPr>
              <w:ind w:right="-141"/>
              <w:jc w:val="center"/>
            </w:pPr>
            <w:r>
              <w:rPr>
                <w:rFonts w:cs="Times New Roman"/>
                <w:sz w:val="24"/>
                <w:szCs w:val="24"/>
                <w:lang w:val="kk-KZ"/>
              </w:rPr>
              <w:t>4</w:t>
            </w:r>
          </w:p>
        </w:tc>
      </w:tr>
      <w:tr w:rsidR="00D446DA" w:rsidRPr="00C75AC9" w14:paraId="0D070C22" w14:textId="77777777" w:rsidTr="002B6F50">
        <w:tc>
          <w:tcPr>
            <w:tcW w:w="1129" w:type="dxa"/>
          </w:tcPr>
          <w:p w14:paraId="563EA501" w14:textId="0C0CF7D2" w:rsidR="00D446DA" w:rsidRPr="00582E6E" w:rsidRDefault="00D446DA" w:rsidP="00D446DA">
            <w:pPr>
              <w:ind w:right="-141"/>
              <w:jc w:val="both"/>
              <w:rPr>
                <w:rFonts w:cs="Times New Roman"/>
                <w:sz w:val="24"/>
                <w:szCs w:val="24"/>
                <w:lang w:val="kk-KZ"/>
              </w:rPr>
            </w:pPr>
          </w:p>
        </w:tc>
        <w:tc>
          <w:tcPr>
            <w:tcW w:w="2977" w:type="dxa"/>
          </w:tcPr>
          <w:p w14:paraId="3C4CF6D3" w14:textId="6A4BC1C6" w:rsidR="00D446DA" w:rsidRPr="00582E6E" w:rsidRDefault="00D446DA" w:rsidP="00D446DA">
            <w:pPr>
              <w:ind w:right="-141"/>
              <w:rPr>
                <w:rFonts w:cs="Times New Roman"/>
                <w:color w:val="000000" w:themeColor="text1"/>
                <w:sz w:val="24"/>
                <w:szCs w:val="24"/>
                <w:lang w:val="kk-KZ"/>
              </w:rPr>
            </w:pPr>
          </w:p>
        </w:tc>
        <w:tc>
          <w:tcPr>
            <w:tcW w:w="1559" w:type="dxa"/>
          </w:tcPr>
          <w:p w14:paraId="6FA5BFDC" w14:textId="5D6E30A3" w:rsidR="00D446DA" w:rsidRPr="00582E6E" w:rsidRDefault="00D446DA" w:rsidP="00D446DA">
            <w:pPr>
              <w:ind w:right="-141"/>
              <w:jc w:val="both"/>
              <w:rPr>
                <w:rFonts w:cs="Times New Roman"/>
                <w:sz w:val="24"/>
                <w:szCs w:val="24"/>
                <w:lang w:val="kk-KZ"/>
              </w:rPr>
            </w:pPr>
          </w:p>
        </w:tc>
        <w:tc>
          <w:tcPr>
            <w:tcW w:w="3686" w:type="dxa"/>
          </w:tcPr>
          <w:p w14:paraId="61D03ED3" w14:textId="77777777" w:rsidR="00D446DA" w:rsidRPr="00582E6E" w:rsidRDefault="00D446DA" w:rsidP="00D446DA">
            <w:pPr>
              <w:ind w:right="-141"/>
              <w:rPr>
                <w:rFonts w:cs="Times New Roman"/>
                <w:sz w:val="24"/>
                <w:szCs w:val="24"/>
                <w:lang w:val="kk-KZ"/>
              </w:rPr>
            </w:pPr>
            <w:r w:rsidRPr="00582E6E">
              <w:rPr>
                <w:rFonts w:cs="Times New Roman"/>
                <w:sz w:val="24"/>
                <w:szCs w:val="24"/>
                <w:lang w:val="kk-KZ"/>
              </w:rPr>
              <w:t xml:space="preserve">3.  Лондон, Дж. Теңіз қорқауы. Тектік сарын. Әңгімелер /Ауд. - Астана : Аударма, 2006. - 512 б. - (Әлем әдебиеті кітапханасы). </w:t>
            </w:r>
          </w:p>
        </w:tc>
      </w:tr>
      <w:tr w:rsidR="00D446DA" w:rsidRPr="00582E6E" w14:paraId="0011A8A1" w14:textId="77777777" w:rsidTr="002B6F50">
        <w:tc>
          <w:tcPr>
            <w:tcW w:w="1129" w:type="dxa"/>
          </w:tcPr>
          <w:p w14:paraId="626921E8"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БОӨЖ</w:t>
            </w:r>
          </w:p>
        </w:tc>
        <w:tc>
          <w:tcPr>
            <w:tcW w:w="2977" w:type="dxa"/>
          </w:tcPr>
          <w:p w14:paraId="7646ABE7"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rPr>
              <w:t>Теодор Драйзер  (1871-1945) шығармашылығындағы сыни реализм.</w:t>
            </w:r>
            <w:r w:rsidRPr="00582E6E">
              <w:rPr>
                <w:rFonts w:cs="Times New Roman"/>
                <w:color w:val="000000" w:themeColor="text1"/>
                <w:sz w:val="24"/>
                <w:szCs w:val="24"/>
                <w:lang w:val="kk-KZ"/>
              </w:rPr>
              <w:t xml:space="preserve"> «Аяулы Керри» романы.</w:t>
            </w:r>
          </w:p>
        </w:tc>
        <w:tc>
          <w:tcPr>
            <w:tcW w:w="1559" w:type="dxa"/>
          </w:tcPr>
          <w:p w14:paraId="103DA8F8"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be-BY"/>
              </w:rPr>
              <w:t>Кеңес беру</w:t>
            </w:r>
          </w:p>
        </w:tc>
        <w:tc>
          <w:tcPr>
            <w:tcW w:w="3686" w:type="dxa"/>
          </w:tcPr>
          <w:p w14:paraId="2887E2B9" w14:textId="77777777" w:rsidR="00D446DA" w:rsidRPr="00582E6E" w:rsidRDefault="00D446DA" w:rsidP="00D446DA">
            <w:pPr>
              <w:ind w:right="-141"/>
              <w:jc w:val="both"/>
              <w:rPr>
                <w:rFonts w:cs="Times New Roman"/>
                <w:color w:val="000000" w:themeColor="text1"/>
                <w:sz w:val="24"/>
                <w:szCs w:val="24"/>
              </w:rPr>
            </w:pPr>
            <w:r w:rsidRPr="00582E6E">
              <w:rPr>
                <w:rFonts w:cs="Times New Roman"/>
                <w:color w:val="000000" w:themeColor="text1"/>
                <w:sz w:val="24"/>
                <w:szCs w:val="24"/>
                <w:lang w:val="kk-KZ"/>
              </w:rPr>
              <w:t xml:space="preserve">1. </w:t>
            </w:r>
            <w:r w:rsidRPr="00582E6E">
              <w:rPr>
                <w:rFonts w:cs="Times New Roman"/>
                <w:color w:val="000000" w:themeColor="text1"/>
                <w:sz w:val="24"/>
                <w:szCs w:val="24"/>
              </w:rPr>
              <w:t xml:space="preserve">Драйзер Т. </w:t>
            </w:r>
            <w:r w:rsidRPr="00582E6E">
              <w:rPr>
                <w:rFonts w:cs="Times New Roman"/>
                <w:color w:val="000000" w:themeColor="text1"/>
                <w:sz w:val="24"/>
                <w:szCs w:val="24"/>
                <w:lang w:val="kk-KZ"/>
              </w:rPr>
              <w:t xml:space="preserve">Аяулы Керри. Роман/Ауд. Мәдібаева К. </w:t>
            </w:r>
            <w:r w:rsidRPr="00582E6E">
              <w:rPr>
                <w:rFonts w:cs="Times New Roman"/>
                <w:sz w:val="24"/>
                <w:szCs w:val="24"/>
                <w:lang w:val="kk-KZ"/>
              </w:rPr>
              <w:t xml:space="preserve">– </w:t>
            </w:r>
            <w:r w:rsidRPr="00582E6E">
              <w:rPr>
                <w:rFonts w:cs="Times New Roman"/>
                <w:color w:val="000000" w:themeColor="text1"/>
                <w:sz w:val="24"/>
                <w:szCs w:val="24"/>
                <w:lang w:val="kk-KZ"/>
              </w:rPr>
              <w:t>Астана: Аударма, 2008. - 488 б.</w:t>
            </w:r>
          </w:p>
        </w:tc>
      </w:tr>
      <w:tr w:rsidR="00D446DA" w:rsidRPr="00582E6E" w14:paraId="7BDB6A34" w14:textId="77777777" w:rsidTr="002B6F50">
        <w:tc>
          <w:tcPr>
            <w:tcW w:w="1129" w:type="dxa"/>
          </w:tcPr>
          <w:p w14:paraId="407EDEA9"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11-дәріс</w:t>
            </w:r>
          </w:p>
        </w:tc>
        <w:tc>
          <w:tcPr>
            <w:tcW w:w="2977" w:type="dxa"/>
          </w:tcPr>
          <w:p w14:paraId="5E30DFBF" w14:textId="77777777" w:rsidR="00D446DA" w:rsidRPr="00582E6E" w:rsidRDefault="00D446DA" w:rsidP="00D446DA">
            <w:pPr>
              <w:ind w:right="-141"/>
              <w:rPr>
                <w:rFonts w:cs="Times New Roman"/>
                <w:i/>
                <w:iCs/>
                <w:color w:val="000000" w:themeColor="text1"/>
                <w:sz w:val="24"/>
                <w:szCs w:val="24"/>
                <w:lang w:val="kk-KZ"/>
              </w:rPr>
            </w:pPr>
            <w:r w:rsidRPr="00582E6E">
              <w:rPr>
                <w:rFonts w:cs="Times New Roman"/>
                <w:color w:val="000000" w:themeColor="text1"/>
                <w:sz w:val="24"/>
                <w:szCs w:val="24"/>
                <w:lang w:val="kk-KZ"/>
              </w:rPr>
              <w:t>Нобель сыйлығының иегері Э.Хемингуэй (1899-1961) шығармашылығы. «Жоғалған ұрпақтың» манифесі ретінде  жазушы романдары.</w:t>
            </w:r>
          </w:p>
        </w:tc>
        <w:tc>
          <w:tcPr>
            <w:tcW w:w="1559" w:type="dxa"/>
          </w:tcPr>
          <w:p w14:paraId="14048E83" w14:textId="77777777" w:rsidR="00D446DA" w:rsidRPr="00582E6E" w:rsidRDefault="00D446DA" w:rsidP="00D446DA">
            <w:pPr>
              <w:ind w:right="-141"/>
              <w:jc w:val="both"/>
              <w:rPr>
                <w:rFonts w:cs="Times New Roman"/>
                <w:bCs/>
                <w:iCs/>
                <w:color w:val="000000" w:themeColor="text1"/>
                <w:sz w:val="24"/>
                <w:szCs w:val="24"/>
                <w:lang w:val="kk-KZ"/>
              </w:rPr>
            </w:pPr>
            <w:r w:rsidRPr="00582E6E">
              <w:rPr>
                <w:rFonts w:cs="Times New Roman"/>
                <w:bCs/>
                <w:iCs/>
                <w:color w:val="000000" w:themeColor="text1"/>
                <w:sz w:val="24"/>
                <w:szCs w:val="24"/>
                <w:lang w:val="kk-KZ"/>
              </w:rPr>
              <w:t>Болжау әдісі, мәтінмен жұмыс</w:t>
            </w:r>
          </w:p>
          <w:p w14:paraId="0DDBEF31" w14:textId="77777777" w:rsidR="00D446DA" w:rsidRPr="00582E6E" w:rsidRDefault="00D446DA" w:rsidP="00D446DA">
            <w:pPr>
              <w:ind w:right="-141"/>
              <w:jc w:val="both"/>
              <w:rPr>
                <w:rFonts w:cs="Times New Roman"/>
                <w:sz w:val="24"/>
                <w:szCs w:val="24"/>
                <w:lang w:val="kk-KZ"/>
              </w:rPr>
            </w:pPr>
          </w:p>
        </w:tc>
        <w:tc>
          <w:tcPr>
            <w:tcW w:w="3686" w:type="dxa"/>
          </w:tcPr>
          <w:p w14:paraId="4973D5BC" w14:textId="77777777" w:rsidR="00D446DA" w:rsidRPr="00582E6E" w:rsidRDefault="00D446DA" w:rsidP="00D446DA">
            <w:pPr>
              <w:ind w:right="-141" w:firstLine="426"/>
              <w:jc w:val="both"/>
              <w:rPr>
                <w:rFonts w:cs="Times New Roman"/>
                <w:sz w:val="24"/>
                <w:szCs w:val="24"/>
                <w:lang w:val="kk-KZ"/>
              </w:rPr>
            </w:pPr>
          </w:p>
        </w:tc>
      </w:tr>
      <w:tr w:rsidR="00D446DA" w:rsidRPr="00582E6E" w14:paraId="322C6508" w14:textId="77777777" w:rsidTr="002B6F50">
        <w:tc>
          <w:tcPr>
            <w:tcW w:w="1129" w:type="dxa"/>
          </w:tcPr>
          <w:p w14:paraId="2B865616"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11-тәжірбие</w:t>
            </w:r>
          </w:p>
        </w:tc>
        <w:tc>
          <w:tcPr>
            <w:tcW w:w="2977" w:type="dxa"/>
          </w:tcPr>
          <w:p w14:paraId="5BA153F2"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Э.Хемингуэй  «Шал мен теңіз» философиялық астарлы әңгіме.</w:t>
            </w:r>
          </w:p>
          <w:p w14:paraId="571E4F77"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 «Қош бол, қару» романындағы соғыс пен махаббат тақырыбы.</w:t>
            </w:r>
          </w:p>
        </w:tc>
        <w:tc>
          <w:tcPr>
            <w:tcW w:w="1559" w:type="dxa"/>
          </w:tcPr>
          <w:p w14:paraId="12C10802" w14:textId="77777777" w:rsidR="00496995" w:rsidRDefault="00D446DA" w:rsidP="00D446DA">
            <w:pPr>
              <w:ind w:right="-141"/>
              <w:jc w:val="both"/>
              <w:rPr>
                <w:rFonts w:cs="Times New Roman"/>
                <w:sz w:val="24"/>
                <w:szCs w:val="24"/>
                <w:lang w:val="kk-KZ"/>
              </w:rPr>
            </w:pPr>
            <w:r>
              <w:rPr>
                <w:rFonts w:cs="Times New Roman"/>
                <w:sz w:val="24"/>
                <w:szCs w:val="24"/>
                <w:lang w:val="kk-KZ"/>
              </w:rPr>
              <w:t>Сыни тұрғыдан ойлау</w:t>
            </w:r>
            <w:r w:rsidRPr="00582E6E">
              <w:rPr>
                <w:rFonts w:cs="Times New Roman"/>
                <w:sz w:val="24"/>
                <w:szCs w:val="24"/>
                <w:lang w:val="kk-KZ"/>
              </w:rPr>
              <w:t>,</w:t>
            </w:r>
            <w:r>
              <w:rPr>
                <w:rFonts w:cs="Times New Roman"/>
                <w:sz w:val="24"/>
                <w:szCs w:val="24"/>
                <w:lang w:val="kk-KZ"/>
              </w:rPr>
              <w:t xml:space="preserve"> «Балық қаңқасы, «</w:t>
            </w:r>
            <w:r w:rsidRPr="00D446DA">
              <w:rPr>
                <w:rFonts w:cs="Times New Roman"/>
                <w:sz w:val="24"/>
                <w:szCs w:val="24"/>
                <w:lang w:val="kk-KZ"/>
              </w:rPr>
              <w:t xml:space="preserve">FILA </w:t>
            </w:r>
            <w:r>
              <w:rPr>
                <w:rFonts w:cs="Times New Roman"/>
                <w:sz w:val="24"/>
                <w:szCs w:val="24"/>
                <w:lang w:val="kk-KZ"/>
              </w:rPr>
              <w:t xml:space="preserve">кестесі», </w:t>
            </w:r>
          </w:p>
          <w:p w14:paraId="40DB7F4B" w14:textId="125CFEFC" w:rsidR="00D446DA" w:rsidRPr="00582E6E" w:rsidRDefault="00D446DA" w:rsidP="00D446DA">
            <w:pPr>
              <w:ind w:right="-141"/>
              <w:jc w:val="both"/>
              <w:rPr>
                <w:rFonts w:cs="Times New Roman"/>
                <w:sz w:val="24"/>
                <w:szCs w:val="24"/>
                <w:lang w:val="kk-KZ"/>
              </w:rPr>
            </w:pPr>
            <w:r>
              <w:rPr>
                <w:rFonts w:cs="Times New Roman"/>
                <w:sz w:val="24"/>
                <w:szCs w:val="24"/>
                <w:lang w:val="kk-KZ"/>
              </w:rPr>
              <w:t>«6 неліктен» әдісі</w:t>
            </w:r>
          </w:p>
        </w:tc>
        <w:tc>
          <w:tcPr>
            <w:tcW w:w="3686" w:type="dxa"/>
          </w:tcPr>
          <w:p w14:paraId="3FAF2BC6" w14:textId="77777777" w:rsidR="00D446DA" w:rsidRPr="00582E6E" w:rsidRDefault="00D446DA" w:rsidP="00D446DA">
            <w:pPr>
              <w:ind w:right="-141"/>
              <w:rPr>
                <w:rFonts w:cs="Times New Roman"/>
                <w:sz w:val="24"/>
                <w:szCs w:val="24"/>
                <w:lang w:val="kk-KZ"/>
              </w:rPr>
            </w:pPr>
            <w:r w:rsidRPr="00582E6E">
              <w:rPr>
                <w:rFonts w:cs="Times New Roman"/>
                <w:color w:val="000000" w:themeColor="text1"/>
                <w:sz w:val="24"/>
                <w:szCs w:val="24"/>
                <w:lang w:val="kk-KZ"/>
              </w:rPr>
              <w:t xml:space="preserve">1. </w:t>
            </w:r>
            <w:r w:rsidRPr="00582E6E">
              <w:rPr>
                <w:rFonts w:cs="Times New Roman"/>
                <w:sz w:val="24"/>
                <w:szCs w:val="24"/>
              </w:rPr>
              <w:t>Хемингуэй Э</w:t>
            </w:r>
            <w:r w:rsidRPr="00582E6E">
              <w:rPr>
                <w:rFonts w:cs="Times New Roman"/>
                <w:sz w:val="24"/>
                <w:szCs w:val="24"/>
                <w:lang w:val="kk-KZ"/>
              </w:rPr>
              <w:t xml:space="preserve">. </w:t>
            </w:r>
            <w:r w:rsidRPr="00582E6E">
              <w:rPr>
                <w:rFonts w:cs="Times New Roman"/>
                <w:sz w:val="24"/>
                <w:szCs w:val="24"/>
              </w:rPr>
              <w:t>Қызығы мол сол жылдар</w:t>
            </w:r>
            <w:r w:rsidRPr="00582E6E">
              <w:rPr>
                <w:rFonts w:cs="Times New Roman"/>
                <w:sz w:val="24"/>
                <w:szCs w:val="24"/>
                <w:lang w:val="kk-KZ"/>
              </w:rPr>
              <w:t>. Х</w:t>
            </w:r>
            <w:r w:rsidRPr="00582E6E">
              <w:rPr>
                <w:rFonts w:cs="Times New Roman"/>
                <w:sz w:val="24"/>
                <w:szCs w:val="24"/>
              </w:rPr>
              <w:t xml:space="preserve">икаяттар / </w:t>
            </w:r>
            <w:r w:rsidRPr="00582E6E">
              <w:rPr>
                <w:rFonts w:cs="Times New Roman"/>
                <w:color w:val="000000" w:themeColor="text1"/>
                <w:sz w:val="24"/>
                <w:szCs w:val="24"/>
                <w:lang w:val="kk-KZ"/>
              </w:rPr>
              <w:t>Шал мен теңіз. Ауд.  Ғабдуллин</w:t>
            </w:r>
            <w:r w:rsidRPr="00582E6E">
              <w:rPr>
                <w:rFonts w:cs="Times New Roman"/>
                <w:sz w:val="24"/>
                <w:szCs w:val="24"/>
                <w:lang w:val="kk-KZ"/>
              </w:rPr>
              <w:t xml:space="preserve"> </w:t>
            </w:r>
            <w:r w:rsidRPr="00582E6E">
              <w:rPr>
                <w:rFonts w:cs="Times New Roman"/>
                <w:color w:val="000000" w:themeColor="text1"/>
                <w:sz w:val="24"/>
                <w:szCs w:val="24"/>
                <w:lang w:val="kk-KZ"/>
              </w:rPr>
              <w:t xml:space="preserve">Н. </w:t>
            </w:r>
            <w:r w:rsidRPr="00582E6E">
              <w:rPr>
                <w:rFonts w:cs="Times New Roman"/>
                <w:sz w:val="24"/>
                <w:szCs w:val="24"/>
                <w:lang w:val="kk-KZ"/>
              </w:rPr>
              <w:t xml:space="preserve">– Астана: Аударма, 2011. – 344 б. </w:t>
            </w:r>
            <w:r w:rsidRPr="00582E6E">
              <w:rPr>
                <w:rFonts w:cs="Times New Roman"/>
                <w:color w:val="000000" w:themeColor="text1"/>
                <w:sz w:val="24"/>
                <w:szCs w:val="24"/>
                <w:lang w:val="kk-KZ"/>
              </w:rPr>
              <w:t>(Әлемдік классика)</w:t>
            </w:r>
          </w:p>
          <w:p w14:paraId="3E2F285E"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  </w:t>
            </w:r>
            <w:r w:rsidRPr="00582E6E">
              <w:rPr>
                <w:rFonts w:cs="Times New Roman"/>
                <w:sz w:val="24"/>
                <w:szCs w:val="24"/>
                <w:lang w:val="kk-KZ"/>
              </w:rPr>
              <w:t>2.</w:t>
            </w:r>
            <w:r w:rsidRPr="00582E6E">
              <w:rPr>
                <w:rFonts w:cs="Times New Roman"/>
                <w:color w:val="000000" w:themeColor="text1"/>
                <w:sz w:val="24"/>
                <w:szCs w:val="24"/>
                <w:lang w:val="kk-KZ"/>
              </w:rPr>
              <w:t xml:space="preserve">Хемингуэй Э. Қош бол майдан. Роман/Ауд. Қараманұлы Қ. – Алматы: Жалын, 1979. – </w:t>
            </w:r>
            <w:r w:rsidRPr="00582E6E">
              <w:rPr>
                <w:rFonts w:cs="Times New Roman"/>
                <w:color w:val="000000" w:themeColor="text1"/>
                <w:sz w:val="24"/>
                <w:szCs w:val="24"/>
              </w:rPr>
              <w:t xml:space="preserve">312 </w:t>
            </w:r>
            <w:r w:rsidRPr="00582E6E">
              <w:rPr>
                <w:rFonts w:cs="Times New Roman"/>
                <w:color w:val="000000" w:themeColor="text1"/>
                <w:sz w:val="24"/>
                <w:szCs w:val="24"/>
                <w:lang w:val="kk-KZ"/>
              </w:rPr>
              <w:t xml:space="preserve"> б. </w:t>
            </w:r>
          </w:p>
        </w:tc>
      </w:tr>
      <w:tr w:rsidR="00D446DA" w:rsidRPr="00C75AC9" w14:paraId="295AEBD2" w14:textId="77777777" w:rsidTr="002B6F50">
        <w:tc>
          <w:tcPr>
            <w:tcW w:w="1129" w:type="dxa"/>
            <w:tcBorders>
              <w:bottom w:val="nil"/>
            </w:tcBorders>
          </w:tcPr>
          <w:p w14:paraId="4D98929C" w14:textId="10FC5D9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12-дәріс</w:t>
            </w:r>
          </w:p>
        </w:tc>
        <w:tc>
          <w:tcPr>
            <w:tcW w:w="2977" w:type="dxa"/>
            <w:tcBorders>
              <w:bottom w:val="nil"/>
            </w:tcBorders>
          </w:tcPr>
          <w:p w14:paraId="4EE99EFA" w14:textId="77777777" w:rsidR="00D446DA"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Джаз дәуіріндегі дәстүрлі американдық құндылықтардың құнсыздануы. Ф.С.Фицджеральд (1896-1940)  шығармаларындағы.  Ф.С.Фицджеральд әңгімелері мен </w:t>
            </w:r>
            <w:r w:rsidRPr="00582E6E">
              <w:rPr>
                <w:rFonts w:cs="Times New Roman"/>
                <w:i/>
                <w:iCs/>
                <w:color w:val="000000" w:themeColor="text1"/>
                <w:sz w:val="24"/>
                <w:szCs w:val="24"/>
                <w:lang w:val="kk-KZ"/>
              </w:rPr>
              <w:t xml:space="preserve"> </w:t>
            </w:r>
            <w:r w:rsidRPr="00582E6E">
              <w:rPr>
                <w:rFonts w:cs="Times New Roman"/>
                <w:color w:val="000000" w:themeColor="text1"/>
                <w:sz w:val="24"/>
                <w:szCs w:val="24"/>
                <w:lang w:val="kk-KZ"/>
              </w:rPr>
              <w:t xml:space="preserve">тарихи романы. </w:t>
            </w:r>
          </w:p>
          <w:p w14:paraId="713D50F2" w14:textId="1E2D6788"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Нобель сыйлығының иесі Фолкнер Уильямнің  (1897-1962)  роман-эпопеясы</w:t>
            </w:r>
          </w:p>
        </w:tc>
        <w:tc>
          <w:tcPr>
            <w:tcW w:w="1559" w:type="dxa"/>
            <w:tcBorders>
              <w:bottom w:val="nil"/>
            </w:tcBorders>
          </w:tcPr>
          <w:p w14:paraId="585751CB" w14:textId="07B5D42D" w:rsidR="00D446DA" w:rsidRPr="00582E6E" w:rsidRDefault="00D446DA" w:rsidP="00D446DA">
            <w:pPr>
              <w:ind w:right="-141"/>
              <w:jc w:val="both"/>
              <w:rPr>
                <w:rFonts w:cs="Times New Roman"/>
                <w:color w:val="000000" w:themeColor="text1"/>
                <w:sz w:val="24"/>
                <w:szCs w:val="24"/>
              </w:rPr>
            </w:pPr>
            <w:r w:rsidRPr="00582E6E">
              <w:rPr>
                <w:rFonts w:cs="Times New Roman"/>
                <w:color w:val="000000" w:themeColor="text1"/>
                <w:sz w:val="24"/>
                <w:szCs w:val="24"/>
              </w:rPr>
              <w:t>«Сұрақ-жауап» әдісі</w:t>
            </w:r>
          </w:p>
        </w:tc>
        <w:tc>
          <w:tcPr>
            <w:tcW w:w="3686" w:type="dxa"/>
            <w:tcBorders>
              <w:bottom w:val="nil"/>
            </w:tcBorders>
          </w:tcPr>
          <w:p w14:paraId="39039E33" w14:textId="77777777" w:rsidR="00D446DA" w:rsidRPr="00582E6E" w:rsidRDefault="00473E82" w:rsidP="00D446DA">
            <w:pPr>
              <w:ind w:right="-141"/>
              <w:jc w:val="both"/>
              <w:rPr>
                <w:rFonts w:cs="Times New Roman"/>
                <w:color w:val="000000" w:themeColor="text1"/>
                <w:sz w:val="24"/>
                <w:szCs w:val="24"/>
                <w:lang w:val="kk-KZ"/>
              </w:rPr>
            </w:pPr>
            <w:hyperlink r:id="rId159" w:history="1">
              <w:r w:rsidR="00D446DA" w:rsidRPr="00582E6E">
                <w:rPr>
                  <w:rStyle w:val="ad"/>
                  <w:rFonts w:cs="Times New Roman"/>
                  <w:sz w:val="24"/>
                  <w:szCs w:val="24"/>
                  <w:lang w:val="kk-KZ"/>
                </w:rPr>
                <w:t>https://youtube.com/shorts/tPDbpyYA5o0?si=SrXs_4tIiXtJFm0G</w:t>
              </w:r>
            </w:hyperlink>
          </w:p>
          <w:p w14:paraId="28E9B895" w14:textId="5AD8DB39" w:rsidR="00D446DA" w:rsidRPr="00C27A51" w:rsidRDefault="00473E82" w:rsidP="00D446DA">
            <w:pPr>
              <w:ind w:right="-141"/>
              <w:jc w:val="both"/>
              <w:rPr>
                <w:lang w:val="kk-KZ"/>
              </w:rPr>
            </w:pPr>
            <w:hyperlink r:id="rId160" w:history="1">
              <w:r w:rsidR="00D446DA" w:rsidRPr="00582E6E">
                <w:rPr>
                  <w:rStyle w:val="ad"/>
                  <w:rFonts w:cs="Times New Roman"/>
                  <w:sz w:val="24"/>
                  <w:szCs w:val="24"/>
                  <w:lang w:val="kk-KZ"/>
                </w:rPr>
                <w:t>https://youtu.be/5U9spVIcw-Y?si=m7eazStxyqZYNe7P</w:t>
              </w:r>
            </w:hyperlink>
          </w:p>
        </w:tc>
      </w:tr>
      <w:tr w:rsidR="00D446DA" w:rsidRPr="0060257F" w14:paraId="72F3CC05" w14:textId="77777777" w:rsidTr="002B6F50">
        <w:tc>
          <w:tcPr>
            <w:tcW w:w="1129" w:type="dxa"/>
            <w:tcBorders>
              <w:bottom w:val="nil"/>
            </w:tcBorders>
          </w:tcPr>
          <w:p w14:paraId="1563039A" w14:textId="3B9B06A1"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12-тәжірбие</w:t>
            </w:r>
          </w:p>
        </w:tc>
        <w:tc>
          <w:tcPr>
            <w:tcW w:w="2977" w:type="dxa"/>
            <w:tcBorders>
              <w:bottom w:val="nil"/>
            </w:tcBorders>
          </w:tcPr>
          <w:p w14:paraId="0AE44AAE"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Ф.С.Фицджеральд</w:t>
            </w:r>
            <w:r w:rsidRPr="00582E6E">
              <w:rPr>
                <w:rFonts w:cs="Times New Roman"/>
                <w:i/>
                <w:iCs/>
                <w:color w:val="000000" w:themeColor="text1"/>
                <w:sz w:val="24"/>
                <w:szCs w:val="24"/>
                <w:lang w:val="kk-KZ"/>
              </w:rPr>
              <w:t>.</w:t>
            </w:r>
            <w:r w:rsidRPr="00582E6E">
              <w:rPr>
                <w:rFonts w:cs="Times New Roman"/>
                <w:color w:val="000000" w:themeColor="text1"/>
                <w:sz w:val="24"/>
                <w:szCs w:val="24"/>
                <w:lang w:val="kk-KZ"/>
              </w:rPr>
              <w:t xml:space="preserve"> «Ұлы Гэтсби» романының басты идеясы.</w:t>
            </w:r>
          </w:p>
          <w:p w14:paraId="128DE17F" w14:textId="73119C05"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У.Фолкнер «</w:t>
            </w:r>
            <w:r w:rsidRPr="00582E6E">
              <w:rPr>
                <w:rFonts w:cs="Times New Roman"/>
                <w:color w:val="000000" w:themeColor="text1"/>
                <w:sz w:val="24"/>
                <w:szCs w:val="24"/>
              </w:rPr>
              <w:t>Сарторис. Аю. Аруақты қорлау</w:t>
            </w:r>
            <w:r w:rsidRPr="00582E6E">
              <w:rPr>
                <w:rFonts w:cs="Times New Roman"/>
                <w:color w:val="000000" w:themeColor="text1"/>
                <w:sz w:val="24"/>
                <w:szCs w:val="24"/>
                <w:lang w:val="kk-KZ"/>
              </w:rPr>
              <w:t>».</w:t>
            </w:r>
          </w:p>
        </w:tc>
        <w:tc>
          <w:tcPr>
            <w:tcW w:w="1559" w:type="dxa"/>
            <w:tcBorders>
              <w:bottom w:val="nil"/>
            </w:tcBorders>
          </w:tcPr>
          <w:p w14:paraId="6810819A" w14:textId="1D7E70E8" w:rsidR="00D446DA" w:rsidRPr="00FE2D41" w:rsidRDefault="00D446DA" w:rsidP="00496995">
            <w:pPr>
              <w:ind w:right="-141"/>
              <w:jc w:val="both"/>
              <w:rPr>
                <w:rFonts w:cs="Times New Roman"/>
                <w:color w:val="000000" w:themeColor="text1"/>
                <w:sz w:val="24"/>
                <w:szCs w:val="24"/>
                <w:lang w:val="kk-KZ"/>
              </w:rPr>
            </w:pPr>
            <w:r w:rsidRPr="00582E6E">
              <w:rPr>
                <w:rFonts w:cs="Times New Roman"/>
                <w:sz w:val="24"/>
                <w:szCs w:val="24"/>
                <w:lang w:val="kk-KZ"/>
              </w:rPr>
              <w:t xml:space="preserve">Талқылау, аудиовизуалды мәтінмен жұмыс, </w:t>
            </w:r>
            <w:r w:rsidR="00496995">
              <w:rPr>
                <w:rFonts w:cs="Times New Roman"/>
                <w:sz w:val="24"/>
                <w:szCs w:val="24"/>
                <w:lang w:val="kk-KZ"/>
              </w:rPr>
              <w:t>эвристикалық әңгіме,</w:t>
            </w:r>
            <w:r w:rsidR="00496995" w:rsidRPr="00582E6E">
              <w:rPr>
                <w:rFonts w:cs="Times New Roman"/>
                <w:sz w:val="24"/>
                <w:szCs w:val="24"/>
                <w:lang w:val="kk-KZ"/>
              </w:rPr>
              <w:t xml:space="preserve"> </w:t>
            </w:r>
            <w:r w:rsidR="00496995">
              <w:rPr>
                <w:rFonts w:cs="Times New Roman"/>
                <w:sz w:val="24"/>
                <w:szCs w:val="24"/>
                <w:lang w:val="kk-KZ"/>
              </w:rPr>
              <w:t>жұмыс парақтары</w:t>
            </w:r>
            <w:r w:rsidRPr="00582E6E">
              <w:rPr>
                <w:rFonts w:cs="Times New Roman"/>
                <w:sz w:val="24"/>
                <w:szCs w:val="24"/>
                <w:lang w:val="kk-KZ"/>
              </w:rPr>
              <w:t xml:space="preserve"> </w:t>
            </w:r>
          </w:p>
        </w:tc>
        <w:tc>
          <w:tcPr>
            <w:tcW w:w="3686" w:type="dxa"/>
            <w:tcBorders>
              <w:bottom w:val="nil"/>
            </w:tcBorders>
          </w:tcPr>
          <w:p w14:paraId="4F004A4B" w14:textId="77777777" w:rsidR="00D446DA" w:rsidRPr="00582E6E" w:rsidRDefault="00D446DA" w:rsidP="00D446DA">
            <w:pPr>
              <w:ind w:right="-141"/>
              <w:jc w:val="both"/>
              <w:rPr>
                <w:rFonts w:cs="Times New Roman"/>
                <w:i/>
                <w:iCs/>
                <w:color w:val="000000" w:themeColor="text1"/>
                <w:sz w:val="24"/>
                <w:szCs w:val="24"/>
                <w:lang w:val="kk-KZ"/>
              </w:rPr>
            </w:pPr>
            <w:r w:rsidRPr="00582E6E">
              <w:rPr>
                <w:rFonts w:cs="Times New Roman"/>
                <w:color w:val="000000" w:themeColor="text1"/>
                <w:sz w:val="24"/>
                <w:szCs w:val="24"/>
                <w:lang w:val="kk-KZ"/>
              </w:rPr>
              <w:t>1.</w:t>
            </w:r>
            <w:r w:rsidRPr="00582E6E">
              <w:rPr>
                <w:rFonts w:cs="Times New Roman"/>
                <w:color w:val="000000" w:themeColor="text1"/>
                <w:sz w:val="24"/>
                <w:szCs w:val="24"/>
              </w:rPr>
              <w:t>Фицджеральд</w:t>
            </w:r>
            <w:r w:rsidRPr="00582E6E">
              <w:rPr>
                <w:rFonts w:cs="Times New Roman"/>
                <w:color w:val="000000" w:themeColor="text1"/>
                <w:sz w:val="24"/>
                <w:szCs w:val="24"/>
                <w:lang w:val="kk-KZ"/>
              </w:rPr>
              <w:t xml:space="preserve"> </w:t>
            </w:r>
            <w:r w:rsidRPr="00582E6E">
              <w:rPr>
                <w:rFonts w:cs="Times New Roman"/>
                <w:color w:val="000000" w:themeColor="text1"/>
                <w:sz w:val="24"/>
                <w:szCs w:val="24"/>
              </w:rPr>
              <w:t>Ф</w:t>
            </w:r>
            <w:r w:rsidRPr="00582E6E">
              <w:rPr>
                <w:rFonts w:cs="Times New Roman"/>
                <w:color w:val="000000" w:themeColor="text1"/>
                <w:sz w:val="24"/>
                <w:szCs w:val="24"/>
                <w:lang w:val="kk-KZ"/>
              </w:rPr>
              <w:t>.</w:t>
            </w:r>
            <w:r w:rsidRPr="00582E6E">
              <w:rPr>
                <w:rFonts w:cs="Times New Roman"/>
                <w:color w:val="000000" w:themeColor="text1"/>
                <w:sz w:val="24"/>
                <w:szCs w:val="24"/>
              </w:rPr>
              <w:t>С</w:t>
            </w:r>
            <w:r w:rsidRPr="00582E6E">
              <w:rPr>
                <w:rFonts w:cs="Times New Roman"/>
                <w:color w:val="000000" w:themeColor="text1"/>
                <w:sz w:val="24"/>
                <w:szCs w:val="24"/>
                <w:lang w:val="kk-KZ"/>
              </w:rPr>
              <w:t>.</w:t>
            </w:r>
            <w:r w:rsidRPr="00582E6E">
              <w:rPr>
                <w:rFonts w:cs="Times New Roman"/>
                <w:color w:val="000000" w:themeColor="text1"/>
                <w:sz w:val="24"/>
                <w:szCs w:val="24"/>
              </w:rPr>
              <w:t xml:space="preserve"> </w:t>
            </w:r>
            <w:r w:rsidRPr="00582E6E">
              <w:rPr>
                <w:rFonts w:cs="Times New Roman"/>
                <w:color w:val="000000" w:themeColor="text1"/>
                <w:sz w:val="24"/>
                <w:szCs w:val="24"/>
                <w:lang w:val="kk-KZ"/>
              </w:rPr>
              <w:t>Ұлы Гэтсби. Роман/ Ауд. Әбдешев З. – Нұр-Сұлтан: Фолиант, 2022. – 204 б.</w:t>
            </w:r>
          </w:p>
          <w:p w14:paraId="5C48E130" w14:textId="592EEC32" w:rsidR="00D446DA" w:rsidRPr="00FE2D41" w:rsidRDefault="00D446DA" w:rsidP="00D446DA">
            <w:pPr>
              <w:ind w:right="-141"/>
              <w:jc w:val="both"/>
              <w:rPr>
                <w:lang w:val="kk-KZ"/>
              </w:rPr>
            </w:pPr>
            <w:r w:rsidRPr="00582E6E">
              <w:rPr>
                <w:rFonts w:cs="Times New Roman"/>
                <w:sz w:val="24"/>
                <w:szCs w:val="24"/>
                <w:lang w:val="kk-KZ"/>
              </w:rPr>
              <w:t xml:space="preserve">2. </w:t>
            </w:r>
            <w:r w:rsidRPr="00582E6E">
              <w:rPr>
                <w:rFonts w:cs="Times New Roman"/>
                <w:color w:val="000000" w:themeColor="text1"/>
                <w:sz w:val="24"/>
                <w:szCs w:val="24"/>
                <w:lang w:val="kk-KZ"/>
              </w:rPr>
              <w:t>Фолкнер У.  Сарторис. Аю. Аруақты қорлау/Ауд. Мәткәрім Ә. - Астана: Аударма, 2006. - 496 б.</w:t>
            </w:r>
          </w:p>
        </w:tc>
      </w:tr>
      <w:tr w:rsidR="00D446DA" w:rsidRPr="00C75AC9" w14:paraId="6BCC62CD" w14:textId="77777777" w:rsidTr="002B6F50">
        <w:tc>
          <w:tcPr>
            <w:tcW w:w="1129" w:type="dxa"/>
            <w:tcBorders>
              <w:bottom w:val="nil"/>
            </w:tcBorders>
          </w:tcPr>
          <w:p w14:paraId="194A2C5B" w14:textId="001D70F4"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БӨЖ-4</w:t>
            </w:r>
          </w:p>
        </w:tc>
        <w:tc>
          <w:tcPr>
            <w:tcW w:w="2977" w:type="dxa"/>
            <w:tcBorders>
              <w:bottom w:val="nil"/>
            </w:tcBorders>
          </w:tcPr>
          <w:p w14:paraId="0C23E2C0" w14:textId="77777777" w:rsidR="00D446DA" w:rsidRPr="00582E6E" w:rsidRDefault="00D446DA" w:rsidP="00D446DA">
            <w:pPr>
              <w:ind w:right="-141"/>
              <w:rPr>
                <w:rFonts w:cs="Times New Roman"/>
                <w:sz w:val="24"/>
                <w:szCs w:val="24"/>
                <w:lang w:val="kk-KZ"/>
              </w:rPr>
            </w:pPr>
            <w:r w:rsidRPr="00582E6E">
              <w:rPr>
                <w:rFonts w:cs="Times New Roman"/>
                <w:sz w:val="24"/>
                <w:szCs w:val="24"/>
              </w:rPr>
              <w:t>Элинор Портер</w:t>
            </w:r>
            <w:r w:rsidRPr="00582E6E">
              <w:rPr>
                <w:rFonts w:cs="Times New Roman"/>
                <w:sz w:val="24"/>
                <w:szCs w:val="24"/>
                <w:lang w:val="kk-KZ"/>
              </w:rPr>
              <w:t>дің</w:t>
            </w:r>
            <w:r w:rsidRPr="00582E6E">
              <w:rPr>
                <w:rFonts w:cs="Times New Roman"/>
                <w:sz w:val="24"/>
                <w:szCs w:val="24"/>
              </w:rPr>
              <w:t xml:space="preserve"> (1868-1920)   </w:t>
            </w:r>
            <w:r w:rsidRPr="00582E6E">
              <w:rPr>
                <w:rFonts w:cs="Times New Roman"/>
                <w:sz w:val="24"/>
                <w:szCs w:val="24"/>
                <w:lang w:val="kk-KZ"/>
              </w:rPr>
              <w:t>«</w:t>
            </w:r>
            <w:r w:rsidRPr="00582E6E">
              <w:rPr>
                <w:rFonts w:cs="Times New Roman"/>
                <w:sz w:val="24"/>
                <w:szCs w:val="24"/>
              </w:rPr>
              <w:t>Поллианна</w:t>
            </w:r>
            <w:r w:rsidRPr="00582E6E">
              <w:rPr>
                <w:rFonts w:cs="Times New Roman"/>
                <w:sz w:val="24"/>
                <w:szCs w:val="24"/>
                <w:lang w:val="kk-KZ"/>
              </w:rPr>
              <w:t>» повесін оқу</w:t>
            </w:r>
          </w:p>
          <w:p w14:paraId="35069C69" w14:textId="77777777" w:rsidR="00D446DA" w:rsidRDefault="00D446DA" w:rsidP="00D446DA">
            <w:pPr>
              <w:ind w:right="-141"/>
              <w:jc w:val="both"/>
              <w:rPr>
                <w:rFonts w:cs="Times New Roman"/>
                <w:color w:val="000000" w:themeColor="text1"/>
                <w:sz w:val="24"/>
                <w:szCs w:val="24"/>
                <w:lang w:val="kk-KZ"/>
              </w:rPr>
            </w:pPr>
          </w:p>
          <w:p w14:paraId="59AB4893" w14:textId="77777777" w:rsidR="00BC229B" w:rsidRDefault="00BC229B" w:rsidP="00D446DA">
            <w:pPr>
              <w:ind w:right="-141"/>
              <w:jc w:val="both"/>
              <w:rPr>
                <w:rFonts w:cs="Times New Roman"/>
                <w:color w:val="000000" w:themeColor="text1"/>
                <w:sz w:val="24"/>
                <w:szCs w:val="24"/>
                <w:lang w:val="kk-KZ"/>
              </w:rPr>
            </w:pPr>
          </w:p>
          <w:p w14:paraId="4D947108" w14:textId="77777777" w:rsidR="00BC229B" w:rsidRPr="00582E6E" w:rsidRDefault="00BC229B" w:rsidP="00D446DA">
            <w:pPr>
              <w:ind w:right="-141"/>
              <w:jc w:val="both"/>
              <w:rPr>
                <w:rFonts w:cs="Times New Roman"/>
                <w:color w:val="000000" w:themeColor="text1"/>
                <w:sz w:val="24"/>
                <w:szCs w:val="24"/>
                <w:lang w:val="kk-KZ"/>
              </w:rPr>
            </w:pPr>
          </w:p>
        </w:tc>
        <w:tc>
          <w:tcPr>
            <w:tcW w:w="1559" w:type="dxa"/>
            <w:tcBorders>
              <w:bottom w:val="nil"/>
            </w:tcBorders>
          </w:tcPr>
          <w:p w14:paraId="52C10ECE" w14:textId="3071F6AB"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Жағдаяттық тапсырмаларды шешу</w:t>
            </w:r>
          </w:p>
        </w:tc>
        <w:tc>
          <w:tcPr>
            <w:tcW w:w="3686" w:type="dxa"/>
            <w:tcBorders>
              <w:bottom w:val="nil"/>
            </w:tcBorders>
          </w:tcPr>
          <w:p w14:paraId="29F273AE" w14:textId="77777777" w:rsidR="00D446DA"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Портер Э. Поллианна /Ағылшын тілінен ауд. Салыхова Б.Алматы: «Marfu Press» баспасы,  – 2023. –300 б.</w:t>
            </w:r>
          </w:p>
          <w:p w14:paraId="5361D8F0" w14:textId="49785F72" w:rsidR="00D446DA" w:rsidRPr="00582E6E" w:rsidRDefault="00D446DA" w:rsidP="00D446DA">
            <w:pPr>
              <w:ind w:right="-141"/>
              <w:jc w:val="both"/>
              <w:rPr>
                <w:rFonts w:cs="Times New Roman"/>
                <w:color w:val="000000" w:themeColor="text1"/>
                <w:sz w:val="24"/>
                <w:szCs w:val="24"/>
                <w:lang w:val="kk-KZ"/>
              </w:rPr>
            </w:pPr>
          </w:p>
        </w:tc>
      </w:tr>
      <w:tr w:rsidR="00D446DA" w:rsidRPr="0060257F" w14:paraId="1CFBCA1B" w14:textId="77777777" w:rsidTr="00C27A51">
        <w:tc>
          <w:tcPr>
            <w:tcW w:w="9351" w:type="dxa"/>
            <w:gridSpan w:val="4"/>
            <w:tcBorders>
              <w:top w:val="nil"/>
              <w:left w:val="nil"/>
              <w:right w:val="nil"/>
            </w:tcBorders>
          </w:tcPr>
          <w:p w14:paraId="53601B7F" w14:textId="77777777" w:rsidR="00D446DA" w:rsidRPr="00017389" w:rsidRDefault="00D446DA" w:rsidP="00D446DA">
            <w:pPr>
              <w:ind w:right="-141"/>
              <w:jc w:val="both"/>
              <w:rPr>
                <w:rFonts w:cs="Times New Roman"/>
                <w:szCs w:val="28"/>
                <w:lang w:val="kk-KZ"/>
              </w:rPr>
            </w:pPr>
            <w:r w:rsidRPr="00017389">
              <w:rPr>
                <w:rFonts w:cs="Times New Roman"/>
                <w:szCs w:val="28"/>
                <w:lang w:val="kk-KZ"/>
              </w:rPr>
              <w:lastRenderedPageBreak/>
              <w:t>А.1 – кестенің жалғасы</w:t>
            </w:r>
          </w:p>
          <w:p w14:paraId="736C4E11" w14:textId="54681BE9" w:rsidR="00D446DA" w:rsidRDefault="00D446DA" w:rsidP="00D446DA">
            <w:pPr>
              <w:ind w:right="-141"/>
              <w:jc w:val="both"/>
            </w:pPr>
          </w:p>
        </w:tc>
      </w:tr>
      <w:tr w:rsidR="00D446DA" w:rsidRPr="0060257F" w14:paraId="1F20F3B1" w14:textId="77777777" w:rsidTr="002B6F50">
        <w:tc>
          <w:tcPr>
            <w:tcW w:w="1129" w:type="dxa"/>
          </w:tcPr>
          <w:p w14:paraId="060CF684" w14:textId="75AD7E22" w:rsidR="00D446DA" w:rsidRPr="00582E6E" w:rsidRDefault="00D446DA" w:rsidP="00D446DA">
            <w:pPr>
              <w:ind w:right="-141"/>
              <w:jc w:val="center"/>
              <w:rPr>
                <w:rFonts w:cs="Times New Roman"/>
                <w:color w:val="000000" w:themeColor="text1"/>
                <w:sz w:val="24"/>
                <w:szCs w:val="24"/>
                <w:lang w:val="kk-KZ"/>
              </w:rPr>
            </w:pPr>
            <w:r>
              <w:rPr>
                <w:rFonts w:cs="Times New Roman"/>
                <w:sz w:val="24"/>
                <w:szCs w:val="24"/>
                <w:lang w:val="kk-KZ"/>
              </w:rPr>
              <w:t>1</w:t>
            </w:r>
          </w:p>
        </w:tc>
        <w:tc>
          <w:tcPr>
            <w:tcW w:w="2977" w:type="dxa"/>
          </w:tcPr>
          <w:p w14:paraId="3A59E2A5" w14:textId="1BCCC8D4" w:rsidR="00D446DA" w:rsidRPr="00582E6E" w:rsidRDefault="00D446DA" w:rsidP="00D446DA">
            <w:pPr>
              <w:ind w:right="-141"/>
              <w:jc w:val="center"/>
              <w:rPr>
                <w:rFonts w:cs="Times New Roman"/>
                <w:color w:val="000000" w:themeColor="text1"/>
                <w:sz w:val="24"/>
                <w:szCs w:val="24"/>
                <w:lang w:val="kk-KZ"/>
              </w:rPr>
            </w:pPr>
            <w:r>
              <w:rPr>
                <w:rFonts w:cs="Times New Roman"/>
                <w:sz w:val="24"/>
                <w:szCs w:val="24"/>
                <w:lang w:val="kk-KZ"/>
              </w:rPr>
              <w:t>2</w:t>
            </w:r>
          </w:p>
        </w:tc>
        <w:tc>
          <w:tcPr>
            <w:tcW w:w="1559" w:type="dxa"/>
          </w:tcPr>
          <w:p w14:paraId="2558B2BA" w14:textId="1A4124D7" w:rsidR="00D446DA" w:rsidRPr="00582E6E" w:rsidRDefault="00D446DA" w:rsidP="00D446DA">
            <w:pPr>
              <w:ind w:right="-141"/>
              <w:jc w:val="center"/>
              <w:rPr>
                <w:rFonts w:cs="Times New Roman"/>
                <w:color w:val="000000" w:themeColor="text1"/>
                <w:sz w:val="24"/>
                <w:szCs w:val="24"/>
              </w:rPr>
            </w:pPr>
            <w:r>
              <w:rPr>
                <w:rFonts w:cs="Times New Roman"/>
                <w:sz w:val="24"/>
                <w:szCs w:val="24"/>
                <w:lang w:val="kk-KZ"/>
              </w:rPr>
              <w:t>3</w:t>
            </w:r>
          </w:p>
        </w:tc>
        <w:tc>
          <w:tcPr>
            <w:tcW w:w="3686" w:type="dxa"/>
          </w:tcPr>
          <w:p w14:paraId="56CD5ACB" w14:textId="502F0BF2" w:rsidR="00D446DA" w:rsidRDefault="00D446DA" w:rsidP="00D446DA">
            <w:pPr>
              <w:ind w:right="-141"/>
              <w:jc w:val="center"/>
            </w:pPr>
            <w:r>
              <w:rPr>
                <w:rFonts w:cs="Times New Roman"/>
                <w:sz w:val="24"/>
                <w:szCs w:val="24"/>
                <w:lang w:val="kk-KZ"/>
              </w:rPr>
              <w:t>4</w:t>
            </w:r>
          </w:p>
        </w:tc>
      </w:tr>
      <w:tr w:rsidR="00D446DA" w:rsidRPr="00582E6E" w14:paraId="61265516" w14:textId="77777777" w:rsidTr="002B6F50">
        <w:tc>
          <w:tcPr>
            <w:tcW w:w="1129" w:type="dxa"/>
          </w:tcPr>
          <w:p w14:paraId="22B29553"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13-дәріс</w:t>
            </w:r>
          </w:p>
        </w:tc>
        <w:tc>
          <w:tcPr>
            <w:tcW w:w="2977" w:type="dxa"/>
          </w:tcPr>
          <w:p w14:paraId="38174873"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Нобель сыйлығының иегері </w:t>
            </w:r>
            <w:r w:rsidRPr="00582E6E">
              <w:rPr>
                <w:rFonts w:eastAsiaTheme="majorEastAsia" w:cs="Times New Roman"/>
                <w:color w:val="000000" w:themeColor="text1"/>
                <w:sz w:val="24"/>
                <w:szCs w:val="24"/>
                <w:lang w:val="kk-KZ"/>
              </w:rPr>
              <w:t xml:space="preserve">Мигель Анхель Астуриас </w:t>
            </w:r>
            <w:r w:rsidRPr="00582E6E">
              <w:rPr>
                <w:rFonts w:cs="Times New Roman"/>
                <w:color w:val="000000" w:themeColor="text1"/>
                <w:sz w:val="24"/>
                <w:szCs w:val="24"/>
                <w:lang w:val="kk-KZ"/>
              </w:rPr>
              <w:t xml:space="preserve"> (1899-1974)  шығармашылығы. </w:t>
            </w:r>
          </w:p>
        </w:tc>
        <w:tc>
          <w:tcPr>
            <w:tcW w:w="1559" w:type="dxa"/>
          </w:tcPr>
          <w:p w14:paraId="70433F90"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Кластер</w:t>
            </w:r>
          </w:p>
        </w:tc>
        <w:tc>
          <w:tcPr>
            <w:tcW w:w="3686" w:type="dxa"/>
          </w:tcPr>
          <w:p w14:paraId="5EEA64B5" w14:textId="77777777" w:rsidR="00D446DA" w:rsidRPr="00582E6E" w:rsidRDefault="00D446DA" w:rsidP="00D446DA">
            <w:pPr>
              <w:ind w:right="-141"/>
              <w:jc w:val="both"/>
              <w:rPr>
                <w:rFonts w:cs="Times New Roman"/>
                <w:sz w:val="24"/>
                <w:szCs w:val="24"/>
                <w:lang w:val="kk-KZ"/>
              </w:rPr>
            </w:pPr>
          </w:p>
        </w:tc>
      </w:tr>
      <w:tr w:rsidR="00D446DA" w:rsidRPr="00C75AC9" w14:paraId="1A25FF30" w14:textId="77777777" w:rsidTr="002B6F50">
        <w:tc>
          <w:tcPr>
            <w:tcW w:w="1129" w:type="dxa"/>
          </w:tcPr>
          <w:p w14:paraId="169B04F6"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13-тәжірбие</w:t>
            </w:r>
          </w:p>
        </w:tc>
        <w:tc>
          <w:tcPr>
            <w:tcW w:w="2977" w:type="dxa"/>
          </w:tcPr>
          <w:p w14:paraId="541A0E48" w14:textId="77777777" w:rsidR="00D446DA" w:rsidRPr="00582E6E" w:rsidRDefault="00D446DA" w:rsidP="00D446DA">
            <w:pPr>
              <w:ind w:right="-141"/>
              <w:rPr>
                <w:rFonts w:cs="Times New Roman"/>
                <w:color w:val="000000" w:themeColor="text1"/>
                <w:sz w:val="24"/>
                <w:szCs w:val="24"/>
                <w:lang w:val="kk-KZ"/>
              </w:rPr>
            </w:pPr>
            <w:r w:rsidRPr="00582E6E">
              <w:rPr>
                <w:rFonts w:eastAsiaTheme="majorEastAsia" w:cs="Times New Roman"/>
                <w:color w:val="000000" w:themeColor="text1"/>
                <w:sz w:val="24"/>
                <w:szCs w:val="24"/>
                <w:lang w:val="kk-KZ"/>
              </w:rPr>
              <w:t>М.А.Астуриа</w:t>
            </w:r>
            <w:r w:rsidRPr="00582E6E">
              <w:rPr>
                <w:rFonts w:cs="Times New Roman"/>
                <w:sz w:val="24"/>
                <w:szCs w:val="24"/>
                <w:lang w:val="kk-KZ"/>
              </w:rPr>
              <w:t xml:space="preserve"> «Көрдегілердің көздері»</w:t>
            </w:r>
            <w:r w:rsidRPr="00582E6E">
              <w:rPr>
                <w:rFonts w:cs="Times New Roman"/>
                <w:color w:val="000000" w:themeColor="text1"/>
                <w:sz w:val="24"/>
                <w:szCs w:val="24"/>
                <w:lang w:val="kk-KZ"/>
              </w:rPr>
              <w:t xml:space="preserve"> романын талдау.</w:t>
            </w:r>
          </w:p>
          <w:p w14:paraId="06A2D3D9" w14:textId="77777777" w:rsidR="00D446DA" w:rsidRPr="00582E6E" w:rsidRDefault="00D446DA" w:rsidP="00D446DA">
            <w:pPr>
              <w:ind w:right="-141"/>
              <w:rPr>
                <w:rFonts w:cs="Times New Roman"/>
                <w:color w:val="000000" w:themeColor="text1"/>
                <w:sz w:val="24"/>
                <w:szCs w:val="24"/>
                <w:lang w:val="kk-KZ"/>
              </w:rPr>
            </w:pPr>
          </w:p>
        </w:tc>
        <w:tc>
          <w:tcPr>
            <w:tcW w:w="1559" w:type="dxa"/>
          </w:tcPr>
          <w:p w14:paraId="2FA5F0B1" w14:textId="77777777" w:rsidR="00D446DA" w:rsidRPr="00582E6E" w:rsidRDefault="00D446DA" w:rsidP="00D446DA">
            <w:pPr>
              <w:ind w:right="-141"/>
              <w:jc w:val="both"/>
              <w:rPr>
                <w:rFonts w:cs="Times New Roman"/>
                <w:sz w:val="24"/>
                <w:szCs w:val="24"/>
                <w:lang w:val="kk-KZ"/>
              </w:rPr>
            </w:pPr>
            <w:r w:rsidRPr="00582E6E">
              <w:rPr>
                <w:rFonts w:cs="Times New Roman"/>
                <w:bCs/>
                <w:iCs/>
                <w:color w:val="000000" w:themeColor="text1"/>
                <w:sz w:val="24"/>
                <w:szCs w:val="24"/>
                <w:lang w:val="kk-KZ"/>
              </w:rPr>
              <w:t>«INSERT» стратегиясы</w:t>
            </w:r>
          </w:p>
        </w:tc>
        <w:tc>
          <w:tcPr>
            <w:tcW w:w="3686" w:type="dxa"/>
          </w:tcPr>
          <w:p w14:paraId="0C0F8D5F" w14:textId="77777777" w:rsidR="00D446DA" w:rsidRPr="00582E6E" w:rsidRDefault="00D446DA" w:rsidP="00D446DA">
            <w:pPr>
              <w:ind w:right="-141"/>
              <w:rPr>
                <w:rFonts w:cs="Times New Roman"/>
                <w:sz w:val="24"/>
                <w:szCs w:val="24"/>
                <w:lang w:val="kk-KZ"/>
              </w:rPr>
            </w:pPr>
            <w:r w:rsidRPr="00582E6E">
              <w:rPr>
                <w:rFonts w:cs="Times New Roman"/>
                <w:color w:val="000000" w:themeColor="text1"/>
                <w:sz w:val="24"/>
                <w:szCs w:val="24"/>
                <w:lang w:val="kk-KZ"/>
              </w:rPr>
              <w:t xml:space="preserve">1. </w:t>
            </w:r>
            <w:r w:rsidRPr="00582E6E">
              <w:rPr>
                <w:rFonts w:cs="Times New Roman"/>
                <w:sz w:val="24"/>
                <w:szCs w:val="24"/>
                <w:lang w:val="kk-KZ"/>
              </w:rPr>
              <w:t>Астуриас М.А.   Көрдегілердің көздері. Роман.  - Астана: Аударма, 2005. 574.</w:t>
            </w:r>
          </w:p>
          <w:p w14:paraId="4BAF2B89" w14:textId="77777777" w:rsidR="00D446DA" w:rsidRPr="00582E6E" w:rsidRDefault="00D446DA" w:rsidP="00D446DA">
            <w:pPr>
              <w:ind w:right="-141"/>
              <w:jc w:val="both"/>
              <w:rPr>
                <w:rFonts w:cs="Times New Roman"/>
                <w:color w:val="000000" w:themeColor="text1"/>
                <w:sz w:val="24"/>
                <w:szCs w:val="24"/>
                <w:lang w:val="kk-KZ"/>
              </w:rPr>
            </w:pPr>
          </w:p>
        </w:tc>
      </w:tr>
      <w:tr w:rsidR="00D446DA" w:rsidRPr="00C75AC9" w14:paraId="216E1E35" w14:textId="77777777" w:rsidTr="002B6F50">
        <w:tc>
          <w:tcPr>
            <w:tcW w:w="1129" w:type="dxa"/>
          </w:tcPr>
          <w:p w14:paraId="3EBB94CD"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14-дәріс</w:t>
            </w:r>
          </w:p>
        </w:tc>
        <w:tc>
          <w:tcPr>
            <w:tcW w:w="2977" w:type="dxa"/>
          </w:tcPr>
          <w:p w14:paraId="3D485770" w14:textId="77777777" w:rsidR="00D446DA" w:rsidRPr="00582E6E" w:rsidRDefault="00D446DA" w:rsidP="00D446DA">
            <w:pPr>
              <w:ind w:right="-141"/>
              <w:rPr>
                <w:rFonts w:eastAsiaTheme="majorEastAsia" w:cs="Times New Roman"/>
                <w:color w:val="000000" w:themeColor="text1"/>
                <w:sz w:val="24"/>
                <w:szCs w:val="24"/>
                <w:lang w:val="kk-KZ"/>
              </w:rPr>
            </w:pPr>
            <w:r w:rsidRPr="00582E6E">
              <w:rPr>
                <w:rFonts w:cs="Times New Roman"/>
                <w:color w:val="000000" w:themeColor="text1"/>
                <w:sz w:val="24"/>
                <w:szCs w:val="24"/>
                <w:lang w:val="kk-KZ"/>
              </w:rPr>
              <w:t>Нобель сыйлығының иегері Джон Стейнбак (1902-1968) шығармашылығы.</w:t>
            </w:r>
          </w:p>
        </w:tc>
        <w:tc>
          <w:tcPr>
            <w:tcW w:w="1559" w:type="dxa"/>
          </w:tcPr>
          <w:p w14:paraId="1B4F2ACC" w14:textId="77777777" w:rsidR="00D446DA" w:rsidRPr="00582E6E" w:rsidRDefault="00D446DA" w:rsidP="00D446DA">
            <w:pPr>
              <w:ind w:right="-141"/>
              <w:jc w:val="both"/>
              <w:rPr>
                <w:rFonts w:cs="Times New Roman"/>
                <w:bCs/>
                <w:iCs/>
                <w:color w:val="000000" w:themeColor="text1"/>
                <w:sz w:val="24"/>
                <w:szCs w:val="24"/>
                <w:lang w:val="kk-KZ"/>
              </w:rPr>
            </w:pPr>
            <w:r w:rsidRPr="00582E6E">
              <w:rPr>
                <w:rFonts w:cs="Times New Roman"/>
                <w:sz w:val="24"/>
                <w:szCs w:val="24"/>
                <w:lang w:val="kk-KZ"/>
              </w:rPr>
              <w:t>Бірлескен ізденіс, алдын ала дайындалған пікірлер арқылы талқылау</w:t>
            </w:r>
          </w:p>
        </w:tc>
        <w:tc>
          <w:tcPr>
            <w:tcW w:w="3686" w:type="dxa"/>
          </w:tcPr>
          <w:p w14:paraId="4729960C" w14:textId="77777777" w:rsidR="00D446DA" w:rsidRPr="00582E6E" w:rsidRDefault="00473E82" w:rsidP="00D446DA">
            <w:pPr>
              <w:ind w:right="-141"/>
              <w:rPr>
                <w:rFonts w:cs="Times New Roman"/>
                <w:color w:val="000000" w:themeColor="text1"/>
                <w:sz w:val="24"/>
                <w:szCs w:val="24"/>
                <w:lang w:val="kk-KZ"/>
              </w:rPr>
            </w:pPr>
            <w:hyperlink r:id="rId161" w:history="1">
              <w:r w:rsidR="00D446DA" w:rsidRPr="00582E6E">
                <w:rPr>
                  <w:rStyle w:val="ad"/>
                  <w:rFonts w:cs="Times New Roman"/>
                  <w:sz w:val="24"/>
                  <w:szCs w:val="24"/>
                  <w:lang w:val="kk-KZ"/>
                </w:rPr>
                <w:t>https://youtu.be/9WNsZ8pEOcg?si=QZuwfC7NAnx2wem9</w:t>
              </w:r>
            </w:hyperlink>
          </w:p>
        </w:tc>
      </w:tr>
      <w:tr w:rsidR="00D446DA" w:rsidRPr="00582E6E" w14:paraId="64BED8BD" w14:textId="77777777" w:rsidTr="002B6F50">
        <w:tc>
          <w:tcPr>
            <w:tcW w:w="1129" w:type="dxa"/>
          </w:tcPr>
          <w:p w14:paraId="1889948C"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14-тәжірбие</w:t>
            </w:r>
          </w:p>
        </w:tc>
        <w:tc>
          <w:tcPr>
            <w:tcW w:w="2977" w:type="dxa"/>
          </w:tcPr>
          <w:p w14:paraId="711488A9" w14:textId="77777777" w:rsidR="00D446DA" w:rsidRPr="00582E6E" w:rsidRDefault="00D446DA" w:rsidP="00D446DA">
            <w:pPr>
              <w:ind w:right="-141"/>
              <w:rPr>
                <w:rFonts w:cs="Times New Roman"/>
                <w:color w:val="000000" w:themeColor="text1"/>
                <w:sz w:val="24"/>
                <w:szCs w:val="24"/>
                <w:lang w:val="kk-KZ"/>
              </w:rPr>
            </w:pPr>
            <w:r w:rsidRPr="00582E6E">
              <w:rPr>
                <w:rFonts w:cs="Times New Roman"/>
                <w:color w:val="000000" w:themeColor="text1"/>
                <w:sz w:val="24"/>
                <w:szCs w:val="24"/>
                <w:lang w:val="kk-KZ"/>
              </w:rPr>
              <w:t xml:space="preserve">Джон Стейнбактың «Қаһар» романын талдау </w:t>
            </w:r>
          </w:p>
          <w:p w14:paraId="3BCBB860" w14:textId="77777777" w:rsidR="00D446DA" w:rsidRPr="00582E6E" w:rsidRDefault="00D446DA" w:rsidP="00D446DA">
            <w:pPr>
              <w:ind w:right="-141"/>
              <w:rPr>
                <w:rFonts w:eastAsiaTheme="majorEastAsia" w:cs="Times New Roman"/>
                <w:color w:val="000000" w:themeColor="text1"/>
                <w:sz w:val="24"/>
                <w:szCs w:val="24"/>
                <w:lang w:val="kk-KZ"/>
              </w:rPr>
            </w:pPr>
          </w:p>
        </w:tc>
        <w:tc>
          <w:tcPr>
            <w:tcW w:w="1559" w:type="dxa"/>
          </w:tcPr>
          <w:p w14:paraId="116D13D1" w14:textId="77777777" w:rsidR="00D446DA" w:rsidRPr="00582E6E" w:rsidRDefault="00D446DA" w:rsidP="00D446DA">
            <w:pPr>
              <w:ind w:right="-141"/>
              <w:rPr>
                <w:rFonts w:cs="Times New Roman"/>
                <w:sz w:val="24"/>
                <w:szCs w:val="24"/>
                <w:lang w:val="kk-KZ"/>
              </w:rPr>
            </w:pPr>
            <w:r w:rsidRPr="00582E6E">
              <w:rPr>
                <w:rFonts w:cs="Times New Roman"/>
                <w:sz w:val="24"/>
                <w:szCs w:val="24"/>
                <w:lang w:val="kk-KZ"/>
              </w:rPr>
              <w:t>Интеллектуалды жаттығу</w:t>
            </w:r>
          </w:p>
          <w:p w14:paraId="209E03B5" w14:textId="77777777" w:rsidR="00D446DA" w:rsidRPr="00582E6E" w:rsidRDefault="00D446DA" w:rsidP="00D446DA">
            <w:pPr>
              <w:ind w:right="-141"/>
              <w:jc w:val="both"/>
              <w:rPr>
                <w:rFonts w:cs="Times New Roman"/>
                <w:bCs/>
                <w:iCs/>
                <w:color w:val="000000" w:themeColor="text1"/>
                <w:sz w:val="24"/>
                <w:szCs w:val="24"/>
                <w:lang w:val="kk-KZ"/>
              </w:rPr>
            </w:pPr>
            <w:r w:rsidRPr="00582E6E">
              <w:rPr>
                <w:rFonts w:cs="Times New Roman"/>
                <w:sz w:val="24"/>
                <w:szCs w:val="24"/>
                <w:lang w:val="kk-KZ"/>
              </w:rPr>
              <w:t>Эвристикалық әңгіме</w:t>
            </w:r>
          </w:p>
        </w:tc>
        <w:tc>
          <w:tcPr>
            <w:tcW w:w="3686" w:type="dxa"/>
          </w:tcPr>
          <w:p w14:paraId="6900F4DE" w14:textId="77777777" w:rsidR="00D446DA" w:rsidRPr="00582E6E" w:rsidRDefault="00D446DA" w:rsidP="00D446DA">
            <w:pPr>
              <w:ind w:right="-141"/>
              <w:rPr>
                <w:rFonts w:cs="Times New Roman"/>
                <w:color w:val="000000" w:themeColor="text1"/>
                <w:sz w:val="24"/>
                <w:szCs w:val="24"/>
                <w:lang w:val="kk-KZ"/>
              </w:rPr>
            </w:pPr>
            <w:r w:rsidRPr="00582E6E">
              <w:rPr>
                <w:rFonts w:cs="Times New Roman"/>
                <w:sz w:val="24"/>
                <w:szCs w:val="24"/>
                <w:lang w:val="kk-KZ"/>
              </w:rPr>
              <w:t xml:space="preserve">1. </w:t>
            </w:r>
            <w:r w:rsidRPr="00582E6E">
              <w:rPr>
                <w:rFonts w:cs="Times New Roman"/>
                <w:color w:val="000000" w:themeColor="text1"/>
                <w:sz w:val="24"/>
                <w:szCs w:val="24"/>
                <w:lang w:val="kk-KZ"/>
              </w:rPr>
              <w:t>Стейнбак  Дж. Қаһар. Роман/Ауд. Имашев Б. -Астана: Аударма, 2011. - 584 б.</w:t>
            </w:r>
          </w:p>
        </w:tc>
      </w:tr>
      <w:tr w:rsidR="00D446DA" w:rsidRPr="00582E6E" w14:paraId="25636DF1" w14:textId="77777777" w:rsidTr="002B6F50">
        <w:tc>
          <w:tcPr>
            <w:tcW w:w="1129" w:type="dxa"/>
          </w:tcPr>
          <w:p w14:paraId="088DC0AD"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be-BY"/>
              </w:rPr>
              <w:t>БОӨЖ</w:t>
            </w:r>
          </w:p>
        </w:tc>
        <w:tc>
          <w:tcPr>
            <w:tcW w:w="2977" w:type="dxa"/>
          </w:tcPr>
          <w:p w14:paraId="4125638C" w14:textId="77777777" w:rsidR="00D446DA" w:rsidRPr="00582E6E" w:rsidRDefault="00D446DA" w:rsidP="00D446DA">
            <w:pPr>
              <w:ind w:right="-141"/>
              <w:rPr>
                <w:rFonts w:cs="Times New Roman"/>
                <w:sz w:val="24"/>
                <w:szCs w:val="24"/>
                <w:lang w:val="kk-KZ"/>
              </w:rPr>
            </w:pPr>
            <w:r w:rsidRPr="00582E6E">
              <w:rPr>
                <w:rFonts w:cs="Times New Roman"/>
                <w:sz w:val="24"/>
                <w:szCs w:val="24"/>
                <w:lang w:val="kk-KZ"/>
              </w:rPr>
              <w:t>Филлипс Джатсонның (1903-1989)   «Қисық жолмен» романын оқу</w:t>
            </w:r>
          </w:p>
        </w:tc>
        <w:tc>
          <w:tcPr>
            <w:tcW w:w="1559" w:type="dxa"/>
          </w:tcPr>
          <w:p w14:paraId="5268BC43"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be-BY"/>
              </w:rPr>
              <w:t>Кеңес беру</w:t>
            </w:r>
          </w:p>
        </w:tc>
        <w:tc>
          <w:tcPr>
            <w:tcW w:w="3686" w:type="dxa"/>
          </w:tcPr>
          <w:p w14:paraId="170B3E58" w14:textId="77777777" w:rsidR="00D446DA" w:rsidRPr="00582E6E" w:rsidRDefault="00D446DA" w:rsidP="00D446DA">
            <w:pPr>
              <w:ind w:right="-141"/>
              <w:rPr>
                <w:rFonts w:cs="Times New Roman"/>
                <w:color w:val="3A3A3A"/>
                <w:sz w:val="24"/>
                <w:szCs w:val="24"/>
                <w:shd w:val="clear" w:color="auto" w:fill="FFFFFF"/>
                <w:lang w:val="kk-KZ"/>
              </w:rPr>
            </w:pPr>
            <w:r w:rsidRPr="00582E6E">
              <w:rPr>
                <w:rFonts w:cs="Times New Roman"/>
                <w:color w:val="000000" w:themeColor="text1"/>
                <w:sz w:val="24"/>
                <w:szCs w:val="24"/>
                <w:lang w:val="kk-KZ"/>
              </w:rPr>
              <w:t xml:space="preserve">1. </w:t>
            </w:r>
            <w:r w:rsidRPr="00582E6E">
              <w:rPr>
                <w:rFonts w:cs="Times New Roman"/>
                <w:sz w:val="24"/>
                <w:szCs w:val="24"/>
                <w:lang w:val="kk-KZ"/>
              </w:rPr>
              <w:t>Филлипс Д.</w:t>
            </w:r>
            <w:r w:rsidRPr="00582E6E">
              <w:rPr>
                <w:rFonts w:cs="Times New Roman"/>
                <w:color w:val="4D5156"/>
                <w:sz w:val="24"/>
                <w:szCs w:val="24"/>
                <w:shd w:val="clear" w:color="auto" w:fill="FFFFFF"/>
                <w:lang w:val="kk-KZ"/>
              </w:rPr>
              <w:t xml:space="preserve">  Қисық жолмен. Роман/</w:t>
            </w:r>
            <w:r w:rsidRPr="00582E6E">
              <w:rPr>
                <w:rFonts w:cs="Times New Roman"/>
                <w:color w:val="3A3A3A"/>
                <w:sz w:val="24"/>
                <w:szCs w:val="24"/>
                <w:shd w:val="clear" w:color="auto" w:fill="FFFFFF"/>
                <w:lang w:val="kk-KZ"/>
              </w:rPr>
              <w:t xml:space="preserve"> Ауд.: Есмақанов Б. - Астана: Аударма, 2006. - 278 б. </w:t>
            </w:r>
          </w:p>
        </w:tc>
      </w:tr>
      <w:tr w:rsidR="00D446DA" w:rsidRPr="00C75AC9" w14:paraId="7F8E63D1" w14:textId="77777777" w:rsidTr="002B6F50">
        <w:tc>
          <w:tcPr>
            <w:tcW w:w="1129" w:type="dxa"/>
          </w:tcPr>
          <w:p w14:paraId="727D8453"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15-дәріс</w:t>
            </w:r>
          </w:p>
        </w:tc>
        <w:tc>
          <w:tcPr>
            <w:tcW w:w="2977" w:type="dxa"/>
          </w:tcPr>
          <w:p w14:paraId="544A52D2" w14:textId="77777777" w:rsidR="00D446DA" w:rsidRPr="00582E6E" w:rsidRDefault="00D446DA" w:rsidP="00D446DA">
            <w:pPr>
              <w:ind w:right="-141"/>
              <w:rPr>
                <w:rFonts w:cs="Times New Roman"/>
                <w:sz w:val="24"/>
                <w:szCs w:val="24"/>
                <w:lang w:val="kk-KZ"/>
              </w:rPr>
            </w:pPr>
            <w:r w:rsidRPr="00582E6E">
              <w:rPr>
                <w:rFonts w:cs="Times New Roman"/>
                <w:color w:val="000000" w:themeColor="text1"/>
                <w:sz w:val="24"/>
                <w:szCs w:val="24"/>
                <w:lang w:val="kk-KZ"/>
              </w:rPr>
              <w:t xml:space="preserve"> </w:t>
            </w:r>
            <w:r w:rsidRPr="00582E6E">
              <w:rPr>
                <w:rFonts w:cs="Times New Roman"/>
                <w:sz w:val="24"/>
                <w:szCs w:val="24"/>
                <w:lang w:val="kk-KZ"/>
              </w:rPr>
              <w:t xml:space="preserve">Джером Дэвид Сэлинджер </w:t>
            </w:r>
            <w:r w:rsidRPr="00582E6E">
              <w:rPr>
                <w:rFonts w:cs="Times New Roman"/>
                <w:color w:val="000000" w:themeColor="text1"/>
                <w:sz w:val="24"/>
                <w:szCs w:val="24"/>
                <w:lang w:val="kk-KZ"/>
              </w:rPr>
              <w:t>(1919-2010)</w:t>
            </w:r>
            <w:r w:rsidRPr="00582E6E">
              <w:rPr>
                <w:rFonts w:cs="Times New Roman"/>
                <w:sz w:val="24"/>
                <w:szCs w:val="24"/>
                <w:lang w:val="kk-KZ"/>
              </w:rPr>
              <w:t xml:space="preserve"> шығармашылығы</w:t>
            </w:r>
            <w:r w:rsidRPr="00582E6E">
              <w:rPr>
                <w:rFonts w:cs="Times New Roman"/>
                <w:color w:val="000000" w:themeColor="text1"/>
                <w:sz w:val="24"/>
                <w:szCs w:val="24"/>
                <w:lang w:val="kk-KZ"/>
              </w:rPr>
              <w:t xml:space="preserve"> және </w:t>
            </w:r>
            <w:r w:rsidRPr="00582E6E">
              <w:rPr>
                <w:rFonts w:cs="Times New Roman"/>
                <w:sz w:val="24"/>
                <w:szCs w:val="24"/>
                <w:lang w:val="kk-KZ"/>
              </w:rPr>
              <w:t xml:space="preserve">прозасындағы постмодернизм. </w:t>
            </w:r>
          </w:p>
        </w:tc>
        <w:tc>
          <w:tcPr>
            <w:tcW w:w="1559" w:type="dxa"/>
          </w:tcPr>
          <w:p w14:paraId="42582711" w14:textId="77777777" w:rsidR="00D446DA" w:rsidRPr="00582E6E" w:rsidRDefault="00D446DA" w:rsidP="00D446DA">
            <w:pPr>
              <w:ind w:right="-141"/>
              <w:jc w:val="both"/>
              <w:rPr>
                <w:rFonts w:cs="Times New Roman"/>
                <w:sz w:val="24"/>
                <w:szCs w:val="24"/>
                <w:lang w:val="kk-KZ"/>
              </w:rPr>
            </w:pPr>
            <w:r w:rsidRPr="00582E6E">
              <w:rPr>
                <w:rFonts w:cs="Times New Roman"/>
                <w:bCs/>
                <w:iCs/>
                <w:color w:val="000000" w:themeColor="text1"/>
                <w:sz w:val="24"/>
                <w:szCs w:val="24"/>
                <w:lang w:val="kk-KZ"/>
              </w:rPr>
              <w:t xml:space="preserve">Мәтінмен жұмыс, </w:t>
            </w:r>
            <w:r w:rsidRPr="00582E6E">
              <w:rPr>
                <w:rFonts w:cs="Times New Roman"/>
                <w:color w:val="000000" w:themeColor="text1"/>
                <w:sz w:val="24"/>
                <w:szCs w:val="24"/>
                <w:lang w:val="kk-KZ"/>
              </w:rPr>
              <w:t>«Сұрақ-жауап» әдісі</w:t>
            </w:r>
          </w:p>
        </w:tc>
        <w:tc>
          <w:tcPr>
            <w:tcW w:w="3686" w:type="dxa"/>
          </w:tcPr>
          <w:p w14:paraId="4ADF9CC7" w14:textId="77777777" w:rsidR="00D446DA" w:rsidRPr="00582E6E" w:rsidRDefault="00D446DA" w:rsidP="00D446DA">
            <w:pPr>
              <w:ind w:right="-141"/>
              <w:jc w:val="both"/>
              <w:rPr>
                <w:rFonts w:cs="Times New Roman"/>
                <w:sz w:val="24"/>
                <w:szCs w:val="24"/>
                <w:lang w:val="kk-KZ"/>
              </w:rPr>
            </w:pPr>
          </w:p>
        </w:tc>
      </w:tr>
      <w:tr w:rsidR="00D446DA" w:rsidRPr="00C75AC9" w14:paraId="7E5D4632" w14:textId="77777777" w:rsidTr="002B6F50">
        <w:tc>
          <w:tcPr>
            <w:tcW w:w="1129" w:type="dxa"/>
          </w:tcPr>
          <w:p w14:paraId="14984DDA" w14:textId="77777777" w:rsidR="00D446DA" w:rsidRPr="00582E6E" w:rsidRDefault="00D446DA" w:rsidP="00D446DA">
            <w:pPr>
              <w:ind w:right="-141"/>
              <w:jc w:val="both"/>
              <w:rPr>
                <w:rFonts w:cs="Times New Roman"/>
                <w:sz w:val="24"/>
                <w:szCs w:val="24"/>
                <w:lang w:val="kk-KZ"/>
              </w:rPr>
            </w:pPr>
            <w:r w:rsidRPr="00582E6E">
              <w:rPr>
                <w:rFonts w:cs="Times New Roman"/>
                <w:color w:val="000000" w:themeColor="text1"/>
                <w:sz w:val="24"/>
                <w:szCs w:val="24"/>
                <w:lang w:val="kk-KZ"/>
              </w:rPr>
              <w:t>15-тәжірбие</w:t>
            </w:r>
          </w:p>
        </w:tc>
        <w:tc>
          <w:tcPr>
            <w:tcW w:w="2977" w:type="dxa"/>
          </w:tcPr>
          <w:p w14:paraId="31EF6084"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Дж.Д. Сэлинджердің </w:t>
            </w:r>
          </w:p>
          <w:p w14:paraId="475663E5" w14:textId="77777777" w:rsidR="00D446DA" w:rsidRPr="00582E6E" w:rsidRDefault="00D446DA" w:rsidP="00D446DA">
            <w:pPr>
              <w:ind w:right="-141"/>
              <w:jc w:val="both"/>
              <w:rPr>
                <w:rFonts w:cs="Times New Roman"/>
                <w:sz w:val="24"/>
                <w:szCs w:val="24"/>
                <w:lang w:val="kk-KZ"/>
              </w:rPr>
            </w:pPr>
            <w:r w:rsidRPr="00582E6E">
              <w:rPr>
                <w:rFonts w:cs="Times New Roman"/>
                <w:sz w:val="24"/>
                <w:szCs w:val="24"/>
                <w:lang w:val="kk-KZ"/>
              </w:rPr>
              <w:t>«</w:t>
            </w:r>
            <w:r w:rsidRPr="00582E6E">
              <w:rPr>
                <w:rFonts w:cs="Times New Roman"/>
                <w:color w:val="000000" w:themeColor="text1"/>
                <w:sz w:val="24"/>
                <w:szCs w:val="24"/>
                <w:lang w:val="kk-KZ"/>
              </w:rPr>
              <w:t>Жар жағалаған жалғыз</w:t>
            </w:r>
            <w:r w:rsidRPr="00582E6E">
              <w:rPr>
                <w:rFonts w:cs="Times New Roman"/>
                <w:sz w:val="24"/>
                <w:szCs w:val="24"/>
                <w:lang w:val="kk-KZ"/>
              </w:rPr>
              <w:t>»  романын талдау</w:t>
            </w:r>
          </w:p>
        </w:tc>
        <w:tc>
          <w:tcPr>
            <w:tcW w:w="1559" w:type="dxa"/>
          </w:tcPr>
          <w:p w14:paraId="58432E05" w14:textId="77777777" w:rsidR="00D446DA" w:rsidRPr="00582E6E" w:rsidRDefault="00D446DA" w:rsidP="00D446DA">
            <w:pPr>
              <w:ind w:right="-141"/>
              <w:rPr>
                <w:rFonts w:cs="Times New Roman"/>
                <w:sz w:val="24"/>
                <w:szCs w:val="24"/>
                <w:lang w:val="kk-KZ"/>
              </w:rPr>
            </w:pPr>
            <w:r w:rsidRPr="00582E6E">
              <w:rPr>
                <w:rFonts w:cs="Times New Roman"/>
                <w:sz w:val="24"/>
                <w:szCs w:val="24"/>
                <w:lang w:val="kk-KZ"/>
              </w:rPr>
              <w:t>Мәтін авторына сұрақтар, графикалық ұйымдастырушылар</w:t>
            </w:r>
          </w:p>
          <w:p w14:paraId="244949E3" w14:textId="77777777" w:rsidR="00D446DA" w:rsidRPr="00582E6E" w:rsidRDefault="00D446DA" w:rsidP="00D446DA">
            <w:pPr>
              <w:ind w:right="-141"/>
              <w:jc w:val="both"/>
              <w:rPr>
                <w:rFonts w:cs="Times New Roman"/>
                <w:sz w:val="24"/>
                <w:szCs w:val="24"/>
                <w:lang w:val="kk-KZ"/>
              </w:rPr>
            </w:pPr>
          </w:p>
        </w:tc>
        <w:tc>
          <w:tcPr>
            <w:tcW w:w="3686" w:type="dxa"/>
          </w:tcPr>
          <w:p w14:paraId="2AA45BAA"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 xml:space="preserve"> 1.  Сэлинджер Д.Д. Жар жағалаған жалғыз. Роман/Ауд. Смайыл А. – Алматы: «Мазмұндама» қоғамдық қоры, 2021. – 196 б. </w:t>
            </w:r>
          </w:p>
        </w:tc>
      </w:tr>
      <w:tr w:rsidR="00D446DA" w:rsidRPr="00582E6E" w14:paraId="57735604" w14:textId="77777777" w:rsidTr="002B6F50">
        <w:tc>
          <w:tcPr>
            <w:tcW w:w="1129" w:type="dxa"/>
          </w:tcPr>
          <w:p w14:paraId="5B5AEA44" w14:textId="77777777" w:rsidR="00D446DA" w:rsidRPr="00582E6E" w:rsidRDefault="00D446DA" w:rsidP="00D446DA">
            <w:pPr>
              <w:ind w:right="-141"/>
              <w:rPr>
                <w:rFonts w:cs="Times New Roman"/>
                <w:bCs/>
                <w:color w:val="000000" w:themeColor="text1"/>
                <w:sz w:val="24"/>
                <w:szCs w:val="24"/>
                <w:lang w:val="kk-KZ"/>
              </w:rPr>
            </w:pPr>
            <w:r w:rsidRPr="00582E6E">
              <w:rPr>
                <w:rFonts w:cs="Times New Roman"/>
                <w:color w:val="000000" w:themeColor="text1"/>
                <w:sz w:val="24"/>
                <w:szCs w:val="24"/>
                <w:lang w:val="kk-KZ"/>
              </w:rPr>
              <w:t xml:space="preserve">Аралық </w:t>
            </w:r>
          </w:p>
          <w:p w14:paraId="49DA2784"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color w:val="000000" w:themeColor="text1"/>
                <w:sz w:val="24"/>
                <w:szCs w:val="24"/>
                <w:lang w:val="kk-KZ"/>
              </w:rPr>
              <w:t>бақылау -2</w:t>
            </w:r>
          </w:p>
        </w:tc>
        <w:tc>
          <w:tcPr>
            <w:tcW w:w="2977" w:type="dxa"/>
          </w:tcPr>
          <w:p w14:paraId="512AD39C" w14:textId="77777777" w:rsidR="00D446DA" w:rsidRPr="00582E6E" w:rsidRDefault="00D446DA" w:rsidP="00D446DA">
            <w:pPr>
              <w:ind w:right="-141"/>
              <w:jc w:val="both"/>
              <w:rPr>
                <w:rFonts w:cs="Times New Roman"/>
                <w:color w:val="000000" w:themeColor="text1"/>
                <w:sz w:val="24"/>
                <w:szCs w:val="24"/>
                <w:lang w:val="kk-KZ"/>
              </w:rPr>
            </w:pPr>
            <w:r w:rsidRPr="00582E6E">
              <w:rPr>
                <w:rFonts w:cs="Times New Roman"/>
                <w:sz w:val="24"/>
                <w:szCs w:val="24"/>
                <w:lang w:val="kk-KZ"/>
              </w:rPr>
              <w:t>А</w:t>
            </w:r>
            <w:r w:rsidRPr="00582E6E">
              <w:rPr>
                <w:rFonts w:cs="Times New Roman"/>
                <w:color w:val="000000" w:themeColor="text1"/>
                <w:sz w:val="24"/>
                <w:szCs w:val="24"/>
                <w:lang w:val="kk-KZ"/>
              </w:rPr>
              <w:t>мерика</w:t>
            </w:r>
            <w:r w:rsidRPr="00582E6E">
              <w:rPr>
                <w:rFonts w:cs="Times New Roman"/>
                <w:sz w:val="24"/>
                <w:szCs w:val="24"/>
                <w:lang w:val="kk-KZ"/>
              </w:rPr>
              <w:t xml:space="preserve"> жазушылары прозасының</w:t>
            </w:r>
            <w:r w:rsidRPr="00582E6E">
              <w:rPr>
                <w:rFonts w:cs="Times New Roman"/>
                <w:color w:val="000000" w:themeColor="text1"/>
                <w:sz w:val="24"/>
                <w:szCs w:val="24"/>
                <w:lang w:val="kk-KZ"/>
              </w:rPr>
              <w:t xml:space="preserve"> әлемдік классикадағы орны</w:t>
            </w:r>
          </w:p>
        </w:tc>
        <w:tc>
          <w:tcPr>
            <w:tcW w:w="1559" w:type="dxa"/>
          </w:tcPr>
          <w:p w14:paraId="7304EDA6" w14:textId="77777777" w:rsidR="00D446DA" w:rsidRPr="00582E6E" w:rsidRDefault="00D446DA" w:rsidP="00D446DA">
            <w:pPr>
              <w:ind w:right="-141"/>
              <w:jc w:val="both"/>
              <w:rPr>
                <w:rFonts w:cs="Times New Roman"/>
                <w:color w:val="000000" w:themeColor="text1"/>
                <w:sz w:val="24"/>
                <w:szCs w:val="24"/>
                <w:lang w:val="kk-KZ" w:eastAsia="ru-RU"/>
              </w:rPr>
            </w:pPr>
          </w:p>
        </w:tc>
        <w:tc>
          <w:tcPr>
            <w:tcW w:w="3686" w:type="dxa"/>
          </w:tcPr>
          <w:p w14:paraId="1F1DDB50" w14:textId="77777777" w:rsidR="00D446DA" w:rsidRPr="00582E6E" w:rsidRDefault="00D446DA" w:rsidP="00D446DA">
            <w:pPr>
              <w:ind w:right="-141"/>
              <w:jc w:val="both"/>
              <w:rPr>
                <w:rFonts w:cs="Times New Roman"/>
                <w:sz w:val="24"/>
                <w:szCs w:val="24"/>
                <w:lang w:val="kk-KZ"/>
              </w:rPr>
            </w:pPr>
          </w:p>
        </w:tc>
      </w:tr>
    </w:tbl>
    <w:p w14:paraId="7EB7BC01" w14:textId="77777777" w:rsidR="005C0207" w:rsidRPr="00582E6E" w:rsidRDefault="005C0207" w:rsidP="005C0207">
      <w:pPr>
        <w:ind w:right="-141" w:firstLine="567"/>
        <w:jc w:val="both"/>
        <w:rPr>
          <w:rFonts w:cs="Times New Roman"/>
          <w:b/>
          <w:bCs/>
          <w:sz w:val="24"/>
          <w:szCs w:val="24"/>
          <w:lang w:val="kk-KZ"/>
        </w:rPr>
      </w:pPr>
    </w:p>
    <w:p w14:paraId="69B4696C" w14:textId="77777777" w:rsidR="005C0207" w:rsidRPr="00582E6E" w:rsidRDefault="005C0207" w:rsidP="005C0207">
      <w:pPr>
        <w:ind w:right="-141"/>
        <w:jc w:val="both"/>
        <w:rPr>
          <w:rFonts w:cs="Times New Roman"/>
          <w:color w:val="000000" w:themeColor="text1"/>
          <w:lang w:val="kk-KZ"/>
        </w:rPr>
      </w:pPr>
    </w:p>
    <w:p w14:paraId="46BADBD7" w14:textId="77777777" w:rsidR="00100FAD" w:rsidRDefault="00100FAD" w:rsidP="00420FAB">
      <w:pPr>
        <w:spacing w:after="0"/>
        <w:ind w:right="-141"/>
        <w:jc w:val="center"/>
        <w:rPr>
          <w:rFonts w:cs="Times New Roman"/>
          <w:b/>
          <w:bCs/>
          <w:szCs w:val="28"/>
          <w:lang w:val="kk-KZ"/>
        </w:rPr>
      </w:pPr>
    </w:p>
    <w:p w14:paraId="0CC0327C" w14:textId="77777777" w:rsidR="00100FAD" w:rsidRDefault="00100FAD" w:rsidP="00420FAB">
      <w:pPr>
        <w:spacing w:after="0"/>
        <w:ind w:right="-141"/>
        <w:jc w:val="center"/>
        <w:rPr>
          <w:rFonts w:cs="Times New Roman"/>
          <w:b/>
          <w:bCs/>
          <w:szCs w:val="28"/>
          <w:lang w:val="kk-KZ"/>
        </w:rPr>
      </w:pPr>
    </w:p>
    <w:p w14:paraId="525AF531" w14:textId="77777777" w:rsidR="00100FAD" w:rsidRDefault="00100FAD" w:rsidP="00420FAB">
      <w:pPr>
        <w:spacing w:after="0"/>
        <w:ind w:right="-141"/>
        <w:jc w:val="center"/>
        <w:rPr>
          <w:rFonts w:cs="Times New Roman"/>
          <w:b/>
          <w:bCs/>
          <w:szCs w:val="28"/>
          <w:lang w:val="kk-KZ"/>
        </w:rPr>
      </w:pPr>
    </w:p>
    <w:p w14:paraId="0E84F2CD" w14:textId="554CADD4" w:rsidR="00100FAD" w:rsidRDefault="00100FAD" w:rsidP="00420FAB">
      <w:pPr>
        <w:spacing w:after="0"/>
        <w:ind w:right="-141"/>
        <w:jc w:val="center"/>
        <w:rPr>
          <w:rFonts w:cs="Times New Roman"/>
          <w:b/>
          <w:bCs/>
          <w:szCs w:val="28"/>
          <w:lang w:val="kk-KZ"/>
        </w:rPr>
      </w:pPr>
    </w:p>
    <w:p w14:paraId="79B59320" w14:textId="77777777" w:rsidR="00FE2D41" w:rsidRDefault="00FE2D41" w:rsidP="00420FAB">
      <w:pPr>
        <w:spacing w:after="0"/>
        <w:ind w:right="-141"/>
        <w:jc w:val="center"/>
        <w:rPr>
          <w:rFonts w:cs="Times New Roman"/>
          <w:b/>
          <w:bCs/>
          <w:szCs w:val="28"/>
          <w:lang w:val="kk-KZ"/>
        </w:rPr>
      </w:pPr>
    </w:p>
    <w:p w14:paraId="29CF39A8" w14:textId="77777777" w:rsidR="00D446DA" w:rsidRDefault="00D446DA" w:rsidP="00E23885">
      <w:pPr>
        <w:spacing w:after="0"/>
        <w:ind w:right="-141"/>
        <w:rPr>
          <w:rFonts w:cs="Times New Roman"/>
          <w:b/>
          <w:bCs/>
          <w:szCs w:val="28"/>
          <w:lang w:val="kk-KZ"/>
        </w:rPr>
      </w:pPr>
    </w:p>
    <w:p w14:paraId="16BE2EBA" w14:textId="77777777" w:rsidR="00496995" w:rsidRDefault="00496995" w:rsidP="00E23885">
      <w:pPr>
        <w:spacing w:after="0"/>
        <w:ind w:right="-141"/>
        <w:rPr>
          <w:rFonts w:cs="Times New Roman"/>
          <w:b/>
          <w:bCs/>
          <w:szCs w:val="28"/>
          <w:lang w:val="kk-KZ"/>
        </w:rPr>
      </w:pPr>
    </w:p>
    <w:p w14:paraId="19136320" w14:textId="77777777" w:rsidR="00496995" w:rsidRDefault="00496995" w:rsidP="00E23885">
      <w:pPr>
        <w:spacing w:after="0"/>
        <w:ind w:right="-141"/>
        <w:rPr>
          <w:rFonts w:cs="Times New Roman"/>
          <w:b/>
          <w:bCs/>
          <w:szCs w:val="28"/>
          <w:lang w:val="kk-KZ"/>
        </w:rPr>
      </w:pPr>
    </w:p>
    <w:p w14:paraId="2AF7D8D7" w14:textId="1611017B" w:rsidR="007F0B6D" w:rsidRPr="00017389" w:rsidRDefault="009A66DF" w:rsidP="009A66DF">
      <w:pPr>
        <w:spacing w:after="0"/>
        <w:ind w:right="-141"/>
        <w:jc w:val="center"/>
        <w:rPr>
          <w:rFonts w:cs="Times New Roman"/>
          <w:b/>
          <w:bCs/>
          <w:szCs w:val="28"/>
          <w:lang w:val="en-US"/>
        </w:rPr>
      </w:pPr>
      <w:r w:rsidRPr="00017389">
        <w:rPr>
          <w:rFonts w:cs="Times New Roman"/>
          <w:b/>
          <w:bCs/>
          <w:szCs w:val="28"/>
          <w:lang w:val="kk-KZ"/>
        </w:rPr>
        <w:t xml:space="preserve">ҚОСЫМША </w:t>
      </w:r>
      <w:r w:rsidR="00017389" w:rsidRPr="00017389">
        <w:rPr>
          <w:rFonts w:cs="Times New Roman"/>
          <w:b/>
          <w:bCs/>
          <w:szCs w:val="28"/>
          <w:lang w:val="kk-KZ"/>
        </w:rPr>
        <w:t>Ә</w:t>
      </w:r>
    </w:p>
    <w:p w14:paraId="7E856433" w14:textId="77777777" w:rsidR="007563CA" w:rsidRDefault="007563CA" w:rsidP="00420FAB">
      <w:pPr>
        <w:spacing w:after="0"/>
        <w:ind w:right="-141"/>
        <w:jc w:val="center"/>
        <w:rPr>
          <w:rFonts w:cs="Times New Roman"/>
          <w:b/>
          <w:bCs/>
          <w:szCs w:val="28"/>
          <w:lang w:val="kk-KZ"/>
        </w:rPr>
      </w:pPr>
    </w:p>
    <w:p w14:paraId="715F6EEA" w14:textId="3BE4A316" w:rsidR="007563CA" w:rsidRPr="00582E6E" w:rsidRDefault="007563CA" w:rsidP="00420FAB">
      <w:pPr>
        <w:spacing w:after="0"/>
        <w:ind w:right="-141"/>
        <w:jc w:val="center"/>
        <w:rPr>
          <w:rFonts w:cs="Times New Roman"/>
          <w:b/>
          <w:bCs/>
          <w:szCs w:val="28"/>
          <w:lang w:val="kk-KZ"/>
        </w:rPr>
      </w:pPr>
    </w:p>
    <w:p w14:paraId="2CAFBFF4" w14:textId="546EE60D" w:rsidR="00420FAB" w:rsidRPr="00582E6E" w:rsidRDefault="00084244" w:rsidP="00420FAB">
      <w:pPr>
        <w:spacing w:after="0"/>
        <w:ind w:right="-141"/>
        <w:jc w:val="center"/>
        <w:rPr>
          <w:rFonts w:cs="Times New Roman"/>
          <w:b/>
          <w:bCs/>
          <w:szCs w:val="28"/>
          <w:lang w:val="kk-KZ"/>
        </w:rPr>
      </w:pPr>
      <w:r w:rsidRPr="00084244">
        <w:rPr>
          <w:rFonts w:cs="Times New Roman"/>
          <w:b/>
          <w:bCs/>
          <w:noProof/>
          <w:szCs w:val="28"/>
          <w:lang w:eastAsia="ru-RU"/>
        </w:rPr>
        <w:drawing>
          <wp:inline distT="0" distB="0" distL="0" distR="0" wp14:anchorId="3D7C72EA" wp14:editId="6A514DF4">
            <wp:extent cx="5052498" cy="682811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052498" cy="6828112"/>
                    </a:xfrm>
                    <a:prstGeom prst="rect">
                      <a:avLst/>
                    </a:prstGeom>
                  </pic:spPr>
                </pic:pic>
              </a:graphicData>
            </a:graphic>
          </wp:inline>
        </w:drawing>
      </w:r>
    </w:p>
    <w:p w14:paraId="38943AB6" w14:textId="77777777" w:rsidR="003830FC" w:rsidRDefault="003830FC" w:rsidP="007563CA">
      <w:pPr>
        <w:spacing w:after="0"/>
        <w:ind w:right="-141"/>
        <w:jc w:val="center"/>
        <w:rPr>
          <w:rFonts w:cs="Times New Roman"/>
          <w:b/>
          <w:bCs/>
          <w:szCs w:val="28"/>
          <w:lang w:val="kk-KZ"/>
        </w:rPr>
      </w:pPr>
    </w:p>
    <w:p w14:paraId="458AB732" w14:textId="77777777" w:rsidR="006945CB" w:rsidRDefault="006945CB" w:rsidP="006945CB">
      <w:pPr>
        <w:spacing w:after="0"/>
        <w:ind w:right="-141"/>
        <w:jc w:val="right"/>
        <w:rPr>
          <w:rFonts w:cs="Times New Roman"/>
          <w:b/>
          <w:bCs/>
          <w:i/>
          <w:iCs/>
          <w:szCs w:val="28"/>
          <w:lang w:val="kk-KZ"/>
        </w:rPr>
      </w:pPr>
    </w:p>
    <w:p w14:paraId="75A2D5D9" w14:textId="77777777" w:rsidR="006945CB" w:rsidRDefault="006945CB" w:rsidP="006945CB">
      <w:pPr>
        <w:spacing w:after="0"/>
        <w:ind w:right="-141"/>
        <w:jc w:val="right"/>
        <w:rPr>
          <w:rFonts w:cs="Times New Roman"/>
          <w:b/>
          <w:bCs/>
          <w:i/>
          <w:iCs/>
          <w:szCs w:val="28"/>
          <w:lang w:val="kk-KZ"/>
        </w:rPr>
      </w:pPr>
    </w:p>
    <w:p w14:paraId="02F2DA20" w14:textId="77777777" w:rsidR="006945CB" w:rsidRDefault="006945CB" w:rsidP="006945CB">
      <w:pPr>
        <w:spacing w:after="0"/>
        <w:ind w:right="-141"/>
        <w:jc w:val="right"/>
        <w:rPr>
          <w:rFonts w:cs="Times New Roman"/>
          <w:b/>
          <w:bCs/>
          <w:i/>
          <w:iCs/>
          <w:szCs w:val="28"/>
          <w:lang w:val="kk-KZ"/>
        </w:rPr>
      </w:pPr>
    </w:p>
    <w:p w14:paraId="39A6AD81" w14:textId="77777777" w:rsidR="006945CB" w:rsidRDefault="006945CB" w:rsidP="006945CB">
      <w:pPr>
        <w:spacing w:after="0"/>
        <w:ind w:right="-141"/>
        <w:jc w:val="right"/>
        <w:rPr>
          <w:rFonts w:cs="Times New Roman"/>
          <w:b/>
          <w:bCs/>
          <w:i/>
          <w:iCs/>
          <w:szCs w:val="28"/>
          <w:lang w:val="kk-KZ"/>
        </w:rPr>
      </w:pPr>
    </w:p>
    <w:p w14:paraId="4A5B0A54" w14:textId="77777777" w:rsidR="006945CB" w:rsidRDefault="006945CB" w:rsidP="006945CB">
      <w:pPr>
        <w:spacing w:after="0"/>
        <w:ind w:right="-141"/>
        <w:jc w:val="right"/>
        <w:rPr>
          <w:rFonts w:cs="Times New Roman"/>
          <w:b/>
          <w:bCs/>
          <w:i/>
          <w:iCs/>
          <w:szCs w:val="28"/>
          <w:lang w:val="kk-KZ"/>
        </w:rPr>
      </w:pPr>
    </w:p>
    <w:p w14:paraId="21A8088B" w14:textId="77777777" w:rsidR="006945CB" w:rsidRDefault="006945CB" w:rsidP="006945CB">
      <w:pPr>
        <w:spacing w:after="0"/>
        <w:ind w:right="-141"/>
        <w:jc w:val="right"/>
        <w:rPr>
          <w:rFonts w:cs="Times New Roman"/>
          <w:b/>
          <w:bCs/>
          <w:i/>
          <w:iCs/>
          <w:szCs w:val="28"/>
          <w:lang w:val="kk-KZ"/>
        </w:rPr>
      </w:pPr>
    </w:p>
    <w:p w14:paraId="465C6FAC" w14:textId="77777777" w:rsidR="006945CB" w:rsidRDefault="006945CB" w:rsidP="006945CB">
      <w:pPr>
        <w:spacing w:after="0"/>
        <w:ind w:right="-141"/>
        <w:jc w:val="right"/>
        <w:rPr>
          <w:rFonts w:cs="Times New Roman"/>
          <w:b/>
          <w:bCs/>
          <w:i/>
          <w:iCs/>
          <w:szCs w:val="28"/>
          <w:lang w:val="kk-KZ"/>
        </w:rPr>
      </w:pPr>
    </w:p>
    <w:p w14:paraId="119CC052" w14:textId="165F324A" w:rsidR="006945CB" w:rsidRPr="00017389" w:rsidRDefault="00017389" w:rsidP="00017389">
      <w:pPr>
        <w:spacing w:after="0"/>
        <w:ind w:right="-141"/>
        <w:jc w:val="center"/>
        <w:rPr>
          <w:rFonts w:cs="Times New Roman"/>
          <w:b/>
          <w:bCs/>
          <w:szCs w:val="28"/>
          <w:lang w:val="kk-KZ"/>
        </w:rPr>
      </w:pPr>
      <w:r w:rsidRPr="00017389">
        <w:rPr>
          <w:rFonts w:cs="Times New Roman"/>
          <w:b/>
          <w:bCs/>
          <w:szCs w:val="28"/>
          <w:lang w:val="kk-KZ"/>
        </w:rPr>
        <w:t>ҚОСЫМША Б</w:t>
      </w:r>
    </w:p>
    <w:p w14:paraId="0D594809" w14:textId="77777777" w:rsidR="00327E9B" w:rsidRPr="00582E6E" w:rsidRDefault="00327E9B" w:rsidP="000218CD">
      <w:pPr>
        <w:ind w:right="-141" w:firstLine="426"/>
        <w:jc w:val="both"/>
        <w:rPr>
          <w:rFonts w:cs="Times New Roman"/>
          <w:lang w:val="kk-KZ"/>
        </w:rPr>
      </w:pPr>
    </w:p>
    <w:p w14:paraId="352D3F89" w14:textId="44614F3A" w:rsidR="00327E9B" w:rsidRPr="00582E6E" w:rsidRDefault="003B614D" w:rsidP="00017389">
      <w:pPr>
        <w:ind w:right="-141"/>
        <w:jc w:val="center"/>
        <w:rPr>
          <w:rFonts w:cs="Times New Roman"/>
          <w:color w:val="000000" w:themeColor="text1"/>
          <w:lang w:val="kk-KZ"/>
        </w:rPr>
      </w:pPr>
      <w:r w:rsidRPr="003B614D">
        <w:rPr>
          <w:rFonts w:cs="Times New Roman"/>
          <w:noProof/>
          <w:color w:val="000000" w:themeColor="text1"/>
          <w:lang w:eastAsia="ru-RU"/>
        </w:rPr>
        <w:drawing>
          <wp:inline distT="0" distB="0" distL="0" distR="0" wp14:anchorId="642933DE" wp14:editId="1BB7B6A6">
            <wp:extent cx="4869602" cy="6904318"/>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869602" cy="6904318"/>
                    </a:xfrm>
                    <a:prstGeom prst="rect">
                      <a:avLst/>
                    </a:prstGeom>
                  </pic:spPr>
                </pic:pic>
              </a:graphicData>
            </a:graphic>
          </wp:inline>
        </w:drawing>
      </w:r>
    </w:p>
    <w:sectPr w:rsidR="00327E9B" w:rsidRPr="00582E6E" w:rsidSect="00420FAB">
      <w:footerReference w:type="even" r:id="rId164"/>
      <w:footerReference w:type="default" r:id="rId165"/>
      <w:pgSz w:w="11906" w:h="16838" w:code="9"/>
      <w:pgMar w:top="1134" w:right="70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D74E22" w14:textId="77777777" w:rsidR="00473E82" w:rsidRDefault="00473E82" w:rsidP="00F46397">
      <w:pPr>
        <w:spacing w:after="0"/>
      </w:pPr>
      <w:r>
        <w:separator/>
      </w:r>
    </w:p>
  </w:endnote>
  <w:endnote w:type="continuationSeparator" w:id="0">
    <w:p w14:paraId="14857F2B" w14:textId="77777777" w:rsidR="00473E82" w:rsidRDefault="00473E82" w:rsidP="00F463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M Mekteptik">
    <w:altName w:val="Times New Roman"/>
    <w:panose1 w:val="00000000000000000000"/>
    <w:charset w:val="00"/>
    <w:family w:val="roman"/>
    <w:notTrueType/>
    <w:pitch w:val="default"/>
    <w:sig w:usb0="00000001" w:usb1="00000000" w:usb2="00000000" w:usb3="00000000" w:csb0="00000005"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PS-BoldMT">
    <w:altName w:val="MS Gothic"/>
    <w:panose1 w:val="00000000000000000000"/>
    <w:charset w:val="80"/>
    <w:family w:val="auto"/>
    <w:notTrueType/>
    <w:pitch w:val="default"/>
    <w:sig w:usb0="00000000" w:usb1="08070000" w:usb2="00000010" w:usb3="00000000" w:csb0="00020000" w:csb1="00000000"/>
  </w:font>
  <w:font w:name="TimesNewRomanPS-ItalicMT">
    <w:altName w:val="MS Gothic"/>
    <w:panose1 w:val="00000000000000000000"/>
    <w:charset w:val="80"/>
    <w:family w:val="auto"/>
    <w:notTrueType/>
    <w:pitch w:val="default"/>
    <w:sig w:usb0="00000003" w:usb1="08070000" w:usb2="00000010" w:usb3="00000000" w:csb0="00020001" w:csb1="00000000"/>
  </w:font>
  <w:font w:name="TimesNewRomanPSMT">
    <w:altName w:val="MS Gothic"/>
    <w:panose1 w:val="00000000000000000000"/>
    <w:charset w:val="80"/>
    <w:family w:val="auto"/>
    <w:notTrueType/>
    <w:pitch w:val="default"/>
    <w:sig w:usb0="00000203" w:usb1="08070000" w:usb2="00000010" w:usb3="00000000" w:csb0="00020005"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5"/>
      </w:rPr>
      <w:id w:val="-1028871037"/>
      <w:docPartObj>
        <w:docPartGallery w:val="Page Numbers (Bottom of Page)"/>
        <w:docPartUnique/>
      </w:docPartObj>
    </w:sdtPr>
    <w:sdtEndPr>
      <w:rPr>
        <w:rStyle w:val="af5"/>
      </w:rPr>
    </w:sdtEndPr>
    <w:sdtContent>
      <w:p w14:paraId="408A478D" w14:textId="3B0583BF" w:rsidR="0042166A" w:rsidRDefault="0042166A" w:rsidP="006C043A">
        <w:pPr>
          <w:pStyle w:val="ab"/>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end"/>
        </w:r>
      </w:p>
    </w:sdtContent>
  </w:sdt>
  <w:p w14:paraId="6C3B787D" w14:textId="77777777" w:rsidR="0042166A" w:rsidRDefault="0042166A" w:rsidP="006C043A">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5"/>
      </w:rPr>
      <w:id w:val="718171865"/>
      <w:docPartObj>
        <w:docPartGallery w:val="Page Numbers (Bottom of Page)"/>
        <w:docPartUnique/>
      </w:docPartObj>
    </w:sdtPr>
    <w:sdtEndPr>
      <w:rPr>
        <w:rStyle w:val="af5"/>
      </w:rPr>
    </w:sdtEndPr>
    <w:sdtContent>
      <w:p w14:paraId="16546E44" w14:textId="43880D96" w:rsidR="0042166A" w:rsidRDefault="0042166A" w:rsidP="006C043A">
        <w:pPr>
          <w:pStyle w:val="ab"/>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separate"/>
        </w:r>
        <w:r w:rsidR="00C75AC9">
          <w:rPr>
            <w:rStyle w:val="af5"/>
            <w:noProof/>
          </w:rPr>
          <w:t>15</w:t>
        </w:r>
        <w:r>
          <w:rPr>
            <w:rStyle w:val="af5"/>
          </w:rPr>
          <w:fldChar w:fldCharType="end"/>
        </w:r>
      </w:p>
    </w:sdtContent>
  </w:sdt>
  <w:p w14:paraId="4E2FAEDF" w14:textId="77777777" w:rsidR="0042166A" w:rsidRDefault="0042166A" w:rsidP="006C043A">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54BB45" w14:textId="77777777" w:rsidR="00473E82" w:rsidRDefault="00473E82" w:rsidP="00F46397">
      <w:pPr>
        <w:spacing w:after="0"/>
      </w:pPr>
      <w:r>
        <w:separator/>
      </w:r>
    </w:p>
  </w:footnote>
  <w:footnote w:type="continuationSeparator" w:id="0">
    <w:p w14:paraId="66B6CB72" w14:textId="77777777" w:rsidR="00473E82" w:rsidRDefault="00473E82" w:rsidP="00F4639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92309"/>
    <w:multiLevelType w:val="hybridMultilevel"/>
    <w:tmpl w:val="A21C96DC"/>
    <w:lvl w:ilvl="0" w:tplc="4DCAAA12">
      <w:start w:val="1"/>
      <w:numFmt w:val="bullet"/>
      <w:lvlText w:val=""/>
      <w:lvlJc w:val="left"/>
      <w:pPr>
        <w:ind w:left="1429"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
    <w:nsid w:val="03452D48"/>
    <w:multiLevelType w:val="hybridMultilevel"/>
    <w:tmpl w:val="CB982182"/>
    <w:lvl w:ilvl="0" w:tplc="4DCAAA12">
      <w:start w:val="1"/>
      <w:numFmt w:val="bullet"/>
      <w:lvlText w:val=""/>
      <w:lvlJc w:val="left"/>
      <w:pPr>
        <w:ind w:left="1429"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4DCAAA12">
      <w:start w:val="1"/>
      <w:numFmt w:val="bullet"/>
      <w:lvlText w:val=""/>
      <w:lvlJc w:val="left"/>
      <w:pPr>
        <w:ind w:left="2149"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2" w:tplc="F992F214">
      <w:numFmt w:val="bullet"/>
      <w:lvlText w:val="•"/>
      <w:lvlJc w:val="left"/>
      <w:pPr>
        <w:ind w:left="2869" w:hanging="360"/>
      </w:pPr>
      <w:rPr>
        <w:rFonts w:ascii="Times New Roman" w:eastAsiaTheme="minorHAnsi" w:hAnsi="Times New Roman" w:cs="Times New Roman"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
    <w:nsid w:val="0A6B618D"/>
    <w:multiLevelType w:val="hybridMultilevel"/>
    <w:tmpl w:val="E3D03DD2"/>
    <w:lvl w:ilvl="0" w:tplc="0DD87D50">
      <w:start w:val="1990"/>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117016FF"/>
    <w:multiLevelType w:val="hybridMultilevel"/>
    <w:tmpl w:val="31EED690"/>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2007" w:hanging="360"/>
      </w:pPr>
      <w:rPr>
        <w:rFonts w:ascii="Courier New" w:hAnsi="Courier New" w:cs="Courier New" w:hint="default"/>
      </w:rPr>
    </w:lvl>
    <w:lvl w:ilvl="2" w:tplc="4DCAAA12">
      <w:start w:val="1"/>
      <w:numFmt w:val="bullet"/>
      <w:lvlText w:val=""/>
      <w:lvlJc w:val="left"/>
      <w:pPr>
        <w:ind w:left="272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nsid w:val="1B3C7B5E"/>
    <w:multiLevelType w:val="hybridMultilevel"/>
    <w:tmpl w:val="6BA29A30"/>
    <w:lvl w:ilvl="0" w:tplc="57F27B26">
      <w:numFmt w:val="bullet"/>
      <w:lvlText w:val="–"/>
      <w:lvlJc w:val="left"/>
      <w:pPr>
        <w:ind w:left="927" w:hanging="360"/>
      </w:pPr>
      <w:rPr>
        <w:rFonts w:ascii="Times New Roman" w:eastAsiaTheme="minorHAnsi" w:hAnsi="Times New Roman" w:cs="Times New Roman" w:hint="default"/>
        <w:color w:val="auto"/>
      </w:rPr>
    </w:lvl>
    <w:lvl w:ilvl="1" w:tplc="4DCAAA12">
      <w:start w:val="1"/>
      <w:numFmt w:val="bullet"/>
      <w:lvlText w:val=""/>
      <w:lvlJc w:val="left"/>
      <w:pPr>
        <w:ind w:left="164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2" w:tplc="1FECEEA0">
      <w:numFmt w:val="bullet"/>
      <w:lvlText w:val="•"/>
      <w:lvlJc w:val="left"/>
      <w:pPr>
        <w:ind w:left="2367" w:hanging="360"/>
      </w:pPr>
      <w:rPr>
        <w:rFonts w:ascii="Times New Roman" w:eastAsiaTheme="minorHAnsi" w:hAnsi="Times New Roman" w:cs="Times New Roman"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nsid w:val="1EA436F8"/>
    <w:multiLevelType w:val="hybridMultilevel"/>
    <w:tmpl w:val="E8F81B9E"/>
    <w:lvl w:ilvl="0" w:tplc="04190001">
      <w:start w:val="1"/>
      <w:numFmt w:val="bullet"/>
      <w:lvlText w:val=""/>
      <w:lvlJc w:val="left"/>
      <w:pPr>
        <w:ind w:left="360" w:hanging="360"/>
      </w:pPr>
      <w:rPr>
        <w:rFonts w:ascii="Symbol" w:hAnsi="Symbol" w:hint="default"/>
        <w:sz w:val="28"/>
        <w:szCs w:val="28"/>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6">
    <w:nsid w:val="2A2F022C"/>
    <w:multiLevelType w:val="hybridMultilevel"/>
    <w:tmpl w:val="853CE72C"/>
    <w:lvl w:ilvl="0" w:tplc="4DCAAA12">
      <w:start w:val="1"/>
      <w:numFmt w:val="bullet"/>
      <w:lvlText w:val=""/>
      <w:lvlJc w:val="left"/>
      <w:pPr>
        <w:ind w:left="1429"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nsid w:val="2CEC053F"/>
    <w:multiLevelType w:val="hybridMultilevel"/>
    <w:tmpl w:val="3B024ADE"/>
    <w:lvl w:ilvl="0" w:tplc="9DE61E80">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302A0ACF"/>
    <w:multiLevelType w:val="hybridMultilevel"/>
    <w:tmpl w:val="E2929FBA"/>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2007" w:hanging="360"/>
      </w:pPr>
      <w:rPr>
        <w:rFonts w:ascii="Courier New" w:hAnsi="Courier New" w:cs="Courier New" w:hint="default"/>
      </w:rPr>
    </w:lvl>
    <w:lvl w:ilvl="2" w:tplc="4DCAAA12">
      <w:start w:val="1"/>
      <w:numFmt w:val="bullet"/>
      <w:lvlText w:val=""/>
      <w:lvlJc w:val="left"/>
      <w:pPr>
        <w:ind w:left="272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nsid w:val="327C7901"/>
    <w:multiLevelType w:val="hybridMultilevel"/>
    <w:tmpl w:val="2B04B860"/>
    <w:lvl w:ilvl="0" w:tplc="CD12A3F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3395182B"/>
    <w:multiLevelType w:val="hybridMultilevel"/>
    <w:tmpl w:val="E6560C20"/>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
    <w:nsid w:val="35F23A42"/>
    <w:multiLevelType w:val="multilevel"/>
    <w:tmpl w:val="2D7A131C"/>
    <w:lvl w:ilvl="0">
      <w:start w:val="1"/>
      <w:numFmt w:val="bullet"/>
      <w:lvlText w:val=""/>
      <w:lvlJc w:val="left"/>
      <w:pPr>
        <w:tabs>
          <w:tab w:val="num" w:pos="720"/>
        </w:tabs>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sz w:val="2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7319B5"/>
    <w:multiLevelType w:val="hybridMultilevel"/>
    <w:tmpl w:val="E78C84DC"/>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E660DCC"/>
    <w:multiLevelType w:val="hybridMultilevel"/>
    <w:tmpl w:val="DFA42F30"/>
    <w:lvl w:ilvl="0" w:tplc="CA4C3E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F7B1755"/>
    <w:multiLevelType w:val="hybridMultilevel"/>
    <w:tmpl w:val="A878B462"/>
    <w:lvl w:ilvl="0" w:tplc="850EDD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41175207"/>
    <w:multiLevelType w:val="hybridMultilevel"/>
    <w:tmpl w:val="DDE8ACD6"/>
    <w:lvl w:ilvl="0" w:tplc="4DCAAA12">
      <w:start w:val="1"/>
      <w:numFmt w:val="bullet"/>
      <w:lvlText w:val=""/>
      <w:lvlJc w:val="left"/>
      <w:pPr>
        <w:ind w:left="720"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43817028"/>
    <w:multiLevelType w:val="hybridMultilevel"/>
    <w:tmpl w:val="FDEA9606"/>
    <w:lvl w:ilvl="0" w:tplc="8BDE3998">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7">
    <w:nsid w:val="453D05A6"/>
    <w:multiLevelType w:val="hybridMultilevel"/>
    <w:tmpl w:val="71625794"/>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8">
    <w:nsid w:val="4584254D"/>
    <w:multiLevelType w:val="hybridMultilevel"/>
    <w:tmpl w:val="2422AF00"/>
    <w:lvl w:ilvl="0" w:tplc="E6829702">
      <w:start w:val="1"/>
      <w:numFmt w:val="decimal"/>
      <w:lvlText w:val="%1"/>
      <w:lvlJc w:val="left"/>
      <w:pPr>
        <w:ind w:left="928" w:hanging="360"/>
      </w:pPr>
      <w:rPr>
        <w:rFonts w:ascii="Times New Roman" w:hAnsi="Times New Roman" w:cs="Times New Roman"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03619D"/>
    <w:multiLevelType w:val="hybridMultilevel"/>
    <w:tmpl w:val="9F2CFE48"/>
    <w:lvl w:ilvl="0" w:tplc="DE502E9C">
      <w:numFmt w:val="bullet"/>
      <w:lvlText w:val="–"/>
      <w:lvlJc w:val="left"/>
      <w:pPr>
        <w:ind w:left="927" w:hanging="360"/>
      </w:pPr>
      <w:rPr>
        <w:rFonts w:ascii="Times New Roman" w:eastAsiaTheme="minorHAnsi" w:hAnsi="Times New Roman" w:cs="Times New Roman" w:hint="default"/>
        <w:color w:val="auto"/>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nsid w:val="4CB877FC"/>
    <w:multiLevelType w:val="hybridMultilevel"/>
    <w:tmpl w:val="BD529AF4"/>
    <w:lvl w:ilvl="0" w:tplc="0409000D">
      <w:start w:val="1"/>
      <w:numFmt w:val="bullet"/>
      <w:lvlText w:val=""/>
      <w:lvlJc w:val="left"/>
      <w:pPr>
        <w:ind w:left="833" w:hanging="360"/>
      </w:pPr>
      <w:rPr>
        <w:rFonts w:ascii="Wingdings" w:hAnsi="Wingdings"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1">
    <w:nsid w:val="541A43A4"/>
    <w:multiLevelType w:val="hybridMultilevel"/>
    <w:tmpl w:val="5FFE0A24"/>
    <w:lvl w:ilvl="0" w:tplc="4DCAAA12">
      <w:start w:val="1"/>
      <w:numFmt w:val="bullet"/>
      <w:lvlText w:val=""/>
      <w:lvlJc w:val="left"/>
      <w:pPr>
        <w:ind w:left="1429"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20000003" w:tentative="1">
      <w:start w:val="1"/>
      <w:numFmt w:val="bullet"/>
      <w:lvlText w:val="o"/>
      <w:lvlJc w:val="left"/>
      <w:pPr>
        <w:ind w:left="2149" w:hanging="360"/>
      </w:pPr>
      <w:rPr>
        <w:rFonts w:ascii="Courier New" w:hAnsi="Courier New" w:cs="Courier New" w:hint="default"/>
      </w:rPr>
    </w:lvl>
    <w:lvl w:ilvl="2" w:tplc="4DCAAA12">
      <w:start w:val="1"/>
      <w:numFmt w:val="bullet"/>
      <w:lvlText w:val=""/>
      <w:lvlJc w:val="left"/>
      <w:pPr>
        <w:ind w:left="2869"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nsid w:val="5BD67D5D"/>
    <w:multiLevelType w:val="hybridMultilevel"/>
    <w:tmpl w:val="EDD4841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AD24598"/>
    <w:multiLevelType w:val="hybridMultilevel"/>
    <w:tmpl w:val="F38AA252"/>
    <w:lvl w:ilvl="0" w:tplc="A4747630">
      <w:start w:val="16"/>
      <w:numFmt w:val="decimal"/>
      <w:lvlText w:val="%1"/>
      <w:lvlJc w:val="left"/>
      <w:pPr>
        <w:ind w:left="928" w:hanging="360"/>
      </w:pPr>
      <w:rPr>
        <w:rFonts w:cstheme="minorBidi" w:hint="default"/>
        <w:i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74CB4E08"/>
    <w:multiLevelType w:val="hybridMultilevel"/>
    <w:tmpl w:val="27CADE2E"/>
    <w:lvl w:ilvl="0" w:tplc="C332FD12">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74F64C6B"/>
    <w:multiLevelType w:val="hybridMultilevel"/>
    <w:tmpl w:val="94B6ADC2"/>
    <w:lvl w:ilvl="0" w:tplc="4A983B5C">
      <w:start w:val="10"/>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nsid w:val="766F5AAC"/>
    <w:multiLevelType w:val="hybridMultilevel"/>
    <w:tmpl w:val="97C87782"/>
    <w:lvl w:ilvl="0" w:tplc="4DCAAA12">
      <w:start w:val="1"/>
      <w:numFmt w:val="bullet"/>
      <w:lvlText w:val=""/>
      <w:lvlJc w:val="left"/>
      <w:pPr>
        <w:ind w:left="1287" w:hanging="360"/>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5"/>
  </w:num>
  <w:num w:numId="2">
    <w:abstractNumId w:val="12"/>
  </w:num>
  <w:num w:numId="3">
    <w:abstractNumId w:val="20"/>
  </w:num>
  <w:num w:numId="4">
    <w:abstractNumId w:val="19"/>
  </w:num>
  <w:num w:numId="5">
    <w:abstractNumId w:val="4"/>
  </w:num>
  <w:num w:numId="6">
    <w:abstractNumId w:val="2"/>
  </w:num>
  <w:num w:numId="7">
    <w:abstractNumId w:val="26"/>
  </w:num>
  <w:num w:numId="8">
    <w:abstractNumId w:val="22"/>
  </w:num>
  <w:num w:numId="9">
    <w:abstractNumId w:val="16"/>
  </w:num>
  <w:num w:numId="10">
    <w:abstractNumId w:val="13"/>
  </w:num>
  <w:num w:numId="11">
    <w:abstractNumId w:val="24"/>
  </w:num>
  <w:num w:numId="12">
    <w:abstractNumId w:val="14"/>
  </w:num>
  <w:num w:numId="13">
    <w:abstractNumId w:val="18"/>
  </w:num>
  <w:num w:numId="14">
    <w:abstractNumId w:val="9"/>
  </w:num>
  <w:num w:numId="15">
    <w:abstractNumId w:val="7"/>
  </w:num>
  <w:num w:numId="16">
    <w:abstractNumId w:val="11"/>
  </w:num>
  <w:num w:numId="17">
    <w:abstractNumId w:val="25"/>
  </w:num>
  <w:num w:numId="18">
    <w:abstractNumId w:val="17"/>
  </w:num>
  <w:num w:numId="19">
    <w:abstractNumId w:val="1"/>
  </w:num>
  <w:num w:numId="20">
    <w:abstractNumId w:val="21"/>
  </w:num>
  <w:num w:numId="21">
    <w:abstractNumId w:val="10"/>
  </w:num>
  <w:num w:numId="22">
    <w:abstractNumId w:val="3"/>
  </w:num>
  <w:num w:numId="23">
    <w:abstractNumId w:val="8"/>
  </w:num>
  <w:num w:numId="24">
    <w:abstractNumId w:val="6"/>
  </w:num>
  <w:num w:numId="25">
    <w:abstractNumId w:val="0"/>
  </w:num>
  <w:num w:numId="26">
    <w:abstractNumId w:val="5"/>
  </w:num>
  <w:num w:numId="27">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607"/>
    <w:rsid w:val="00000811"/>
    <w:rsid w:val="00001551"/>
    <w:rsid w:val="0000187B"/>
    <w:rsid w:val="00002021"/>
    <w:rsid w:val="00002127"/>
    <w:rsid w:val="000022A4"/>
    <w:rsid w:val="00002D3C"/>
    <w:rsid w:val="00003379"/>
    <w:rsid w:val="000042CB"/>
    <w:rsid w:val="00007817"/>
    <w:rsid w:val="00011F9C"/>
    <w:rsid w:val="0001207B"/>
    <w:rsid w:val="000120D2"/>
    <w:rsid w:val="00012EE8"/>
    <w:rsid w:val="00013173"/>
    <w:rsid w:val="000142B5"/>
    <w:rsid w:val="000144B6"/>
    <w:rsid w:val="00014DDF"/>
    <w:rsid w:val="000150A0"/>
    <w:rsid w:val="00017389"/>
    <w:rsid w:val="000173C1"/>
    <w:rsid w:val="0001773B"/>
    <w:rsid w:val="00017F88"/>
    <w:rsid w:val="000218CD"/>
    <w:rsid w:val="0002343A"/>
    <w:rsid w:val="00023570"/>
    <w:rsid w:val="00023AE3"/>
    <w:rsid w:val="00024BE0"/>
    <w:rsid w:val="00024D6B"/>
    <w:rsid w:val="000272D1"/>
    <w:rsid w:val="00031FD7"/>
    <w:rsid w:val="000340F7"/>
    <w:rsid w:val="00034C64"/>
    <w:rsid w:val="00036399"/>
    <w:rsid w:val="00041382"/>
    <w:rsid w:val="000422ED"/>
    <w:rsid w:val="00042632"/>
    <w:rsid w:val="00043CA7"/>
    <w:rsid w:val="00046959"/>
    <w:rsid w:val="00046D3F"/>
    <w:rsid w:val="000473E8"/>
    <w:rsid w:val="000475F0"/>
    <w:rsid w:val="00047941"/>
    <w:rsid w:val="000500E9"/>
    <w:rsid w:val="00050739"/>
    <w:rsid w:val="00051535"/>
    <w:rsid w:val="0005470B"/>
    <w:rsid w:val="00055047"/>
    <w:rsid w:val="0005517D"/>
    <w:rsid w:val="000551F4"/>
    <w:rsid w:val="00055277"/>
    <w:rsid w:val="00055E73"/>
    <w:rsid w:val="00056FFA"/>
    <w:rsid w:val="00062426"/>
    <w:rsid w:val="000628BE"/>
    <w:rsid w:val="00062E02"/>
    <w:rsid w:val="00063090"/>
    <w:rsid w:val="00065CF0"/>
    <w:rsid w:val="0006668C"/>
    <w:rsid w:val="000667D2"/>
    <w:rsid w:val="00067B1F"/>
    <w:rsid w:val="00067FDE"/>
    <w:rsid w:val="00070477"/>
    <w:rsid w:val="000705DF"/>
    <w:rsid w:val="00071C29"/>
    <w:rsid w:val="00072333"/>
    <w:rsid w:val="00072FAF"/>
    <w:rsid w:val="0007508A"/>
    <w:rsid w:val="00075BB1"/>
    <w:rsid w:val="00080658"/>
    <w:rsid w:val="00082296"/>
    <w:rsid w:val="00083317"/>
    <w:rsid w:val="00083727"/>
    <w:rsid w:val="00083B0C"/>
    <w:rsid w:val="00083C1F"/>
    <w:rsid w:val="00084244"/>
    <w:rsid w:val="000852A1"/>
    <w:rsid w:val="00087CD3"/>
    <w:rsid w:val="00090122"/>
    <w:rsid w:val="00090161"/>
    <w:rsid w:val="000901A8"/>
    <w:rsid w:val="00091741"/>
    <w:rsid w:val="0009179C"/>
    <w:rsid w:val="0009356C"/>
    <w:rsid w:val="00093C99"/>
    <w:rsid w:val="000974DE"/>
    <w:rsid w:val="00097876"/>
    <w:rsid w:val="000A0CE8"/>
    <w:rsid w:val="000A0F8F"/>
    <w:rsid w:val="000A1C6D"/>
    <w:rsid w:val="000A3553"/>
    <w:rsid w:val="000A410E"/>
    <w:rsid w:val="000A488E"/>
    <w:rsid w:val="000A49D1"/>
    <w:rsid w:val="000A61F5"/>
    <w:rsid w:val="000A653D"/>
    <w:rsid w:val="000A69A7"/>
    <w:rsid w:val="000A6A75"/>
    <w:rsid w:val="000B002A"/>
    <w:rsid w:val="000B3D14"/>
    <w:rsid w:val="000B3F25"/>
    <w:rsid w:val="000B44C6"/>
    <w:rsid w:val="000B47F5"/>
    <w:rsid w:val="000B5430"/>
    <w:rsid w:val="000B591E"/>
    <w:rsid w:val="000B5BD1"/>
    <w:rsid w:val="000B6EA1"/>
    <w:rsid w:val="000B79D7"/>
    <w:rsid w:val="000C0B65"/>
    <w:rsid w:val="000C1793"/>
    <w:rsid w:val="000C2C11"/>
    <w:rsid w:val="000C3194"/>
    <w:rsid w:val="000C47B2"/>
    <w:rsid w:val="000C482D"/>
    <w:rsid w:val="000C5467"/>
    <w:rsid w:val="000C5B32"/>
    <w:rsid w:val="000C5B96"/>
    <w:rsid w:val="000C74C8"/>
    <w:rsid w:val="000D19D1"/>
    <w:rsid w:val="000D255F"/>
    <w:rsid w:val="000D3B2B"/>
    <w:rsid w:val="000D3C5B"/>
    <w:rsid w:val="000D5418"/>
    <w:rsid w:val="000D5E3D"/>
    <w:rsid w:val="000D656A"/>
    <w:rsid w:val="000E7079"/>
    <w:rsid w:val="000E7AE1"/>
    <w:rsid w:val="000F2046"/>
    <w:rsid w:val="000F2814"/>
    <w:rsid w:val="000F2945"/>
    <w:rsid w:val="000F3744"/>
    <w:rsid w:val="000F3BD6"/>
    <w:rsid w:val="000F4475"/>
    <w:rsid w:val="00100FAD"/>
    <w:rsid w:val="00101359"/>
    <w:rsid w:val="0010166F"/>
    <w:rsid w:val="00101889"/>
    <w:rsid w:val="001018D7"/>
    <w:rsid w:val="001033BB"/>
    <w:rsid w:val="00103A99"/>
    <w:rsid w:val="00104233"/>
    <w:rsid w:val="001042E2"/>
    <w:rsid w:val="00106D78"/>
    <w:rsid w:val="00110488"/>
    <w:rsid w:val="00110522"/>
    <w:rsid w:val="00110D67"/>
    <w:rsid w:val="001126BD"/>
    <w:rsid w:val="001126C7"/>
    <w:rsid w:val="001128D5"/>
    <w:rsid w:val="00114103"/>
    <w:rsid w:val="0011549F"/>
    <w:rsid w:val="001154F1"/>
    <w:rsid w:val="001160FA"/>
    <w:rsid w:val="001165A8"/>
    <w:rsid w:val="0011742F"/>
    <w:rsid w:val="00117527"/>
    <w:rsid w:val="00117CA9"/>
    <w:rsid w:val="00117DE3"/>
    <w:rsid w:val="001216DB"/>
    <w:rsid w:val="001235EB"/>
    <w:rsid w:val="00123923"/>
    <w:rsid w:val="001251FE"/>
    <w:rsid w:val="00126338"/>
    <w:rsid w:val="00126683"/>
    <w:rsid w:val="0013026C"/>
    <w:rsid w:val="0013109F"/>
    <w:rsid w:val="0013142B"/>
    <w:rsid w:val="001319AB"/>
    <w:rsid w:val="00131B59"/>
    <w:rsid w:val="00131DF9"/>
    <w:rsid w:val="00131F5A"/>
    <w:rsid w:val="00131FA6"/>
    <w:rsid w:val="001333CE"/>
    <w:rsid w:val="00133E3F"/>
    <w:rsid w:val="00135768"/>
    <w:rsid w:val="0013576E"/>
    <w:rsid w:val="0013621F"/>
    <w:rsid w:val="0013686B"/>
    <w:rsid w:val="00136F10"/>
    <w:rsid w:val="0013781D"/>
    <w:rsid w:val="00137AB6"/>
    <w:rsid w:val="00141A12"/>
    <w:rsid w:val="00141CF5"/>
    <w:rsid w:val="00142AE4"/>
    <w:rsid w:val="00142CA6"/>
    <w:rsid w:val="001433D6"/>
    <w:rsid w:val="00144664"/>
    <w:rsid w:val="0014584B"/>
    <w:rsid w:val="001462E1"/>
    <w:rsid w:val="00146377"/>
    <w:rsid w:val="00146FBB"/>
    <w:rsid w:val="001526D2"/>
    <w:rsid w:val="001539EA"/>
    <w:rsid w:val="00155F11"/>
    <w:rsid w:val="00156B86"/>
    <w:rsid w:val="00157F63"/>
    <w:rsid w:val="00162FC3"/>
    <w:rsid w:val="00166302"/>
    <w:rsid w:val="00170023"/>
    <w:rsid w:val="001735C2"/>
    <w:rsid w:val="00173661"/>
    <w:rsid w:val="00174432"/>
    <w:rsid w:val="00175053"/>
    <w:rsid w:val="0017549D"/>
    <w:rsid w:val="00177653"/>
    <w:rsid w:val="00182D95"/>
    <w:rsid w:val="00183E69"/>
    <w:rsid w:val="0018405B"/>
    <w:rsid w:val="0018423B"/>
    <w:rsid w:val="0018450B"/>
    <w:rsid w:val="00184986"/>
    <w:rsid w:val="00185C2D"/>
    <w:rsid w:val="00185F47"/>
    <w:rsid w:val="001860FB"/>
    <w:rsid w:val="001872AE"/>
    <w:rsid w:val="001930A2"/>
    <w:rsid w:val="00193529"/>
    <w:rsid w:val="0019387D"/>
    <w:rsid w:val="00195275"/>
    <w:rsid w:val="001959DE"/>
    <w:rsid w:val="00195E1A"/>
    <w:rsid w:val="001979B9"/>
    <w:rsid w:val="001A0A22"/>
    <w:rsid w:val="001A247E"/>
    <w:rsid w:val="001A2797"/>
    <w:rsid w:val="001A2C2C"/>
    <w:rsid w:val="001A2D9A"/>
    <w:rsid w:val="001A3E60"/>
    <w:rsid w:val="001A540B"/>
    <w:rsid w:val="001A62FA"/>
    <w:rsid w:val="001A6A9C"/>
    <w:rsid w:val="001A7EF1"/>
    <w:rsid w:val="001B0F55"/>
    <w:rsid w:val="001B3167"/>
    <w:rsid w:val="001B48E4"/>
    <w:rsid w:val="001B4AE4"/>
    <w:rsid w:val="001B59A0"/>
    <w:rsid w:val="001B6B13"/>
    <w:rsid w:val="001B76C1"/>
    <w:rsid w:val="001B7C24"/>
    <w:rsid w:val="001C0B56"/>
    <w:rsid w:val="001C0DEA"/>
    <w:rsid w:val="001C29F9"/>
    <w:rsid w:val="001C6725"/>
    <w:rsid w:val="001C6778"/>
    <w:rsid w:val="001D11F4"/>
    <w:rsid w:val="001D16A3"/>
    <w:rsid w:val="001D24AF"/>
    <w:rsid w:val="001D43F1"/>
    <w:rsid w:val="001D44C6"/>
    <w:rsid w:val="001D45BC"/>
    <w:rsid w:val="001D59B8"/>
    <w:rsid w:val="001D7866"/>
    <w:rsid w:val="001E0472"/>
    <w:rsid w:val="001E238A"/>
    <w:rsid w:val="001E27B0"/>
    <w:rsid w:val="001E2B73"/>
    <w:rsid w:val="001E4FD0"/>
    <w:rsid w:val="001E5FDA"/>
    <w:rsid w:val="001E67F8"/>
    <w:rsid w:val="001E737C"/>
    <w:rsid w:val="001F125D"/>
    <w:rsid w:val="001F14F0"/>
    <w:rsid w:val="001F2972"/>
    <w:rsid w:val="001F3580"/>
    <w:rsid w:val="001F4215"/>
    <w:rsid w:val="001F75BB"/>
    <w:rsid w:val="00200AE8"/>
    <w:rsid w:val="00200B93"/>
    <w:rsid w:val="0020110E"/>
    <w:rsid w:val="00201113"/>
    <w:rsid w:val="00204036"/>
    <w:rsid w:val="00204C2B"/>
    <w:rsid w:val="00205E1D"/>
    <w:rsid w:val="0020628E"/>
    <w:rsid w:val="0020673F"/>
    <w:rsid w:val="00206F6B"/>
    <w:rsid w:val="00207671"/>
    <w:rsid w:val="002076C2"/>
    <w:rsid w:val="00210E3C"/>
    <w:rsid w:val="00211CAD"/>
    <w:rsid w:val="0021306C"/>
    <w:rsid w:val="0021450A"/>
    <w:rsid w:val="0021477E"/>
    <w:rsid w:val="00215377"/>
    <w:rsid w:val="00216AA4"/>
    <w:rsid w:val="0022032A"/>
    <w:rsid w:val="002205EA"/>
    <w:rsid w:val="00221728"/>
    <w:rsid w:val="00222C7E"/>
    <w:rsid w:val="0022393A"/>
    <w:rsid w:val="00223981"/>
    <w:rsid w:val="00224238"/>
    <w:rsid w:val="00224D5A"/>
    <w:rsid w:val="00225DD7"/>
    <w:rsid w:val="00227F07"/>
    <w:rsid w:val="00227F38"/>
    <w:rsid w:val="00230382"/>
    <w:rsid w:val="0023166C"/>
    <w:rsid w:val="00231E57"/>
    <w:rsid w:val="00232B03"/>
    <w:rsid w:val="00233D1B"/>
    <w:rsid w:val="002353B6"/>
    <w:rsid w:val="00235806"/>
    <w:rsid w:val="00235AA0"/>
    <w:rsid w:val="002365C8"/>
    <w:rsid w:val="00236922"/>
    <w:rsid w:val="00237BE8"/>
    <w:rsid w:val="00240E6E"/>
    <w:rsid w:val="002447F0"/>
    <w:rsid w:val="00244D0D"/>
    <w:rsid w:val="0024543A"/>
    <w:rsid w:val="00245E8C"/>
    <w:rsid w:val="002506A6"/>
    <w:rsid w:val="00251292"/>
    <w:rsid w:val="00251AB6"/>
    <w:rsid w:val="00251C6F"/>
    <w:rsid w:val="00252466"/>
    <w:rsid w:val="0025603C"/>
    <w:rsid w:val="00257287"/>
    <w:rsid w:val="0026016E"/>
    <w:rsid w:val="0026110F"/>
    <w:rsid w:val="002614E2"/>
    <w:rsid w:val="00261F7E"/>
    <w:rsid w:val="00267078"/>
    <w:rsid w:val="00270B20"/>
    <w:rsid w:val="00271EA6"/>
    <w:rsid w:val="0027265B"/>
    <w:rsid w:val="00272A8A"/>
    <w:rsid w:val="0027419A"/>
    <w:rsid w:val="00274D84"/>
    <w:rsid w:val="00282819"/>
    <w:rsid w:val="0028314B"/>
    <w:rsid w:val="00284346"/>
    <w:rsid w:val="002868D9"/>
    <w:rsid w:val="00292160"/>
    <w:rsid w:val="002928CD"/>
    <w:rsid w:val="00292EC7"/>
    <w:rsid w:val="0029301D"/>
    <w:rsid w:val="00293119"/>
    <w:rsid w:val="0029343D"/>
    <w:rsid w:val="00293FD9"/>
    <w:rsid w:val="00294473"/>
    <w:rsid w:val="00295B04"/>
    <w:rsid w:val="002960F9"/>
    <w:rsid w:val="00296A82"/>
    <w:rsid w:val="002A04A5"/>
    <w:rsid w:val="002A07B4"/>
    <w:rsid w:val="002A137B"/>
    <w:rsid w:val="002A1718"/>
    <w:rsid w:val="002A360A"/>
    <w:rsid w:val="002A4268"/>
    <w:rsid w:val="002A4448"/>
    <w:rsid w:val="002A4499"/>
    <w:rsid w:val="002A4A9E"/>
    <w:rsid w:val="002A5211"/>
    <w:rsid w:val="002A6349"/>
    <w:rsid w:val="002A641C"/>
    <w:rsid w:val="002A6848"/>
    <w:rsid w:val="002A6D51"/>
    <w:rsid w:val="002A74DA"/>
    <w:rsid w:val="002B0F11"/>
    <w:rsid w:val="002B17AE"/>
    <w:rsid w:val="002B3BA5"/>
    <w:rsid w:val="002B50F6"/>
    <w:rsid w:val="002B5186"/>
    <w:rsid w:val="002B641E"/>
    <w:rsid w:val="002B6D58"/>
    <w:rsid w:val="002B6F50"/>
    <w:rsid w:val="002B74DD"/>
    <w:rsid w:val="002C0189"/>
    <w:rsid w:val="002C1B3B"/>
    <w:rsid w:val="002C2816"/>
    <w:rsid w:val="002C3495"/>
    <w:rsid w:val="002C43BD"/>
    <w:rsid w:val="002C7281"/>
    <w:rsid w:val="002D0B82"/>
    <w:rsid w:val="002D141C"/>
    <w:rsid w:val="002D22D5"/>
    <w:rsid w:val="002D3468"/>
    <w:rsid w:val="002D39D9"/>
    <w:rsid w:val="002D46E4"/>
    <w:rsid w:val="002D4865"/>
    <w:rsid w:val="002D6840"/>
    <w:rsid w:val="002D75D1"/>
    <w:rsid w:val="002D7E4E"/>
    <w:rsid w:val="002E34B0"/>
    <w:rsid w:val="002E498D"/>
    <w:rsid w:val="002E4F05"/>
    <w:rsid w:val="002E50FB"/>
    <w:rsid w:val="002E550E"/>
    <w:rsid w:val="002E60F0"/>
    <w:rsid w:val="002E7FAE"/>
    <w:rsid w:val="002F30EF"/>
    <w:rsid w:val="002F34FF"/>
    <w:rsid w:val="002F36EB"/>
    <w:rsid w:val="002F4298"/>
    <w:rsid w:val="002F4AD7"/>
    <w:rsid w:val="002F6FC7"/>
    <w:rsid w:val="002F7893"/>
    <w:rsid w:val="00300AF7"/>
    <w:rsid w:val="0030129C"/>
    <w:rsid w:val="00301E36"/>
    <w:rsid w:val="00303760"/>
    <w:rsid w:val="00307CD3"/>
    <w:rsid w:val="00313388"/>
    <w:rsid w:val="003149D5"/>
    <w:rsid w:val="00314AB7"/>
    <w:rsid w:val="0031716B"/>
    <w:rsid w:val="003173ED"/>
    <w:rsid w:val="003206DE"/>
    <w:rsid w:val="003214B6"/>
    <w:rsid w:val="00321DC2"/>
    <w:rsid w:val="003240EF"/>
    <w:rsid w:val="003273C9"/>
    <w:rsid w:val="00327B2D"/>
    <w:rsid w:val="00327E9B"/>
    <w:rsid w:val="0033272E"/>
    <w:rsid w:val="003328B4"/>
    <w:rsid w:val="00332D7A"/>
    <w:rsid w:val="00333BD5"/>
    <w:rsid w:val="00334FBA"/>
    <w:rsid w:val="003373EE"/>
    <w:rsid w:val="0034151F"/>
    <w:rsid w:val="00341B35"/>
    <w:rsid w:val="00342B89"/>
    <w:rsid w:val="00342FCF"/>
    <w:rsid w:val="00343F9A"/>
    <w:rsid w:val="00345417"/>
    <w:rsid w:val="00346758"/>
    <w:rsid w:val="0034683B"/>
    <w:rsid w:val="00347013"/>
    <w:rsid w:val="00347A4D"/>
    <w:rsid w:val="0035025A"/>
    <w:rsid w:val="00350774"/>
    <w:rsid w:val="00351B84"/>
    <w:rsid w:val="00352D2D"/>
    <w:rsid w:val="00352D56"/>
    <w:rsid w:val="00353C43"/>
    <w:rsid w:val="003550E8"/>
    <w:rsid w:val="00357205"/>
    <w:rsid w:val="00363497"/>
    <w:rsid w:val="00363C9D"/>
    <w:rsid w:val="00364CDA"/>
    <w:rsid w:val="0036578E"/>
    <w:rsid w:val="003657FC"/>
    <w:rsid w:val="0036694B"/>
    <w:rsid w:val="003675D9"/>
    <w:rsid w:val="00371917"/>
    <w:rsid w:val="00375886"/>
    <w:rsid w:val="003778AB"/>
    <w:rsid w:val="003819F0"/>
    <w:rsid w:val="00381B93"/>
    <w:rsid w:val="003830FC"/>
    <w:rsid w:val="0038440E"/>
    <w:rsid w:val="00386CC0"/>
    <w:rsid w:val="00387A06"/>
    <w:rsid w:val="00387D7B"/>
    <w:rsid w:val="00392792"/>
    <w:rsid w:val="003964C9"/>
    <w:rsid w:val="003A0E8C"/>
    <w:rsid w:val="003A3701"/>
    <w:rsid w:val="003A7F7B"/>
    <w:rsid w:val="003B037A"/>
    <w:rsid w:val="003B0889"/>
    <w:rsid w:val="003B128D"/>
    <w:rsid w:val="003B29E6"/>
    <w:rsid w:val="003B35EF"/>
    <w:rsid w:val="003B4EDD"/>
    <w:rsid w:val="003B58FD"/>
    <w:rsid w:val="003B5DB1"/>
    <w:rsid w:val="003B614D"/>
    <w:rsid w:val="003B792C"/>
    <w:rsid w:val="003B7C07"/>
    <w:rsid w:val="003C0662"/>
    <w:rsid w:val="003C2F9B"/>
    <w:rsid w:val="003C3406"/>
    <w:rsid w:val="003C4345"/>
    <w:rsid w:val="003C64A4"/>
    <w:rsid w:val="003C6865"/>
    <w:rsid w:val="003C6C25"/>
    <w:rsid w:val="003C7078"/>
    <w:rsid w:val="003D0655"/>
    <w:rsid w:val="003D0839"/>
    <w:rsid w:val="003D1365"/>
    <w:rsid w:val="003D218E"/>
    <w:rsid w:val="003D2917"/>
    <w:rsid w:val="003D44DD"/>
    <w:rsid w:val="003D7C4E"/>
    <w:rsid w:val="003E016B"/>
    <w:rsid w:val="003E073E"/>
    <w:rsid w:val="003E1421"/>
    <w:rsid w:val="003E57D1"/>
    <w:rsid w:val="003E7559"/>
    <w:rsid w:val="003F0BFE"/>
    <w:rsid w:val="003F1049"/>
    <w:rsid w:val="003F1917"/>
    <w:rsid w:val="003F4328"/>
    <w:rsid w:val="003F4559"/>
    <w:rsid w:val="003F4C66"/>
    <w:rsid w:val="003F4FA1"/>
    <w:rsid w:val="003F5EF4"/>
    <w:rsid w:val="003F67C1"/>
    <w:rsid w:val="003F691C"/>
    <w:rsid w:val="003F6C66"/>
    <w:rsid w:val="003F79C1"/>
    <w:rsid w:val="0040221A"/>
    <w:rsid w:val="00402694"/>
    <w:rsid w:val="00403172"/>
    <w:rsid w:val="00403796"/>
    <w:rsid w:val="004044CA"/>
    <w:rsid w:val="00404C31"/>
    <w:rsid w:val="004052D3"/>
    <w:rsid w:val="00406607"/>
    <w:rsid w:val="00406CD1"/>
    <w:rsid w:val="00407326"/>
    <w:rsid w:val="00410D5B"/>
    <w:rsid w:val="004121F1"/>
    <w:rsid w:val="00412EB5"/>
    <w:rsid w:val="00412F86"/>
    <w:rsid w:val="00413353"/>
    <w:rsid w:val="00414F3D"/>
    <w:rsid w:val="00415127"/>
    <w:rsid w:val="004153CF"/>
    <w:rsid w:val="0041543F"/>
    <w:rsid w:val="00417295"/>
    <w:rsid w:val="00420FAB"/>
    <w:rsid w:val="0042128C"/>
    <w:rsid w:val="00421339"/>
    <w:rsid w:val="0042166A"/>
    <w:rsid w:val="00422500"/>
    <w:rsid w:val="004243AC"/>
    <w:rsid w:val="0042462B"/>
    <w:rsid w:val="00425BF4"/>
    <w:rsid w:val="004267C2"/>
    <w:rsid w:val="00430276"/>
    <w:rsid w:val="004302E8"/>
    <w:rsid w:val="004308B2"/>
    <w:rsid w:val="00430D04"/>
    <w:rsid w:val="0043167A"/>
    <w:rsid w:val="00432252"/>
    <w:rsid w:val="0043410F"/>
    <w:rsid w:val="004341CD"/>
    <w:rsid w:val="00434357"/>
    <w:rsid w:val="00435835"/>
    <w:rsid w:val="0043785C"/>
    <w:rsid w:val="004403BE"/>
    <w:rsid w:val="00440ABB"/>
    <w:rsid w:val="0044176A"/>
    <w:rsid w:val="00441B33"/>
    <w:rsid w:val="004441BD"/>
    <w:rsid w:val="0044503E"/>
    <w:rsid w:val="00446AE0"/>
    <w:rsid w:val="0045226B"/>
    <w:rsid w:val="00452B7B"/>
    <w:rsid w:val="00454516"/>
    <w:rsid w:val="004549D5"/>
    <w:rsid w:val="004551D4"/>
    <w:rsid w:val="004568C4"/>
    <w:rsid w:val="00457301"/>
    <w:rsid w:val="00457C18"/>
    <w:rsid w:val="00457C6D"/>
    <w:rsid w:val="00460F8F"/>
    <w:rsid w:val="004639F2"/>
    <w:rsid w:val="00464795"/>
    <w:rsid w:val="0046489A"/>
    <w:rsid w:val="00465A9C"/>
    <w:rsid w:val="00465D16"/>
    <w:rsid w:val="00466A5A"/>
    <w:rsid w:val="0047105B"/>
    <w:rsid w:val="00471D81"/>
    <w:rsid w:val="00472A8A"/>
    <w:rsid w:val="00472EC2"/>
    <w:rsid w:val="00473163"/>
    <w:rsid w:val="00473E82"/>
    <w:rsid w:val="00475BE7"/>
    <w:rsid w:val="00476C57"/>
    <w:rsid w:val="00481989"/>
    <w:rsid w:val="0048392C"/>
    <w:rsid w:val="00483C7D"/>
    <w:rsid w:val="00483CDC"/>
    <w:rsid w:val="00485B7B"/>
    <w:rsid w:val="00486690"/>
    <w:rsid w:val="004911EA"/>
    <w:rsid w:val="00491BF5"/>
    <w:rsid w:val="00491F21"/>
    <w:rsid w:val="00492605"/>
    <w:rsid w:val="004928CA"/>
    <w:rsid w:val="00493B37"/>
    <w:rsid w:val="00494FBC"/>
    <w:rsid w:val="00496995"/>
    <w:rsid w:val="0049799D"/>
    <w:rsid w:val="004A1230"/>
    <w:rsid w:val="004A15A1"/>
    <w:rsid w:val="004A3628"/>
    <w:rsid w:val="004A60F2"/>
    <w:rsid w:val="004A68C6"/>
    <w:rsid w:val="004A6F37"/>
    <w:rsid w:val="004B0DF2"/>
    <w:rsid w:val="004B2267"/>
    <w:rsid w:val="004B26B2"/>
    <w:rsid w:val="004B3290"/>
    <w:rsid w:val="004B465B"/>
    <w:rsid w:val="004B6E75"/>
    <w:rsid w:val="004B6F13"/>
    <w:rsid w:val="004B74C6"/>
    <w:rsid w:val="004B7CEB"/>
    <w:rsid w:val="004C0891"/>
    <w:rsid w:val="004C10AF"/>
    <w:rsid w:val="004C19D5"/>
    <w:rsid w:val="004C1B30"/>
    <w:rsid w:val="004C432F"/>
    <w:rsid w:val="004C4544"/>
    <w:rsid w:val="004C5094"/>
    <w:rsid w:val="004C5464"/>
    <w:rsid w:val="004C6A35"/>
    <w:rsid w:val="004C795B"/>
    <w:rsid w:val="004C7F3B"/>
    <w:rsid w:val="004D0FCE"/>
    <w:rsid w:val="004D1977"/>
    <w:rsid w:val="004D342C"/>
    <w:rsid w:val="004D3CE0"/>
    <w:rsid w:val="004D4739"/>
    <w:rsid w:val="004D585E"/>
    <w:rsid w:val="004D5BDD"/>
    <w:rsid w:val="004D7870"/>
    <w:rsid w:val="004E04FF"/>
    <w:rsid w:val="004E1011"/>
    <w:rsid w:val="004E2C80"/>
    <w:rsid w:val="004E5615"/>
    <w:rsid w:val="004F0511"/>
    <w:rsid w:val="004F073A"/>
    <w:rsid w:val="004F07CE"/>
    <w:rsid w:val="004F19E2"/>
    <w:rsid w:val="004F2F80"/>
    <w:rsid w:val="004F3EC5"/>
    <w:rsid w:val="004F4040"/>
    <w:rsid w:val="004F4BD3"/>
    <w:rsid w:val="004F7C4E"/>
    <w:rsid w:val="00500029"/>
    <w:rsid w:val="005008F4"/>
    <w:rsid w:val="00501794"/>
    <w:rsid w:val="00501849"/>
    <w:rsid w:val="00501D1B"/>
    <w:rsid w:val="005022FA"/>
    <w:rsid w:val="005031DC"/>
    <w:rsid w:val="005051A7"/>
    <w:rsid w:val="00507083"/>
    <w:rsid w:val="00510B61"/>
    <w:rsid w:val="00514C9D"/>
    <w:rsid w:val="005159A2"/>
    <w:rsid w:val="00516A82"/>
    <w:rsid w:val="005175F4"/>
    <w:rsid w:val="0052163F"/>
    <w:rsid w:val="0052176B"/>
    <w:rsid w:val="005224BA"/>
    <w:rsid w:val="00523644"/>
    <w:rsid w:val="00524D7F"/>
    <w:rsid w:val="00525509"/>
    <w:rsid w:val="0052580C"/>
    <w:rsid w:val="00526A45"/>
    <w:rsid w:val="00527FAD"/>
    <w:rsid w:val="005307C3"/>
    <w:rsid w:val="005308DC"/>
    <w:rsid w:val="00530E96"/>
    <w:rsid w:val="00531E60"/>
    <w:rsid w:val="00532FB0"/>
    <w:rsid w:val="00534617"/>
    <w:rsid w:val="00534DE6"/>
    <w:rsid w:val="00535A7D"/>
    <w:rsid w:val="00535D6A"/>
    <w:rsid w:val="00537D23"/>
    <w:rsid w:val="00541346"/>
    <w:rsid w:val="00541BE5"/>
    <w:rsid w:val="00544160"/>
    <w:rsid w:val="00544D9D"/>
    <w:rsid w:val="00544F55"/>
    <w:rsid w:val="0054560E"/>
    <w:rsid w:val="0054594D"/>
    <w:rsid w:val="00547DA2"/>
    <w:rsid w:val="005536D6"/>
    <w:rsid w:val="00554033"/>
    <w:rsid w:val="005547F3"/>
    <w:rsid w:val="005558D9"/>
    <w:rsid w:val="00555C0E"/>
    <w:rsid w:val="00555FED"/>
    <w:rsid w:val="00556609"/>
    <w:rsid w:val="00557CA1"/>
    <w:rsid w:val="0056097C"/>
    <w:rsid w:val="00560EE7"/>
    <w:rsid w:val="0056225A"/>
    <w:rsid w:val="005633A2"/>
    <w:rsid w:val="005637FA"/>
    <w:rsid w:val="00563C97"/>
    <w:rsid w:val="00565C71"/>
    <w:rsid w:val="00565CCE"/>
    <w:rsid w:val="0056755A"/>
    <w:rsid w:val="00570067"/>
    <w:rsid w:val="005702F4"/>
    <w:rsid w:val="00571887"/>
    <w:rsid w:val="0057295F"/>
    <w:rsid w:val="00572F1D"/>
    <w:rsid w:val="005739C6"/>
    <w:rsid w:val="00574F8F"/>
    <w:rsid w:val="00576129"/>
    <w:rsid w:val="00577909"/>
    <w:rsid w:val="0058013B"/>
    <w:rsid w:val="0058063D"/>
    <w:rsid w:val="00582E6E"/>
    <w:rsid w:val="00584BCB"/>
    <w:rsid w:val="0058592B"/>
    <w:rsid w:val="00585F5E"/>
    <w:rsid w:val="00585FE2"/>
    <w:rsid w:val="00590AD9"/>
    <w:rsid w:val="0059234C"/>
    <w:rsid w:val="00593360"/>
    <w:rsid w:val="005946CF"/>
    <w:rsid w:val="005961A9"/>
    <w:rsid w:val="00596E50"/>
    <w:rsid w:val="005977F6"/>
    <w:rsid w:val="005A249D"/>
    <w:rsid w:val="005A25E9"/>
    <w:rsid w:val="005A6581"/>
    <w:rsid w:val="005A7943"/>
    <w:rsid w:val="005A7B33"/>
    <w:rsid w:val="005B3ABE"/>
    <w:rsid w:val="005B4B17"/>
    <w:rsid w:val="005C0111"/>
    <w:rsid w:val="005C0207"/>
    <w:rsid w:val="005C133F"/>
    <w:rsid w:val="005C224D"/>
    <w:rsid w:val="005C2353"/>
    <w:rsid w:val="005C2EE8"/>
    <w:rsid w:val="005C4C56"/>
    <w:rsid w:val="005C647E"/>
    <w:rsid w:val="005C6BC0"/>
    <w:rsid w:val="005D02ED"/>
    <w:rsid w:val="005D3025"/>
    <w:rsid w:val="005D32F9"/>
    <w:rsid w:val="005D5079"/>
    <w:rsid w:val="005D53F9"/>
    <w:rsid w:val="005D6B3E"/>
    <w:rsid w:val="005D6D36"/>
    <w:rsid w:val="005D7009"/>
    <w:rsid w:val="005D70AE"/>
    <w:rsid w:val="005D7912"/>
    <w:rsid w:val="005E20D7"/>
    <w:rsid w:val="005E2197"/>
    <w:rsid w:val="005E2C8D"/>
    <w:rsid w:val="005E3DC7"/>
    <w:rsid w:val="005E41BF"/>
    <w:rsid w:val="005E6237"/>
    <w:rsid w:val="005E7988"/>
    <w:rsid w:val="005F59EC"/>
    <w:rsid w:val="005F6DD5"/>
    <w:rsid w:val="00600DFB"/>
    <w:rsid w:val="006011BA"/>
    <w:rsid w:val="0060257F"/>
    <w:rsid w:val="006041AD"/>
    <w:rsid w:val="006045D1"/>
    <w:rsid w:val="0061061E"/>
    <w:rsid w:val="00615433"/>
    <w:rsid w:val="00615DFB"/>
    <w:rsid w:val="00617E76"/>
    <w:rsid w:val="00620ACC"/>
    <w:rsid w:val="00620C34"/>
    <w:rsid w:val="0062110E"/>
    <w:rsid w:val="006219BD"/>
    <w:rsid w:val="0062228B"/>
    <w:rsid w:val="006230EB"/>
    <w:rsid w:val="00623960"/>
    <w:rsid w:val="00624652"/>
    <w:rsid w:val="00624DC9"/>
    <w:rsid w:val="006251DA"/>
    <w:rsid w:val="00625469"/>
    <w:rsid w:val="006271E7"/>
    <w:rsid w:val="00627397"/>
    <w:rsid w:val="0063155E"/>
    <w:rsid w:val="00633AD2"/>
    <w:rsid w:val="00635356"/>
    <w:rsid w:val="0063557F"/>
    <w:rsid w:val="00636DF8"/>
    <w:rsid w:val="00636FD7"/>
    <w:rsid w:val="00637748"/>
    <w:rsid w:val="006378A2"/>
    <w:rsid w:val="006407C2"/>
    <w:rsid w:val="0064098C"/>
    <w:rsid w:val="00641583"/>
    <w:rsid w:val="006416DA"/>
    <w:rsid w:val="006437A8"/>
    <w:rsid w:val="00643AE7"/>
    <w:rsid w:val="00647BD3"/>
    <w:rsid w:val="0065056E"/>
    <w:rsid w:val="00651284"/>
    <w:rsid w:val="00653DBD"/>
    <w:rsid w:val="006552B4"/>
    <w:rsid w:val="00655917"/>
    <w:rsid w:val="006562CB"/>
    <w:rsid w:val="006569A6"/>
    <w:rsid w:val="00661BDC"/>
    <w:rsid w:val="0066260D"/>
    <w:rsid w:val="00663184"/>
    <w:rsid w:val="006655CE"/>
    <w:rsid w:val="00670833"/>
    <w:rsid w:val="00673EDC"/>
    <w:rsid w:val="00674B56"/>
    <w:rsid w:val="00677B52"/>
    <w:rsid w:val="006819A3"/>
    <w:rsid w:val="00682C75"/>
    <w:rsid w:val="00684691"/>
    <w:rsid w:val="006849C7"/>
    <w:rsid w:val="00684D94"/>
    <w:rsid w:val="00684DAA"/>
    <w:rsid w:val="006853FB"/>
    <w:rsid w:val="00685E9E"/>
    <w:rsid w:val="00686132"/>
    <w:rsid w:val="00687E9A"/>
    <w:rsid w:val="00691808"/>
    <w:rsid w:val="00691EBC"/>
    <w:rsid w:val="00692C3A"/>
    <w:rsid w:val="00692C9E"/>
    <w:rsid w:val="006937C1"/>
    <w:rsid w:val="00693A7C"/>
    <w:rsid w:val="00693C86"/>
    <w:rsid w:val="00693DED"/>
    <w:rsid w:val="006945CB"/>
    <w:rsid w:val="00697707"/>
    <w:rsid w:val="006A0101"/>
    <w:rsid w:val="006A09F5"/>
    <w:rsid w:val="006A483C"/>
    <w:rsid w:val="006A4A03"/>
    <w:rsid w:val="006B37B2"/>
    <w:rsid w:val="006B3C3A"/>
    <w:rsid w:val="006B4A4D"/>
    <w:rsid w:val="006B647B"/>
    <w:rsid w:val="006B7230"/>
    <w:rsid w:val="006C043A"/>
    <w:rsid w:val="006C0B77"/>
    <w:rsid w:val="006C1431"/>
    <w:rsid w:val="006C330A"/>
    <w:rsid w:val="006C3659"/>
    <w:rsid w:val="006C56A9"/>
    <w:rsid w:val="006C7338"/>
    <w:rsid w:val="006D00B0"/>
    <w:rsid w:val="006D09FB"/>
    <w:rsid w:val="006D11B9"/>
    <w:rsid w:val="006D22FA"/>
    <w:rsid w:val="006D3455"/>
    <w:rsid w:val="006D4591"/>
    <w:rsid w:val="006D4F32"/>
    <w:rsid w:val="006D63D3"/>
    <w:rsid w:val="006E00A4"/>
    <w:rsid w:val="006E00CC"/>
    <w:rsid w:val="006E1058"/>
    <w:rsid w:val="006E2865"/>
    <w:rsid w:val="006E3AD5"/>
    <w:rsid w:val="006E4AFA"/>
    <w:rsid w:val="006E5239"/>
    <w:rsid w:val="006E5F33"/>
    <w:rsid w:val="006F04DE"/>
    <w:rsid w:val="006F0E01"/>
    <w:rsid w:val="006F14F3"/>
    <w:rsid w:val="006F163B"/>
    <w:rsid w:val="006F1B55"/>
    <w:rsid w:val="006F1F0F"/>
    <w:rsid w:val="006F22CB"/>
    <w:rsid w:val="006F24A2"/>
    <w:rsid w:val="006F2586"/>
    <w:rsid w:val="006F2FD7"/>
    <w:rsid w:val="006F30D4"/>
    <w:rsid w:val="006F3133"/>
    <w:rsid w:val="006F4AEB"/>
    <w:rsid w:val="006F5692"/>
    <w:rsid w:val="006F5A47"/>
    <w:rsid w:val="006F5C33"/>
    <w:rsid w:val="006F6378"/>
    <w:rsid w:val="006F799F"/>
    <w:rsid w:val="007015A8"/>
    <w:rsid w:val="00701652"/>
    <w:rsid w:val="00702CEC"/>
    <w:rsid w:val="00703A67"/>
    <w:rsid w:val="00703B0B"/>
    <w:rsid w:val="007063D5"/>
    <w:rsid w:val="00706DB6"/>
    <w:rsid w:val="0070702D"/>
    <w:rsid w:val="00710C13"/>
    <w:rsid w:val="007119E0"/>
    <w:rsid w:val="00711ACD"/>
    <w:rsid w:val="007129FF"/>
    <w:rsid w:val="0071663D"/>
    <w:rsid w:val="00717CA0"/>
    <w:rsid w:val="00721785"/>
    <w:rsid w:val="00721CA9"/>
    <w:rsid w:val="00721DB3"/>
    <w:rsid w:val="00722012"/>
    <w:rsid w:val="007246AE"/>
    <w:rsid w:val="00725018"/>
    <w:rsid w:val="00725678"/>
    <w:rsid w:val="00725A0D"/>
    <w:rsid w:val="007277FC"/>
    <w:rsid w:val="00727849"/>
    <w:rsid w:val="00730754"/>
    <w:rsid w:val="00731DB5"/>
    <w:rsid w:val="00732788"/>
    <w:rsid w:val="00732CB7"/>
    <w:rsid w:val="00735FF2"/>
    <w:rsid w:val="00736427"/>
    <w:rsid w:val="00740B40"/>
    <w:rsid w:val="00741874"/>
    <w:rsid w:val="00741CEB"/>
    <w:rsid w:val="007434B8"/>
    <w:rsid w:val="00743B4B"/>
    <w:rsid w:val="007447E9"/>
    <w:rsid w:val="00745BCB"/>
    <w:rsid w:val="00745EE5"/>
    <w:rsid w:val="0074769F"/>
    <w:rsid w:val="007508F2"/>
    <w:rsid w:val="00751509"/>
    <w:rsid w:val="00753E17"/>
    <w:rsid w:val="007563CA"/>
    <w:rsid w:val="00757BC2"/>
    <w:rsid w:val="00757D82"/>
    <w:rsid w:val="007606C2"/>
    <w:rsid w:val="00762CEE"/>
    <w:rsid w:val="007637D3"/>
    <w:rsid w:val="00770374"/>
    <w:rsid w:val="007720CE"/>
    <w:rsid w:val="00772859"/>
    <w:rsid w:val="00773C3B"/>
    <w:rsid w:val="00773C87"/>
    <w:rsid w:val="00777EFA"/>
    <w:rsid w:val="00780F07"/>
    <w:rsid w:val="0078125A"/>
    <w:rsid w:val="00782248"/>
    <w:rsid w:val="00784DD7"/>
    <w:rsid w:val="00785B03"/>
    <w:rsid w:val="00786491"/>
    <w:rsid w:val="00786BF5"/>
    <w:rsid w:val="0079069A"/>
    <w:rsid w:val="00792B25"/>
    <w:rsid w:val="007936F5"/>
    <w:rsid w:val="00794A67"/>
    <w:rsid w:val="00795B76"/>
    <w:rsid w:val="00797AF8"/>
    <w:rsid w:val="007A179E"/>
    <w:rsid w:val="007A1A7A"/>
    <w:rsid w:val="007A29FE"/>
    <w:rsid w:val="007A2A28"/>
    <w:rsid w:val="007A39C9"/>
    <w:rsid w:val="007B004B"/>
    <w:rsid w:val="007B04C2"/>
    <w:rsid w:val="007B07F9"/>
    <w:rsid w:val="007B12E7"/>
    <w:rsid w:val="007B1EC6"/>
    <w:rsid w:val="007B7211"/>
    <w:rsid w:val="007C270F"/>
    <w:rsid w:val="007C28F4"/>
    <w:rsid w:val="007C2FD7"/>
    <w:rsid w:val="007C3154"/>
    <w:rsid w:val="007C33D5"/>
    <w:rsid w:val="007C39CC"/>
    <w:rsid w:val="007C6018"/>
    <w:rsid w:val="007C6227"/>
    <w:rsid w:val="007C6B90"/>
    <w:rsid w:val="007D089C"/>
    <w:rsid w:val="007D0B87"/>
    <w:rsid w:val="007D4654"/>
    <w:rsid w:val="007D632E"/>
    <w:rsid w:val="007D6E8C"/>
    <w:rsid w:val="007E137E"/>
    <w:rsid w:val="007E153B"/>
    <w:rsid w:val="007E19EA"/>
    <w:rsid w:val="007E2939"/>
    <w:rsid w:val="007E3609"/>
    <w:rsid w:val="007F0B6D"/>
    <w:rsid w:val="007F223E"/>
    <w:rsid w:val="007F374D"/>
    <w:rsid w:val="007F50CD"/>
    <w:rsid w:val="007F5C33"/>
    <w:rsid w:val="007F625A"/>
    <w:rsid w:val="007F7045"/>
    <w:rsid w:val="00800A29"/>
    <w:rsid w:val="00800DCD"/>
    <w:rsid w:val="0080184E"/>
    <w:rsid w:val="00802845"/>
    <w:rsid w:val="00802C54"/>
    <w:rsid w:val="00803758"/>
    <w:rsid w:val="008053DD"/>
    <w:rsid w:val="00806DE0"/>
    <w:rsid w:val="00811D87"/>
    <w:rsid w:val="0081378F"/>
    <w:rsid w:val="00814E76"/>
    <w:rsid w:val="008154DA"/>
    <w:rsid w:val="00820185"/>
    <w:rsid w:val="00820477"/>
    <w:rsid w:val="008208EF"/>
    <w:rsid w:val="008214E0"/>
    <w:rsid w:val="008242FF"/>
    <w:rsid w:val="0082462E"/>
    <w:rsid w:val="00825B30"/>
    <w:rsid w:val="008262E6"/>
    <w:rsid w:val="008270DF"/>
    <w:rsid w:val="00827681"/>
    <w:rsid w:val="00831291"/>
    <w:rsid w:val="00831B52"/>
    <w:rsid w:val="00831C67"/>
    <w:rsid w:val="0083359E"/>
    <w:rsid w:val="00833884"/>
    <w:rsid w:val="00834C20"/>
    <w:rsid w:val="008353DA"/>
    <w:rsid w:val="00835556"/>
    <w:rsid w:val="0083558C"/>
    <w:rsid w:val="00835929"/>
    <w:rsid w:val="0083635B"/>
    <w:rsid w:val="00837BE3"/>
    <w:rsid w:val="00841680"/>
    <w:rsid w:val="00841DFD"/>
    <w:rsid w:val="0084231C"/>
    <w:rsid w:val="008432B8"/>
    <w:rsid w:val="00843C54"/>
    <w:rsid w:val="008479E2"/>
    <w:rsid w:val="00850A0C"/>
    <w:rsid w:val="00850BED"/>
    <w:rsid w:val="00850D39"/>
    <w:rsid w:val="00853A58"/>
    <w:rsid w:val="00857530"/>
    <w:rsid w:val="008579FD"/>
    <w:rsid w:val="00860C13"/>
    <w:rsid w:val="008616EE"/>
    <w:rsid w:val="00861E97"/>
    <w:rsid w:val="00866EAC"/>
    <w:rsid w:val="00870751"/>
    <w:rsid w:val="00871C4E"/>
    <w:rsid w:val="00871E92"/>
    <w:rsid w:val="00872C1A"/>
    <w:rsid w:val="00875E22"/>
    <w:rsid w:val="00876895"/>
    <w:rsid w:val="00880678"/>
    <w:rsid w:val="0088131F"/>
    <w:rsid w:val="008823EC"/>
    <w:rsid w:val="0088256F"/>
    <w:rsid w:val="00883CFD"/>
    <w:rsid w:val="0088544F"/>
    <w:rsid w:val="00885E17"/>
    <w:rsid w:val="00887278"/>
    <w:rsid w:val="00887CAC"/>
    <w:rsid w:val="008921CF"/>
    <w:rsid w:val="008933B6"/>
    <w:rsid w:val="008947AC"/>
    <w:rsid w:val="00894A21"/>
    <w:rsid w:val="00894B6A"/>
    <w:rsid w:val="0089715A"/>
    <w:rsid w:val="008A041E"/>
    <w:rsid w:val="008A0ED5"/>
    <w:rsid w:val="008A2347"/>
    <w:rsid w:val="008A2BA9"/>
    <w:rsid w:val="008A381A"/>
    <w:rsid w:val="008A582D"/>
    <w:rsid w:val="008A5878"/>
    <w:rsid w:val="008A5BBA"/>
    <w:rsid w:val="008A76D5"/>
    <w:rsid w:val="008B0C0F"/>
    <w:rsid w:val="008B4CE6"/>
    <w:rsid w:val="008B55D0"/>
    <w:rsid w:val="008C1D25"/>
    <w:rsid w:val="008C3C30"/>
    <w:rsid w:val="008C5DC9"/>
    <w:rsid w:val="008C6532"/>
    <w:rsid w:val="008C7E1A"/>
    <w:rsid w:val="008D0318"/>
    <w:rsid w:val="008D0A9B"/>
    <w:rsid w:val="008D145E"/>
    <w:rsid w:val="008D22EC"/>
    <w:rsid w:val="008D28C3"/>
    <w:rsid w:val="008D5715"/>
    <w:rsid w:val="008D5B8B"/>
    <w:rsid w:val="008D66DC"/>
    <w:rsid w:val="008E337F"/>
    <w:rsid w:val="008E40C4"/>
    <w:rsid w:val="008E6E9F"/>
    <w:rsid w:val="008F0EBA"/>
    <w:rsid w:val="008F179C"/>
    <w:rsid w:val="008F24E3"/>
    <w:rsid w:val="008F39D2"/>
    <w:rsid w:val="008F3F61"/>
    <w:rsid w:val="008F5998"/>
    <w:rsid w:val="008F614F"/>
    <w:rsid w:val="008F6CFA"/>
    <w:rsid w:val="008F6EFE"/>
    <w:rsid w:val="0090098C"/>
    <w:rsid w:val="0090104D"/>
    <w:rsid w:val="00901E7E"/>
    <w:rsid w:val="00902226"/>
    <w:rsid w:val="0090283A"/>
    <w:rsid w:val="00902D79"/>
    <w:rsid w:val="00904DEA"/>
    <w:rsid w:val="009055A7"/>
    <w:rsid w:val="00907687"/>
    <w:rsid w:val="0091010E"/>
    <w:rsid w:val="00910342"/>
    <w:rsid w:val="00910944"/>
    <w:rsid w:val="0091095D"/>
    <w:rsid w:val="0091513E"/>
    <w:rsid w:val="009154B5"/>
    <w:rsid w:val="009168E6"/>
    <w:rsid w:val="009170E5"/>
    <w:rsid w:val="00917742"/>
    <w:rsid w:val="00917BE0"/>
    <w:rsid w:val="00921A42"/>
    <w:rsid w:val="00922C48"/>
    <w:rsid w:val="0092357E"/>
    <w:rsid w:val="00923FB1"/>
    <w:rsid w:val="009242A9"/>
    <w:rsid w:val="009242EA"/>
    <w:rsid w:val="00925F39"/>
    <w:rsid w:val="00926D3A"/>
    <w:rsid w:val="00927620"/>
    <w:rsid w:val="00927B86"/>
    <w:rsid w:val="00927F91"/>
    <w:rsid w:val="00931325"/>
    <w:rsid w:val="009318A4"/>
    <w:rsid w:val="00931F3C"/>
    <w:rsid w:val="00932728"/>
    <w:rsid w:val="00932A30"/>
    <w:rsid w:val="009349C4"/>
    <w:rsid w:val="00934B68"/>
    <w:rsid w:val="00934E86"/>
    <w:rsid w:val="00936EE9"/>
    <w:rsid w:val="0094016C"/>
    <w:rsid w:val="00940D25"/>
    <w:rsid w:val="00941278"/>
    <w:rsid w:val="00941591"/>
    <w:rsid w:val="00941705"/>
    <w:rsid w:val="00942CCF"/>
    <w:rsid w:val="009439FA"/>
    <w:rsid w:val="009444DD"/>
    <w:rsid w:val="00945151"/>
    <w:rsid w:val="009452E1"/>
    <w:rsid w:val="00946762"/>
    <w:rsid w:val="009476F2"/>
    <w:rsid w:val="009506E2"/>
    <w:rsid w:val="00950F04"/>
    <w:rsid w:val="00951228"/>
    <w:rsid w:val="00951753"/>
    <w:rsid w:val="00951E51"/>
    <w:rsid w:val="00954FBA"/>
    <w:rsid w:val="0095583C"/>
    <w:rsid w:val="0095636C"/>
    <w:rsid w:val="00957282"/>
    <w:rsid w:val="009605A4"/>
    <w:rsid w:val="00960EF1"/>
    <w:rsid w:val="00962F25"/>
    <w:rsid w:val="00963D08"/>
    <w:rsid w:val="00963E10"/>
    <w:rsid w:val="00964703"/>
    <w:rsid w:val="00964EF4"/>
    <w:rsid w:val="0096770C"/>
    <w:rsid w:val="00971153"/>
    <w:rsid w:val="0097369B"/>
    <w:rsid w:val="009745B0"/>
    <w:rsid w:val="0097484A"/>
    <w:rsid w:val="00974AD6"/>
    <w:rsid w:val="009752DF"/>
    <w:rsid w:val="009758FE"/>
    <w:rsid w:val="009779AB"/>
    <w:rsid w:val="00981859"/>
    <w:rsid w:val="009858ED"/>
    <w:rsid w:val="00985EA3"/>
    <w:rsid w:val="00986E0D"/>
    <w:rsid w:val="0098700A"/>
    <w:rsid w:val="00990074"/>
    <w:rsid w:val="00990763"/>
    <w:rsid w:val="0099095C"/>
    <w:rsid w:val="009931C9"/>
    <w:rsid w:val="00993B1C"/>
    <w:rsid w:val="009943B3"/>
    <w:rsid w:val="00995502"/>
    <w:rsid w:val="00995732"/>
    <w:rsid w:val="009964E1"/>
    <w:rsid w:val="009A1AA0"/>
    <w:rsid w:val="009A221B"/>
    <w:rsid w:val="009A3986"/>
    <w:rsid w:val="009A3C5E"/>
    <w:rsid w:val="009A66DF"/>
    <w:rsid w:val="009A6918"/>
    <w:rsid w:val="009A6FDE"/>
    <w:rsid w:val="009A7C1D"/>
    <w:rsid w:val="009B1D5C"/>
    <w:rsid w:val="009B3A94"/>
    <w:rsid w:val="009B4EB9"/>
    <w:rsid w:val="009B671C"/>
    <w:rsid w:val="009C0501"/>
    <w:rsid w:val="009C5055"/>
    <w:rsid w:val="009C566F"/>
    <w:rsid w:val="009C6632"/>
    <w:rsid w:val="009C787C"/>
    <w:rsid w:val="009C7C49"/>
    <w:rsid w:val="009D0B41"/>
    <w:rsid w:val="009D0E5F"/>
    <w:rsid w:val="009D1DD5"/>
    <w:rsid w:val="009D3BFA"/>
    <w:rsid w:val="009D557D"/>
    <w:rsid w:val="009D5E3E"/>
    <w:rsid w:val="009D6F3B"/>
    <w:rsid w:val="009D760D"/>
    <w:rsid w:val="009D794E"/>
    <w:rsid w:val="009E0570"/>
    <w:rsid w:val="009E0FDA"/>
    <w:rsid w:val="009E2482"/>
    <w:rsid w:val="009E26F1"/>
    <w:rsid w:val="009E284F"/>
    <w:rsid w:val="009E2D91"/>
    <w:rsid w:val="009E4693"/>
    <w:rsid w:val="009E48BD"/>
    <w:rsid w:val="009E4E02"/>
    <w:rsid w:val="009E714D"/>
    <w:rsid w:val="009E7DF3"/>
    <w:rsid w:val="009F0008"/>
    <w:rsid w:val="009F129F"/>
    <w:rsid w:val="009F14CC"/>
    <w:rsid w:val="009F1689"/>
    <w:rsid w:val="009F193E"/>
    <w:rsid w:val="009F50E6"/>
    <w:rsid w:val="00A03A9D"/>
    <w:rsid w:val="00A06593"/>
    <w:rsid w:val="00A10266"/>
    <w:rsid w:val="00A107E2"/>
    <w:rsid w:val="00A13017"/>
    <w:rsid w:val="00A13833"/>
    <w:rsid w:val="00A16753"/>
    <w:rsid w:val="00A22350"/>
    <w:rsid w:val="00A224B8"/>
    <w:rsid w:val="00A23B10"/>
    <w:rsid w:val="00A24BCF"/>
    <w:rsid w:val="00A26AEE"/>
    <w:rsid w:val="00A30A59"/>
    <w:rsid w:val="00A30F17"/>
    <w:rsid w:val="00A31C8B"/>
    <w:rsid w:val="00A3299E"/>
    <w:rsid w:val="00A32A36"/>
    <w:rsid w:val="00A32D9B"/>
    <w:rsid w:val="00A33BFB"/>
    <w:rsid w:val="00A3409C"/>
    <w:rsid w:val="00A365E9"/>
    <w:rsid w:val="00A37329"/>
    <w:rsid w:val="00A400D6"/>
    <w:rsid w:val="00A40E3D"/>
    <w:rsid w:val="00A4135B"/>
    <w:rsid w:val="00A43919"/>
    <w:rsid w:val="00A443E2"/>
    <w:rsid w:val="00A4461F"/>
    <w:rsid w:val="00A44B06"/>
    <w:rsid w:val="00A44F62"/>
    <w:rsid w:val="00A457E6"/>
    <w:rsid w:val="00A45FB5"/>
    <w:rsid w:val="00A46EE6"/>
    <w:rsid w:val="00A47159"/>
    <w:rsid w:val="00A47D7C"/>
    <w:rsid w:val="00A5168B"/>
    <w:rsid w:val="00A51B21"/>
    <w:rsid w:val="00A52A8F"/>
    <w:rsid w:val="00A53279"/>
    <w:rsid w:val="00A55170"/>
    <w:rsid w:val="00A559E3"/>
    <w:rsid w:val="00A55C67"/>
    <w:rsid w:val="00A562FF"/>
    <w:rsid w:val="00A56C83"/>
    <w:rsid w:val="00A56D8C"/>
    <w:rsid w:val="00A571BF"/>
    <w:rsid w:val="00A62759"/>
    <w:rsid w:val="00A71B4D"/>
    <w:rsid w:val="00A71CF9"/>
    <w:rsid w:val="00A7389A"/>
    <w:rsid w:val="00A740F1"/>
    <w:rsid w:val="00A74CE0"/>
    <w:rsid w:val="00A74DF2"/>
    <w:rsid w:val="00A767F9"/>
    <w:rsid w:val="00A7705D"/>
    <w:rsid w:val="00A81144"/>
    <w:rsid w:val="00A81194"/>
    <w:rsid w:val="00A82CBB"/>
    <w:rsid w:val="00A84651"/>
    <w:rsid w:val="00A86D9F"/>
    <w:rsid w:val="00A87261"/>
    <w:rsid w:val="00A8735B"/>
    <w:rsid w:val="00A920F9"/>
    <w:rsid w:val="00A92A56"/>
    <w:rsid w:val="00A94352"/>
    <w:rsid w:val="00A9646D"/>
    <w:rsid w:val="00A964ED"/>
    <w:rsid w:val="00A96C1A"/>
    <w:rsid w:val="00A96E9B"/>
    <w:rsid w:val="00AA032D"/>
    <w:rsid w:val="00AA4597"/>
    <w:rsid w:val="00AA605D"/>
    <w:rsid w:val="00AA7466"/>
    <w:rsid w:val="00AB07F8"/>
    <w:rsid w:val="00AB3FD5"/>
    <w:rsid w:val="00AB4E71"/>
    <w:rsid w:val="00AB5E5A"/>
    <w:rsid w:val="00AB6BB8"/>
    <w:rsid w:val="00AC0CB3"/>
    <w:rsid w:val="00AC17E1"/>
    <w:rsid w:val="00AC2474"/>
    <w:rsid w:val="00AC2A36"/>
    <w:rsid w:val="00AC32D1"/>
    <w:rsid w:val="00AC3572"/>
    <w:rsid w:val="00AC41FA"/>
    <w:rsid w:val="00AC4927"/>
    <w:rsid w:val="00AC61EF"/>
    <w:rsid w:val="00AC6483"/>
    <w:rsid w:val="00AC6B47"/>
    <w:rsid w:val="00AD1EAB"/>
    <w:rsid w:val="00AD1FA0"/>
    <w:rsid w:val="00AD3925"/>
    <w:rsid w:val="00AE0016"/>
    <w:rsid w:val="00AE1613"/>
    <w:rsid w:val="00AE228B"/>
    <w:rsid w:val="00AE2B83"/>
    <w:rsid w:val="00AE5605"/>
    <w:rsid w:val="00AE5633"/>
    <w:rsid w:val="00AE765C"/>
    <w:rsid w:val="00AE7A6A"/>
    <w:rsid w:val="00AE7BC9"/>
    <w:rsid w:val="00AF0452"/>
    <w:rsid w:val="00AF14CD"/>
    <w:rsid w:val="00AF5F92"/>
    <w:rsid w:val="00AF65BB"/>
    <w:rsid w:val="00AF6F76"/>
    <w:rsid w:val="00B00E45"/>
    <w:rsid w:val="00B01D2A"/>
    <w:rsid w:val="00B020BD"/>
    <w:rsid w:val="00B035C4"/>
    <w:rsid w:val="00B03711"/>
    <w:rsid w:val="00B054EF"/>
    <w:rsid w:val="00B075D1"/>
    <w:rsid w:val="00B07757"/>
    <w:rsid w:val="00B07EB8"/>
    <w:rsid w:val="00B11BF3"/>
    <w:rsid w:val="00B1223D"/>
    <w:rsid w:val="00B137A3"/>
    <w:rsid w:val="00B155A9"/>
    <w:rsid w:val="00B17180"/>
    <w:rsid w:val="00B1719A"/>
    <w:rsid w:val="00B17203"/>
    <w:rsid w:val="00B21BE5"/>
    <w:rsid w:val="00B22872"/>
    <w:rsid w:val="00B22BE0"/>
    <w:rsid w:val="00B23341"/>
    <w:rsid w:val="00B2354A"/>
    <w:rsid w:val="00B23665"/>
    <w:rsid w:val="00B24830"/>
    <w:rsid w:val="00B2660F"/>
    <w:rsid w:val="00B2686B"/>
    <w:rsid w:val="00B3074B"/>
    <w:rsid w:val="00B30C2B"/>
    <w:rsid w:val="00B32816"/>
    <w:rsid w:val="00B3464E"/>
    <w:rsid w:val="00B35BC1"/>
    <w:rsid w:val="00B37070"/>
    <w:rsid w:val="00B37704"/>
    <w:rsid w:val="00B41249"/>
    <w:rsid w:val="00B41CF9"/>
    <w:rsid w:val="00B42563"/>
    <w:rsid w:val="00B43053"/>
    <w:rsid w:val="00B43BA2"/>
    <w:rsid w:val="00B445C1"/>
    <w:rsid w:val="00B453D6"/>
    <w:rsid w:val="00B45C5F"/>
    <w:rsid w:val="00B5006A"/>
    <w:rsid w:val="00B51690"/>
    <w:rsid w:val="00B519DC"/>
    <w:rsid w:val="00B522D5"/>
    <w:rsid w:val="00B54A3E"/>
    <w:rsid w:val="00B54B69"/>
    <w:rsid w:val="00B55594"/>
    <w:rsid w:val="00B5698C"/>
    <w:rsid w:val="00B57DA6"/>
    <w:rsid w:val="00B6175A"/>
    <w:rsid w:val="00B6202C"/>
    <w:rsid w:val="00B641E4"/>
    <w:rsid w:val="00B64477"/>
    <w:rsid w:val="00B670F8"/>
    <w:rsid w:val="00B67E5B"/>
    <w:rsid w:val="00B70052"/>
    <w:rsid w:val="00B71070"/>
    <w:rsid w:val="00B726D8"/>
    <w:rsid w:val="00B73325"/>
    <w:rsid w:val="00B74558"/>
    <w:rsid w:val="00B74C9E"/>
    <w:rsid w:val="00B75173"/>
    <w:rsid w:val="00B767E1"/>
    <w:rsid w:val="00B76A9D"/>
    <w:rsid w:val="00B7705D"/>
    <w:rsid w:val="00B80376"/>
    <w:rsid w:val="00B80CA9"/>
    <w:rsid w:val="00B8109A"/>
    <w:rsid w:val="00B81EE2"/>
    <w:rsid w:val="00B821AC"/>
    <w:rsid w:val="00B822B7"/>
    <w:rsid w:val="00B84404"/>
    <w:rsid w:val="00B859DD"/>
    <w:rsid w:val="00B86164"/>
    <w:rsid w:val="00B87C51"/>
    <w:rsid w:val="00B90630"/>
    <w:rsid w:val="00B90FB3"/>
    <w:rsid w:val="00B91136"/>
    <w:rsid w:val="00B915B7"/>
    <w:rsid w:val="00B91A85"/>
    <w:rsid w:val="00B924EE"/>
    <w:rsid w:val="00B928BB"/>
    <w:rsid w:val="00B93C07"/>
    <w:rsid w:val="00B942DD"/>
    <w:rsid w:val="00B96507"/>
    <w:rsid w:val="00B96899"/>
    <w:rsid w:val="00BA0D9C"/>
    <w:rsid w:val="00BA22D6"/>
    <w:rsid w:val="00BA2DDC"/>
    <w:rsid w:val="00BA3854"/>
    <w:rsid w:val="00BA42D9"/>
    <w:rsid w:val="00BA44F9"/>
    <w:rsid w:val="00BA6DC0"/>
    <w:rsid w:val="00BA7087"/>
    <w:rsid w:val="00BA75B3"/>
    <w:rsid w:val="00BB023E"/>
    <w:rsid w:val="00BB1233"/>
    <w:rsid w:val="00BB2180"/>
    <w:rsid w:val="00BB2594"/>
    <w:rsid w:val="00BB3C6A"/>
    <w:rsid w:val="00BB51FF"/>
    <w:rsid w:val="00BB627F"/>
    <w:rsid w:val="00BB6B9A"/>
    <w:rsid w:val="00BB6FBC"/>
    <w:rsid w:val="00BC1A49"/>
    <w:rsid w:val="00BC1C34"/>
    <w:rsid w:val="00BC1E59"/>
    <w:rsid w:val="00BC229B"/>
    <w:rsid w:val="00BC2684"/>
    <w:rsid w:val="00BC3684"/>
    <w:rsid w:val="00BC408E"/>
    <w:rsid w:val="00BC4664"/>
    <w:rsid w:val="00BC6AE6"/>
    <w:rsid w:val="00BC7EDF"/>
    <w:rsid w:val="00BD03FD"/>
    <w:rsid w:val="00BD137D"/>
    <w:rsid w:val="00BD190E"/>
    <w:rsid w:val="00BD19DC"/>
    <w:rsid w:val="00BD3926"/>
    <w:rsid w:val="00BD4542"/>
    <w:rsid w:val="00BD4F34"/>
    <w:rsid w:val="00BD54B5"/>
    <w:rsid w:val="00BD5897"/>
    <w:rsid w:val="00BE1C45"/>
    <w:rsid w:val="00BE7131"/>
    <w:rsid w:val="00BE782E"/>
    <w:rsid w:val="00BF0223"/>
    <w:rsid w:val="00BF172F"/>
    <w:rsid w:val="00BF3041"/>
    <w:rsid w:val="00BF343F"/>
    <w:rsid w:val="00BF463C"/>
    <w:rsid w:val="00BF4BFD"/>
    <w:rsid w:val="00BF4FA7"/>
    <w:rsid w:val="00BF5F95"/>
    <w:rsid w:val="00BF6CDA"/>
    <w:rsid w:val="00BF6E32"/>
    <w:rsid w:val="00BF7895"/>
    <w:rsid w:val="00C006D7"/>
    <w:rsid w:val="00C02CFE"/>
    <w:rsid w:val="00C03279"/>
    <w:rsid w:val="00C03AC2"/>
    <w:rsid w:val="00C03E10"/>
    <w:rsid w:val="00C04B2C"/>
    <w:rsid w:val="00C04D93"/>
    <w:rsid w:val="00C06C1D"/>
    <w:rsid w:val="00C06C28"/>
    <w:rsid w:val="00C06E9D"/>
    <w:rsid w:val="00C077FF"/>
    <w:rsid w:val="00C131EA"/>
    <w:rsid w:val="00C13B36"/>
    <w:rsid w:val="00C15562"/>
    <w:rsid w:val="00C16F10"/>
    <w:rsid w:val="00C20105"/>
    <w:rsid w:val="00C216A1"/>
    <w:rsid w:val="00C21DE0"/>
    <w:rsid w:val="00C2208E"/>
    <w:rsid w:val="00C22F27"/>
    <w:rsid w:val="00C235DD"/>
    <w:rsid w:val="00C24574"/>
    <w:rsid w:val="00C25A38"/>
    <w:rsid w:val="00C27096"/>
    <w:rsid w:val="00C271E8"/>
    <w:rsid w:val="00C279CC"/>
    <w:rsid w:val="00C27A51"/>
    <w:rsid w:val="00C3004C"/>
    <w:rsid w:val="00C30742"/>
    <w:rsid w:val="00C308B8"/>
    <w:rsid w:val="00C3429C"/>
    <w:rsid w:val="00C36412"/>
    <w:rsid w:val="00C41C11"/>
    <w:rsid w:val="00C42BDF"/>
    <w:rsid w:val="00C503F1"/>
    <w:rsid w:val="00C53C42"/>
    <w:rsid w:val="00C54D58"/>
    <w:rsid w:val="00C55AED"/>
    <w:rsid w:val="00C56336"/>
    <w:rsid w:val="00C56BC4"/>
    <w:rsid w:val="00C56DFA"/>
    <w:rsid w:val="00C57F0F"/>
    <w:rsid w:val="00C60E31"/>
    <w:rsid w:val="00C610AE"/>
    <w:rsid w:val="00C61A9C"/>
    <w:rsid w:val="00C62AA4"/>
    <w:rsid w:val="00C63B6B"/>
    <w:rsid w:val="00C64CE6"/>
    <w:rsid w:val="00C64F43"/>
    <w:rsid w:val="00C6792F"/>
    <w:rsid w:val="00C67E06"/>
    <w:rsid w:val="00C70225"/>
    <w:rsid w:val="00C70289"/>
    <w:rsid w:val="00C70FB3"/>
    <w:rsid w:val="00C728E7"/>
    <w:rsid w:val="00C73FA5"/>
    <w:rsid w:val="00C741A9"/>
    <w:rsid w:val="00C75AC9"/>
    <w:rsid w:val="00C7634E"/>
    <w:rsid w:val="00C7675E"/>
    <w:rsid w:val="00C8407E"/>
    <w:rsid w:val="00C86241"/>
    <w:rsid w:val="00C87C1D"/>
    <w:rsid w:val="00C90260"/>
    <w:rsid w:val="00C906BD"/>
    <w:rsid w:val="00C93013"/>
    <w:rsid w:val="00C963B3"/>
    <w:rsid w:val="00C965DA"/>
    <w:rsid w:val="00C96CC2"/>
    <w:rsid w:val="00C97039"/>
    <w:rsid w:val="00CA0C94"/>
    <w:rsid w:val="00CA0E17"/>
    <w:rsid w:val="00CA1075"/>
    <w:rsid w:val="00CA1B9E"/>
    <w:rsid w:val="00CA1E26"/>
    <w:rsid w:val="00CA22EF"/>
    <w:rsid w:val="00CA25D6"/>
    <w:rsid w:val="00CA317E"/>
    <w:rsid w:val="00CA33A0"/>
    <w:rsid w:val="00CA3E4C"/>
    <w:rsid w:val="00CA5BB0"/>
    <w:rsid w:val="00CA5DA6"/>
    <w:rsid w:val="00CA60CA"/>
    <w:rsid w:val="00CA6BCE"/>
    <w:rsid w:val="00CA6FFB"/>
    <w:rsid w:val="00CA7B0B"/>
    <w:rsid w:val="00CA7FE2"/>
    <w:rsid w:val="00CB4894"/>
    <w:rsid w:val="00CB4C43"/>
    <w:rsid w:val="00CB53F3"/>
    <w:rsid w:val="00CB5A32"/>
    <w:rsid w:val="00CB5A78"/>
    <w:rsid w:val="00CB5B2E"/>
    <w:rsid w:val="00CB6BBF"/>
    <w:rsid w:val="00CB7C6D"/>
    <w:rsid w:val="00CC474F"/>
    <w:rsid w:val="00CC5292"/>
    <w:rsid w:val="00CC5846"/>
    <w:rsid w:val="00CD0D91"/>
    <w:rsid w:val="00CD1A0F"/>
    <w:rsid w:val="00CD22F4"/>
    <w:rsid w:val="00CD289E"/>
    <w:rsid w:val="00CD2FE2"/>
    <w:rsid w:val="00CD51A5"/>
    <w:rsid w:val="00CD5605"/>
    <w:rsid w:val="00CD57BF"/>
    <w:rsid w:val="00CD620F"/>
    <w:rsid w:val="00CD6694"/>
    <w:rsid w:val="00CD6A48"/>
    <w:rsid w:val="00CD72D0"/>
    <w:rsid w:val="00CD743B"/>
    <w:rsid w:val="00CD7CE7"/>
    <w:rsid w:val="00CE1C49"/>
    <w:rsid w:val="00CE2B23"/>
    <w:rsid w:val="00CE63E3"/>
    <w:rsid w:val="00CE6A15"/>
    <w:rsid w:val="00CF062E"/>
    <w:rsid w:val="00CF095D"/>
    <w:rsid w:val="00CF1B17"/>
    <w:rsid w:val="00CF3A57"/>
    <w:rsid w:val="00CF54FF"/>
    <w:rsid w:val="00CF5A70"/>
    <w:rsid w:val="00CF62F4"/>
    <w:rsid w:val="00D027DA"/>
    <w:rsid w:val="00D038DE"/>
    <w:rsid w:val="00D03C5A"/>
    <w:rsid w:val="00D03D16"/>
    <w:rsid w:val="00D0465E"/>
    <w:rsid w:val="00D05174"/>
    <w:rsid w:val="00D07AD8"/>
    <w:rsid w:val="00D1021D"/>
    <w:rsid w:val="00D1454F"/>
    <w:rsid w:val="00D1533D"/>
    <w:rsid w:val="00D16FF0"/>
    <w:rsid w:val="00D176FE"/>
    <w:rsid w:val="00D17FC3"/>
    <w:rsid w:val="00D20049"/>
    <w:rsid w:val="00D20E5D"/>
    <w:rsid w:val="00D21B0B"/>
    <w:rsid w:val="00D21C4C"/>
    <w:rsid w:val="00D231A2"/>
    <w:rsid w:val="00D23670"/>
    <w:rsid w:val="00D2375F"/>
    <w:rsid w:val="00D242CC"/>
    <w:rsid w:val="00D2493E"/>
    <w:rsid w:val="00D2715F"/>
    <w:rsid w:val="00D30494"/>
    <w:rsid w:val="00D30A52"/>
    <w:rsid w:val="00D3128D"/>
    <w:rsid w:val="00D32AED"/>
    <w:rsid w:val="00D32B66"/>
    <w:rsid w:val="00D3319F"/>
    <w:rsid w:val="00D34F49"/>
    <w:rsid w:val="00D355B7"/>
    <w:rsid w:val="00D357C9"/>
    <w:rsid w:val="00D35A7E"/>
    <w:rsid w:val="00D3701A"/>
    <w:rsid w:val="00D42B52"/>
    <w:rsid w:val="00D446DA"/>
    <w:rsid w:val="00D471D5"/>
    <w:rsid w:val="00D47B0D"/>
    <w:rsid w:val="00D50FDE"/>
    <w:rsid w:val="00D5227E"/>
    <w:rsid w:val="00D52B30"/>
    <w:rsid w:val="00D52DA6"/>
    <w:rsid w:val="00D53E88"/>
    <w:rsid w:val="00D546E7"/>
    <w:rsid w:val="00D54A18"/>
    <w:rsid w:val="00D55A57"/>
    <w:rsid w:val="00D56998"/>
    <w:rsid w:val="00D56BAB"/>
    <w:rsid w:val="00D57DA3"/>
    <w:rsid w:val="00D60486"/>
    <w:rsid w:val="00D60879"/>
    <w:rsid w:val="00D62812"/>
    <w:rsid w:val="00D642EA"/>
    <w:rsid w:val="00D64E85"/>
    <w:rsid w:val="00D65A64"/>
    <w:rsid w:val="00D666E9"/>
    <w:rsid w:val="00D66E29"/>
    <w:rsid w:val="00D67B2E"/>
    <w:rsid w:val="00D70EFF"/>
    <w:rsid w:val="00D725C3"/>
    <w:rsid w:val="00D73821"/>
    <w:rsid w:val="00D741F8"/>
    <w:rsid w:val="00D74482"/>
    <w:rsid w:val="00D77744"/>
    <w:rsid w:val="00D819BC"/>
    <w:rsid w:val="00D8349F"/>
    <w:rsid w:val="00D840DD"/>
    <w:rsid w:val="00D84363"/>
    <w:rsid w:val="00D85CC0"/>
    <w:rsid w:val="00D9247A"/>
    <w:rsid w:val="00D92DCF"/>
    <w:rsid w:val="00D9464D"/>
    <w:rsid w:val="00D94998"/>
    <w:rsid w:val="00D951A2"/>
    <w:rsid w:val="00D951A7"/>
    <w:rsid w:val="00D95363"/>
    <w:rsid w:val="00D97071"/>
    <w:rsid w:val="00DA206A"/>
    <w:rsid w:val="00DA74AD"/>
    <w:rsid w:val="00DB04B1"/>
    <w:rsid w:val="00DB2BFB"/>
    <w:rsid w:val="00DB2F62"/>
    <w:rsid w:val="00DB4A3B"/>
    <w:rsid w:val="00DB4C21"/>
    <w:rsid w:val="00DB5110"/>
    <w:rsid w:val="00DB74CD"/>
    <w:rsid w:val="00DB77F8"/>
    <w:rsid w:val="00DC07D3"/>
    <w:rsid w:val="00DC20AE"/>
    <w:rsid w:val="00DC2484"/>
    <w:rsid w:val="00DD035B"/>
    <w:rsid w:val="00DD164D"/>
    <w:rsid w:val="00DD21E9"/>
    <w:rsid w:val="00DD22BD"/>
    <w:rsid w:val="00DD5589"/>
    <w:rsid w:val="00DD67FD"/>
    <w:rsid w:val="00DE1D3A"/>
    <w:rsid w:val="00DE37AD"/>
    <w:rsid w:val="00DE4242"/>
    <w:rsid w:val="00DE49DD"/>
    <w:rsid w:val="00DE6F6B"/>
    <w:rsid w:val="00DE76EA"/>
    <w:rsid w:val="00DE7C68"/>
    <w:rsid w:val="00DF0914"/>
    <w:rsid w:val="00DF1A88"/>
    <w:rsid w:val="00DF1D56"/>
    <w:rsid w:val="00DF2B7B"/>
    <w:rsid w:val="00DF3D6B"/>
    <w:rsid w:val="00DF7853"/>
    <w:rsid w:val="00E01330"/>
    <w:rsid w:val="00E02262"/>
    <w:rsid w:val="00E0249C"/>
    <w:rsid w:val="00E024B4"/>
    <w:rsid w:val="00E03469"/>
    <w:rsid w:val="00E03A40"/>
    <w:rsid w:val="00E03B8E"/>
    <w:rsid w:val="00E047E2"/>
    <w:rsid w:val="00E0580B"/>
    <w:rsid w:val="00E06772"/>
    <w:rsid w:val="00E0698C"/>
    <w:rsid w:val="00E07C55"/>
    <w:rsid w:val="00E10F00"/>
    <w:rsid w:val="00E1289F"/>
    <w:rsid w:val="00E12DAA"/>
    <w:rsid w:val="00E13CA5"/>
    <w:rsid w:val="00E13FEF"/>
    <w:rsid w:val="00E143DA"/>
    <w:rsid w:val="00E16ABA"/>
    <w:rsid w:val="00E17DCE"/>
    <w:rsid w:val="00E21AAD"/>
    <w:rsid w:val="00E22003"/>
    <w:rsid w:val="00E228B0"/>
    <w:rsid w:val="00E23885"/>
    <w:rsid w:val="00E2499D"/>
    <w:rsid w:val="00E24E86"/>
    <w:rsid w:val="00E2591D"/>
    <w:rsid w:val="00E26449"/>
    <w:rsid w:val="00E26D3D"/>
    <w:rsid w:val="00E26D51"/>
    <w:rsid w:val="00E309E7"/>
    <w:rsid w:val="00E33832"/>
    <w:rsid w:val="00E3577D"/>
    <w:rsid w:val="00E357DD"/>
    <w:rsid w:val="00E3689A"/>
    <w:rsid w:val="00E37CC3"/>
    <w:rsid w:val="00E403D5"/>
    <w:rsid w:val="00E4076E"/>
    <w:rsid w:val="00E41554"/>
    <w:rsid w:val="00E41F55"/>
    <w:rsid w:val="00E42F3E"/>
    <w:rsid w:val="00E43CDF"/>
    <w:rsid w:val="00E44E4E"/>
    <w:rsid w:val="00E4522E"/>
    <w:rsid w:val="00E46158"/>
    <w:rsid w:val="00E47A92"/>
    <w:rsid w:val="00E47D8A"/>
    <w:rsid w:val="00E502C4"/>
    <w:rsid w:val="00E51E74"/>
    <w:rsid w:val="00E52586"/>
    <w:rsid w:val="00E55EC3"/>
    <w:rsid w:val="00E564F4"/>
    <w:rsid w:val="00E57C7F"/>
    <w:rsid w:val="00E61CD1"/>
    <w:rsid w:val="00E63EC4"/>
    <w:rsid w:val="00E64F6C"/>
    <w:rsid w:val="00E653D8"/>
    <w:rsid w:val="00E65F74"/>
    <w:rsid w:val="00E67085"/>
    <w:rsid w:val="00E677F6"/>
    <w:rsid w:val="00E70608"/>
    <w:rsid w:val="00E73F15"/>
    <w:rsid w:val="00E76D5B"/>
    <w:rsid w:val="00E800FC"/>
    <w:rsid w:val="00E812ED"/>
    <w:rsid w:val="00E81E30"/>
    <w:rsid w:val="00E82BC8"/>
    <w:rsid w:val="00E84C6C"/>
    <w:rsid w:val="00E850EC"/>
    <w:rsid w:val="00E86276"/>
    <w:rsid w:val="00E86489"/>
    <w:rsid w:val="00E867AC"/>
    <w:rsid w:val="00E87C3E"/>
    <w:rsid w:val="00E9000D"/>
    <w:rsid w:val="00E902EF"/>
    <w:rsid w:val="00E90D2F"/>
    <w:rsid w:val="00E93D85"/>
    <w:rsid w:val="00E93EA0"/>
    <w:rsid w:val="00E94752"/>
    <w:rsid w:val="00E94AFA"/>
    <w:rsid w:val="00E95675"/>
    <w:rsid w:val="00E96AF9"/>
    <w:rsid w:val="00E97966"/>
    <w:rsid w:val="00EA1E00"/>
    <w:rsid w:val="00EA24BD"/>
    <w:rsid w:val="00EA24F8"/>
    <w:rsid w:val="00EA2611"/>
    <w:rsid w:val="00EA31BE"/>
    <w:rsid w:val="00EA4A7A"/>
    <w:rsid w:val="00EA57E4"/>
    <w:rsid w:val="00EA59DF"/>
    <w:rsid w:val="00EA5E25"/>
    <w:rsid w:val="00EA5E99"/>
    <w:rsid w:val="00EA617E"/>
    <w:rsid w:val="00EA79F5"/>
    <w:rsid w:val="00EB059E"/>
    <w:rsid w:val="00EB3909"/>
    <w:rsid w:val="00EB48B9"/>
    <w:rsid w:val="00EB4E85"/>
    <w:rsid w:val="00EB5753"/>
    <w:rsid w:val="00EB5D25"/>
    <w:rsid w:val="00EB5EBB"/>
    <w:rsid w:val="00EB6BD0"/>
    <w:rsid w:val="00EB78AE"/>
    <w:rsid w:val="00EC0564"/>
    <w:rsid w:val="00EC0F78"/>
    <w:rsid w:val="00EC29DA"/>
    <w:rsid w:val="00EC4D58"/>
    <w:rsid w:val="00EC65EE"/>
    <w:rsid w:val="00ED074A"/>
    <w:rsid w:val="00ED3B0C"/>
    <w:rsid w:val="00ED6081"/>
    <w:rsid w:val="00ED60EA"/>
    <w:rsid w:val="00ED679F"/>
    <w:rsid w:val="00ED79B3"/>
    <w:rsid w:val="00EE024D"/>
    <w:rsid w:val="00EE04E3"/>
    <w:rsid w:val="00EE0F72"/>
    <w:rsid w:val="00EE23B7"/>
    <w:rsid w:val="00EE2D92"/>
    <w:rsid w:val="00EE2F40"/>
    <w:rsid w:val="00EE2F94"/>
    <w:rsid w:val="00EE3361"/>
    <w:rsid w:val="00EE3C04"/>
    <w:rsid w:val="00EE4070"/>
    <w:rsid w:val="00EE6864"/>
    <w:rsid w:val="00EF10C6"/>
    <w:rsid w:val="00EF2411"/>
    <w:rsid w:val="00EF281E"/>
    <w:rsid w:val="00EF2987"/>
    <w:rsid w:val="00EF2C10"/>
    <w:rsid w:val="00EF2D5B"/>
    <w:rsid w:val="00EF32B5"/>
    <w:rsid w:val="00EF3BA9"/>
    <w:rsid w:val="00EF5790"/>
    <w:rsid w:val="00EF5919"/>
    <w:rsid w:val="00EF5C8C"/>
    <w:rsid w:val="00EF7619"/>
    <w:rsid w:val="00F0070B"/>
    <w:rsid w:val="00F0218C"/>
    <w:rsid w:val="00F0262D"/>
    <w:rsid w:val="00F03119"/>
    <w:rsid w:val="00F05298"/>
    <w:rsid w:val="00F05778"/>
    <w:rsid w:val="00F05D51"/>
    <w:rsid w:val="00F10690"/>
    <w:rsid w:val="00F11371"/>
    <w:rsid w:val="00F11C14"/>
    <w:rsid w:val="00F12A33"/>
    <w:rsid w:val="00F12C76"/>
    <w:rsid w:val="00F1338B"/>
    <w:rsid w:val="00F13B45"/>
    <w:rsid w:val="00F14079"/>
    <w:rsid w:val="00F1470E"/>
    <w:rsid w:val="00F207F8"/>
    <w:rsid w:val="00F20EE4"/>
    <w:rsid w:val="00F210C7"/>
    <w:rsid w:val="00F2154D"/>
    <w:rsid w:val="00F22375"/>
    <w:rsid w:val="00F2281D"/>
    <w:rsid w:val="00F24F26"/>
    <w:rsid w:val="00F2624E"/>
    <w:rsid w:val="00F26C48"/>
    <w:rsid w:val="00F27F68"/>
    <w:rsid w:val="00F319D6"/>
    <w:rsid w:val="00F321E6"/>
    <w:rsid w:val="00F3305F"/>
    <w:rsid w:val="00F3318F"/>
    <w:rsid w:val="00F33926"/>
    <w:rsid w:val="00F33EF7"/>
    <w:rsid w:val="00F3485F"/>
    <w:rsid w:val="00F36059"/>
    <w:rsid w:val="00F37DEF"/>
    <w:rsid w:val="00F41614"/>
    <w:rsid w:val="00F41B66"/>
    <w:rsid w:val="00F44ADC"/>
    <w:rsid w:val="00F452C2"/>
    <w:rsid w:val="00F46397"/>
    <w:rsid w:val="00F4657D"/>
    <w:rsid w:val="00F52846"/>
    <w:rsid w:val="00F53B25"/>
    <w:rsid w:val="00F53DF5"/>
    <w:rsid w:val="00F5598F"/>
    <w:rsid w:val="00F61D4E"/>
    <w:rsid w:val="00F620A5"/>
    <w:rsid w:val="00F63FDF"/>
    <w:rsid w:val="00F6522E"/>
    <w:rsid w:val="00F72C41"/>
    <w:rsid w:val="00F737A6"/>
    <w:rsid w:val="00F744B8"/>
    <w:rsid w:val="00F74D98"/>
    <w:rsid w:val="00F75896"/>
    <w:rsid w:val="00F7705E"/>
    <w:rsid w:val="00F80598"/>
    <w:rsid w:val="00F805E5"/>
    <w:rsid w:val="00F81CE9"/>
    <w:rsid w:val="00F825CA"/>
    <w:rsid w:val="00F83069"/>
    <w:rsid w:val="00F83402"/>
    <w:rsid w:val="00F8358B"/>
    <w:rsid w:val="00F84282"/>
    <w:rsid w:val="00F8430A"/>
    <w:rsid w:val="00F8461B"/>
    <w:rsid w:val="00F84620"/>
    <w:rsid w:val="00F86DEC"/>
    <w:rsid w:val="00F871BA"/>
    <w:rsid w:val="00F87A1F"/>
    <w:rsid w:val="00F90872"/>
    <w:rsid w:val="00F911C5"/>
    <w:rsid w:val="00F91AA9"/>
    <w:rsid w:val="00F94E16"/>
    <w:rsid w:val="00F956FF"/>
    <w:rsid w:val="00F95865"/>
    <w:rsid w:val="00F969E8"/>
    <w:rsid w:val="00F975B0"/>
    <w:rsid w:val="00FA0EAB"/>
    <w:rsid w:val="00FA4324"/>
    <w:rsid w:val="00FA6144"/>
    <w:rsid w:val="00FB056A"/>
    <w:rsid w:val="00FB138F"/>
    <w:rsid w:val="00FB2280"/>
    <w:rsid w:val="00FB24DF"/>
    <w:rsid w:val="00FB3BCF"/>
    <w:rsid w:val="00FB4E04"/>
    <w:rsid w:val="00FB64E1"/>
    <w:rsid w:val="00FB7DC3"/>
    <w:rsid w:val="00FB7F99"/>
    <w:rsid w:val="00FC1855"/>
    <w:rsid w:val="00FC18B1"/>
    <w:rsid w:val="00FC318C"/>
    <w:rsid w:val="00FC41B9"/>
    <w:rsid w:val="00FC4226"/>
    <w:rsid w:val="00FC7F7F"/>
    <w:rsid w:val="00FD226A"/>
    <w:rsid w:val="00FD3321"/>
    <w:rsid w:val="00FD5724"/>
    <w:rsid w:val="00FD5F0A"/>
    <w:rsid w:val="00FD601C"/>
    <w:rsid w:val="00FD62B6"/>
    <w:rsid w:val="00FD7D26"/>
    <w:rsid w:val="00FE1131"/>
    <w:rsid w:val="00FE27AE"/>
    <w:rsid w:val="00FE2D41"/>
    <w:rsid w:val="00FE3F9D"/>
    <w:rsid w:val="00FE5011"/>
    <w:rsid w:val="00FE6536"/>
    <w:rsid w:val="00FE67EA"/>
    <w:rsid w:val="00FE6CFD"/>
    <w:rsid w:val="00FE7FF2"/>
    <w:rsid w:val="00FF0FAC"/>
    <w:rsid w:val="00FF0FDC"/>
    <w:rsid w:val="00FF2182"/>
    <w:rsid w:val="00FF27DF"/>
    <w:rsid w:val="00FF3DF5"/>
    <w:rsid w:val="00FF4338"/>
    <w:rsid w:val="00FF43FF"/>
    <w:rsid w:val="00FF50B4"/>
    <w:rsid w:val="00FF6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31A2"/>
  <w15:chartTrackingRefBased/>
  <w15:docId w15:val="{DFF6CCD1-C4E5-460F-9980-61432497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1">
    <w:name w:val="heading 1"/>
    <w:basedOn w:val="a"/>
    <w:link w:val="10"/>
    <w:uiPriority w:val="9"/>
    <w:qFormat/>
    <w:rsid w:val="002D46E4"/>
    <w:pPr>
      <w:widowControl w:val="0"/>
      <w:autoSpaceDE w:val="0"/>
      <w:autoSpaceDN w:val="0"/>
      <w:spacing w:after="0"/>
      <w:ind w:left="133"/>
      <w:outlineLvl w:val="0"/>
    </w:pPr>
    <w:rPr>
      <w:rFonts w:eastAsia="Times New Roman" w:cs="Times New Roman"/>
      <w:b/>
      <w:bCs/>
      <w:sz w:val="22"/>
      <w:lang w:val="kk-KZ"/>
    </w:rPr>
  </w:style>
  <w:style w:type="paragraph" w:styleId="2">
    <w:name w:val="heading 2"/>
    <w:basedOn w:val="a"/>
    <w:next w:val="a"/>
    <w:link w:val="20"/>
    <w:uiPriority w:val="9"/>
    <w:unhideWhenUsed/>
    <w:qFormat/>
    <w:rsid w:val="001251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57BC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1251FE"/>
    <w:pPr>
      <w:keepNext/>
      <w:keepLines/>
      <w:widowControl w:val="0"/>
      <w:autoSpaceDE w:val="0"/>
      <w:autoSpaceDN w:val="0"/>
      <w:spacing w:before="40" w:after="0"/>
      <w:outlineLvl w:val="3"/>
    </w:pPr>
    <w:rPr>
      <w:rFonts w:asciiTheme="majorHAnsi" w:eastAsiaTheme="majorEastAsia" w:hAnsiTheme="majorHAnsi" w:cstheme="majorBidi"/>
      <w:i/>
      <w:iCs/>
      <w:color w:val="2F5496" w:themeColor="accent1" w:themeShade="BF"/>
      <w:sz w:val="22"/>
    </w:rPr>
  </w:style>
  <w:style w:type="paragraph" w:styleId="5">
    <w:name w:val="heading 5"/>
    <w:basedOn w:val="a"/>
    <w:link w:val="50"/>
    <w:uiPriority w:val="9"/>
    <w:qFormat/>
    <w:rsid w:val="001A0A22"/>
    <w:pPr>
      <w:spacing w:before="100" w:beforeAutospacing="1" w:after="100" w:afterAutospacing="1"/>
      <w:outlineLvl w:val="4"/>
    </w:pPr>
    <w:rPr>
      <w:rFonts w:eastAsia="Times New Roman" w:cs="Times New Roman"/>
      <w:b/>
      <w:bCs/>
      <w:sz w:val="20"/>
      <w:szCs w:val="20"/>
      <w:lang w:eastAsia="ru-RU"/>
    </w:rPr>
  </w:style>
  <w:style w:type="paragraph" w:styleId="6">
    <w:name w:val="heading 6"/>
    <w:basedOn w:val="a"/>
    <w:next w:val="a"/>
    <w:link w:val="60"/>
    <w:uiPriority w:val="9"/>
    <w:semiHidden/>
    <w:unhideWhenUsed/>
    <w:qFormat/>
    <w:rsid w:val="008479E2"/>
    <w:pPr>
      <w:spacing w:before="240" w:after="60"/>
      <w:outlineLvl w:val="5"/>
    </w:pPr>
    <w:rPr>
      <w:rFonts w:asciiTheme="minorHAnsi" w:eastAsiaTheme="minorEastAsia" w:hAnsiTheme="minorHAnsi" w:cs="Times New Roman"/>
      <w:b/>
      <w:bCs/>
      <w:sz w:val="22"/>
    </w:rPr>
  </w:style>
  <w:style w:type="paragraph" w:styleId="7">
    <w:name w:val="heading 7"/>
    <w:basedOn w:val="a"/>
    <w:next w:val="a"/>
    <w:link w:val="70"/>
    <w:uiPriority w:val="9"/>
    <w:semiHidden/>
    <w:unhideWhenUsed/>
    <w:qFormat/>
    <w:rsid w:val="008479E2"/>
    <w:pPr>
      <w:spacing w:before="240" w:after="60"/>
      <w:outlineLvl w:val="6"/>
    </w:pPr>
    <w:rPr>
      <w:rFonts w:asciiTheme="minorHAnsi" w:eastAsiaTheme="minorEastAsia" w:hAnsiTheme="minorHAnsi" w:cs="Times New Roman"/>
      <w:sz w:val="24"/>
      <w:szCs w:val="24"/>
    </w:rPr>
  </w:style>
  <w:style w:type="paragraph" w:styleId="8">
    <w:name w:val="heading 8"/>
    <w:basedOn w:val="a"/>
    <w:next w:val="a"/>
    <w:link w:val="80"/>
    <w:uiPriority w:val="9"/>
    <w:semiHidden/>
    <w:unhideWhenUsed/>
    <w:qFormat/>
    <w:rsid w:val="008479E2"/>
    <w:pPr>
      <w:spacing w:before="240" w:after="60"/>
      <w:outlineLvl w:val="7"/>
    </w:pPr>
    <w:rPr>
      <w:rFonts w:asciiTheme="minorHAnsi" w:eastAsiaTheme="minorEastAsia" w:hAnsiTheme="minorHAnsi" w:cs="Times New Roman"/>
      <w:i/>
      <w:iCs/>
      <w:sz w:val="24"/>
      <w:szCs w:val="24"/>
    </w:rPr>
  </w:style>
  <w:style w:type="paragraph" w:styleId="9">
    <w:name w:val="heading 9"/>
    <w:basedOn w:val="a"/>
    <w:next w:val="a"/>
    <w:link w:val="90"/>
    <w:uiPriority w:val="9"/>
    <w:semiHidden/>
    <w:unhideWhenUsed/>
    <w:qFormat/>
    <w:rsid w:val="008479E2"/>
    <w:pPr>
      <w:spacing w:before="240" w:after="60"/>
      <w:outlineLvl w:val="8"/>
    </w:pPr>
    <w:rPr>
      <w:rFonts w:asciiTheme="majorHAnsi" w:eastAsiaTheme="majorEastAsia" w:hAnsiTheme="majorHAns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 Курсив"/>
    <w:basedOn w:val="a0"/>
    <w:rsid w:val="00F37DEF"/>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uk-UA" w:eastAsia="uk-UA" w:bidi="uk-UA"/>
    </w:rPr>
  </w:style>
  <w:style w:type="table" w:styleId="a4">
    <w:name w:val="Table Grid"/>
    <w:basedOn w:val="a1"/>
    <w:uiPriority w:val="39"/>
    <w:rsid w:val="007F2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223E"/>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Bodytext3">
    <w:name w:val="Body text (3)_"/>
    <w:basedOn w:val="a0"/>
    <w:link w:val="Bodytext30"/>
    <w:uiPriority w:val="99"/>
    <w:locked/>
    <w:rsid w:val="00E07C55"/>
    <w:rPr>
      <w:rFonts w:ascii="Arial" w:hAnsi="Arial" w:cs="Arial"/>
      <w:b/>
      <w:bCs/>
      <w:i/>
      <w:iCs/>
      <w:sz w:val="28"/>
      <w:szCs w:val="28"/>
      <w:shd w:val="clear" w:color="auto" w:fill="FFFFFF"/>
    </w:rPr>
  </w:style>
  <w:style w:type="paragraph" w:customStyle="1" w:styleId="Bodytext30">
    <w:name w:val="Body text (3)"/>
    <w:basedOn w:val="a"/>
    <w:link w:val="Bodytext3"/>
    <w:uiPriority w:val="99"/>
    <w:rsid w:val="00E07C55"/>
    <w:pPr>
      <w:widowControl w:val="0"/>
      <w:shd w:val="clear" w:color="auto" w:fill="FFFFFF"/>
      <w:spacing w:before="320" w:after="0" w:line="317" w:lineRule="exact"/>
      <w:jc w:val="center"/>
    </w:pPr>
    <w:rPr>
      <w:rFonts w:ascii="Arial" w:hAnsi="Arial" w:cs="Arial"/>
      <w:b/>
      <w:bCs/>
      <w:i/>
      <w:iCs/>
      <w:kern w:val="2"/>
      <w:szCs w:val="28"/>
      <w14:ligatures w14:val="standardContextual"/>
    </w:rPr>
  </w:style>
  <w:style w:type="character" w:customStyle="1" w:styleId="Bodytext4Bold">
    <w:name w:val="Body text (4) + Bold"/>
    <w:aliases w:val="Not Italic"/>
    <w:basedOn w:val="a0"/>
    <w:uiPriority w:val="99"/>
    <w:rsid w:val="00E07C55"/>
    <w:rPr>
      <w:rFonts w:ascii="Arial" w:hAnsi="Arial" w:cs="Arial" w:hint="default"/>
      <w:b/>
      <w:bCs/>
      <w:i w:val="0"/>
      <w:iCs w:val="0"/>
      <w:strike w:val="0"/>
      <w:dstrike w:val="0"/>
      <w:sz w:val="28"/>
      <w:szCs w:val="28"/>
      <w:u w:val="none"/>
      <w:effect w:val="none"/>
      <w:lang w:val="ru-RU" w:eastAsia="ru-RU"/>
    </w:rPr>
  </w:style>
  <w:style w:type="paragraph" w:styleId="a5">
    <w:name w:val="Body Text"/>
    <w:basedOn w:val="a"/>
    <w:link w:val="a6"/>
    <w:uiPriority w:val="1"/>
    <w:qFormat/>
    <w:rsid w:val="00A47159"/>
    <w:pPr>
      <w:widowControl w:val="0"/>
      <w:autoSpaceDE w:val="0"/>
      <w:autoSpaceDN w:val="0"/>
      <w:spacing w:after="0"/>
      <w:ind w:left="398" w:firstLine="720"/>
      <w:jc w:val="both"/>
    </w:pPr>
    <w:rPr>
      <w:rFonts w:eastAsia="Times New Roman" w:cs="Times New Roman"/>
      <w:szCs w:val="28"/>
    </w:rPr>
  </w:style>
  <w:style w:type="character" w:customStyle="1" w:styleId="a6">
    <w:name w:val="Основной текст Знак"/>
    <w:basedOn w:val="a0"/>
    <w:link w:val="a5"/>
    <w:uiPriority w:val="1"/>
    <w:rsid w:val="00A47159"/>
    <w:rPr>
      <w:rFonts w:ascii="Times New Roman" w:eastAsia="Times New Roman" w:hAnsi="Times New Roman" w:cs="Times New Roman"/>
      <w:kern w:val="0"/>
      <w:sz w:val="28"/>
      <w:szCs w:val="28"/>
      <w14:ligatures w14:val="none"/>
    </w:rPr>
  </w:style>
  <w:style w:type="paragraph" w:styleId="a7">
    <w:name w:val="List Paragraph"/>
    <w:aliases w:val="без абзаца,List Paragraph,маркированный,ПАРАГРАФ,List Paragraph1,Стандартный,lp1,Heading1,Colorful List - Accent 11,Colorful List - Accent 11CxSpLast,H1-1,Заголовок3,Bullet 1,Use Case List Paragraph"/>
    <w:basedOn w:val="a"/>
    <w:link w:val="a8"/>
    <w:uiPriority w:val="34"/>
    <w:qFormat/>
    <w:rsid w:val="00364CDA"/>
    <w:pPr>
      <w:widowControl w:val="0"/>
      <w:autoSpaceDE w:val="0"/>
      <w:autoSpaceDN w:val="0"/>
      <w:spacing w:after="0"/>
      <w:ind w:left="398" w:right="552" w:firstLine="720"/>
      <w:jc w:val="both"/>
    </w:pPr>
    <w:rPr>
      <w:rFonts w:eastAsia="Times New Roman" w:cs="Times New Roman"/>
      <w:sz w:val="22"/>
    </w:rPr>
  </w:style>
  <w:style w:type="paragraph" w:styleId="a9">
    <w:name w:val="header"/>
    <w:basedOn w:val="a"/>
    <w:link w:val="aa"/>
    <w:uiPriority w:val="99"/>
    <w:unhideWhenUsed/>
    <w:rsid w:val="00F46397"/>
    <w:pPr>
      <w:tabs>
        <w:tab w:val="center" w:pos="4677"/>
        <w:tab w:val="right" w:pos="9355"/>
      </w:tabs>
      <w:spacing w:after="0"/>
    </w:pPr>
  </w:style>
  <w:style w:type="character" w:customStyle="1" w:styleId="aa">
    <w:name w:val="Верхний колонтитул Знак"/>
    <w:basedOn w:val="a0"/>
    <w:link w:val="a9"/>
    <w:uiPriority w:val="99"/>
    <w:rsid w:val="00F46397"/>
    <w:rPr>
      <w:rFonts w:ascii="Times New Roman" w:hAnsi="Times New Roman"/>
      <w:kern w:val="0"/>
      <w:sz w:val="28"/>
      <w14:ligatures w14:val="none"/>
    </w:rPr>
  </w:style>
  <w:style w:type="paragraph" w:styleId="ab">
    <w:name w:val="footer"/>
    <w:basedOn w:val="a"/>
    <w:link w:val="ac"/>
    <w:uiPriority w:val="99"/>
    <w:unhideWhenUsed/>
    <w:rsid w:val="00F46397"/>
    <w:pPr>
      <w:tabs>
        <w:tab w:val="center" w:pos="4677"/>
        <w:tab w:val="right" w:pos="9355"/>
      </w:tabs>
      <w:spacing w:after="0"/>
    </w:pPr>
  </w:style>
  <w:style w:type="character" w:customStyle="1" w:styleId="ac">
    <w:name w:val="Нижний колонтитул Знак"/>
    <w:basedOn w:val="a0"/>
    <w:link w:val="ab"/>
    <w:uiPriority w:val="99"/>
    <w:rsid w:val="00F46397"/>
    <w:rPr>
      <w:rFonts w:ascii="Times New Roman" w:hAnsi="Times New Roman"/>
      <w:kern w:val="0"/>
      <w:sz w:val="28"/>
      <w14:ligatures w14:val="none"/>
    </w:rPr>
  </w:style>
  <w:style w:type="table" w:customStyle="1" w:styleId="TableNormal">
    <w:name w:val="Table Normal"/>
    <w:uiPriority w:val="2"/>
    <w:semiHidden/>
    <w:unhideWhenUsed/>
    <w:qFormat/>
    <w:rsid w:val="000E7AE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E7AE1"/>
    <w:pPr>
      <w:widowControl w:val="0"/>
      <w:autoSpaceDE w:val="0"/>
      <w:autoSpaceDN w:val="0"/>
      <w:spacing w:after="0"/>
      <w:ind w:left="110"/>
    </w:pPr>
    <w:rPr>
      <w:rFonts w:ascii="Cambria" w:eastAsia="Cambria" w:hAnsi="Cambria" w:cs="Cambria"/>
      <w:sz w:val="22"/>
      <w:lang w:val="uk-UA"/>
    </w:rPr>
  </w:style>
  <w:style w:type="character" w:customStyle="1" w:styleId="10">
    <w:name w:val="Заголовок 1 Знак"/>
    <w:basedOn w:val="a0"/>
    <w:link w:val="1"/>
    <w:uiPriority w:val="9"/>
    <w:rsid w:val="002D46E4"/>
    <w:rPr>
      <w:rFonts w:ascii="Times New Roman" w:eastAsia="Times New Roman" w:hAnsi="Times New Roman" w:cs="Times New Roman"/>
      <w:b/>
      <w:bCs/>
      <w:kern w:val="0"/>
      <w:lang w:val="kk-KZ"/>
      <w14:ligatures w14:val="none"/>
    </w:rPr>
  </w:style>
  <w:style w:type="character" w:styleId="ad">
    <w:name w:val="Hyperlink"/>
    <w:basedOn w:val="a0"/>
    <w:uiPriority w:val="99"/>
    <w:unhideWhenUsed/>
    <w:rsid w:val="002D46E4"/>
    <w:rPr>
      <w:color w:val="0563C1" w:themeColor="hyperlink"/>
      <w:u w:val="single"/>
    </w:rPr>
  </w:style>
  <w:style w:type="character" w:styleId="ae">
    <w:name w:val="FollowedHyperlink"/>
    <w:basedOn w:val="a0"/>
    <w:uiPriority w:val="99"/>
    <w:semiHidden/>
    <w:unhideWhenUsed/>
    <w:rsid w:val="002D46E4"/>
    <w:rPr>
      <w:color w:val="954F72" w:themeColor="followedHyperlink"/>
      <w:u w:val="single"/>
    </w:rPr>
  </w:style>
  <w:style w:type="paragraph" w:customStyle="1" w:styleId="msonormal0">
    <w:name w:val="msonormal"/>
    <w:basedOn w:val="a"/>
    <w:rsid w:val="002D46E4"/>
    <w:pPr>
      <w:spacing w:before="100" w:beforeAutospacing="1" w:after="100" w:afterAutospacing="1"/>
    </w:pPr>
    <w:rPr>
      <w:rFonts w:eastAsia="Times New Roman" w:cs="Times New Roman"/>
      <w:sz w:val="24"/>
      <w:szCs w:val="24"/>
      <w:lang w:eastAsia="ru-RU"/>
    </w:rPr>
  </w:style>
  <w:style w:type="paragraph" w:styleId="af">
    <w:name w:val="Normal (Web)"/>
    <w:aliases w:val="Знак4,Знак4 Знак Знак,Знак4 Знак,Обычный (Web)1,Знак Знак1 Знак,Знак Знак1 Знак Знак,Обычный (веб) Знак Знак Знак Знак,Знак Знак Знак Знак Зн, Зна,Обычный (веб) Знак1,Обычный (веб) Знак Знак1, Знак Знак1 Знак"/>
    <w:basedOn w:val="a"/>
    <w:link w:val="af0"/>
    <w:uiPriority w:val="99"/>
    <w:unhideWhenUsed/>
    <w:qFormat/>
    <w:rsid w:val="002D46E4"/>
    <w:pPr>
      <w:spacing w:before="100" w:beforeAutospacing="1" w:after="100" w:afterAutospacing="1"/>
    </w:pPr>
    <w:rPr>
      <w:rFonts w:eastAsia="Times New Roman" w:cs="Times New Roman"/>
      <w:sz w:val="24"/>
      <w:szCs w:val="24"/>
      <w:lang w:val="" w:eastAsia=""/>
    </w:rPr>
  </w:style>
  <w:style w:type="character" w:customStyle="1" w:styleId="11">
    <w:name w:val="Неразрешенное упоминание1"/>
    <w:basedOn w:val="a0"/>
    <w:uiPriority w:val="99"/>
    <w:semiHidden/>
    <w:rsid w:val="002D46E4"/>
    <w:rPr>
      <w:color w:val="605E5C"/>
      <w:shd w:val="clear" w:color="auto" w:fill="E1DFDD"/>
    </w:rPr>
  </w:style>
  <w:style w:type="character" w:styleId="af1">
    <w:name w:val="Emphasis"/>
    <w:basedOn w:val="a0"/>
    <w:uiPriority w:val="20"/>
    <w:qFormat/>
    <w:rsid w:val="002D46E4"/>
    <w:rPr>
      <w:i/>
      <w:iCs/>
    </w:rPr>
  </w:style>
  <w:style w:type="character" w:customStyle="1" w:styleId="20">
    <w:name w:val="Заголовок 2 Знак"/>
    <w:basedOn w:val="a0"/>
    <w:link w:val="2"/>
    <w:uiPriority w:val="9"/>
    <w:rsid w:val="001251FE"/>
    <w:rPr>
      <w:rFonts w:asciiTheme="majorHAnsi" w:eastAsiaTheme="majorEastAsia" w:hAnsiTheme="majorHAnsi" w:cstheme="majorBidi"/>
      <w:color w:val="2F5496" w:themeColor="accent1" w:themeShade="BF"/>
      <w:kern w:val="0"/>
      <w:sz w:val="26"/>
      <w:szCs w:val="26"/>
      <w14:ligatures w14:val="none"/>
    </w:rPr>
  </w:style>
  <w:style w:type="character" w:customStyle="1" w:styleId="40">
    <w:name w:val="Заголовок 4 Знак"/>
    <w:basedOn w:val="a0"/>
    <w:link w:val="4"/>
    <w:uiPriority w:val="9"/>
    <w:semiHidden/>
    <w:rsid w:val="001251FE"/>
    <w:rPr>
      <w:rFonts w:asciiTheme="majorHAnsi" w:eastAsiaTheme="majorEastAsia" w:hAnsiTheme="majorHAnsi" w:cstheme="majorBidi"/>
      <w:i/>
      <w:iCs/>
      <w:color w:val="2F5496" w:themeColor="accent1" w:themeShade="BF"/>
      <w:kern w:val="0"/>
      <w14:ligatures w14:val="none"/>
    </w:rPr>
  </w:style>
  <w:style w:type="paragraph" w:styleId="12">
    <w:name w:val="toc 1"/>
    <w:basedOn w:val="a"/>
    <w:autoRedefine/>
    <w:uiPriority w:val="1"/>
    <w:unhideWhenUsed/>
    <w:qFormat/>
    <w:rsid w:val="001251FE"/>
    <w:pPr>
      <w:widowControl w:val="0"/>
      <w:autoSpaceDE w:val="0"/>
      <w:autoSpaceDN w:val="0"/>
      <w:spacing w:after="0" w:line="322" w:lineRule="exact"/>
      <w:ind w:left="399"/>
    </w:pPr>
    <w:rPr>
      <w:rFonts w:eastAsia="Times New Roman" w:cs="Times New Roman"/>
      <w:szCs w:val="28"/>
    </w:rPr>
  </w:style>
  <w:style w:type="paragraph" w:styleId="21">
    <w:name w:val="toc 2"/>
    <w:basedOn w:val="a"/>
    <w:autoRedefine/>
    <w:uiPriority w:val="1"/>
    <w:unhideWhenUsed/>
    <w:qFormat/>
    <w:rsid w:val="001251FE"/>
    <w:pPr>
      <w:widowControl w:val="0"/>
      <w:autoSpaceDE w:val="0"/>
      <w:autoSpaceDN w:val="0"/>
      <w:spacing w:after="0"/>
      <w:ind w:left="399"/>
    </w:pPr>
    <w:rPr>
      <w:rFonts w:eastAsia="Times New Roman" w:cs="Times New Roman"/>
      <w:szCs w:val="28"/>
    </w:rPr>
  </w:style>
  <w:style w:type="paragraph" w:styleId="af2">
    <w:name w:val="Title"/>
    <w:basedOn w:val="a"/>
    <w:link w:val="af3"/>
    <w:uiPriority w:val="10"/>
    <w:qFormat/>
    <w:rsid w:val="001251FE"/>
    <w:pPr>
      <w:widowControl w:val="0"/>
      <w:autoSpaceDE w:val="0"/>
      <w:autoSpaceDN w:val="0"/>
      <w:spacing w:after="0"/>
      <w:ind w:left="725"/>
      <w:jc w:val="center"/>
    </w:pPr>
    <w:rPr>
      <w:rFonts w:eastAsia="Times New Roman" w:cs="Times New Roman"/>
      <w:b/>
      <w:bCs/>
      <w:sz w:val="32"/>
      <w:szCs w:val="32"/>
    </w:rPr>
  </w:style>
  <w:style w:type="character" w:customStyle="1" w:styleId="af3">
    <w:name w:val="Название Знак"/>
    <w:basedOn w:val="a0"/>
    <w:link w:val="af2"/>
    <w:uiPriority w:val="10"/>
    <w:rsid w:val="001251FE"/>
    <w:rPr>
      <w:rFonts w:ascii="Times New Roman" w:eastAsia="Times New Roman" w:hAnsi="Times New Roman" w:cs="Times New Roman"/>
      <w:b/>
      <w:bCs/>
      <w:kern w:val="0"/>
      <w:sz w:val="32"/>
      <w:szCs w:val="32"/>
      <w14:ligatures w14:val="none"/>
    </w:rPr>
  </w:style>
  <w:style w:type="character" w:styleId="af4">
    <w:name w:val="Strong"/>
    <w:basedOn w:val="a0"/>
    <w:uiPriority w:val="22"/>
    <w:qFormat/>
    <w:rsid w:val="001251FE"/>
    <w:rPr>
      <w:b/>
      <w:bCs/>
    </w:rPr>
  </w:style>
  <w:style w:type="paragraph" w:customStyle="1" w:styleId="msonormalbullet2gif">
    <w:name w:val="msonormalbullet2.gif"/>
    <w:basedOn w:val="a"/>
    <w:rsid w:val="001251FE"/>
    <w:pPr>
      <w:spacing w:before="100" w:beforeAutospacing="1" w:after="100" w:afterAutospacing="1"/>
    </w:pPr>
    <w:rPr>
      <w:rFonts w:eastAsia="Times New Roman" w:cs="Times New Roman"/>
      <w:sz w:val="24"/>
      <w:szCs w:val="24"/>
      <w:lang w:eastAsia="ru-RU"/>
    </w:rPr>
  </w:style>
  <w:style w:type="character" w:customStyle="1" w:styleId="30">
    <w:name w:val="Заголовок 3 Знак"/>
    <w:basedOn w:val="a0"/>
    <w:link w:val="3"/>
    <w:uiPriority w:val="9"/>
    <w:rsid w:val="00757BC2"/>
    <w:rPr>
      <w:rFonts w:asciiTheme="majorHAnsi" w:eastAsiaTheme="majorEastAsia" w:hAnsiTheme="majorHAnsi" w:cstheme="majorBidi"/>
      <w:color w:val="1F3763" w:themeColor="accent1" w:themeShade="7F"/>
      <w:kern w:val="0"/>
      <w:sz w:val="24"/>
      <w:szCs w:val="24"/>
      <w14:ligatures w14:val="none"/>
    </w:rPr>
  </w:style>
  <w:style w:type="paragraph" w:styleId="HTML">
    <w:name w:val="HTML Preformatted"/>
    <w:basedOn w:val="a"/>
    <w:link w:val="HTML0"/>
    <w:uiPriority w:val="99"/>
    <w:unhideWhenUsed/>
    <w:rsid w:val="00083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83727"/>
    <w:rPr>
      <w:rFonts w:ascii="Courier New" w:eastAsia="Times New Roman" w:hAnsi="Courier New" w:cs="Courier New"/>
      <w:kern w:val="0"/>
      <w:sz w:val="20"/>
      <w:szCs w:val="20"/>
      <w:lang w:eastAsia="ru-RU"/>
      <w14:ligatures w14:val="none"/>
    </w:rPr>
  </w:style>
  <w:style w:type="character" w:customStyle="1" w:styleId="translation-word">
    <w:name w:val="translation-word"/>
    <w:basedOn w:val="a0"/>
    <w:rsid w:val="00083727"/>
  </w:style>
  <w:style w:type="character" w:customStyle="1" w:styleId="a8">
    <w:name w:val="Абзац списка Знак"/>
    <w:aliases w:val="без абзаца Знак,List Paragraph Знак,маркированный Знак,ПАРАГРАФ Знак,List Paragraph1 Знак,Стандартный Знак,lp1 Знак,Heading1 Знак,Colorful List - Accent 11 Знак,Colorful List - Accent 11CxSpLast Знак,H1-1 Знак,Заголовок3 Знак"/>
    <w:link w:val="a7"/>
    <w:uiPriority w:val="34"/>
    <w:locked/>
    <w:rsid w:val="008E337F"/>
    <w:rPr>
      <w:rFonts w:ascii="Times New Roman" w:eastAsia="Times New Roman" w:hAnsi="Times New Roman" w:cs="Times New Roman"/>
      <w:kern w:val="0"/>
      <w14:ligatures w14:val="none"/>
    </w:rPr>
  </w:style>
  <w:style w:type="character" w:styleId="af5">
    <w:name w:val="page number"/>
    <w:basedOn w:val="a0"/>
    <w:unhideWhenUsed/>
    <w:rsid w:val="006C043A"/>
  </w:style>
  <w:style w:type="paragraph" w:customStyle="1" w:styleId="af6">
    <w:name w:val="Знак"/>
    <w:basedOn w:val="a"/>
    <w:autoRedefine/>
    <w:rsid w:val="0029343D"/>
    <w:pPr>
      <w:spacing w:line="240" w:lineRule="exact"/>
    </w:pPr>
    <w:rPr>
      <w:rFonts w:eastAsia="SimSun" w:cs="Times New Roman"/>
      <w:b/>
      <w:szCs w:val="24"/>
      <w:lang w:val="en-US"/>
    </w:rPr>
  </w:style>
  <w:style w:type="paragraph" w:styleId="af7">
    <w:name w:val="No Spacing"/>
    <w:aliases w:val="Обя,мелкий,ARSH_N"/>
    <w:link w:val="af8"/>
    <w:uiPriority w:val="1"/>
    <w:qFormat/>
    <w:rsid w:val="0029343D"/>
    <w:pPr>
      <w:spacing w:after="0" w:line="240" w:lineRule="auto"/>
    </w:pPr>
    <w:rPr>
      <w:kern w:val="0"/>
      <w14:ligatures w14:val="none"/>
    </w:rPr>
  </w:style>
  <w:style w:type="character" w:customStyle="1" w:styleId="af8">
    <w:name w:val="Без интервала Знак"/>
    <w:aliases w:val="Обя Знак,мелкий Знак,ARSH_N Знак"/>
    <w:link w:val="af7"/>
    <w:uiPriority w:val="1"/>
    <w:locked/>
    <w:rsid w:val="0029343D"/>
    <w:rPr>
      <w:kern w:val="0"/>
      <w14:ligatures w14:val="none"/>
    </w:rPr>
  </w:style>
  <w:style w:type="paragraph" w:styleId="af9">
    <w:name w:val="footnote text"/>
    <w:basedOn w:val="a"/>
    <w:link w:val="afa"/>
    <w:uiPriority w:val="99"/>
    <w:unhideWhenUsed/>
    <w:rsid w:val="0029343D"/>
    <w:pPr>
      <w:spacing w:after="0"/>
    </w:pPr>
    <w:rPr>
      <w:rFonts w:asciiTheme="minorHAnsi" w:eastAsiaTheme="minorEastAsia" w:hAnsiTheme="minorHAnsi"/>
      <w:sz w:val="20"/>
      <w:szCs w:val="20"/>
      <w:lang w:eastAsia="ru-RU"/>
    </w:rPr>
  </w:style>
  <w:style w:type="character" w:customStyle="1" w:styleId="afa">
    <w:name w:val="Текст сноски Знак"/>
    <w:basedOn w:val="a0"/>
    <w:link w:val="af9"/>
    <w:uiPriority w:val="99"/>
    <w:rsid w:val="0029343D"/>
    <w:rPr>
      <w:rFonts w:eastAsiaTheme="minorEastAsia"/>
      <w:kern w:val="0"/>
      <w:sz w:val="20"/>
      <w:szCs w:val="20"/>
      <w:lang w:eastAsia="ru-RU"/>
      <w14:ligatures w14:val="none"/>
    </w:rPr>
  </w:style>
  <w:style w:type="character" w:styleId="afb">
    <w:name w:val="footnote reference"/>
    <w:rsid w:val="0029343D"/>
    <w:rPr>
      <w:vertAlign w:val="superscript"/>
    </w:rPr>
  </w:style>
  <w:style w:type="character" w:customStyle="1" w:styleId="apple-converted-space">
    <w:name w:val="apple-converted-space"/>
    <w:basedOn w:val="a0"/>
    <w:rsid w:val="0029343D"/>
  </w:style>
  <w:style w:type="character" w:customStyle="1" w:styleId="af0">
    <w:name w:val="Обычный (веб) Знак"/>
    <w:aliases w:val="Знак4 Знак1,Знак4 Знак Знак Знак,Знак4 Знак Знак1,Обычный (Web)1 Знак,Знак Знак1 Знак Знак1,Знак Знак1 Знак Знак Знак,Обычный (веб) Знак Знак Знак Знак Знак,Знак Знак Знак Знак Зн Знак, Зна Знак,Обычный (веб) Знак1 Знак"/>
    <w:link w:val="af"/>
    <w:uiPriority w:val="99"/>
    <w:locked/>
    <w:rsid w:val="0029343D"/>
    <w:rPr>
      <w:rFonts w:ascii="Times New Roman" w:eastAsia="Times New Roman" w:hAnsi="Times New Roman" w:cs="Times New Roman"/>
      <w:kern w:val="0"/>
      <w:sz w:val="24"/>
      <w:szCs w:val="24"/>
      <w:lang w:val="" w:eastAsia=""/>
      <w14:ligatures w14:val="none"/>
    </w:rPr>
  </w:style>
  <w:style w:type="character" w:customStyle="1" w:styleId="js-phone-number">
    <w:name w:val="js-phone-number"/>
    <w:basedOn w:val="a0"/>
    <w:rsid w:val="0029343D"/>
  </w:style>
  <w:style w:type="character" w:customStyle="1" w:styleId="22">
    <w:name w:val="Неразрешенное упоминание2"/>
    <w:basedOn w:val="a0"/>
    <w:uiPriority w:val="99"/>
    <w:semiHidden/>
    <w:unhideWhenUsed/>
    <w:rsid w:val="0029343D"/>
    <w:rPr>
      <w:color w:val="605E5C"/>
      <w:shd w:val="clear" w:color="auto" w:fill="E1DFDD"/>
    </w:rPr>
  </w:style>
  <w:style w:type="character" w:customStyle="1" w:styleId="ezkurwreuab5ozgtqnkl">
    <w:name w:val="ezkurwreuab5ozgtqnkl"/>
    <w:basedOn w:val="a0"/>
    <w:rsid w:val="00224238"/>
  </w:style>
  <w:style w:type="paragraph" w:styleId="23">
    <w:name w:val="Body Text 2"/>
    <w:basedOn w:val="a"/>
    <w:link w:val="24"/>
    <w:uiPriority w:val="99"/>
    <w:unhideWhenUsed/>
    <w:rsid w:val="00B73325"/>
    <w:pPr>
      <w:spacing w:after="120" w:line="480" w:lineRule="auto"/>
    </w:pPr>
  </w:style>
  <w:style w:type="character" w:customStyle="1" w:styleId="24">
    <w:name w:val="Основной текст 2 Знак"/>
    <w:basedOn w:val="a0"/>
    <w:link w:val="23"/>
    <w:uiPriority w:val="99"/>
    <w:rsid w:val="00B73325"/>
    <w:rPr>
      <w:rFonts w:ascii="Times New Roman" w:hAnsi="Times New Roman"/>
      <w:kern w:val="0"/>
      <w:sz w:val="28"/>
      <w14:ligatures w14:val="none"/>
    </w:rPr>
  </w:style>
  <w:style w:type="character" w:customStyle="1" w:styleId="25">
    <w:name w:val="Основной текст (2)_"/>
    <w:link w:val="26"/>
    <w:uiPriority w:val="99"/>
    <w:semiHidden/>
    <w:locked/>
    <w:rsid w:val="00B726D8"/>
    <w:rPr>
      <w:b/>
      <w:bCs/>
      <w:sz w:val="17"/>
      <w:szCs w:val="17"/>
      <w:shd w:val="clear" w:color="auto" w:fill="FFFFFF"/>
    </w:rPr>
  </w:style>
  <w:style w:type="paragraph" w:customStyle="1" w:styleId="26">
    <w:name w:val="Основной текст (2)"/>
    <w:basedOn w:val="a"/>
    <w:link w:val="25"/>
    <w:uiPriority w:val="99"/>
    <w:semiHidden/>
    <w:qFormat/>
    <w:rsid w:val="00B726D8"/>
    <w:pPr>
      <w:widowControl w:val="0"/>
      <w:shd w:val="clear" w:color="auto" w:fill="FFFFFF"/>
      <w:spacing w:after="0" w:line="221" w:lineRule="exact"/>
      <w:ind w:hanging="180"/>
      <w:jc w:val="center"/>
    </w:pPr>
    <w:rPr>
      <w:rFonts w:asciiTheme="minorHAnsi" w:hAnsiTheme="minorHAnsi"/>
      <w:b/>
      <w:bCs/>
      <w:kern w:val="2"/>
      <w:sz w:val="17"/>
      <w:szCs w:val="17"/>
      <w14:ligatures w14:val="standardContextual"/>
    </w:rPr>
  </w:style>
  <w:style w:type="character" w:customStyle="1" w:styleId="50">
    <w:name w:val="Заголовок 5 Знак"/>
    <w:basedOn w:val="a0"/>
    <w:link w:val="5"/>
    <w:uiPriority w:val="9"/>
    <w:rsid w:val="001A0A22"/>
    <w:rPr>
      <w:rFonts w:ascii="Times New Roman" w:eastAsia="Times New Roman" w:hAnsi="Times New Roman" w:cs="Times New Roman"/>
      <w:b/>
      <w:bCs/>
      <w:kern w:val="0"/>
      <w:sz w:val="20"/>
      <w:szCs w:val="20"/>
      <w:lang w:eastAsia="ru-RU"/>
      <w14:ligatures w14:val="none"/>
    </w:rPr>
  </w:style>
  <w:style w:type="paragraph" w:customStyle="1" w:styleId="13">
    <w:name w:val="Без интервала1"/>
    <w:rsid w:val="001A0A22"/>
    <w:pPr>
      <w:spacing w:after="0" w:line="240" w:lineRule="auto"/>
    </w:pPr>
    <w:rPr>
      <w:rFonts w:ascii="Calibri" w:eastAsia="Calibri" w:hAnsi="Calibri" w:cs="Times New Roman"/>
      <w:kern w:val="0"/>
      <w14:ligatures w14:val="none"/>
    </w:rPr>
  </w:style>
  <w:style w:type="character" w:customStyle="1" w:styleId="a2alabel">
    <w:name w:val="a2a_label"/>
    <w:basedOn w:val="a0"/>
    <w:rsid w:val="001A0A22"/>
  </w:style>
  <w:style w:type="paragraph" w:styleId="z-">
    <w:name w:val="HTML Top of Form"/>
    <w:basedOn w:val="a"/>
    <w:next w:val="a"/>
    <w:link w:val="z-0"/>
    <w:hidden/>
    <w:uiPriority w:val="99"/>
    <w:semiHidden/>
    <w:unhideWhenUsed/>
    <w:rsid w:val="001A0A22"/>
    <w:pPr>
      <w:pBdr>
        <w:bottom w:val="single" w:sz="6" w:space="1" w:color="auto"/>
      </w:pBdr>
      <w:spacing w:after="0"/>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A0A22"/>
    <w:rPr>
      <w:rFonts w:ascii="Arial" w:eastAsia="Times New Roman" w:hAnsi="Arial" w:cs="Arial"/>
      <w:vanish/>
      <w:kern w:val="0"/>
      <w:sz w:val="16"/>
      <w:szCs w:val="16"/>
      <w:lang w:eastAsia="ru-RU"/>
      <w14:ligatures w14:val="none"/>
    </w:rPr>
  </w:style>
  <w:style w:type="paragraph" w:styleId="z-1">
    <w:name w:val="HTML Bottom of Form"/>
    <w:basedOn w:val="a"/>
    <w:next w:val="a"/>
    <w:link w:val="z-2"/>
    <w:hidden/>
    <w:uiPriority w:val="99"/>
    <w:semiHidden/>
    <w:unhideWhenUsed/>
    <w:rsid w:val="001A0A22"/>
    <w:pPr>
      <w:pBdr>
        <w:top w:val="single" w:sz="6" w:space="1" w:color="auto"/>
      </w:pBdr>
      <w:spacing w:after="0"/>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A0A22"/>
    <w:rPr>
      <w:rFonts w:ascii="Arial" w:eastAsia="Times New Roman" w:hAnsi="Arial" w:cs="Arial"/>
      <w:vanish/>
      <w:kern w:val="0"/>
      <w:sz w:val="16"/>
      <w:szCs w:val="16"/>
      <w:lang w:eastAsia="ru-RU"/>
      <w14:ligatures w14:val="none"/>
    </w:rPr>
  </w:style>
  <w:style w:type="character" w:customStyle="1" w:styleId="yrw-content">
    <w:name w:val="yrw-content"/>
    <w:basedOn w:val="a0"/>
    <w:rsid w:val="001A0A22"/>
  </w:style>
  <w:style w:type="character" w:customStyle="1" w:styleId="ya-unit-date">
    <w:name w:val="ya-unit-date"/>
    <w:basedOn w:val="a0"/>
    <w:rsid w:val="001A0A22"/>
  </w:style>
  <w:style w:type="paragraph" w:customStyle="1" w:styleId="14">
    <w:name w:val="Дата1"/>
    <w:basedOn w:val="a"/>
    <w:rsid w:val="001A0A22"/>
    <w:pPr>
      <w:spacing w:before="100" w:beforeAutospacing="1" w:after="100" w:afterAutospacing="1"/>
    </w:pPr>
    <w:rPr>
      <w:rFonts w:eastAsia="Times New Roman" w:cs="Times New Roman"/>
      <w:sz w:val="24"/>
      <w:szCs w:val="24"/>
      <w:lang w:eastAsia="ru-RU"/>
    </w:rPr>
  </w:style>
  <w:style w:type="paragraph" w:customStyle="1" w:styleId="bol">
    <w:name w:val="bol"/>
    <w:basedOn w:val="a"/>
    <w:rsid w:val="001A0A22"/>
    <w:pPr>
      <w:spacing w:before="100" w:beforeAutospacing="1" w:after="100" w:afterAutospacing="1"/>
    </w:pPr>
    <w:rPr>
      <w:rFonts w:eastAsia="Times New Roman" w:cs="Times New Roman"/>
      <w:sz w:val="24"/>
      <w:szCs w:val="24"/>
      <w:lang w:eastAsia="ru-RU"/>
    </w:rPr>
  </w:style>
  <w:style w:type="character" w:customStyle="1" w:styleId="cite-bracket">
    <w:name w:val="cite-bracket"/>
    <w:basedOn w:val="a0"/>
    <w:rsid w:val="001A0A22"/>
  </w:style>
  <w:style w:type="character" w:customStyle="1" w:styleId="mw-editsection">
    <w:name w:val="mw-editsection"/>
    <w:basedOn w:val="a0"/>
    <w:rsid w:val="001A0A22"/>
  </w:style>
  <w:style w:type="character" w:customStyle="1" w:styleId="mw-editsection-bracket">
    <w:name w:val="mw-editsection-bracket"/>
    <w:basedOn w:val="a0"/>
    <w:rsid w:val="001A0A22"/>
  </w:style>
  <w:style w:type="character" w:customStyle="1" w:styleId="mw-editsection-divider">
    <w:name w:val="mw-editsection-divider"/>
    <w:basedOn w:val="a0"/>
    <w:rsid w:val="001A0A22"/>
  </w:style>
  <w:style w:type="paragraph" w:customStyle="1" w:styleId="15">
    <w:name w:val="Абзац списка1"/>
    <w:basedOn w:val="a"/>
    <w:uiPriority w:val="99"/>
    <w:rsid w:val="001A0A22"/>
    <w:pPr>
      <w:spacing w:after="200" w:line="276" w:lineRule="auto"/>
      <w:ind w:left="720"/>
    </w:pPr>
    <w:rPr>
      <w:rFonts w:ascii="Calibri" w:eastAsia="Times New Roman" w:hAnsi="Calibri" w:cs="Times New Roman"/>
      <w:sz w:val="22"/>
    </w:rPr>
  </w:style>
  <w:style w:type="paragraph" w:customStyle="1" w:styleId="41">
    <w:name w:val="Абзац списка4"/>
    <w:basedOn w:val="a"/>
    <w:qFormat/>
    <w:rsid w:val="001A0A22"/>
    <w:pPr>
      <w:spacing w:after="200" w:line="276" w:lineRule="auto"/>
      <w:ind w:left="720"/>
    </w:pPr>
    <w:rPr>
      <w:rFonts w:ascii="Calibri" w:eastAsia="Times New Roman" w:hAnsi="Calibri" w:cs="Calibri"/>
      <w:sz w:val="22"/>
      <w:lang w:val="kk-KZ" w:eastAsia="kk-KZ"/>
    </w:rPr>
  </w:style>
  <w:style w:type="paragraph" w:customStyle="1" w:styleId="Pa1">
    <w:name w:val="Pa1"/>
    <w:basedOn w:val="a"/>
    <w:next w:val="a"/>
    <w:uiPriority w:val="99"/>
    <w:rsid w:val="001A0A22"/>
    <w:pPr>
      <w:autoSpaceDE w:val="0"/>
      <w:autoSpaceDN w:val="0"/>
      <w:adjustRightInd w:val="0"/>
      <w:spacing w:after="0" w:line="241" w:lineRule="atLeast"/>
    </w:pPr>
    <w:rPr>
      <w:rFonts w:cs="Times New Roman"/>
      <w:sz w:val="24"/>
      <w:szCs w:val="24"/>
    </w:rPr>
  </w:style>
  <w:style w:type="paragraph" w:customStyle="1" w:styleId="Pa9">
    <w:name w:val="Pa9"/>
    <w:basedOn w:val="a"/>
    <w:next w:val="a"/>
    <w:uiPriority w:val="99"/>
    <w:rsid w:val="001A0A22"/>
    <w:pPr>
      <w:autoSpaceDE w:val="0"/>
      <w:autoSpaceDN w:val="0"/>
      <w:adjustRightInd w:val="0"/>
      <w:spacing w:after="0" w:line="241" w:lineRule="atLeast"/>
    </w:pPr>
    <w:rPr>
      <w:rFonts w:cs="Times New Roman"/>
      <w:sz w:val="24"/>
      <w:szCs w:val="24"/>
    </w:rPr>
  </w:style>
  <w:style w:type="paragraph" w:customStyle="1" w:styleId="richfactdown-paragraph">
    <w:name w:val="richfactdown-paragraph"/>
    <w:basedOn w:val="a"/>
    <w:rsid w:val="001A0A22"/>
    <w:pPr>
      <w:spacing w:before="100" w:beforeAutospacing="1" w:after="100" w:afterAutospacing="1"/>
    </w:pPr>
    <w:rPr>
      <w:rFonts w:eastAsia="Times New Roman" w:cs="Times New Roman"/>
      <w:sz w:val="24"/>
      <w:szCs w:val="24"/>
      <w:lang w:eastAsia="ru-RU"/>
    </w:rPr>
  </w:style>
  <w:style w:type="character" w:customStyle="1" w:styleId="text-black">
    <w:name w:val="text-black"/>
    <w:basedOn w:val="a0"/>
    <w:rsid w:val="004C4544"/>
  </w:style>
  <w:style w:type="character" w:customStyle="1" w:styleId="A30">
    <w:name w:val="A3"/>
    <w:uiPriority w:val="99"/>
    <w:rsid w:val="00E24E86"/>
    <w:rPr>
      <w:rFonts w:ascii="MM Mekteptik" w:hAnsi="MM Mekteptik" w:cs="MM Mekteptik" w:hint="default"/>
      <w:color w:val="000000"/>
      <w:sz w:val="22"/>
      <w:szCs w:val="22"/>
    </w:rPr>
  </w:style>
  <w:style w:type="paragraph" w:customStyle="1" w:styleId="27">
    <w:name w:val="ФИО АВТОРОВ 2 ЯЗЫКА"/>
    <w:basedOn w:val="a"/>
    <w:uiPriority w:val="99"/>
    <w:rsid w:val="004308B2"/>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s>
      <w:suppressAutoHyphens/>
      <w:autoSpaceDE w:val="0"/>
      <w:autoSpaceDN w:val="0"/>
      <w:adjustRightInd w:val="0"/>
      <w:spacing w:after="0" w:line="288" w:lineRule="auto"/>
      <w:jc w:val="both"/>
      <w:textAlignment w:val="center"/>
    </w:pPr>
    <w:rPr>
      <w:rFonts w:ascii="KZ Times New Roman" w:eastAsiaTheme="minorEastAsia" w:hAnsi="KZ Times New Roman" w:cs="KZ Times New Roman"/>
      <w:i/>
      <w:iCs/>
      <w:color w:val="000000"/>
      <w:sz w:val="20"/>
      <w:szCs w:val="20"/>
      <w:lang w:val="en-GB" w:eastAsia="ru-RU"/>
    </w:rPr>
  </w:style>
  <w:style w:type="paragraph" w:customStyle="1" w:styleId="afc">
    <w:name w:val="УДК_где"/>
    <w:basedOn w:val="a"/>
    <w:uiPriority w:val="99"/>
    <w:rsid w:val="004308B2"/>
    <w:pPr>
      <w:tabs>
        <w:tab w:val="left" w:pos="397"/>
        <w:tab w:val="left" w:pos="567"/>
        <w:tab w:val="left" w:pos="850"/>
        <w:tab w:val="left" w:pos="1134"/>
        <w:tab w:val="left" w:pos="1417"/>
        <w:tab w:val="left" w:pos="1701"/>
        <w:tab w:val="left" w:pos="1984"/>
        <w:tab w:val="left" w:pos="2268"/>
        <w:tab w:val="left" w:pos="2551"/>
        <w:tab w:val="left" w:pos="2835"/>
        <w:tab w:val="left" w:pos="3118"/>
        <w:tab w:val="left" w:pos="3402"/>
        <w:tab w:val="left" w:pos="3685"/>
      </w:tabs>
      <w:suppressAutoHyphens/>
      <w:autoSpaceDE w:val="0"/>
      <w:autoSpaceDN w:val="0"/>
      <w:adjustRightInd w:val="0"/>
      <w:spacing w:after="0" w:line="288" w:lineRule="auto"/>
      <w:textAlignment w:val="center"/>
    </w:pPr>
    <w:rPr>
      <w:rFonts w:ascii="KZ Times New Roman" w:eastAsiaTheme="minorEastAsia" w:hAnsi="KZ Times New Roman" w:cs="KZ Times New Roman"/>
      <w:color w:val="000000"/>
      <w:sz w:val="20"/>
      <w:szCs w:val="20"/>
      <w:lang w:eastAsia="ru-RU"/>
    </w:rPr>
  </w:style>
  <w:style w:type="paragraph" w:customStyle="1" w:styleId="afd">
    <w:name w:val="Место работы+дата"/>
    <w:basedOn w:val="a"/>
    <w:uiPriority w:val="99"/>
    <w:rsid w:val="004308B2"/>
    <w:pPr>
      <w:suppressAutoHyphens/>
      <w:autoSpaceDE w:val="0"/>
      <w:autoSpaceDN w:val="0"/>
      <w:adjustRightInd w:val="0"/>
      <w:spacing w:after="0" w:line="288" w:lineRule="auto"/>
      <w:jc w:val="right"/>
      <w:textAlignment w:val="center"/>
    </w:pPr>
    <w:rPr>
      <w:rFonts w:ascii="KZ Times New Roman" w:eastAsiaTheme="minorEastAsia" w:hAnsi="KZ Times New Roman" w:cs="KZ Times New Roman"/>
      <w:color w:val="000000"/>
      <w:sz w:val="20"/>
      <w:szCs w:val="20"/>
      <w:lang w:val="en-GB" w:eastAsia="ru-RU"/>
    </w:rPr>
  </w:style>
  <w:style w:type="paragraph" w:customStyle="1" w:styleId="reviewrulescontent">
    <w:name w:val="review_rules_content"/>
    <w:basedOn w:val="a"/>
    <w:rsid w:val="004308B2"/>
    <w:pPr>
      <w:spacing w:before="100" w:beforeAutospacing="1" w:after="100" w:afterAutospacing="1"/>
    </w:pPr>
    <w:rPr>
      <w:rFonts w:eastAsia="Times New Roman" w:cs="Times New Roman"/>
      <w:sz w:val="24"/>
      <w:szCs w:val="24"/>
      <w:lang w:eastAsia="ru-RU"/>
    </w:rPr>
  </w:style>
  <w:style w:type="character" w:customStyle="1" w:styleId="strongstyle">
    <w:name w:val="strong_style"/>
    <w:basedOn w:val="a0"/>
    <w:rsid w:val="004308B2"/>
  </w:style>
  <w:style w:type="character" w:styleId="afe">
    <w:name w:val="annotation reference"/>
    <w:basedOn w:val="a0"/>
    <w:uiPriority w:val="99"/>
    <w:semiHidden/>
    <w:unhideWhenUsed/>
    <w:rsid w:val="004308B2"/>
    <w:rPr>
      <w:sz w:val="16"/>
      <w:szCs w:val="16"/>
    </w:rPr>
  </w:style>
  <w:style w:type="paragraph" w:styleId="aff">
    <w:name w:val="annotation text"/>
    <w:basedOn w:val="a"/>
    <w:link w:val="aff0"/>
    <w:uiPriority w:val="99"/>
    <w:semiHidden/>
    <w:unhideWhenUsed/>
    <w:rsid w:val="004308B2"/>
    <w:rPr>
      <w:rFonts w:asciiTheme="minorHAnsi" w:hAnsiTheme="minorHAnsi"/>
      <w:sz w:val="20"/>
      <w:szCs w:val="20"/>
    </w:rPr>
  </w:style>
  <w:style w:type="character" w:customStyle="1" w:styleId="aff0">
    <w:name w:val="Текст примечания Знак"/>
    <w:basedOn w:val="a0"/>
    <w:link w:val="aff"/>
    <w:uiPriority w:val="99"/>
    <w:semiHidden/>
    <w:rsid w:val="004308B2"/>
    <w:rPr>
      <w:kern w:val="0"/>
      <w:sz w:val="20"/>
      <w:szCs w:val="20"/>
      <w14:ligatures w14:val="none"/>
    </w:rPr>
  </w:style>
  <w:style w:type="paragraph" w:styleId="aff1">
    <w:name w:val="annotation subject"/>
    <w:basedOn w:val="aff"/>
    <w:next w:val="aff"/>
    <w:link w:val="aff2"/>
    <w:uiPriority w:val="99"/>
    <w:semiHidden/>
    <w:unhideWhenUsed/>
    <w:rsid w:val="004308B2"/>
    <w:rPr>
      <w:b/>
      <w:bCs/>
    </w:rPr>
  </w:style>
  <w:style w:type="character" w:customStyle="1" w:styleId="aff2">
    <w:name w:val="Тема примечания Знак"/>
    <w:basedOn w:val="aff0"/>
    <w:link w:val="aff1"/>
    <w:uiPriority w:val="99"/>
    <w:semiHidden/>
    <w:rsid w:val="004308B2"/>
    <w:rPr>
      <w:b/>
      <w:bCs/>
      <w:kern w:val="0"/>
      <w:sz w:val="20"/>
      <w:szCs w:val="20"/>
      <w14:ligatures w14:val="none"/>
    </w:rPr>
  </w:style>
  <w:style w:type="paragraph" w:styleId="aff3">
    <w:name w:val="Balloon Text"/>
    <w:basedOn w:val="a"/>
    <w:link w:val="aff4"/>
    <w:uiPriority w:val="99"/>
    <w:semiHidden/>
    <w:unhideWhenUsed/>
    <w:rsid w:val="004308B2"/>
    <w:pPr>
      <w:spacing w:after="0"/>
    </w:pPr>
    <w:rPr>
      <w:rFonts w:ascii="Segoe UI" w:hAnsi="Segoe UI" w:cs="Segoe UI"/>
      <w:sz w:val="18"/>
      <w:szCs w:val="18"/>
    </w:rPr>
  </w:style>
  <w:style w:type="character" w:customStyle="1" w:styleId="aff4">
    <w:name w:val="Текст выноски Знак"/>
    <w:basedOn w:val="a0"/>
    <w:link w:val="aff3"/>
    <w:uiPriority w:val="99"/>
    <w:semiHidden/>
    <w:rsid w:val="004308B2"/>
    <w:rPr>
      <w:rFonts w:ascii="Segoe UI" w:hAnsi="Segoe UI" w:cs="Segoe UI"/>
      <w:kern w:val="0"/>
      <w:sz w:val="18"/>
      <w:szCs w:val="18"/>
      <w14:ligatures w14:val="none"/>
    </w:rPr>
  </w:style>
  <w:style w:type="character" w:customStyle="1" w:styleId="28">
    <w:name w:val="Неразрешенное упоминание2"/>
    <w:basedOn w:val="a0"/>
    <w:uiPriority w:val="99"/>
    <w:semiHidden/>
    <w:unhideWhenUsed/>
    <w:rsid w:val="004308B2"/>
    <w:rPr>
      <w:color w:val="605E5C"/>
      <w:shd w:val="clear" w:color="auto" w:fill="E1DFDD"/>
    </w:rPr>
  </w:style>
  <w:style w:type="paragraph" w:customStyle="1" w:styleId="16">
    <w:name w:val="1"/>
    <w:basedOn w:val="a"/>
    <w:next w:val="af"/>
    <w:uiPriority w:val="99"/>
    <w:unhideWhenUsed/>
    <w:rsid w:val="004308B2"/>
    <w:pPr>
      <w:spacing w:before="100" w:beforeAutospacing="1" w:after="100" w:afterAutospacing="1"/>
    </w:pPr>
    <w:rPr>
      <w:rFonts w:eastAsia="Times New Roman" w:cs="Times New Roman"/>
      <w:sz w:val="24"/>
      <w:szCs w:val="24"/>
      <w:lang w:eastAsia="ru-RU"/>
    </w:rPr>
  </w:style>
  <w:style w:type="character" w:customStyle="1" w:styleId="60">
    <w:name w:val="Заголовок 6 Знак"/>
    <w:basedOn w:val="a0"/>
    <w:link w:val="6"/>
    <w:uiPriority w:val="9"/>
    <w:semiHidden/>
    <w:rsid w:val="008479E2"/>
    <w:rPr>
      <w:rFonts w:eastAsiaTheme="minorEastAsia" w:cs="Times New Roman"/>
      <w:b/>
      <w:bCs/>
      <w:kern w:val="0"/>
      <w14:ligatures w14:val="none"/>
    </w:rPr>
  </w:style>
  <w:style w:type="character" w:customStyle="1" w:styleId="70">
    <w:name w:val="Заголовок 7 Знак"/>
    <w:basedOn w:val="a0"/>
    <w:link w:val="7"/>
    <w:uiPriority w:val="9"/>
    <w:semiHidden/>
    <w:rsid w:val="008479E2"/>
    <w:rPr>
      <w:rFonts w:eastAsiaTheme="minorEastAsia" w:cs="Times New Roman"/>
      <w:kern w:val="0"/>
      <w:sz w:val="24"/>
      <w:szCs w:val="24"/>
      <w14:ligatures w14:val="none"/>
    </w:rPr>
  </w:style>
  <w:style w:type="character" w:customStyle="1" w:styleId="80">
    <w:name w:val="Заголовок 8 Знак"/>
    <w:basedOn w:val="a0"/>
    <w:link w:val="8"/>
    <w:uiPriority w:val="9"/>
    <w:semiHidden/>
    <w:rsid w:val="008479E2"/>
    <w:rPr>
      <w:rFonts w:eastAsiaTheme="minorEastAsia" w:cs="Times New Roman"/>
      <w:i/>
      <w:iCs/>
      <w:kern w:val="0"/>
      <w:sz w:val="24"/>
      <w:szCs w:val="24"/>
      <w14:ligatures w14:val="none"/>
    </w:rPr>
  </w:style>
  <w:style w:type="character" w:customStyle="1" w:styleId="90">
    <w:name w:val="Заголовок 9 Знак"/>
    <w:basedOn w:val="a0"/>
    <w:link w:val="9"/>
    <w:uiPriority w:val="9"/>
    <w:semiHidden/>
    <w:rsid w:val="008479E2"/>
    <w:rPr>
      <w:rFonts w:asciiTheme="majorHAnsi" w:eastAsiaTheme="majorEastAsia" w:hAnsiTheme="majorHAnsi" w:cs="Times New Roman"/>
      <w:kern w:val="0"/>
      <w14:ligatures w14:val="none"/>
    </w:rPr>
  </w:style>
  <w:style w:type="paragraph" w:customStyle="1" w:styleId="MQ1">
    <w:name w:val="MQ1"/>
    <w:basedOn w:val="a"/>
    <w:link w:val="MQ10"/>
    <w:rsid w:val="008479E2"/>
    <w:pPr>
      <w:spacing w:after="0"/>
      <w:jc w:val="both"/>
    </w:pPr>
    <w:rPr>
      <w:rFonts w:ascii="Arial" w:eastAsiaTheme="minorEastAsia" w:hAnsi="Arial" w:cs="Times New Roman"/>
      <w:sz w:val="24"/>
      <w:szCs w:val="24"/>
      <w:lang w:val="en-US"/>
    </w:rPr>
  </w:style>
  <w:style w:type="character" w:customStyle="1" w:styleId="MQ10">
    <w:name w:val="MQ1 Знак"/>
    <w:basedOn w:val="a0"/>
    <w:link w:val="MQ1"/>
    <w:rsid w:val="008479E2"/>
    <w:rPr>
      <w:rFonts w:ascii="Arial" w:eastAsiaTheme="minorEastAsia" w:hAnsi="Arial" w:cs="Times New Roman"/>
      <w:kern w:val="0"/>
      <w:sz w:val="24"/>
      <w:szCs w:val="24"/>
      <w:lang w:val="en-US"/>
      <w14:ligatures w14:val="none"/>
    </w:rPr>
  </w:style>
  <w:style w:type="paragraph" w:customStyle="1" w:styleId="MQ">
    <w:name w:val="MQ Заголовок"/>
    <w:basedOn w:val="2"/>
    <w:link w:val="MQ0"/>
    <w:rsid w:val="008479E2"/>
    <w:pPr>
      <w:keepLines w:val="0"/>
      <w:spacing w:before="240" w:after="60"/>
    </w:pPr>
    <w:rPr>
      <w:rFonts w:ascii="Arial" w:hAnsi="Arial" w:cs="Times New Roman"/>
      <w:b/>
      <w:bCs/>
      <w:i/>
      <w:iCs/>
      <w:color w:val="1F3864" w:themeColor="accent1" w:themeShade="80"/>
      <w:sz w:val="28"/>
      <w:szCs w:val="28"/>
    </w:rPr>
  </w:style>
  <w:style w:type="character" w:customStyle="1" w:styleId="MQ0">
    <w:name w:val="MQ Заголовок Знак"/>
    <w:basedOn w:val="20"/>
    <w:link w:val="MQ"/>
    <w:rsid w:val="008479E2"/>
    <w:rPr>
      <w:rFonts w:ascii="Arial" w:eastAsiaTheme="majorEastAsia" w:hAnsi="Arial" w:cs="Times New Roman"/>
      <w:b/>
      <w:bCs/>
      <w:i/>
      <w:iCs/>
      <w:color w:val="1F3864" w:themeColor="accent1" w:themeShade="80"/>
      <w:kern w:val="0"/>
      <w:sz w:val="28"/>
      <w:szCs w:val="28"/>
      <w14:ligatures w14:val="none"/>
    </w:rPr>
  </w:style>
  <w:style w:type="paragraph" w:styleId="aff5">
    <w:name w:val="TOC Heading"/>
    <w:basedOn w:val="1"/>
    <w:next w:val="a"/>
    <w:uiPriority w:val="39"/>
    <w:unhideWhenUsed/>
    <w:qFormat/>
    <w:rsid w:val="008479E2"/>
    <w:pPr>
      <w:keepNext/>
      <w:widowControl/>
      <w:autoSpaceDE/>
      <w:autoSpaceDN/>
      <w:spacing w:before="240" w:after="60"/>
      <w:ind w:left="0"/>
      <w:outlineLvl w:val="9"/>
    </w:pPr>
    <w:rPr>
      <w:rFonts w:asciiTheme="majorHAnsi" w:eastAsiaTheme="majorEastAsia" w:hAnsiTheme="majorHAnsi"/>
      <w:kern w:val="32"/>
      <w:sz w:val="32"/>
      <w:szCs w:val="32"/>
      <w:lang w:val="ru-RU"/>
    </w:rPr>
  </w:style>
  <w:style w:type="paragraph" w:customStyle="1" w:styleId="MQ11">
    <w:name w:val="MQ 1"/>
    <w:basedOn w:val="a"/>
    <w:link w:val="MQ12"/>
    <w:rsid w:val="008479E2"/>
    <w:pPr>
      <w:spacing w:after="0"/>
    </w:pPr>
    <w:rPr>
      <w:rFonts w:ascii="Arial" w:eastAsiaTheme="minorEastAsia" w:hAnsi="Arial" w:cs="Times New Roman"/>
      <w:sz w:val="24"/>
      <w:szCs w:val="24"/>
    </w:rPr>
  </w:style>
  <w:style w:type="character" w:customStyle="1" w:styleId="MQ12">
    <w:name w:val="MQ 1 Знак"/>
    <w:basedOn w:val="a0"/>
    <w:link w:val="MQ11"/>
    <w:rsid w:val="008479E2"/>
    <w:rPr>
      <w:rFonts w:ascii="Arial" w:eastAsiaTheme="minorEastAsia" w:hAnsi="Arial" w:cs="Times New Roman"/>
      <w:kern w:val="0"/>
      <w:sz w:val="24"/>
      <w:szCs w:val="24"/>
      <w14:ligatures w14:val="none"/>
    </w:rPr>
  </w:style>
  <w:style w:type="character" w:customStyle="1" w:styleId="c1">
    <w:name w:val="c1"/>
    <w:basedOn w:val="a0"/>
    <w:rsid w:val="008479E2"/>
  </w:style>
  <w:style w:type="paragraph" w:styleId="aff6">
    <w:name w:val="caption"/>
    <w:basedOn w:val="a"/>
    <w:next w:val="a"/>
    <w:uiPriority w:val="35"/>
    <w:unhideWhenUsed/>
    <w:rsid w:val="008479E2"/>
    <w:pPr>
      <w:spacing w:after="0"/>
    </w:pPr>
    <w:rPr>
      <w:rFonts w:asciiTheme="minorHAnsi" w:eastAsiaTheme="minorEastAsia" w:hAnsiTheme="minorHAnsi" w:cs="Times New Roman"/>
      <w:b/>
      <w:bCs/>
      <w:color w:val="2F5496" w:themeColor="accent1" w:themeShade="BF"/>
      <w:sz w:val="16"/>
      <w:szCs w:val="16"/>
    </w:rPr>
  </w:style>
  <w:style w:type="paragraph" w:styleId="aff7">
    <w:name w:val="Subtitle"/>
    <w:basedOn w:val="a"/>
    <w:next w:val="a"/>
    <w:link w:val="aff8"/>
    <w:uiPriority w:val="11"/>
    <w:qFormat/>
    <w:rsid w:val="008479E2"/>
    <w:pPr>
      <w:spacing w:after="60"/>
      <w:jc w:val="center"/>
      <w:outlineLvl w:val="1"/>
    </w:pPr>
    <w:rPr>
      <w:rFonts w:asciiTheme="majorHAnsi" w:eastAsiaTheme="majorEastAsia" w:hAnsiTheme="majorHAnsi" w:cs="Times New Roman"/>
      <w:sz w:val="24"/>
      <w:szCs w:val="24"/>
    </w:rPr>
  </w:style>
  <w:style w:type="character" w:customStyle="1" w:styleId="aff8">
    <w:name w:val="Подзаголовок Знак"/>
    <w:basedOn w:val="a0"/>
    <w:link w:val="aff7"/>
    <w:uiPriority w:val="11"/>
    <w:rsid w:val="008479E2"/>
    <w:rPr>
      <w:rFonts w:asciiTheme="majorHAnsi" w:eastAsiaTheme="majorEastAsia" w:hAnsiTheme="majorHAnsi" w:cs="Times New Roman"/>
      <w:kern w:val="0"/>
      <w:sz w:val="24"/>
      <w:szCs w:val="24"/>
      <w14:ligatures w14:val="none"/>
    </w:rPr>
  </w:style>
  <w:style w:type="paragraph" w:styleId="29">
    <w:name w:val="Quote"/>
    <w:basedOn w:val="a"/>
    <w:next w:val="a"/>
    <w:link w:val="2a"/>
    <w:uiPriority w:val="29"/>
    <w:qFormat/>
    <w:rsid w:val="008479E2"/>
    <w:pPr>
      <w:spacing w:after="0"/>
    </w:pPr>
    <w:rPr>
      <w:rFonts w:asciiTheme="minorHAnsi" w:eastAsiaTheme="minorEastAsia" w:hAnsiTheme="minorHAnsi" w:cs="Times New Roman"/>
      <w:i/>
      <w:sz w:val="24"/>
      <w:szCs w:val="24"/>
    </w:rPr>
  </w:style>
  <w:style w:type="character" w:customStyle="1" w:styleId="2a">
    <w:name w:val="Цитата 2 Знак"/>
    <w:basedOn w:val="a0"/>
    <w:link w:val="29"/>
    <w:uiPriority w:val="29"/>
    <w:rsid w:val="008479E2"/>
    <w:rPr>
      <w:rFonts w:eastAsiaTheme="minorEastAsia" w:cs="Times New Roman"/>
      <w:i/>
      <w:kern w:val="0"/>
      <w:sz w:val="24"/>
      <w:szCs w:val="24"/>
      <w14:ligatures w14:val="none"/>
    </w:rPr>
  </w:style>
  <w:style w:type="paragraph" w:styleId="aff9">
    <w:name w:val="Intense Quote"/>
    <w:basedOn w:val="a"/>
    <w:next w:val="a"/>
    <w:link w:val="affa"/>
    <w:uiPriority w:val="30"/>
    <w:qFormat/>
    <w:rsid w:val="008479E2"/>
    <w:pPr>
      <w:spacing w:after="0"/>
      <w:ind w:left="720" w:right="720"/>
    </w:pPr>
    <w:rPr>
      <w:rFonts w:asciiTheme="minorHAnsi" w:eastAsiaTheme="minorEastAsia" w:hAnsiTheme="minorHAnsi" w:cs="Times New Roman"/>
      <w:b/>
      <w:i/>
      <w:sz w:val="24"/>
    </w:rPr>
  </w:style>
  <w:style w:type="character" w:customStyle="1" w:styleId="affa">
    <w:name w:val="Выделенная цитата Знак"/>
    <w:basedOn w:val="a0"/>
    <w:link w:val="aff9"/>
    <w:uiPriority w:val="30"/>
    <w:rsid w:val="008479E2"/>
    <w:rPr>
      <w:rFonts w:eastAsiaTheme="minorEastAsia" w:cs="Times New Roman"/>
      <w:b/>
      <w:i/>
      <w:kern w:val="0"/>
      <w:sz w:val="24"/>
      <w14:ligatures w14:val="none"/>
    </w:rPr>
  </w:style>
  <w:style w:type="character" w:styleId="affb">
    <w:name w:val="Subtle Emphasis"/>
    <w:uiPriority w:val="19"/>
    <w:qFormat/>
    <w:rsid w:val="008479E2"/>
    <w:rPr>
      <w:i/>
      <w:color w:val="5A5A5A" w:themeColor="text1" w:themeTint="A5"/>
    </w:rPr>
  </w:style>
  <w:style w:type="character" w:styleId="affc">
    <w:name w:val="Intense Emphasis"/>
    <w:basedOn w:val="a0"/>
    <w:uiPriority w:val="21"/>
    <w:qFormat/>
    <w:rsid w:val="008479E2"/>
    <w:rPr>
      <w:b/>
      <w:i/>
      <w:sz w:val="24"/>
      <w:szCs w:val="24"/>
      <w:u w:val="single"/>
    </w:rPr>
  </w:style>
  <w:style w:type="character" w:styleId="affd">
    <w:name w:val="Subtle Reference"/>
    <w:basedOn w:val="a0"/>
    <w:uiPriority w:val="31"/>
    <w:qFormat/>
    <w:rsid w:val="008479E2"/>
    <w:rPr>
      <w:sz w:val="24"/>
      <w:szCs w:val="24"/>
      <w:u w:val="single"/>
    </w:rPr>
  </w:style>
  <w:style w:type="character" w:styleId="affe">
    <w:name w:val="Intense Reference"/>
    <w:basedOn w:val="a0"/>
    <w:uiPriority w:val="32"/>
    <w:qFormat/>
    <w:rsid w:val="008479E2"/>
    <w:rPr>
      <w:b/>
      <w:sz w:val="24"/>
      <w:u w:val="single"/>
    </w:rPr>
  </w:style>
  <w:style w:type="character" w:styleId="afff">
    <w:name w:val="Book Title"/>
    <w:basedOn w:val="a0"/>
    <w:uiPriority w:val="33"/>
    <w:qFormat/>
    <w:rsid w:val="008479E2"/>
    <w:rPr>
      <w:rFonts w:asciiTheme="majorHAnsi" w:eastAsiaTheme="majorEastAsia" w:hAnsiTheme="majorHAnsi"/>
      <w:b/>
      <w:i/>
      <w:sz w:val="24"/>
      <w:szCs w:val="24"/>
    </w:rPr>
  </w:style>
  <w:style w:type="paragraph" w:customStyle="1" w:styleId="17">
    <w:name w:val="Основной текст1"/>
    <w:basedOn w:val="a"/>
    <w:rsid w:val="008479E2"/>
    <w:pPr>
      <w:shd w:val="clear" w:color="auto" w:fill="FFFFFF"/>
      <w:spacing w:after="0" w:line="274" w:lineRule="exact"/>
    </w:pPr>
    <w:rPr>
      <w:rFonts w:eastAsia="Times New Roman" w:cs="Times New Roman"/>
      <w:color w:val="000000"/>
      <w:spacing w:val="10"/>
      <w:sz w:val="27"/>
      <w:szCs w:val="27"/>
      <w:lang w:val="en-US" w:eastAsia="ru-RU"/>
    </w:rPr>
  </w:style>
  <w:style w:type="table" w:customStyle="1" w:styleId="-661">
    <w:name w:val="Таблица-сетка 6 цветная — акцент 61"/>
    <w:basedOn w:val="a1"/>
    <w:uiPriority w:val="51"/>
    <w:rsid w:val="008479E2"/>
    <w:pPr>
      <w:spacing w:after="0" w:line="240" w:lineRule="auto"/>
    </w:pPr>
    <w:rPr>
      <w:rFonts w:eastAsiaTheme="minorEastAsia" w:cs="Times New Roman"/>
      <w:color w:val="538135" w:themeColor="accent6" w:themeShade="BF"/>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11">
    <w:name w:val="Таблица-сетка 1 светлая1"/>
    <w:basedOn w:val="a1"/>
    <w:uiPriority w:val="46"/>
    <w:rsid w:val="008479E2"/>
    <w:pPr>
      <w:spacing w:after="0" w:line="240" w:lineRule="auto"/>
    </w:pPr>
    <w:rPr>
      <w:rFonts w:eastAsiaTheme="minorEastAsia" w:cs="Times New Roman"/>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ff0">
    <w:name w:val="Revision"/>
    <w:hidden/>
    <w:uiPriority w:val="99"/>
    <w:semiHidden/>
    <w:rsid w:val="008479E2"/>
    <w:pPr>
      <w:spacing w:after="0" w:line="240" w:lineRule="auto"/>
    </w:pPr>
    <w:rPr>
      <w:rFonts w:eastAsiaTheme="minorEastAsia" w:cs="Times New Roman"/>
      <w:kern w:val="0"/>
      <w:sz w:val="24"/>
      <w:szCs w:val="24"/>
      <w14:ligatures w14:val="none"/>
    </w:rPr>
  </w:style>
  <w:style w:type="paragraph" w:styleId="afff1">
    <w:name w:val="Body Text Indent"/>
    <w:basedOn w:val="a"/>
    <w:link w:val="afff2"/>
    <w:unhideWhenUsed/>
    <w:rsid w:val="008479E2"/>
    <w:pPr>
      <w:widowControl w:val="0"/>
      <w:spacing w:after="120" w:line="260" w:lineRule="exact"/>
      <w:ind w:left="283"/>
    </w:pPr>
    <w:rPr>
      <w:rFonts w:ascii="Arial" w:eastAsia="Calibri" w:hAnsi="Arial" w:cs="Times New Roman"/>
      <w:sz w:val="22"/>
      <w:szCs w:val="24"/>
      <w:lang w:val="kk-KZ"/>
    </w:rPr>
  </w:style>
  <w:style w:type="character" w:customStyle="1" w:styleId="afff2">
    <w:name w:val="Основной текст с отступом Знак"/>
    <w:basedOn w:val="a0"/>
    <w:link w:val="afff1"/>
    <w:rsid w:val="008479E2"/>
    <w:rPr>
      <w:rFonts w:ascii="Arial" w:eastAsia="Calibri" w:hAnsi="Arial" w:cs="Times New Roman"/>
      <w:kern w:val="0"/>
      <w:szCs w:val="24"/>
      <w:lang w:val="kk-KZ"/>
      <w14:ligatures w14:val="none"/>
    </w:rPr>
  </w:style>
  <w:style w:type="paragraph" w:customStyle="1" w:styleId="P68B1DB1-P68B1DB1-TableParagraph102">
    <w:name w:val="P68B1DB1-P68B1DB1-TableParagraph102"/>
    <w:basedOn w:val="a"/>
    <w:rsid w:val="008479E2"/>
    <w:pPr>
      <w:widowControl w:val="0"/>
      <w:suppressAutoHyphens/>
      <w:spacing w:after="0"/>
    </w:pPr>
    <w:rPr>
      <w:rFonts w:eastAsia="Roboto" w:cs="Times New Roman"/>
      <w:sz w:val="20"/>
      <w:szCs w:val="20"/>
      <w:lang w:val="en-US"/>
    </w:rPr>
  </w:style>
  <w:style w:type="paragraph" w:customStyle="1" w:styleId="p1">
    <w:name w:val="p1"/>
    <w:basedOn w:val="a"/>
    <w:rsid w:val="00BD4542"/>
    <w:pPr>
      <w:spacing w:after="0"/>
    </w:pPr>
    <w:rPr>
      <w:rFonts w:eastAsia="Times New Roman" w:cs="Times New Roman"/>
      <w:color w:val="000000"/>
      <w:sz w:val="21"/>
      <w:szCs w:val="21"/>
      <w:lang w:eastAsia="ru-RU"/>
    </w:rPr>
  </w:style>
  <w:style w:type="paragraph" w:customStyle="1" w:styleId="18">
    <w:name w:val="Название1"/>
    <w:basedOn w:val="a"/>
    <w:next w:val="a"/>
    <w:rsid w:val="00F72C41"/>
    <w:pPr>
      <w:keepNext/>
      <w:keepLines/>
      <w:spacing w:before="480" w:after="120" w:line="276" w:lineRule="auto"/>
      <w:ind w:leftChars="-1" w:left="-1" w:hangingChars="1" w:hanging="1"/>
      <w:textAlignment w:val="top"/>
      <w:outlineLvl w:val="0"/>
    </w:pPr>
    <w:rPr>
      <w:rFonts w:ascii="Calibri" w:eastAsia="Calibri" w:hAnsi="Calibri" w:cs="Calibri"/>
      <w:b/>
      <w:position w:val="-1"/>
      <w:sz w:val="72"/>
      <w:szCs w:val="72"/>
    </w:rPr>
  </w:style>
  <w:style w:type="character" w:customStyle="1" w:styleId="UnresolvedMention">
    <w:name w:val="Unresolved Mention"/>
    <w:basedOn w:val="a0"/>
    <w:uiPriority w:val="99"/>
    <w:semiHidden/>
    <w:unhideWhenUsed/>
    <w:rsid w:val="00C27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37649">
      <w:bodyDiv w:val="1"/>
      <w:marLeft w:val="0"/>
      <w:marRight w:val="0"/>
      <w:marTop w:val="0"/>
      <w:marBottom w:val="0"/>
      <w:divBdr>
        <w:top w:val="none" w:sz="0" w:space="0" w:color="auto"/>
        <w:left w:val="none" w:sz="0" w:space="0" w:color="auto"/>
        <w:bottom w:val="none" w:sz="0" w:space="0" w:color="auto"/>
        <w:right w:val="none" w:sz="0" w:space="0" w:color="auto"/>
      </w:divBdr>
    </w:div>
    <w:div w:id="304047613">
      <w:bodyDiv w:val="1"/>
      <w:marLeft w:val="0"/>
      <w:marRight w:val="0"/>
      <w:marTop w:val="0"/>
      <w:marBottom w:val="0"/>
      <w:divBdr>
        <w:top w:val="none" w:sz="0" w:space="0" w:color="auto"/>
        <w:left w:val="none" w:sz="0" w:space="0" w:color="auto"/>
        <w:bottom w:val="none" w:sz="0" w:space="0" w:color="auto"/>
        <w:right w:val="none" w:sz="0" w:space="0" w:color="auto"/>
      </w:divBdr>
      <w:divsChild>
        <w:div w:id="1205363061">
          <w:marLeft w:val="0"/>
          <w:marRight w:val="0"/>
          <w:marTop w:val="0"/>
          <w:marBottom w:val="0"/>
          <w:divBdr>
            <w:top w:val="none" w:sz="0" w:space="0" w:color="auto"/>
            <w:left w:val="none" w:sz="0" w:space="0" w:color="auto"/>
            <w:bottom w:val="none" w:sz="0" w:space="0" w:color="auto"/>
            <w:right w:val="none" w:sz="0" w:space="0" w:color="auto"/>
          </w:divBdr>
        </w:div>
        <w:div w:id="2085837290">
          <w:marLeft w:val="0"/>
          <w:marRight w:val="0"/>
          <w:marTop w:val="0"/>
          <w:marBottom w:val="0"/>
          <w:divBdr>
            <w:top w:val="none" w:sz="0" w:space="0" w:color="auto"/>
            <w:left w:val="none" w:sz="0" w:space="0" w:color="auto"/>
            <w:bottom w:val="none" w:sz="0" w:space="0" w:color="auto"/>
            <w:right w:val="none" w:sz="0" w:space="0" w:color="auto"/>
          </w:divBdr>
          <w:divsChild>
            <w:div w:id="2094281508">
              <w:marLeft w:val="0"/>
              <w:marRight w:val="0"/>
              <w:marTop w:val="0"/>
              <w:marBottom w:val="0"/>
              <w:divBdr>
                <w:top w:val="none" w:sz="0" w:space="0" w:color="auto"/>
                <w:left w:val="none" w:sz="0" w:space="0" w:color="auto"/>
                <w:bottom w:val="none" w:sz="0" w:space="0" w:color="auto"/>
                <w:right w:val="none" w:sz="0" w:space="0" w:color="auto"/>
              </w:divBdr>
              <w:divsChild>
                <w:div w:id="1742603578">
                  <w:marLeft w:val="0"/>
                  <w:marRight w:val="0"/>
                  <w:marTop w:val="0"/>
                  <w:marBottom w:val="0"/>
                  <w:divBdr>
                    <w:top w:val="none" w:sz="0" w:space="0" w:color="auto"/>
                    <w:left w:val="none" w:sz="0" w:space="0" w:color="auto"/>
                    <w:bottom w:val="none" w:sz="0" w:space="0" w:color="auto"/>
                    <w:right w:val="none" w:sz="0" w:space="0" w:color="auto"/>
                  </w:divBdr>
                  <w:divsChild>
                    <w:div w:id="156487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642099">
          <w:marLeft w:val="0"/>
          <w:marRight w:val="0"/>
          <w:marTop w:val="0"/>
          <w:marBottom w:val="0"/>
          <w:divBdr>
            <w:top w:val="none" w:sz="0" w:space="0" w:color="auto"/>
            <w:left w:val="none" w:sz="0" w:space="0" w:color="auto"/>
            <w:bottom w:val="none" w:sz="0" w:space="0" w:color="auto"/>
            <w:right w:val="none" w:sz="0" w:space="0" w:color="auto"/>
          </w:divBdr>
          <w:divsChild>
            <w:div w:id="1704406852">
              <w:marLeft w:val="0"/>
              <w:marRight w:val="0"/>
              <w:marTop w:val="60"/>
              <w:marBottom w:val="0"/>
              <w:divBdr>
                <w:top w:val="none" w:sz="0" w:space="0" w:color="auto"/>
                <w:left w:val="none" w:sz="0" w:space="0" w:color="auto"/>
                <w:bottom w:val="none" w:sz="0" w:space="0" w:color="auto"/>
                <w:right w:val="none" w:sz="0" w:space="0" w:color="auto"/>
              </w:divBdr>
              <w:divsChild>
                <w:div w:id="907031898">
                  <w:marLeft w:val="0"/>
                  <w:marRight w:val="0"/>
                  <w:marTop w:val="0"/>
                  <w:marBottom w:val="0"/>
                  <w:divBdr>
                    <w:top w:val="none" w:sz="0" w:space="0" w:color="auto"/>
                    <w:left w:val="none" w:sz="0" w:space="0" w:color="auto"/>
                    <w:bottom w:val="none" w:sz="0" w:space="0" w:color="auto"/>
                    <w:right w:val="none" w:sz="0" w:space="0" w:color="auto"/>
                  </w:divBdr>
                  <w:divsChild>
                    <w:div w:id="1030376601">
                      <w:marLeft w:val="0"/>
                      <w:marRight w:val="0"/>
                      <w:marTop w:val="0"/>
                      <w:marBottom w:val="0"/>
                      <w:divBdr>
                        <w:top w:val="none" w:sz="0" w:space="0" w:color="auto"/>
                        <w:left w:val="none" w:sz="0" w:space="0" w:color="auto"/>
                        <w:bottom w:val="none" w:sz="0" w:space="0" w:color="auto"/>
                        <w:right w:val="none" w:sz="0" w:space="0" w:color="auto"/>
                      </w:divBdr>
                      <w:divsChild>
                        <w:div w:id="982928241">
                          <w:marLeft w:val="0"/>
                          <w:marRight w:val="0"/>
                          <w:marTop w:val="0"/>
                          <w:marBottom w:val="0"/>
                          <w:divBdr>
                            <w:top w:val="none" w:sz="0" w:space="0" w:color="auto"/>
                            <w:left w:val="none" w:sz="0" w:space="0" w:color="auto"/>
                            <w:bottom w:val="none" w:sz="0" w:space="0" w:color="auto"/>
                            <w:right w:val="none" w:sz="0" w:space="0" w:color="auto"/>
                          </w:divBdr>
                          <w:divsChild>
                            <w:div w:id="1574662470">
                              <w:marLeft w:val="0"/>
                              <w:marRight w:val="0"/>
                              <w:marTop w:val="0"/>
                              <w:marBottom w:val="0"/>
                              <w:divBdr>
                                <w:top w:val="none" w:sz="0" w:space="0" w:color="auto"/>
                                <w:left w:val="none" w:sz="0" w:space="0" w:color="auto"/>
                                <w:bottom w:val="none" w:sz="0" w:space="0" w:color="auto"/>
                                <w:right w:val="none" w:sz="0" w:space="0" w:color="auto"/>
                              </w:divBdr>
                              <w:divsChild>
                                <w:div w:id="1355963948">
                                  <w:marLeft w:val="0"/>
                                  <w:marRight w:val="0"/>
                                  <w:marTop w:val="0"/>
                                  <w:marBottom w:val="0"/>
                                  <w:divBdr>
                                    <w:top w:val="none" w:sz="0" w:space="0" w:color="auto"/>
                                    <w:left w:val="none" w:sz="0" w:space="0" w:color="auto"/>
                                    <w:bottom w:val="none" w:sz="0" w:space="0" w:color="auto"/>
                                    <w:right w:val="none" w:sz="0" w:space="0" w:color="auto"/>
                                  </w:divBdr>
                                  <w:divsChild>
                                    <w:div w:id="21423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875172">
      <w:bodyDiv w:val="1"/>
      <w:marLeft w:val="0"/>
      <w:marRight w:val="0"/>
      <w:marTop w:val="0"/>
      <w:marBottom w:val="0"/>
      <w:divBdr>
        <w:top w:val="none" w:sz="0" w:space="0" w:color="auto"/>
        <w:left w:val="none" w:sz="0" w:space="0" w:color="auto"/>
        <w:bottom w:val="none" w:sz="0" w:space="0" w:color="auto"/>
        <w:right w:val="none" w:sz="0" w:space="0" w:color="auto"/>
      </w:divBdr>
    </w:div>
    <w:div w:id="391198988">
      <w:bodyDiv w:val="1"/>
      <w:marLeft w:val="0"/>
      <w:marRight w:val="0"/>
      <w:marTop w:val="0"/>
      <w:marBottom w:val="0"/>
      <w:divBdr>
        <w:top w:val="none" w:sz="0" w:space="0" w:color="auto"/>
        <w:left w:val="none" w:sz="0" w:space="0" w:color="auto"/>
        <w:bottom w:val="none" w:sz="0" w:space="0" w:color="auto"/>
        <w:right w:val="none" w:sz="0" w:space="0" w:color="auto"/>
      </w:divBdr>
      <w:divsChild>
        <w:div w:id="959652984">
          <w:marLeft w:val="0"/>
          <w:marRight w:val="0"/>
          <w:marTop w:val="0"/>
          <w:marBottom w:val="0"/>
          <w:divBdr>
            <w:top w:val="none" w:sz="0" w:space="0" w:color="auto"/>
            <w:left w:val="none" w:sz="0" w:space="0" w:color="auto"/>
            <w:bottom w:val="none" w:sz="0" w:space="0" w:color="auto"/>
            <w:right w:val="none" w:sz="0" w:space="0" w:color="auto"/>
          </w:divBdr>
        </w:div>
        <w:div w:id="1351225783">
          <w:marLeft w:val="0"/>
          <w:marRight w:val="0"/>
          <w:marTop w:val="0"/>
          <w:marBottom w:val="0"/>
          <w:divBdr>
            <w:top w:val="none" w:sz="0" w:space="0" w:color="auto"/>
            <w:left w:val="none" w:sz="0" w:space="0" w:color="auto"/>
            <w:bottom w:val="none" w:sz="0" w:space="0" w:color="auto"/>
            <w:right w:val="none" w:sz="0" w:space="0" w:color="auto"/>
          </w:divBdr>
          <w:divsChild>
            <w:div w:id="1658921858">
              <w:marLeft w:val="0"/>
              <w:marRight w:val="0"/>
              <w:marTop w:val="0"/>
              <w:marBottom w:val="0"/>
              <w:divBdr>
                <w:top w:val="none" w:sz="0" w:space="0" w:color="auto"/>
                <w:left w:val="none" w:sz="0" w:space="0" w:color="auto"/>
                <w:bottom w:val="none" w:sz="0" w:space="0" w:color="auto"/>
                <w:right w:val="none" w:sz="0" w:space="0" w:color="auto"/>
              </w:divBdr>
              <w:divsChild>
                <w:div w:id="357200984">
                  <w:marLeft w:val="0"/>
                  <w:marRight w:val="0"/>
                  <w:marTop w:val="0"/>
                  <w:marBottom w:val="0"/>
                  <w:divBdr>
                    <w:top w:val="none" w:sz="0" w:space="0" w:color="auto"/>
                    <w:left w:val="none" w:sz="0" w:space="0" w:color="auto"/>
                    <w:bottom w:val="none" w:sz="0" w:space="0" w:color="auto"/>
                    <w:right w:val="none" w:sz="0" w:space="0" w:color="auto"/>
                  </w:divBdr>
                </w:div>
                <w:div w:id="752511446">
                  <w:marLeft w:val="0"/>
                  <w:marRight w:val="0"/>
                  <w:marTop w:val="100"/>
                  <w:marBottom w:val="0"/>
                  <w:divBdr>
                    <w:top w:val="none" w:sz="0" w:space="0" w:color="auto"/>
                    <w:left w:val="none" w:sz="0" w:space="0" w:color="auto"/>
                    <w:bottom w:val="none" w:sz="0" w:space="0" w:color="auto"/>
                    <w:right w:val="none" w:sz="0" w:space="0" w:color="auto"/>
                  </w:divBdr>
                  <w:divsChild>
                    <w:div w:id="198473519">
                      <w:marLeft w:val="0"/>
                      <w:marRight w:val="0"/>
                      <w:marTop w:val="0"/>
                      <w:marBottom w:val="0"/>
                      <w:divBdr>
                        <w:top w:val="none" w:sz="0" w:space="0" w:color="auto"/>
                        <w:left w:val="none" w:sz="0" w:space="0" w:color="auto"/>
                        <w:bottom w:val="none" w:sz="0" w:space="0" w:color="auto"/>
                        <w:right w:val="none" w:sz="0" w:space="0" w:color="auto"/>
                      </w:divBdr>
                    </w:div>
                    <w:div w:id="649598436">
                      <w:marLeft w:val="0"/>
                      <w:marRight w:val="0"/>
                      <w:marTop w:val="0"/>
                      <w:marBottom w:val="0"/>
                      <w:divBdr>
                        <w:top w:val="none" w:sz="0" w:space="0" w:color="auto"/>
                        <w:left w:val="none" w:sz="0" w:space="0" w:color="auto"/>
                        <w:bottom w:val="none" w:sz="0" w:space="0" w:color="auto"/>
                        <w:right w:val="none" w:sz="0" w:space="0" w:color="auto"/>
                      </w:divBdr>
                      <w:divsChild>
                        <w:div w:id="2071731633">
                          <w:marLeft w:val="0"/>
                          <w:marRight w:val="0"/>
                          <w:marTop w:val="60"/>
                          <w:marBottom w:val="0"/>
                          <w:divBdr>
                            <w:top w:val="none" w:sz="0" w:space="0" w:color="auto"/>
                            <w:left w:val="none" w:sz="0" w:space="0" w:color="auto"/>
                            <w:bottom w:val="none" w:sz="0" w:space="0" w:color="auto"/>
                            <w:right w:val="none" w:sz="0" w:space="0" w:color="auto"/>
                          </w:divBdr>
                        </w:div>
                      </w:divsChild>
                    </w:div>
                    <w:div w:id="1209991583">
                      <w:marLeft w:val="0"/>
                      <w:marRight w:val="0"/>
                      <w:marTop w:val="0"/>
                      <w:marBottom w:val="0"/>
                      <w:divBdr>
                        <w:top w:val="none" w:sz="0" w:space="0" w:color="auto"/>
                        <w:left w:val="none" w:sz="0" w:space="0" w:color="auto"/>
                        <w:bottom w:val="none" w:sz="0" w:space="0" w:color="auto"/>
                        <w:right w:val="none" w:sz="0" w:space="0" w:color="auto"/>
                      </w:divBdr>
                      <w:divsChild>
                        <w:div w:id="1319849398">
                          <w:marLeft w:val="0"/>
                          <w:marRight w:val="0"/>
                          <w:marTop w:val="0"/>
                          <w:marBottom w:val="0"/>
                          <w:divBdr>
                            <w:top w:val="none" w:sz="0" w:space="0" w:color="auto"/>
                            <w:left w:val="none" w:sz="0" w:space="0" w:color="auto"/>
                            <w:bottom w:val="none" w:sz="0" w:space="0" w:color="auto"/>
                            <w:right w:val="none" w:sz="0" w:space="0" w:color="auto"/>
                          </w:divBdr>
                        </w:div>
                        <w:div w:id="566459773">
                          <w:marLeft w:val="0"/>
                          <w:marRight w:val="0"/>
                          <w:marTop w:val="0"/>
                          <w:marBottom w:val="0"/>
                          <w:divBdr>
                            <w:top w:val="none" w:sz="0" w:space="0" w:color="auto"/>
                            <w:left w:val="none" w:sz="0" w:space="0" w:color="auto"/>
                            <w:bottom w:val="none" w:sz="0" w:space="0" w:color="auto"/>
                            <w:right w:val="none" w:sz="0" w:space="0" w:color="auto"/>
                          </w:divBdr>
                          <w:divsChild>
                            <w:div w:id="211507150">
                              <w:marLeft w:val="0"/>
                              <w:marRight w:val="0"/>
                              <w:marTop w:val="0"/>
                              <w:marBottom w:val="0"/>
                              <w:divBdr>
                                <w:top w:val="none" w:sz="0" w:space="0" w:color="auto"/>
                                <w:left w:val="none" w:sz="0" w:space="0" w:color="auto"/>
                                <w:bottom w:val="none" w:sz="0" w:space="0" w:color="auto"/>
                                <w:right w:val="none" w:sz="0" w:space="0" w:color="auto"/>
                              </w:divBdr>
                              <w:divsChild>
                                <w:div w:id="1366712567">
                                  <w:marLeft w:val="0"/>
                                  <w:marRight w:val="0"/>
                                  <w:marTop w:val="0"/>
                                  <w:marBottom w:val="0"/>
                                  <w:divBdr>
                                    <w:top w:val="none" w:sz="0" w:space="0" w:color="auto"/>
                                    <w:left w:val="none" w:sz="0" w:space="0" w:color="auto"/>
                                    <w:bottom w:val="none" w:sz="0" w:space="0" w:color="auto"/>
                                    <w:right w:val="none" w:sz="0" w:space="0" w:color="auto"/>
                                  </w:divBdr>
                                  <w:divsChild>
                                    <w:div w:id="158232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6386327">
      <w:bodyDiv w:val="1"/>
      <w:marLeft w:val="0"/>
      <w:marRight w:val="0"/>
      <w:marTop w:val="0"/>
      <w:marBottom w:val="0"/>
      <w:divBdr>
        <w:top w:val="none" w:sz="0" w:space="0" w:color="auto"/>
        <w:left w:val="none" w:sz="0" w:space="0" w:color="auto"/>
        <w:bottom w:val="none" w:sz="0" w:space="0" w:color="auto"/>
        <w:right w:val="none" w:sz="0" w:space="0" w:color="auto"/>
      </w:divBdr>
    </w:div>
    <w:div w:id="538931533">
      <w:bodyDiv w:val="1"/>
      <w:marLeft w:val="0"/>
      <w:marRight w:val="0"/>
      <w:marTop w:val="0"/>
      <w:marBottom w:val="0"/>
      <w:divBdr>
        <w:top w:val="none" w:sz="0" w:space="0" w:color="auto"/>
        <w:left w:val="none" w:sz="0" w:space="0" w:color="auto"/>
        <w:bottom w:val="none" w:sz="0" w:space="0" w:color="auto"/>
        <w:right w:val="none" w:sz="0" w:space="0" w:color="auto"/>
      </w:divBdr>
    </w:div>
    <w:div w:id="553931715">
      <w:bodyDiv w:val="1"/>
      <w:marLeft w:val="0"/>
      <w:marRight w:val="0"/>
      <w:marTop w:val="0"/>
      <w:marBottom w:val="0"/>
      <w:divBdr>
        <w:top w:val="none" w:sz="0" w:space="0" w:color="auto"/>
        <w:left w:val="none" w:sz="0" w:space="0" w:color="auto"/>
        <w:bottom w:val="none" w:sz="0" w:space="0" w:color="auto"/>
        <w:right w:val="none" w:sz="0" w:space="0" w:color="auto"/>
      </w:divBdr>
    </w:div>
    <w:div w:id="662512231">
      <w:bodyDiv w:val="1"/>
      <w:marLeft w:val="0"/>
      <w:marRight w:val="0"/>
      <w:marTop w:val="0"/>
      <w:marBottom w:val="0"/>
      <w:divBdr>
        <w:top w:val="none" w:sz="0" w:space="0" w:color="auto"/>
        <w:left w:val="none" w:sz="0" w:space="0" w:color="auto"/>
        <w:bottom w:val="none" w:sz="0" w:space="0" w:color="auto"/>
        <w:right w:val="none" w:sz="0" w:space="0" w:color="auto"/>
      </w:divBdr>
    </w:div>
    <w:div w:id="702442839">
      <w:bodyDiv w:val="1"/>
      <w:marLeft w:val="0"/>
      <w:marRight w:val="0"/>
      <w:marTop w:val="0"/>
      <w:marBottom w:val="0"/>
      <w:divBdr>
        <w:top w:val="none" w:sz="0" w:space="0" w:color="auto"/>
        <w:left w:val="none" w:sz="0" w:space="0" w:color="auto"/>
        <w:bottom w:val="none" w:sz="0" w:space="0" w:color="auto"/>
        <w:right w:val="none" w:sz="0" w:space="0" w:color="auto"/>
      </w:divBdr>
    </w:div>
    <w:div w:id="748385486">
      <w:bodyDiv w:val="1"/>
      <w:marLeft w:val="0"/>
      <w:marRight w:val="0"/>
      <w:marTop w:val="0"/>
      <w:marBottom w:val="0"/>
      <w:divBdr>
        <w:top w:val="none" w:sz="0" w:space="0" w:color="auto"/>
        <w:left w:val="none" w:sz="0" w:space="0" w:color="auto"/>
        <w:bottom w:val="none" w:sz="0" w:space="0" w:color="auto"/>
        <w:right w:val="none" w:sz="0" w:space="0" w:color="auto"/>
      </w:divBdr>
    </w:div>
    <w:div w:id="802043705">
      <w:bodyDiv w:val="1"/>
      <w:marLeft w:val="0"/>
      <w:marRight w:val="0"/>
      <w:marTop w:val="0"/>
      <w:marBottom w:val="0"/>
      <w:divBdr>
        <w:top w:val="none" w:sz="0" w:space="0" w:color="auto"/>
        <w:left w:val="none" w:sz="0" w:space="0" w:color="auto"/>
        <w:bottom w:val="none" w:sz="0" w:space="0" w:color="auto"/>
        <w:right w:val="none" w:sz="0" w:space="0" w:color="auto"/>
      </w:divBdr>
      <w:divsChild>
        <w:div w:id="1575967878">
          <w:marLeft w:val="0"/>
          <w:marRight w:val="0"/>
          <w:marTop w:val="0"/>
          <w:marBottom w:val="0"/>
          <w:divBdr>
            <w:top w:val="none" w:sz="0" w:space="0" w:color="auto"/>
            <w:left w:val="none" w:sz="0" w:space="0" w:color="auto"/>
            <w:bottom w:val="none" w:sz="0" w:space="0" w:color="auto"/>
            <w:right w:val="none" w:sz="0" w:space="0" w:color="auto"/>
          </w:divBdr>
          <w:divsChild>
            <w:div w:id="308217749">
              <w:marLeft w:val="0"/>
              <w:marRight w:val="120"/>
              <w:marTop w:val="0"/>
              <w:marBottom w:val="0"/>
              <w:divBdr>
                <w:top w:val="none" w:sz="0" w:space="0" w:color="auto"/>
                <w:left w:val="none" w:sz="0" w:space="0" w:color="auto"/>
                <w:bottom w:val="none" w:sz="0" w:space="0" w:color="auto"/>
                <w:right w:val="none" w:sz="0" w:space="0" w:color="auto"/>
              </w:divBdr>
              <w:divsChild>
                <w:div w:id="442264811">
                  <w:marLeft w:val="0"/>
                  <w:marRight w:val="0"/>
                  <w:marTop w:val="0"/>
                  <w:marBottom w:val="0"/>
                  <w:divBdr>
                    <w:top w:val="none" w:sz="0" w:space="0" w:color="auto"/>
                    <w:left w:val="none" w:sz="0" w:space="0" w:color="auto"/>
                    <w:bottom w:val="none" w:sz="0" w:space="0" w:color="auto"/>
                    <w:right w:val="none" w:sz="0" w:space="0" w:color="auto"/>
                  </w:divBdr>
                </w:div>
              </w:divsChild>
            </w:div>
            <w:div w:id="1201698633">
              <w:marLeft w:val="0"/>
              <w:marRight w:val="120"/>
              <w:marTop w:val="0"/>
              <w:marBottom w:val="0"/>
              <w:divBdr>
                <w:top w:val="none" w:sz="0" w:space="0" w:color="auto"/>
                <w:left w:val="none" w:sz="0" w:space="0" w:color="auto"/>
                <w:bottom w:val="none" w:sz="0" w:space="0" w:color="auto"/>
                <w:right w:val="none" w:sz="0" w:space="0" w:color="auto"/>
              </w:divBdr>
              <w:divsChild>
                <w:div w:id="1516505561">
                  <w:marLeft w:val="0"/>
                  <w:marRight w:val="0"/>
                  <w:marTop w:val="0"/>
                  <w:marBottom w:val="0"/>
                  <w:divBdr>
                    <w:top w:val="none" w:sz="0" w:space="0" w:color="auto"/>
                    <w:left w:val="none" w:sz="0" w:space="0" w:color="auto"/>
                    <w:bottom w:val="none" w:sz="0" w:space="0" w:color="auto"/>
                    <w:right w:val="none" w:sz="0" w:space="0" w:color="auto"/>
                  </w:divBdr>
                </w:div>
              </w:divsChild>
            </w:div>
            <w:div w:id="936016897">
              <w:marLeft w:val="0"/>
              <w:marRight w:val="120"/>
              <w:marTop w:val="0"/>
              <w:marBottom w:val="0"/>
              <w:divBdr>
                <w:top w:val="none" w:sz="0" w:space="0" w:color="auto"/>
                <w:left w:val="none" w:sz="0" w:space="0" w:color="auto"/>
                <w:bottom w:val="none" w:sz="0" w:space="0" w:color="auto"/>
                <w:right w:val="none" w:sz="0" w:space="0" w:color="auto"/>
              </w:divBdr>
              <w:divsChild>
                <w:div w:id="1443304147">
                  <w:marLeft w:val="0"/>
                  <w:marRight w:val="0"/>
                  <w:marTop w:val="0"/>
                  <w:marBottom w:val="0"/>
                  <w:divBdr>
                    <w:top w:val="none" w:sz="0" w:space="0" w:color="auto"/>
                    <w:left w:val="none" w:sz="0" w:space="0" w:color="auto"/>
                    <w:bottom w:val="none" w:sz="0" w:space="0" w:color="auto"/>
                    <w:right w:val="none" w:sz="0" w:space="0" w:color="auto"/>
                  </w:divBdr>
                </w:div>
              </w:divsChild>
            </w:div>
            <w:div w:id="239173483">
              <w:marLeft w:val="0"/>
              <w:marRight w:val="120"/>
              <w:marTop w:val="0"/>
              <w:marBottom w:val="0"/>
              <w:divBdr>
                <w:top w:val="none" w:sz="0" w:space="0" w:color="auto"/>
                <w:left w:val="none" w:sz="0" w:space="0" w:color="auto"/>
                <w:bottom w:val="none" w:sz="0" w:space="0" w:color="auto"/>
                <w:right w:val="none" w:sz="0" w:space="0" w:color="auto"/>
              </w:divBdr>
              <w:divsChild>
                <w:div w:id="133622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8153">
          <w:marLeft w:val="0"/>
          <w:marRight w:val="0"/>
          <w:marTop w:val="0"/>
          <w:marBottom w:val="0"/>
          <w:divBdr>
            <w:top w:val="none" w:sz="0" w:space="0" w:color="auto"/>
            <w:left w:val="none" w:sz="0" w:space="0" w:color="auto"/>
            <w:bottom w:val="none" w:sz="0" w:space="0" w:color="auto"/>
            <w:right w:val="none" w:sz="0" w:space="0" w:color="auto"/>
          </w:divBdr>
          <w:divsChild>
            <w:div w:id="477503697">
              <w:marLeft w:val="0"/>
              <w:marRight w:val="0"/>
              <w:marTop w:val="0"/>
              <w:marBottom w:val="0"/>
              <w:divBdr>
                <w:top w:val="none" w:sz="0" w:space="0" w:color="auto"/>
                <w:left w:val="none" w:sz="0" w:space="0" w:color="auto"/>
                <w:bottom w:val="none" w:sz="0" w:space="0" w:color="auto"/>
                <w:right w:val="none" w:sz="0" w:space="0" w:color="auto"/>
              </w:divBdr>
              <w:divsChild>
                <w:div w:id="1788085786">
                  <w:marLeft w:val="0"/>
                  <w:marRight w:val="0"/>
                  <w:marTop w:val="0"/>
                  <w:marBottom w:val="0"/>
                  <w:divBdr>
                    <w:top w:val="none" w:sz="0" w:space="0" w:color="auto"/>
                    <w:left w:val="none" w:sz="0" w:space="0" w:color="auto"/>
                    <w:bottom w:val="none" w:sz="0" w:space="0" w:color="auto"/>
                    <w:right w:val="none" w:sz="0" w:space="0" w:color="auto"/>
                  </w:divBdr>
                  <w:divsChild>
                    <w:div w:id="306974353">
                      <w:marLeft w:val="0"/>
                      <w:marRight w:val="0"/>
                      <w:marTop w:val="0"/>
                      <w:marBottom w:val="0"/>
                      <w:divBdr>
                        <w:top w:val="none" w:sz="0" w:space="0" w:color="auto"/>
                        <w:left w:val="none" w:sz="0" w:space="0" w:color="auto"/>
                        <w:bottom w:val="none" w:sz="0" w:space="0" w:color="auto"/>
                        <w:right w:val="none" w:sz="0" w:space="0" w:color="auto"/>
                      </w:divBdr>
                      <w:divsChild>
                        <w:div w:id="1296108366">
                          <w:marLeft w:val="0"/>
                          <w:marRight w:val="0"/>
                          <w:marTop w:val="0"/>
                          <w:marBottom w:val="0"/>
                          <w:divBdr>
                            <w:top w:val="none" w:sz="0" w:space="0" w:color="auto"/>
                            <w:left w:val="none" w:sz="0" w:space="0" w:color="auto"/>
                            <w:bottom w:val="none" w:sz="0" w:space="0" w:color="auto"/>
                            <w:right w:val="none" w:sz="0" w:space="0" w:color="auto"/>
                          </w:divBdr>
                          <w:divsChild>
                            <w:div w:id="1978752649">
                              <w:marLeft w:val="0"/>
                              <w:marRight w:val="0"/>
                              <w:marTop w:val="0"/>
                              <w:marBottom w:val="0"/>
                              <w:divBdr>
                                <w:top w:val="none" w:sz="0" w:space="0" w:color="auto"/>
                                <w:left w:val="none" w:sz="0" w:space="0" w:color="auto"/>
                                <w:bottom w:val="none" w:sz="0" w:space="0" w:color="auto"/>
                                <w:right w:val="none" w:sz="0" w:space="0" w:color="auto"/>
                              </w:divBdr>
                              <w:divsChild>
                                <w:div w:id="936059819">
                                  <w:marLeft w:val="0"/>
                                  <w:marRight w:val="0"/>
                                  <w:marTop w:val="0"/>
                                  <w:marBottom w:val="0"/>
                                  <w:divBdr>
                                    <w:top w:val="none" w:sz="0" w:space="0" w:color="auto"/>
                                    <w:left w:val="none" w:sz="0" w:space="0" w:color="auto"/>
                                    <w:bottom w:val="none" w:sz="0" w:space="0" w:color="auto"/>
                                    <w:right w:val="none" w:sz="0" w:space="0" w:color="auto"/>
                                  </w:divBdr>
                                  <w:divsChild>
                                    <w:div w:id="1898979115">
                                      <w:marLeft w:val="0"/>
                                      <w:marRight w:val="0"/>
                                      <w:marTop w:val="0"/>
                                      <w:marBottom w:val="0"/>
                                      <w:divBdr>
                                        <w:top w:val="none" w:sz="0" w:space="0" w:color="auto"/>
                                        <w:left w:val="none" w:sz="0" w:space="0" w:color="auto"/>
                                        <w:bottom w:val="none" w:sz="0" w:space="0" w:color="auto"/>
                                        <w:right w:val="none" w:sz="0" w:space="0" w:color="auto"/>
                                      </w:divBdr>
                                      <w:divsChild>
                                        <w:div w:id="3787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177143">
                          <w:marLeft w:val="0"/>
                          <w:marRight w:val="0"/>
                          <w:marTop w:val="0"/>
                          <w:marBottom w:val="0"/>
                          <w:divBdr>
                            <w:top w:val="none" w:sz="0" w:space="0" w:color="auto"/>
                            <w:left w:val="none" w:sz="0" w:space="0" w:color="auto"/>
                            <w:bottom w:val="none" w:sz="0" w:space="0" w:color="auto"/>
                            <w:right w:val="none" w:sz="0" w:space="0" w:color="auto"/>
                          </w:divBdr>
                          <w:divsChild>
                            <w:div w:id="935790229">
                              <w:marLeft w:val="0"/>
                              <w:marRight w:val="0"/>
                              <w:marTop w:val="0"/>
                              <w:marBottom w:val="0"/>
                              <w:divBdr>
                                <w:top w:val="none" w:sz="0" w:space="0" w:color="auto"/>
                                <w:left w:val="none" w:sz="0" w:space="0" w:color="auto"/>
                                <w:bottom w:val="none" w:sz="0" w:space="0" w:color="auto"/>
                                <w:right w:val="none" w:sz="0" w:space="0" w:color="auto"/>
                              </w:divBdr>
                            </w:div>
                            <w:div w:id="577711532">
                              <w:marLeft w:val="0"/>
                              <w:marRight w:val="0"/>
                              <w:marTop w:val="0"/>
                              <w:marBottom w:val="0"/>
                              <w:divBdr>
                                <w:top w:val="none" w:sz="0" w:space="0" w:color="auto"/>
                                <w:left w:val="none" w:sz="0" w:space="0" w:color="auto"/>
                                <w:bottom w:val="none" w:sz="0" w:space="0" w:color="auto"/>
                                <w:right w:val="none" w:sz="0" w:space="0" w:color="auto"/>
                              </w:divBdr>
                              <w:divsChild>
                                <w:div w:id="842672866">
                                  <w:marLeft w:val="0"/>
                                  <w:marRight w:val="0"/>
                                  <w:marTop w:val="0"/>
                                  <w:marBottom w:val="0"/>
                                  <w:divBdr>
                                    <w:top w:val="none" w:sz="0" w:space="0" w:color="auto"/>
                                    <w:left w:val="none" w:sz="0" w:space="0" w:color="auto"/>
                                    <w:bottom w:val="none" w:sz="0" w:space="0" w:color="auto"/>
                                    <w:right w:val="none" w:sz="0" w:space="0" w:color="auto"/>
                                  </w:divBdr>
                                  <w:divsChild>
                                    <w:div w:id="181482054">
                                      <w:marLeft w:val="0"/>
                                      <w:marRight w:val="0"/>
                                      <w:marTop w:val="0"/>
                                      <w:marBottom w:val="0"/>
                                      <w:divBdr>
                                        <w:top w:val="none" w:sz="0" w:space="0" w:color="auto"/>
                                        <w:left w:val="none" w:sz="0" w:space="0" w:color="auto"/>
                                        <w:bottom w:val="none" w:sz="0" w:space="0" w:color="auto"/>
                                        <w:right w:val="none" w:sz="0" w:space="0" w:color="auto"/>
                                      </w:divBdr>
                                      <w:divsChild>
                                        <w:div w:id="499009208">
                                          <w:marLeft w:val="0"/>
                                          <w:marRight w:val="0"/>
                                          <w:marTop w:val="0"/>
                                          <w:marBottom w:val="0"/>
                                          <w:divBdr>
                                            <w:top w:val="none" w:sz="0" w:space="0" w:color="auto"/>
                                            <w:left w:val="none" w:sz="0" w:space="0" w:color="auto"/>
                                            <w:bottom w:val="none" w:sz="0" w:space="0" w:color="auto"/>
                                            <w:right w:val="none" w:sz="0" w:space="0" w:color="auto"/>
                                          </w:divBdr>
                                          <w:divsChild>
                                            <w:div w:id="20862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255127">
                      <w:marLeft w:val="0"/>
                      <w:marRight w:val="0"/>
                      <w:marTop w:val="0"/>
                      <w:marBottom w:val="0"/>
                      <w:divBdr>
                        <w:top w:val="none" w:sz="0" w:space="0" w:color="auto"/>
                        <w:left w:val="none" w:sz="0" w:space="0" w:color="auto"/>
                        <w:bottom w:val="none" w:sz="0" w:space="0" w:color="auto"/>
                        <w:right w:val="none" w:sz="0" w:space="0" w:color="auto"/>
                      </w:divBdr>
                      <w:divsChild>
                        <w:div w:id="160045209">
                          <w:marLeft w:val="0"/>
                          <w:marRight w:val="0"/>
                          <w:marTop w:val="0"/>
                          <w:marBottom w:val="0"/>
                          <w:divBdr>
                            <w:top w:val="none" w:sz="0" w:space="0" w:color="auto"/>
                            <w:left w:val="none" w:sz="0" w:space="0" w:color="auto"/>
                            <w:bottom w:val="none" w:sz="0" w:space="0" w:color="auto"/>
                            <w:right w:val="none" w:sz="0" w:space="0" w:color="auto"/>
                          </w:divBdr>
                          <w:divsChild>
                            <w:div w:id="572862551">
                              <w:marLeft w:val="0"/>
                              <w:marRight w:val="0"/>
                              <w:marTop w:val="0"/>
                              <w:marBottom w:val="0"/>
                              <w:divBdr>
                                <w:top w:val="none" w:sz="0" w:space="0" w:color="auto"/>
                                <w:left w:val="none" w:sz="0" w:space="0" w:color="auto"/>
                                <w:bottom w:val="none" w:sz="0" w:space="0" w:color="auto"/>
                                <w:right w:val="none" w:sz="0" w:space="0" w:color="auto"/>
                              </w:divBdr>
                              <w:divsChild>
                                <w:div w:id="687297906">
                                  <w:marLeft w:val="0"/>
                                  <w:marRight w:val="0"/>
                                  <w:marTop w:val="0"/>
                                  <w:marBottom w:val="0"/>
                                  <w:divBdr>
                                    <w:top w:val="none" w:sz="0" w:space="0" w:color="auto"/>
                                    <w:left w:val="none" w:sz="0" w:space="0" w:color="auto"/>
                                    <w:bottom w:val="none" w:sz="0" w:space="0" w:color="auto"/>
                                    <w:right w:val="none" w:sz="0" w:space="0" w:color="auto"/>
                                  </w:divBdr>
                                  <w:divsChild>
                                    <w:div w:id="1832520232">
                                      <w:marLeft w:val="0"/>
                                      <w:marRight w:val="0"/>
                                      <w:marTop w:val="0"/>
                                      <w:marBottom w:val="0"/>
                                      <w:divBdr>
                                        <w:top w:val="none" w:sz="0" w:space="0" w:color="auto"/>
                                        <w:left w:val="none" w:sz="0" w:space="0" w:color="auto"/>
                                        <w:bottom w:val="none" w:sz="0" w:space="0" w:color="auto"/>
                                        <w:right w:val="none" w:sz="0" w:space="0" w:color="auto"/>
                                      </w:divBdr>
                                    </w:div>
                                    <w:div w:id="2074501541">
                                      <w:marLeft w:val="0"/>
                                      <w:marRight w:val="0"/>
                                      <w:marTop w:val="100"/>
                                      <w:marBottom w:val="0"/>
                                      <w:divBdr>
                                        <w:top w:val="none" w:sz="0" w:space="0" w:color="auto"/>
                                        <w:left w:val="none" w:sz="0" w:space="0" w:color="auto"/>
                                        <w:bottom w:val="none" w:sz="0" w:space="0" w:color="auto"/>
                                        <w:right w:val="none" w:sz="0" w:space="0" w:color="auto"/>
                                      </w:divBdr>
                                      <w:divsChild>
                                        <w:div w:id="622804540">
                                          <w:marLeft w:val="0"/>
                                          <w:marRight w:val="0"/>
                                          <w:marTop w:val="0"/>
                                          <w:marBottom w:val="0"/>
                                          <w:divBdr>
                                            <w:top w:val="none" w:sz="0" w:space="0" w:color="auto"/>
                                            <w:left w:val="none" w:sz="0" w:space="0" w:color="auto"/>
                                            <w:bottom w:val="none" w:sz="0" w:space="0" w:color="auto"/>
                                            <w:right w:val="none" w:sz="0" w:space="0" w:color="auto"/>
                                          </w:divBdr>
                                        </w:div>
                                        <w:div w:id="198708151">
                                          <w:marLeft w:val="0"/>
                                          <w:marRight w:val="0"/>
                                          <w:marTop w:val="0"/>
                                          <w:marBottom w:val="0"/>
                                          <w:divBdr>
                                            <w:top w:val="none" w:sz="0" w:space="0" w:color="auto"/>
                                            <w:left w:val="none" w:sz="0" w:space="0" w:color="auto"/>
                                            <w:bottom w:val="none" w:sz="0" w:space="0" w:color="auto"/>
                                            <w:right w:val="none" w:sz="0" w:space="0" w:color="auto"/>
                                          </w:divBdr>
                                        </w:div>
                                        <w:div w:id="261956894">
                                          <w:marLeft w:val="0"/>
                                          <w:marRight w:val="0"/>
                                          <w:marTop w:val="0"/>
                                          <w:marBottom w:val="0"/>
                                          <w:divBdr>
                                            <w:top w:val="none" w:sz="0" w:space="0" w:color="auto"/>
                                            <w:left w:val="none" w:sz="0" w:space="0" w:color="auto"/>
                                            <w:bottom w:val="none" w:sz="0" w:space="0" w:color="auto"/>
                                            <w:right w:val="none" w:sz="0" w:space="0" w:color="auto"/>
                                          </w:divBdr>
                                          <w:divsChild>
                                            <w:div w:id="1731805759">
                                              <w:marLeft w:val="0"/>
                                              <w:marRight w:val="0"/>
                                              <w:marTop w:val="60"/>
                                              <w:marBottom w:val="0"/>
                                              <w:divBdr>
                                                <w:top w:val="none" w:sz="0" w:space="0" w:color="auto"/>
                                                <w:left w:val="none" w:sz="0" w:space="0" w:color="auto"/>
                                                <w:bottom w:val="none" w:sz="0" w:space="0" w:color="auto"/>
                                                <w:right w:val="none" w:sz="0" w:space="0" w:color="auto"/>
                                              </w:divBdr>
                                              <w:divsChild>
                                                <w:div w:id="2021196853">
                                                  <w:marLeft w:val="0"/>
                                                  <w:marRight w:val="0"/>
                                                  <w:marTop w:val="0"/>
                                                  <w:marBottom w:val="0"/>
                                                  <w:divBdr>
                                                    <w:top w:val="none" w:sz="0" w:space="0" w:color="auto"/>
                                                    <w:left w:val="none" w:sz="0" w:space="0" w:color="auto"/>
                                                    <w:bottom w:val="none" w:sz="0" w:space="0" w:color="auto"/>
                                                    <w:right w:val="none" w:sz="0" w:space="0" w:color="auto"/>
                                                  </w:divBdr>
                                                  <w:divsChild>
                                                    <w:div w:id="1913659220">
                                                      <w:marLeft w:val="0"/>
                                                      <w:marRight w:val="0"/>
                                                      <w:marTop w:val="0"/>
                                                      <w:marBottom w:val="0"/>
                                                      <w:divBdr>
                                                        <w:top w:val="none" w:sz="0" w:space="0" w:color="auto"/>
                                                        <w:left w:val="none" w:sz="0" w:space="0" w:color="auto"/>
                                                        <w:bottom w:val="none" w:sz="0" w:space="0" w:color="auto"/>
                                                        <w:right w:val="none" w:sz="0" w:space="0" w:color="auto"/>
                                                      </w:divBdr>
                                                    </w:div>
                                                    <w:div w:id="288778380">
                                                      <w:marLeft w:val="0"/>
                                                      <w:marRight w:val="0"/>
                                                      <w:marTop w:val="0"/>
                                                      <w:marBottom w:val="0"/>
                                                      <w:divBdr>
                                                        <w:top w:val="none" w:sz="0" w:space="0" w:color="auto"/>
                                                        <w:left w:val="none" w:sz="0" w:space="0" w:color="auto"/>
                                                        <w:bottom w:val="none" w:sz="0" w:space="0" w:color="auto"/>
                                                        <w:right w:val="none" w:sz="0" w:space="0" w:color="auto"/>
                                                      </w:divBdr>
                                                      <w:divsChild>
                                                        <w:div w:id="900755778">
                                                          <w:marLeft w:val="0"/>
                                                          <w:marRight w:val="0"/>
                                                          <w:marTop w:val="0"/>
                                                          <w:marBottom w:val="0"/>
                                                          <w:divBdr>
                                                            <w:top w:val="none" w:sz="0" w:space="0" w:color="auto"/>
                                                            <w:left w:val="none" w:sz="0" w:space="0" w:color="auto"/>
                                                            <w:bottom w:val="none" w:sz="0" w:space="0" w:color="auto"/>
                                                            <w:right w:val="none" w:sz="0" w:space="0" w:color="auto"/>
                                                          </w:divBdr>
                                                          <w:divsChild>
                                                            <w:div w:id="331186146">
                                                              <w:marLeft w:val="0"/>
                                                              <w:marRight w:val="0"/>
                                                              <w:marTop w:val="0"/>
                                                              <w:marBottom w:val="0"/>
                                                              <w:divBdr>
                                                                <w:top w:val="none" w:sz="0" w:space="0" w:color="auto"/>
                                                                <w:left w:val="none" w:sz="0" w:space="0" w:color="auto"/>
                                                                <w:bottom w:val="none" w:sz="0" w:space="0" w:color="auto"/>
                                                                <w:right w:val="none" w:sz="0" w:space="0" w:color="auto"/>
                                                              </w:divBdr>
                                                              <w:divsChild>
                                                                <w:div w:id="193496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24324452">
      <w:bodyDiv w:val="1"/>
      <w:marLeft w:val="0"/>
      <w:marRight w:val="0"/>
      <w:marTop w:val="0"/>
      <w:marBottom w:val="0"/>
      <w:divBdr>
        <w:top w:val="none" w:sz="0" w:space="0" w:color="auto"/>
        <w:left w:val="none" w:sz="0" w:space="0" w:color="auto"/>
        <w:bottom w:val="none" w:sz="0" w:space="0" w:color="auto"/>
        <w:right w:val="none" w:sz="0" w:space="0" w:color="auto"/>
      </w:divBdr>
      <w:divsChild>
        <w:div w:id="1111627000">
          <w:marLeft w:val="0"/>
          <w:marRight w:val="0"/>
          <w:marTop w:val="0"/>
          <w:marBottom w:val="0"/>
          <w:divBdr>
            <w:top w:val="none" w:sz="0" w:space="0" w:color="auto"/>
            <w:left w:val="none" w:sz="0" w:space="0" w:color="auto"/>
            <w:bottom w:val="none" w:sz="0" w:space="0" w:color="auto"/>
            <w:right w:val="none" w:sz="0" w:space="0" w:color="auto"/>
          </w:divBdr>
        </w:div>
        <w:div w:id="157043628">
          <w:marLeft w:val="0"/>
          <w:marRight w:val="0"/>
          <w:marTop w:val="0"/>
          <w:marBottom w:val="0"/>
          <w:divBdr>
            <w:top w:val="none" w:sz="0" w:space="0" w:color="auto"/>
            <w:left w:val="none" w:sz="0" w:space="0" w:color="auto"/>
            <w:bottom w:val="none" w:sz="0" w:space="0" w:color="auto"/>
            <w:right w:val="none" w:sz="0" w:space="0" w:color="auto"/>
          </w:divBdr>
          <w:divsChild>
            <w:div w:id="1473477931">
              <w:marLeft w:val="0"/>
              <w:marRight w:val="0"/>
              <w:marTop w:val="60"/>
              <w:marBottom w:val="0"/>
              <w:divBdr>
                <w:top w:val="none" w:sz="0" w:space="0" w:color="auto"/>
                <w:left w:val="none" w:sz="0" w:space="0" w:color="auto"/>
                <w:bottom w:val="none" w:sz="0" w:space="0" w:color="auto"/>
                <w:right w:val="none" w:sz="0" w:space="0" w:color="auto"/>
              </w:divBdr>
              <w:divsChild>
                <w:div w:id="1557204728">
                  <w:marLeft w:val="0"/>
                  <w:marRight w:val="0"/>
                  <w:marTop w:val="0"/>
                  <w:marBottom w:val="0"/>
                  <w:divBdr>
                    <w:top w:val="none" w:sz="0" w:space="0" w:color="auto"/>
                    <w:left w:val="none" w:sz="0" w:space="0" w:color="auto"/>
                    <w:bottom w:val="none" w:sz="0" w:space="0" w:color="auto"/>
                    <w:right w:val="none" w:sz="0" w:space="0" w:color="auto"/>
                  </w:divBdr>
                  <w:divsChild>
                    <w:div w:id="1977223151">
                      <w:marLeft w:val="0"/>
                      <w:marRight w:val="0"/>
                      <w:marTop w:val="0"/>
                      <w:marBottom w:val="0"/>
                      <w:divBdr>
                        <w:top w:val="none" w:sz="0" w:space="0" w:color="auto"/>
                        <w:left w:val="none" w:sz="0" w:space="0" w:color="auto"/>
                        <w:bottom w:val="none" w:sz="0" w:space="0" w:color="auto"/>
                        <w:right w:val="none" w:sz="0" w:space="0" w:color="auto"/>
                      </w:divBdr>
                    </w:div>
                    <w:div w:id="771976008">
                      <w:marLeft w:val="0"/>
                      <w:marRight w:val="0"/>
                      <w:marTop w:val="0"/>
                      <w:marBottom w:val="0"/>
                      <w:divBdr>
                        <w:top w:val="none" w:sz="0" w:space="0" w:color="auto"/>
                        <w:left w:val="none" w:sz="0" w:space="0" w:color="auto"/>
                        <w:bottom w:val="none" w:sz="0" w:space="0" w:color="auto"/>
                        <w:right w:val="none" w:sz="0" w:space="0" w:color="auto"/>
                      </w:divBdr>
                      <w:divsChild>
                        <w:div w:id="1672024146">
                          <w:marLeft w:val="0"/>
                          <w:marRight w:val="0"/>
                          <w:marTop w:val="0"/>
                          <w:marBottom w:val="0"/>
                          <w:divBdr>
                            <w:top w:val="none" w:sz="0" w:space="0" w:color="auto"/>
                            <w:left w:val="none" w:sz="0" w:space="0" w:color="auto"/>
                            <w:bottom w:val="none" w:sz="0" w:space="0" w:color="auto"/>
                            <w:right w:val="none" w:sz="0" w:space="0" w:color="auto"/>
                          </w:divBdr>
                          <w:divsChild>
                            <w:div w:id="2021345017">
                              <w:marLeft w:val="0"/>
                              <w:marRight w:val="0"/>
                              <w:marTop w:val="0"/>
                              <w:marBottom w:val="0"/>
                              <w:divBdr>
                                <w:top w:val="none" w:sz="0" w:space="0" w:color="auto"/>
                                <w:left w:val="none" w:sz="0" w:space="0" w:color="auto"/>
                                <w:bottom w:val="none" w:sz="0" w:space="0" w:color="auto"/>
                                <w:right w:val="none" w:sz="0" w:space="0" w:color="auto"/>
                              </w:divBdr>
                              <w:divsChild>
                                <w:div w:id="152351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4901">
      <w:bodyDiv w:val="1"/>
      <w:marLeft w:val="0"/>
      <w:marRight w:val="0"/>
      <w:marTop w:val="0"/>
      <w:marBottom w:val="0"/>
      <w:divBdr>
        <w:top w:val="none" w:sz="0" w:space="0" w:color="auto"/>
        <w:left w:val="none" w:sz="0" w:space="0" w:color="auto"/>
        <w:bottom w:val="none" w:sz="0" w:space="0" w:color="auto"/>
        <w:right w:val="none" w:sz="0" w:space="0" w:color="auto"/>
      </w:divBdr>
    </w:div>
    <w:div w:id="1079444572">
      <w:bodyDiv w:val="1"/>
      <w:marLeft w:val="0"/>
      <w:marRight w:val="0"/>
      <w:marTop w:val="0"/>
      <w:marBottom w:val="0"/>
      <w:divBdr>
        <w:top w:val="none" w:sz="0" w:space="0" w:color="auto"/>
        <w:left w:val="none" w:sz="0" w:space="0" w:color="auto"/>
        <w:bottom w:val="none" w:sz="0" w:space="0" w:color="auto"/>
        <w:right w:val="none" w:sz="0" w:space="0" w:color="auto"/>
      </w:divBdr>
      <w:divsChild>
        <w:div w:id="744497185">
          <w:marLeft w:val="0"/>
          <w:marRight w:val="0"/>
          <w:marTop w:val="0"/>
          <w:marBottom w:val="0"/>
          <w:divBdr>
            <w:top w:val="none" w:sz="0" w:space="0" w:color="auto"/>
            <w:left w:val="none" w:sz="0" w:space="0" w:color="auto"/>
            <w:bottom w:val="none" w:sz="0" w:space="0" w:color="auto"/>
            <w:right w:val="none" w:sz="0" w:space="0" w:color="auto"/>
          </w:divBdr>
        </w:div>
        <w:div w:id="645084451">
          <w:marLeft w:val="0"/>
          <w:marRight w:val="0"/>
          <w:marTop w:val="0"/>
          <w:marBottom w:val="0"/>
          <w:divBdr>
            <w:top w:val="none" w:sz="0" w:space="0" w:color="auto"/>
            <w:left w:val="none" w:sz="0" w:space="0" w:color="auto"/>
            <w:bottom w:val="none" w:sz="0" w:space="0" w:color="auto"/>
            <w:right w:val="none" w:sz="0" w:space="0" w:color="auto"/>
          </w:divBdr>
        </w:div>
        <w:div w:id="1518470269">
          <w:marLeft w:val="0"/>
          <w:marRight w:val="0"/>
          <w:marTop w:val="0"/>
          <w:marBottom w:val="0"/>
          <w:divBdr>
            <w:top w:val="none" w:sz="0" w:space="0" w:color="auto"/>
            <w:left w:val="none" w:sz="0" w:space="0" w:color="auto"/>
            <w:bottom w:val="none" w:sz="0" w:space="0" w:color="auto"/>
            <w:right w:val="none" w:sz="0" w:space="0" w:color="auto"/>
          </w:divBdr>
          <w:divsChild>
            <w:div w:id="933318514">
              <w:marLeft w:val="0"/>
              <w:marRight w:val="0"/>
              <w:marTop w:val="60"/>
              <w:marBottom w:val="0"/>
              <w:divBdr>
                <w:top w:val="none" w:sz="0" w:space="0" w:color="auto"/>
                <w:left w:val="none" w:sz="0" w:space="0" w:color="auto"/>
                <w:bottom w:val="none" w:sz="0" w:space="0" w:color="auto"/>
                <w:right w:val="none" w:sz="0" w:space="0" w:color="auto"/>
              </w:divBdr>
              <w:divsChild>
                <w:div w:id="1593664217">
                  <w:marLeft w:val="0"/>
                  <w:marRight w:val="0"/>
                  <w:marTop w:val="0"/>
                  <w:marBottom w:val="0"/>
                  <w:divBdr>
                    <w:top w:val="none" w:sz="0" w:space="0" w:color="auto"/>
                    <w:left w:val="none" w:sz="0" w:space="0" w:color="auto"/>
                    <w:bottom w:val="none" w:sz="0" w:space="0" w:color="auto"/>
                    <w:right w:val="none" w:sz="0" w:space="0" w:color="auto"/>
                  </w:divBdr>
                  <w:divsChild>
                    <w:div w:id="454300236">
                      <w:marLeft w:val="0"/>
                      <w:marRight w:val="0"/>
                      <w:marTop w:val="0"/>
                      <w:marBottom w:val="0"/>
                      <w:divBdr>
                        <w:top w:val="none" w:sz="0" w:space="0" w:color="auto"/>
                        <w:left w:val="none" w:sz="0" w:space="0" w:color="auto"/>
                        <w:bottom w:val="none" w:sz="0" w:space="0" w:color="auto"/>
                        <w:right w:val="none" w:sz="0" w:space="0" w:color="auto"/>
                      </w:divBdr>
                    </w:div>
                    <w:div w:id="2134863855">
                      <w:marLeft w:val="0"/>
                      <w:marRight w:val="0"/>
                      <w:marTop w:val="0"/>
                      <w:marBottom w:val="0"/>
                      <w:divBdr>
                        <w:top w:val="none" w:sz="0" w:space="0" w:color="auto"/>
                        <w:left w:val="none" w:sz="0" w:space="0" w:color="auto"/>
                        <w:bottom w:val="none" w:sz="0" w:space="0" w:color="auto"/>
                        <w:right w:val="none" w:sz="0" w:space="0" w:color="auto"/>
                      </w:divBdr>
                      <w:divsChild>
                        <w:div w:id="497230590">
                          <w:marLeft w:val="0"/>
                          <w:marRight w:val="0"/>
                          <w:marTop w:val="0"/>
                          <w:marBottom w:val="0"/>
                          <w:divBdr>
                            <w:top w:val="none" w:sz="0" w:space="0" w:color="auto"/>
                            <w:left w:val="none" w:sz="0" w:space="0" w:color="auto"/>
                            <w:bottom w:val="none" w:sz="0" w:space="0" w:color="auto"/>
                            <w:right w:val="none" w:sz="0" w:space="0" w:color="auto"/>
                          </w:divBdr>
                          <w:divsChild>
                            <w:div w:id="881022029">
                              <w:marLeft w:val="0"/>
                              <w:marRight w:val="0"/>
                              <w:marTop w:val="0"/>
                              <w:marBottom w:val="0"/>
                              <w:divBdr>
                                <w:top w:val="none" w:sz="0" w:space="0" w:color="auto"/>
                                <w:left w:val="none" w:sz="0" w:space="0" w:color="auto"/>
                                <w:bottom w:val="none" w:sz="0" w:space="0" w:color="auto"/>
                                <w:right w:val="none" w:sz="0" w:space="0" w:color="auto"/>
                              </w:divBdr>
                              <w:divsChild>
                                <w:div w:id="2591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830456">
      <w:bodyDiv w:val="1"/>
      <w:marLeft w:val="0"/>
      <w:marRight w:val="0"/>
      <w:marTop w:val="0"/>
      <w:marBottom w:val="0"/>
      <w:divBdr>
        <w:top w:val="none" w:sz="0" w:space="0" w:color="auto"/>
        <w:left w:val="none" w:sz="0" w:space="0" w:color="auto"/>
        <w:bottom w:val="none" w:sz="0" w:space="0" w:color="auto"/>
        <w:right w:val="none" w:sz="0" w:space="0" w:color="auto"/>
      </w:divBdr>
    </w:div>
    <w:div w:id="1205410225">
      <w:bodyDiv w:val="1"/>
      <w:marLeft w:val="0"/>
      <w:marRight w:val="0"/>
      <w:marTop w:val="0"/>
      <w:marBottom w:val="0"/>
      <w:divBdr>
        <w:top w:val="none" w:sz="0" w:space="0" w:color="auto"/>
        <w:left w:val="none" w:sz="0" w:space="0" w:color="auto"/>
        <w:bottom w:val="none" w:sz="0" w:space="0" w:color="auto"/>
        <w:right w:val="none" w:sz="0" w:space="0" w:color="auto"/>
      </w:divBdr>
    </w:div>
    <w:div w:id="1255478104">
      <w:bodyDiv w:val="1"/>
      <w:marLeft w:val="0"/>
      <w:marRight w:val="0"/>
      <w:marTop w:val="0"/>
      <w:marBottom w:val="0"/>
      <w:divBdr>
        <w:top w:val="none" w:sz="0" w:space="0" w:color="auto"/>
        <w:left w:val="none" w:sz="0" w:space="0" w:color="auto"/>
        <w:bottom w:val="none" w:sz="0" w:space="0" w:color="auto"/>
        <w:right w:val="none" w:sz="0" w:space="0" w:color="auto"/>
      </w:divBdr>
    </w:div>
    <w:div w:id="1281913188">
      <w:bodyDiv w:val="1"/>
      <w:marLeft w:val="0"/>
      <w:marRight w:val="0"/>
      <w:marTop w:val="0"/>
      <w:marBottom w:val="0"/>
      <w:divBdr>
        <w:top w:val="none" w:sz="0" w:space="0" w:color="auto"/>
        <w:left w:val="none" w:sz="0" w:space="0" w:color="auto"/>
        <w:bottom w:val="none" w:sz="0" w:space="0" w:color="auto"/>
        <w:right w:val="none" w:sz="0" w:space="0" w:color="auto"/>
      </w:divBdr>
    </w:div>
    <w:div w:id="1403022981">
      <w:bodyDiv w:val="1"/>
      <w:marLeft w:val="0"/>
      <w:marRight w:val="0"/>
      <w:marTop w:val="0"/>
      <w:marBottom w:val="0"/>
      <w:divBdr>
        <w:top w:val="none" w:sz="0" w:space="0" w:color="auto"/>
        <w:left w:val="none" w:sz="0" w:space="0" w:color="auto"/>
        <w:bottom w:val="none" w:sz="0" w:space="0" w:color="auto"/>
        <w:right w:val="none" w:sz="0" w:space="0" w:color="auto"/>
      </w:divBdr>
    </w:div>
    <w:div w:id="1426806394">
      <w:bodyDiv w:val="1"/>
      <w:marLeft w:val="0"/>
      <w:marRight w:val="0"/>
      <w:marTop w:val="0"/>
      <w:marBottom w:val="0"/>
      <w:divBdr>
        <w:top w:val="none" w:sz="0" w:space="0" w:color="auto"/>
        <w:left w:val="none" w:sz="0" w:space="0" w:color="auto"/>
        <w:bottom w:val="none" w:sz="0" w:space="0" w:color="auto"/>
        <w:right w:val="none" w:sz="0" w:space="0" w:color="auto"/>
      </w:divBdr>
    </w:div>
    <w:div w:id="1475489177">
      <w:bodyDiv w:val="1"/>
      <w:marLeft w:val="0"/>
      <w:marRight w:val="0"/>
      <w:marTop w:val="0"/>
      <w:marBottom w:val="0"/>
      <w:divBdr>
        <w:top w:val="none" w:sz="0" w:space="0" w:color="auto"/>
        <w:left w:val="none" w:sz="0" w:space="0" w:color="auto"/>
        <w:bottom w:val="none" w:sz="0" w:space="0" w:color="auto"/>
        <w:right w:val="none" w:sz="0" w:space="0" w:color="auto"/>
      </w:divBdr>
    </w:div>
    <w:div w:id="1647658730">
      <w:bodyDiv w:val="1"/>
      <w:marLeft w:val="0"/>
      <w:marRight w:val="0"/>
      <w:marTop w:val="0"/>
      <w:marBottom w:val="0"/>
      <w:divBdr>
        <w:top w:val="none" w:sz="0" w:space="0" w:color="auto"/>
        <w:left w:val="none" w:sz="0" w:space="0" w:color="auto"/>
        <w:bottom w:val="none" w:sz="0" w:space="0" w:color="auto"/>
        <w:right w:val="none" w:sz="0" w:space="0" w:color="auto"/>
      </w:divBdr>
    </w:div>
    <w:div w:id="1720856826">
      <w:bodyDiv w:val="1"/>
      <w:marLeft w:val="0"/>
      <w:marRight w:val="0"/>
      <w:marTop w:val="0"/>
      <w:marBottom w:val="0"/>
      <w:divBdr>
        <w:top w:val="none" w:sz="0" w:space="0" w:color="auto"/>
        <w:left w:val="none" w:sz="0" w:space="0" w:color="auto"/>
        <w:bottom w:val="none" w:sz="0" w:space="0" w:color="auto"/>
        <w:right w:val="none" w:sz="0" w:space="0" w:color="auto"/>
      </w:divBdr>
      <w:divsChild>
        <w:div w:id="670332775">
          <w:marLeft w:val="0"/>
          <w:marRight w:val="0"/>
          <w:marTop w:val="0"/>
          <w:marBottom w:val="0"/>
          <w:divBdr>
            <w:top w:val="none" w:sz="0" w:space="0" w:color="auto"/>
            <w:left w:val="none" w:sz="0" w:space="0" w:color="auto"/>
            <w:bottom w:val="none" w:sz="0" w:space="0" w:color="auto"/>
            <w:right w:val="none" w:sz="0" w:space="0" w:color="auto"/>
          </w:divBdr>
          <w:divsChild>
            <w:div w:id="157759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930389">
      <w:bodyDiv w:val="1"/>
      <w:marLeft w:val="0"/>
      <w:marRight w:val="0"/>
      <w:marTop w:val="0"/>
      <w:marBottom w:val="0"/>
      <w:divBdr>
        <w:top w:val="none" w:sz="0" w:space="0" w:color="auto"/>
        <w:left w:val="none" w:sz="0" w:space="0" w:color="auto"/>
        <w:bottom w:val="none" w:sz="0" w:space="0" w:color="auto"/>
        <w:right w:val="none" w:sz="0" w:space="0" w:color="auto"/>
      </w:divBdr>
    </w:div>
    <w:div w:id="1962422531">
      <w:bodyDiv w:val="1"/>
      <w:marLeft w:val="0"/>
      <w:marRight w:val="0"/>
      <w:marTop w:val="0"/>
      <w:marBottom w:val="0"/>
      <w:divBdr>
        <w:top w:val="none" w:sz="0" w:space="0" w:color="auto"/>
        <w:left w:val="none" w:sz="0" w:space="0" w:color="auto"/>
        <w:bottom w:val="none" w:sz="0" w:space="0" w:color="auto"/>
        <w:right w:val="none" w:sz="0" w:space="0" w:color="auto"/>
      </w:divBdr>
    </w:div>
    <w:div w:id="1963531685">
      <w:bodyDiv w:val="1"/>
      <w:marLeft w:val="0"/>
      <w:marRight w:val="0"/>
      <w:marTop w:val="0"/>
      <w:marBottom w:val="0"/>
      <w:divBdr>
        <w:top w:val="none" w:sz="0" w:space="0" w:color="auto"/>
        <w:left w:val="none" w:sz="0" w:space="0" w:color="auto"/>
        <w:bottom w:val="none" w:sz="0" w:space="0" w:color="auto"/>
        <w:right w:val="none" w:sz="0" w:space="0" w:color="auto"/>
      </w:divBdr>
    </w:div>
    <w:div w:id="200042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26577/JES.2023.v77.i4.011" TargetMode="External"/><Relationship Id="rId21" Type="http://schemas.openxmlformats.org/officeDocument/2006/relationships/hyperlink" Target="https://doi.org/10.26577/JES20258438" TargetMode="External"/><Relationship Id="rId42" Type="http://schemas.openxmlformats.org/officeDocument/2006/relationships/hyperlink" Target="https://youtu.be/YxJXpScWm2k?si=rh5IBZIUjjZ5um6M" TargetMode="External"/><Relationship Id="rId63" Type="http://schemas.openxmlformats.org/officeDocument/2006/relationships/hyperlink" Target="https://youtu.be/YZzlsZBAR8E?si=oST94ZHN9ITrR4DL" TargetMode="External"/><Relationship Id="rId84" Type="http://schemas.openxmlformats.org/officeDocument/2006/relationships/hyperlink" Target="https://youtu.be/sKnUGpGLjTA?si=UeFObWH45y39K0Za" TargetMode="External"/><Relationship Id="rId138" Type="http://schemas.openxmlformats.org/officeDocument/2006/relationships/hyperlink" Target="https://youtu.be/J6maaro_NQY" TargetMode="External"/><Relationship Id="rId159" Type="http://schemas.openxmlformats.org/officeDocument/2006/relationships/hyperlink" Target="https://youtube.com/shorts/tPDbpyYA5o0?si=SrXs_4tIiXtJFm0G" TargetMode="External"/><Relationship Id="rId107" Type="http://schemas.openxmlformats.org/officeDocument/2006/relationships/chart" Target="charts/chart3.xml"/><Relationship Id="rId11" Type="http://schemas.openxmlformats.org/officeDocument/2006/relationships/hyperlink" Target="https://adilet.zan.kz/kaz/docs/P2400000592" TargetMode="External"/><Relationship Id="rId32" Type="http://schemas.openxmlformats.org/officeDocument/2006/relationships/hyperlink" Target="https://youtu.be/ae1kWZ06PRU?si=DQpeUb3OKtifBcgF" TargetMode="External"/><Relationship Id="rId53" Type="http://schemas.openxmlformats.org/officeDocument/2006/relationships/hyperlink" Target="https://youtu.be/9EmmKrcVzl4?si=arIlloRXBq9BLSlg" TargetMode="External"/><Relationship Id="rId74" Type="http://schemas.openxmlformats.org/officeDocument/2006/relationships/hyperlink" Target="https://youtu.be/L0Kme-bCYrw?si=phCjiz7slHEpzZXI" TargetMode="External"/><Relationship Id="rId128" Type="http://schemas.openxmlformats.org/officeDocument/2006/relationships/hyperlink" Target="https://docviewer.yandex.kz/view/1923442192/?page=4&amp;" TargetMode="External"/><Relationship Id="rId149" Type="http://schemas.openxmlformats.org/officeDocument/2006/relationships/hyperlink" Target="https://www.meloman.kz/kz/fiction/dojl-a-k-sherlok-holmsty-basynan-keshkenderi.html?ysclid=lyb968ze1z812495183" TargetMode="External"/><Relationship Id="rId5" Type="http://schemas.openxmlformats.org/officeDocument/2006/relationships/webSettings" Target="webSettings.xml"/><Relationship Id="rId95" Type="http://schemas.openxmlformats.org/officeDocument/2006/relationships/image" Target="media/image6.png"/><Relationship Id="rId160" Type="http://schemas.openxmlformats.org/officeDocument/2006/relationships/hyperlink" Target="https://youtu.be/5U9spVIcw-Y?si=m7eazStxyqZYNe7P" TargetMode="External"/><Relationship Id="rId22" Type="http://schemas.openxmlformats.org/officeDocument/2006/relationships/hyperlink" Target="https://doi.org/10.51889/2959-5762.2025.88.4.010" TargetMode="External"/><Relationship Id="rId43" Type="http://schemas.openxmlformats.org/officeDocument/2006/relationships/hyperlink" Target="https://youtu.be/4ikRto22GIU?si=jT-oPhv0z17IQcqJ" TargetMode="External"/><Relationship Id="rId64" Type="http://schemas.openxmlformats.org/officeDocument/2006/relationships/hyperlink" Target="https://youtu.be/6nTM-zDq6PI?si=cq6_zYckfO97Wchk" TargetMode="External"/><Relationship Id="rId118" Type="http://schemas.openxmlformats.org/officeDocument/2006/relationships/hyperlink" Target="https://docviewer.yandex.kz/view" TargetMode="External"/><Relationship Id="rId139" Type="http://schemas.openxmlformats.org/officeDocument/2006/relationships/hyperlink" Target="https://youtu.be/XKq6Ea6Sr8E?si=cwo_d7d6MCLCAj7Y" TargetMode="External"/><Relationship Id="rId85" Type="http://schemas.openxmlformats.org/officeDocument/2006/relationships/hyperlink" Target="https://youtu.be/uaMUNirTnUM?si=p7o_NvowdGsrGphA" TargetMode="External"/><Relationship Id="rId150" Type="http://schemas.openxmlformats.org/officeDocument/2006/relationships/hyperlink" Target="https://www.meloman.kz/kz/fiction/dojl-a-k-sherlok-holmsty-basynan-keshkenderi.html?ysclid=lyb968ze1z812495183" TargetMode="External"/><Relationship Id="rId12" Type="http://schemas.openxmlformats.org/officeDocument/2006/relationships/hyperlink" Target="https://adilet.zan.kz/kaz/docs/P2400000592" TargetMode="External"/><Relationship Id="rId17" Type="http://schemas.openxmlformats.org/officeDocument/2006/relationships/hyperlink" Target="https://doi.org/10.48081/IQGU8147" TargetMode="External"/><Relationship Id="rId33" Type="http://schemas.openxmlformats.org/officeDocument/2006/relationships/hyperlink" Target="https://youtu.be/WAZax-_DAho?si=XOalTd2a5RqQw4w9" TargetMode="External"/><Relationship Id="rId38" Type="http://schemas.openxmlformats.org/officeDocument/2006/relationships/hyperlink" Target="https://youtu.be/GNcfytlI07Q?si=AFywKJvQp9qSyFPN" TargetMode="External"/><Relationship Id="rId59" Type="http://schemas.openxmlformats.org/officeDocument/2006/relationships/hyperlink" Target="https://youtu.be/XKq6Ea6Sr8E?si=cwo_d7d6MCLCAj7Y" TargetMode="External"/><Relationship Id="rId103" Type="http://schemas.openxmlformats.org/officeDocument/2006/relationships/image" Target="media/image14.png"/><Relationship Id="rId108" Type="http://schemas.openxmlformats.org/officeDocument/2006/relationships/chart" Target="charts/chart4.xml"/><Relationship Id="rId124" Type="http://schemas.openxmlformats.org/officeDocument/2006/relationships/hyperlink" Target="https://nibiryukov.mgimo.ru/nb_russian/nbr_teach_library/nbr_library" TargetMode="External"/><Relationship Id="rId129" Type="http://schemas.openxmlformats.org/officeDocument/2006/relationships/hyperlink" Target="http://www.mediagram.ru/netcat_files/108/110/h_523ecf0183cb8ef141901e4adbddd62" TargetMode="External"/><Relationship Id="rId54" Type="http://schemas.openxmlformats.org/officeDocument/2006/relationships/hyperlink" Target="https://youtu.be/9WNsZ8pEOcg?si=QZuwfC7NAnx2wem9" TargetMode="External"/><Relationship Id="rId70" Type="http://schemas.openxmlformats.org/officeDocument/2006/relationships/hyperlink" Target="https://youtu.be/Yzz2h_sLJVg?si=niFiycpRerTf5MM9" TargetMode="External"/><Relationship Id="rId75" Type="http://schemas.openxmlformats.org/officeDocument/2006/relationships/hyperlink" Target="https://youtu.be/M_NK5q65pwQ?si=h8p4YNevCRILexiL" TargetMode="External"/><Relationship Id="rId91" Type="http://schemas.openxmlformats.org/officeDocument/2006/relationships/image" Target="media/image2.emf"/><Relationship Id="rId96" Type="http://schemas.openxmlformats.org/officeDocument/2006/relationships/image" Target="media/image7.png"/><Relationship Id="rId140" Type="http://schemas.openxmlformats.org/officeDocument/2006/relationships/hyperlink" Target="https://youtu.be/i63nvtSADNA?si=HVcWbtfO5wo0l99p" TargetMode="External"/><Relationship Id="rId145" Type="http://schemas.openxmlformats.org/officeDocument/2006/relationships/hyperlink" Target="https://youtu.be/T998iF6enF0?si=EsH0hTuAMg5DpzV5" TargetMode="External"/><Relationship Id="rId161" Type="http://schemas.openxmlformats.org/officeDocument/2006/relationships/hyperlink" Target="https://youtu.be/9WNsZ8pEOcg?si=QZuwfC7NAnx2wem9"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ickensmuseum.com/pages/interactive-tour" TargetMode="External"/><Relationship Id="rId28" Type="http://schemas.openxmlformats.org/officeDocument/2006/relationships/hyperlink" Target="https://youtu.be/vimOMHcIVfU?si=0ZqRET5Knn5ihMQC" TargetMode="External"/><Relationship Id="rId49" Type="http://schemas.openxmlformats.org/officeDocument/2006/relationships/hyperlink" Target="https://youtu.be/yjV_u4--4o0?si=dr3SEQYK8qroVGrV" TargetMode="External"/><Relationship Id="rId114" Type="http://schemas.openxmlformats.org/officeDocument/2006/relationships/chart" Target="charts/chart7.xml"/><Relationship Id="rId119" Type="http://schemas.openxmlformats.org/officeDocument/2006/relationships/hyperlink" Target="https://docviewer.yandex.kz/view/1923442192/?page=2&amp;" TargetMode="External"/><Relationship Id="rId44" Type="http://schemas.openxmlformats.org/officeDocument/2006/relationships/hyperlink" Target="https://youtu.be/xdrOzfMbZIA?si=OJVsmTOgDArFoRxh" TargetMode="External"/><Relationship Id="rId60" Type="http://schemas.openxmlformats.org/officeDocument/2006/relationships/hyperlink" Target="https://youtu.be/H1R7LzxhRic?si=3UrkrO9iClTNL-Rw" TargetMode="External"/><Relationship Id="rId65" Type="http://schemas.openxmlformats.org/officeDocument/2006/relationships/hyperlink" Target="https://youtu.be/P6tfOMY43kI?si=ZGwcgI_dHdnncKFz" TargetMode="External"/><Relationship Id="rId81" Type="http://schemas.openxmlformats.org/officeDocument/2006/relationships/hyperlink" Target="https://youtu.be/-UZlhSRvrxo?si=KrC34iaiYy-KQSNd" TargetMode="External"/><Relationship Id="rId86" Type="http://schemas.openxmlformats.org/officeDocument/2006/relationships/hyperlink" Target="https://youtu.be/e7GeV5OaAUA?si=gTI8Q9dvCCxV_qa8" TargetMode="External"/><Relationship Id="rId130" Type="http://schemas.openxmlformats.org/officeDocument/2006/relationships/hyperlink" Target="http://lit.1september.ru/index.php?year=2006&amp;num=8/" TargetMode="External"/><Relationship Id="rId135" Type="http://schemas.openxmlformats.org/officeDocument/2006/relationships/hyperlink" Target="https://doi.org/10.20319/ictel.2024.219225" TargetMode="External"/><Relationship Id="rId151" Type="http://schemas.openxmlformats.org/officeDocument/2006/relationships/hyperlink" Target="https://rutube.ru/video/ce7ceb43e0fcc4d5790420f218368f5a/?r=plemwd" TargetMode="External"/><Relationship Id="rId156" Type="http://schemas.openxmlformats.org/officeDocument/2006/relationships/hyperlink" Target="https://youtu.be/4ikRto22GIU?si=jT-oPhv0z17IQcqJ" TargetMode="External"/><Relationship Id="rId13" Type="http://schemas.openxmlformats.org/officeDocument/2006/relationships/hyperlink" Target="https://massaget.kz/proza/18888/?ysclid=lx0r8v17w2127035151" TargetMode="External"/><Relationship Id="rId18" Type="http://schemas.openxmlformats.org/officeDocument/2006/relationships/hyperlink" Target="https://doi.org/10.26577/JES.2023.v77.i4.011" TargetMode="External"/><Relationship Id="rId39" Type="http://schemas.openxmlformats.org/officeDocument/2006/relationships/hyperlink" Target="https://youtu.be/vQVfBYfh2U8?si=fPp2mFziLFB48I0m" TargetMode="External"/><Relationship Id="rId109" Type="http://schemas.openxmlformats.org/officeDocument/2006/relationships/chart" Target="charts/chart5.xml"/><Relationship Id="rId34" Type="http://schemas.openxmlformats.org/officeDocument/2006/relationships/hyperlink" Target="https://youtu.be/liX_gzF4IAo?si=08C_2GQoMCNljdWg" TargetMode="External"/><Relationship Id="rId50" Type="http://schemas.openxmlformats.org/officeDocument/2006/relationships/hyperlink" Target="https://youtu.be/N-gnY_yr3aY?si=dJxz5dig8Dl05ZY9" TargetMode="External"/><Relationship Id="rId55" Type="http://schemas.openxmlformats.org/officeDocument/2006/relationships/hyperlink" Target="https://youtu.be/EYgVLz8s24Y?si=ZdUBvzLjh2XDmKBE" TargetMode="External"/><Relationship Id="rId76" Type="http://schemas.openxmlformats.org/officeDocument/2006/relationships/hyperlink" Target="https://youtu.be/d2WH0OljqVw?si=rFr8UWjsr2KTRzt2" TargetMode="External"/><Relationship Id="rId97" Type="http://schemas.openxmlformats.org/officeDocument/2006/relationships/image" Target="media/image8.png"/><Relationship Id="rId104" Type="http://schemas.openxmlformats.org/officeDocument/2006/relationships/image" Target="media/image15.jpeg"/><Relationship Id="rId120" Type="http://schemas.openxmlformats.org/officeDocument/2006/relationships/hyperlink" Target="https://docviewer.yandex.kz/view/1923442192/?*=Imv5SECEHFEZ" TargetMode="External"/><Relationship Id="rId125" Type="http://schemas.openxmlformats.org/officeDocument/2006/relationships/hyperlink" Target="http://www.twirpx.com/" TargetMode="External"/><Relationship Id="rId141" Type="http://schemas.openxmlformats.org/officeDocument/2006/relationships/hyperlink" Target="https://youtu.be/6nTM-zDq6PI?si=cq6_zYckfO97Wchk" TargetMode="External"/><Relationship Id="rId146" Type="http://schemas.openxmlformats.org/officeDocument/2006/relationships/hyperlink" Target="https://youtu.be/lKlNGIyibyA?si=Ihi6E7eBEboMSD2D" TargetMode="External"/><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youtu.be/T998iF6enF0?si=XBYtP6DTW_800JHS" TargetMode="External"/><Relationship Id="rId92" Type="http://schemas.openxmlformats.org/officeDocument/2006/relationships/image" Target="media/image3.emf"/><Relationship Id="rId162" Type="http://schemas.openxmlformats.org/officeDocument/2006/relationships/image" Target="media/image20.png"/><Relationship Id="rId2" Type="http://schemas.openxmlformats.org/officeDocument/2006/relationships/numbering" Target="numbering.xml"/><Relationship Id="rId29" Type="http://schemas.openxmlformats.org/officeDocument/2006/relationships/hyperlink" Target="https://ok.ru/video/5621683849817" TargetMode="External"/><Relationship Id="rId24" Type="http://schemas.openxmlformats.org/officeDocument/2006/relationships/hyperlink" Target="https://youtu.be/xc-PJ6WQwAM?si=yyLWUSSduAy4EJGF" TargetMode="External"/><Relationship Id="rId40" Type="http://schemas.openxmlformats.org/officeDocument/2006/relationships/hyperlink" Target="https://youtu.be/jQmkfcvvaak?si=JTIrty06LJ9OuHrS" TargetMode="External"/><Relationship Id="rId45" Type="http://schemas.openxmlformats.org/officeDocument/2006/relationships/hyperlink" Target="https://youtu.be/JPxxcGlHjYg?si=2QsBvyDzPceBpVCB" TargetMode="External"/><Relationship Id="rId66" Type="http://schemas.openxmlformats.org/officeDocument/2006/relationships/hyperlink" Target="https://youtu.be/ZfEaGNrXtic?si=tDuH-VIG_1Iwx37z" TargetMode="External"/><Relationship Id="rId87" Type="http://schemas.openxmlformats.org/officeDocument/2006/relationships/hyperlink" Target="https://youtu.be/rsAUYCcZ-XE?si=MAH-87V8uixHWUZf" TargetMode="External"/><Relationship Id="rId110" Type="http://schemas.openxmlformats.org/officeDocument/2006/relationships/image" Target="media/image16.jpeg"/><Relationship Id="rId115" Type="http://schemas.openxmlformats.org/officeDocument/2006/relationships/image" Target="media/image19.jpeg"/><Relationship Id="rId131" Type="http://schemas.openxmlformats.org/officeDocument/2006/relationships/hyperlink" Target="https://doi.org/10.21533/pen.v13.i4.631" TargetMode="External"/><Relationship Id="rId136" Type="http://schemas.openxmlformats.org/officeDocument/2006/relationships/hyperlink" Target="https://doi.org/10.53871/2078-8134.2022.2-20" TargetMode="External"/><Relationship Id="rId157" Type="http://schemas.openxmlformats.org/officeDocument/2006/relationships/hyperlink" Target="https://youtu.be/BxQlImota2A?si=6kqMYc2gph_L42AR" TargetMode="External"/><Relationship Id="rId61" Type="http://schemas.openxmlformats.org/officeDocument/2006/relationships/hyperlink" Target="https://youtu.be/i63nvtSADNA?si=HVcWbtfO5wo0l99p" TargetMode="External"/><Relationship Id="rId82" Type="http://schemas.openxmlformats.org/officeDocument/2006/relationships/hyperlink" Target="https://youtu.be/sGkFusNcnZk?si=ZP7-2nJ_YBYVRnkr" TargetMode="External"/><Relationship Id="rId152" Type="http://schemas.openxmlformats.org/officeDocument/2006/relationships/hyperlink" Target="https://youtu.be/vQVfBYfh2U8?si=fPp2mFziLFB48I0m" TargetMode="External"/><Relationship Id="rId19" Type="http://schemas.openxmlformats.org/officeDocument/2006/relationships/hyperlink" Target="https://doi.org/10.48081/FLSF7955" TargetMode="External"/><Relationship Id="rId14" Type="http://schemas.openxmlformats.org/officeDocument/2006/relationships/hyperlink" Target="https://doi.org/10.53871/2078-%20%20%20%20%20%20%20%20%20%20%208134.2021.4-31" TargetMode="External"/><Relationship Id="rId30" Type="http://schemas.openxmlformats.org/officeDocument/2006/relationships/hyperlink" Target="https://youtu.be/HcJnd2ICywA?si=gUuJ-bG7d7C5_wRF" TargetMode="External"/><Relationship Id="rId35" Type="http://schemas.openxmlformats.org/officeDocument/2006/relationships/hyperlink" Target="https://youtu.be/aHkT0yYxEP0?si=yqpGEbquA0x8Pz7R" TargetMode="External"/><Relationship Id="rId56" Type="http://schemas.openxmlformats.org/officeDocument/2006/relationships/hyperlink" Target="https://youtu.be/9zFnWJ9YKh4?si=%20qLTQyIqsiM7%20QIm4U" TargetMode="External"/><Relationship Id="rId77" Type="http://schemas.openxmlformats.org/officeDocument/2006/relationships/hyperlink" Target="https://youtu.be/SF7lSyjmZwQ?si=fpypbe9YPNh1u9Il" TargetMode="External"/><Relationship Id="rId100" Type="http://schemas.openxmlformats.org/officeDocument/2006/relationships/image" Target="media/image11.png"/><Relationship Id="rId105" Type="http://schemas.openxmlformats.org/officeDocument/2006/relationships/chart" Target="charts/chart1.xml"/><Relationship Id="rId126" Type="http://schemas.openxmlformats.org/officeDocument/2006/relationships/hyperlink" Target="http://padabum.com/d.php?id" TargetMode="External"/><Relationship Id="rId147" Type="http://schemas.openxmlformats.org/officeDocument/2006/relationships/hyperlink" Target="https://youtu.be/g-6G7TzFhx4?si=Pl4y5Y2mnIsr3VHL" TargetMode="External"/><Relationship Id="rId8" Type="http://schemas.openxmlformats.org/officeDocument/2006/relationships/hyperlink" Target="http://adilet.zan.kz" TargetMode="External"/><Relationship Id="rId51" Type="http://schemas.openxmlformats.org/officeDocument/2006/relationships/hyperlink" Target="https://youtube.com/shorts/tPDbpyYA5o0?si=SrXs_4tIiXtJFm0G" TargetMode="External"/><Relationship Id="rId72" Type="http://schemas.openxmlformats.org/officeDocument/2006/relationships/hyperlink" Target="https://youtu.be/W0G-fe_-WPw?si=DgM77EXSD9CjsTb-" TargetMode="External"/><Relationship Id="rId93" Type="http://schemas.openxmlformats.org/officeDocument/2006/relationships/image" Target="media/image4.png"/><Relationship Id="rId98" Type="http://schemas.openxmlformats.org/officeDocument/2006/relationships/image" Target="media/image9.png"/><Relationship Id="rId121" Type="http://schemas.openxmlformats.org/officeDocument/2006/relationships/hyperlink" Target="https://doi.org/10.48081/IQGU8147" TargetMode="External"/><Relationship Id="rId142" Type="http://schemas.openxmlformats.org/officeDocument/2006/relationships/hyperlink" Target="https://youtu.be/P6tfOMY43kI?si=ZGwcgI_dHdnncKFz" TargetMode="External"/><Relationship Id="rId163" Type="http://schemas.openxmlformats.org/officeDocument/2006/relationships/image" Target="media/image21.png"/><Relationship Id="rId3" Type="http://schemas.openxmlformats.org/officeDocument/2006/relationships/styles" Target="styles.xml"/><Relationship Id="rId25" Type="http://schemas.openxmlformats.org/officeDocument/2006/relationships/hyperlink" Target="https://youtu.be/m1YR77K26WA?si=9OE8_duZk5iFSwIp" TargetMode="External"/><Relationship Id="rId46" Type="http://schemas.openxmlformats.org/officeDocument/2006/relationships/hyperlink" Target="https://youtu.be/BxQlImota2A?si=6kqMYc2gph_L42AR" TargetMode="External"/><Relationship Id="rId67" Type="http://schemas.openxmlformats.org/officeDocument/2006/relationships/hyperlink" Target="https://youtu.be/hpTopScEQxM?si=myVqQZO4Lx_mkSj2" TargetMode="External"/><Relationship Id="rId116" Type="http://schemas.openxmlformats.org/officeDocument/2006/relationships/chart" Target="charts/chart8.xml"/><Relationship Id="rId137" Type="http://schemas.openxmlformats.org/officeDocument/2006/relationships/hyperlink" Target="https://bilim-all.kz/article/7262%2013.08.2018" TargetMode="External"/><Relationship Id="rId158" Type="http://schemas.openxmlformats.org/officeDocument/2006/relationships/hyperlink" Target="https://youtu.be/ghlRKu7jcGg?si=IaMHVtZFtcLdi1f9" TargetMode="External"/><Relationship Id="rId20" Type="http://schemas.openxmlformats.org/officeDocument/2006/relationships/hyperlink" Target="https://doi.org/10.48081/RSCP1221" TargetMode="External"/><Relationship Id="rId41" Type="http://schemas.openxmlformats.org/officeDocument/2006/relationships/hyperlink" Target="https://youtu.be/gD82Psv64Uw?si=9tPOJyC7hkpgTPje" TargetMode="External"/><Relationship Id="rId62" Type="http://schemas.openxmlformats.org/officeDocument/2006/relationships/hyperlink" Target="https://youtu.be/dcOdIDDi2K4?si=XNzdsr3NCT0KZ-KY" TargetMode="External"/><Relationship Id="rId83" Type="http://schemas.openxmlformats.org/officeDocument/2006/relationships/hyperlink" Target="https://youtu.be/zYf-wXI28c0?si=NOXE9dp0ii9q0-S6" TargetMode="External"/><Relationship Id="rId88" Type="http://schemas.openxmlformats.org/officeDocument/2006/relationships/hyperlink" Target="https://youtu.be/ZjHl5TyWMsQ?si=DeR_eHZlj9InRZRW" TargetMode="External"/><Relationship Id="rId111" Type="http://schemas.openxmlformats.org/officeDocument/2006/relationships/chart" Target="charts/chart6.xml"/><Relationship Id="rId132" Type="http://schemas.openxmlformats.org/officeDocument/2006/relationships/hyperlink" Target="https://doi.org/10.26577/IES20258438" TargetMode="External"/><Relationship Id="rId153" Type="http://schemas.openxmlformats.org/officeDocument/2006/relationships/hyperlink" Target="https://youtu.be/jQmkfcvvaak?si=JTIrty06LJ9OuHrS" TargetMode="External"/><Relationship Id="rId15" Type="http://schemas.openxmlformats.org/officeDocument/2006/relationships/hyperlink" Target="https://doi.org/10.53871/2078-8134.2022.2-20" TargetMode="External"/><Relationship Id="rId36" Type="http://schemas.openxmlformats.org/officeDocument/2006/relationships/hyperlink" Target="https://youtu.be/M_Z3_VawDb0?si=iqDmPNGfwRJUx0Ml" TargetMode="External"/><Relationship Id="rId57" Type="http://schemas.openxmlformats.org/officeDocument/2006/relationships/hyperlink" Target="https://padlet.com/turganbayevadiana2626/padlet-b29wlg4a4775oxdw" TargetMode="External"/><Relationship Id="rId106" Type="http://schemas.openxmlformats.org/officeDocument/2006/relationships/chart" Target="charts/chart2.xml"/><Relationship Id="rId127" Type="http://schemas.openxmlformats.org/officeDocument/2006/relationships/hyperlink" Target="https://doi.org/10.32014/2022.2518-1467.268" TargetMode="External"/><Relationship Id="rId10" Type="http://schemas.openxmlformats.org/officeDocument/2006/relationships/hyperlink" Target="https://adilet.zan.kz/kaz/docs/P2400000471" TargetMode="External"/><Relationship Id="rId31" Type="http://schemas.openxmlformats.org/officeDocument/2006/relationships/hyperlink" Target="https://youtu.be/If5AUxxEYEI?si=AVr_SpKMpTGNo4CJ" TargetMode="External"/><Relationship Id="rId52" Type="http://schemas.openxmlformats.org/officeDocument/2006/relationships/hyperlink" Target="https://youtu.be/5U9spVIcw-Y?si=m7eazStxyqZYNe7P" TargetMode="External"/><Relationship Id="rId73" Type="http://schemas.openxmlformats.org/officeDocument/2006/relationships/hyperlink" Target="https://rutube.ru/video/ce7ceb43e0fcc4d5790420f218368f5a/?r=plemwd" TargetMode="External"/><Relationship Id="rId78" Type="http://schemas.openxmlformats.org/officeDocument/2006/relationships/hyperlink" Target="https://youtu.be/DnDwMZzQoo8?si=kC9hqwHtmAoIiGNF" TargetMode="External"/><Relationship Id="rId94" Type="http://schemas.openxmlformats.org/officeDocument/2006/relationships/image" Target="media/image5.png"/><Relationship Id="rId99" Type="http://schemas.openxmlformats.org/officeDocument/2006/relationships/image" Target="media/image10.png"/><Relationship Id="rId101" Type="http://schemas.openxmlformats.org/officeDocument/2006/relationships/image" Target="media/image12.png"/><Relationship Id="rId122" Type="http://schemas.openxmlformats.org/officeDocument/2006/relationships/hyperlink" Target="https://doi.org/10.53871/2078-8134.2021.4-31" TargetMode="External"/><Relationship Id="rId143" Type="http://schemas.openxmlformats.org/officeDocument/2006/relationships/hyperlink" Target="https://youtu.be/ZfEaGNrXtic?si=tDuH-VIG_1Iwx37z" TargetMode="External"/><Relationship Id="rId148" Type="http://schemas.openxmlformats.org/officeDocument/2006/relationships/hyperlink" Target="https://youtu.be/GNcfytlI07Q?si=AFywKJvQp9qSyFPN" TargetMode="External"/><Relationship Id="rId16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dilet.zan.kz/kaz/docs/P2200000941" TargetMode="External"/><Relationship Id="rId26" Type="http://schemas.openxmlformats.org/officeDocument/2006/relationships/hyperlink" Target="https://rutube.ru/video/71780d560bfbbcc9a6772ee733a21113/?r=plemwd" TargetMode="External"/><Relationship Id="rId47" Type="http://schemas.openxmlformats.org/officeDocument/2006/relationships/hyperlink" Target="https://youtu.be/ghlRKu7jcGg?si=IaMHVtZFtcLdi1f9" TargetMode="External"/><Relationship Id="rId68" Type="http://schemas.openxmlformats.org/officeDocument/2006/relationships/hyperlink" Target="https://youtu.be/kZAZj_bbsBo?si=WEkVq3sSncBXxDhY" TargetMode="External"/><Relationship Id="rId89" Type="http://schemas.openxmlformats.org/officeDocument/2006/relationships/hyperlink" Target="https://youtu.be/_u6N15CKq8Y?si=otd0yYs6of-qaC5k" TargetMode="External"/><Relationship Id="rId112" Type="http://schemas.openxmlformats.org/officeDocument/2006/relationships/image" Target="media/image17.jpeg"/><Relationship Id="rId133" Type="http://schemas.openxmlformats.org/officeDocument/2006/relationships/hyperlink" Target="https://www.youtube.com/watch?v=OoCbt%2081qX1k&amp;ysclid=lxcr9bxc6l644919621" TargetMode="External"/><Relationship Id="rId154" Type="http://schemas.openxmlformats.org/officeDocument/2006/relationships/hyperlink" Target="https://youtu.be/gD82Psv64Uw?si=9tPOJyC7hkpgTPje" TargetMode="External"/><Relationship Id="rId16" Type="http://schemas.openxmlformats.org/officeDocument/2006/relationships/hyperlink" Target="https://doi.org/10.32014/2022.2518-1467.268" TargetMode="External"/><Relationship Id="rId37" Type="http://schemas.openxmlformats.org/officeDocument/2006/relationships/hyperlink" Target="https://youtu.be/y5oX3YJWlFc?si=oD37ppMDKczCc1Fm" TargetMode="External"/><Relationship Id="rId58" Type="http://schemas.openxmlformats.org/officeDocument/2006/relationships/hyperlink" Target="https://www.higgsfield.ai" TargetMode="External"/><Relationship Id="rId79" Type="http://schemas.openxmlformats.org/officeDocument/2006/relationships/hyperlink" Target="https://youtu.be/BURfYmma2Kg?si=6uOVkZe4JNkXk3aS" TargetMode="External"/><Relationship Id="rId102" Type="http://schemas.openxmlformats.org/officeDocument/2006/relationships/image" Target="media/image13.png"/><Relationship Id="rId123" Type="http://schemas.openxmlformats.org/officeDocument/2006/relationships/hyperlink" Target="https://nibiryukov.mgimo.ru/nb" TargetMode="External"/><Relationship Id="rId144" Type="http://schemas.openxmlformats.org/officeDocument/2006/relationships/hyperlink" Target="https://youtu.be/hpTopScEQxM?si=myVqQZO4Lx_mkSj2" TargetMode="External"/><Relationship Id="rId90" Type="http://schemas.openxmlformats.org/officeDocument/2006/relationships/image" Target="media/image1.emf"/><Relationship Id="rId165" Type="http://schemas.openxmlformats.org/officeDocument/2006/relationships/footer" Target="footer2.xml"/><Relationship Id="rId27" Type="http://schemas.openxmlformats.org/officeDocument/2006/relationships/hyperlink" Target="https://vk.com/video-39300059_456239234" TargetMode="External"/><Relationship Id="rId48" Type="http://schemas.openxmlformats.org/officeDocument/2006/relationships/hyperlink" Target="https://youtu.be/Mp7Rgl_KaI4?si=TVNwHtkGosIKCshK" TargetMode="External"/><Relationship Id="rId69" Type="http://schemas.openxmlformats.org/officeDocument/2006/relationships/hyperlink" Target="https://youtu.be/XTAYAhDRHGU?si=3zCRRwY4v305z6cn" TargetMode="External"/><Relationship Id="rId113" Type="http://schemas.openxmlformats.org/officeDocument/2006/relationships/image" Target="media/image18.jpeg"/><Relationship Id="rId134" Type="http://schemas.openxmlformats.org/officeDocument/2006/relationships/hyperlink" Target="https://doi.org/10.48081/RSCP1221" TargetMode="External"/><Relationship Id="rId80" Type="http://schemas.openxmlformats.org/officeDocument/2006/relationships/hyperlink" Target="https://youtu.be/77s42_4YgAE?si=knxV2QtUhkczyisk" TargetMode="External"/><Relationship Id="rId155" Type="http://schemas.openxmlformats.org/officeDocument/2006/relationships/hyperlink" Target="https://youtu.be/YxJXpScWm2k?si=rh5IBZIUjjZ5um6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44;&#1080;&#1072;&#1075;&#1088;&#1072;&#1084;&#1084;&#1072;%20&#1074;%20Microsoft%20Word"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_____Microsoft_Excel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51030699814207"/>
          <c:y val="9.3614618927351068E-2"/>
          <c:w val="0.3821091745554277"/>
          <c:h val="0.82498503724770245"/>
        </c:manualLayout>
      </c:layout>
      <c:pieChart>
        <c:varyColors val="1"/>
        <c:ser>
          <c:idx val="0"/>
          <c:order val="0"/>
          <c:tx>
            <c:strRef>
              <c:f>Лист1!$B$1</c:f>
              <c:strCache>
                <c:ptCount val="1"/>
                <c:pt idx="0">
                  <c:v>Продажи</c:v>
                </c:pt>
              </c:strCache>
            </c:strRef>
          </c:tx>
          <c:spPr>
            <a:ln w="3175">
              <a:solidFill>
                <a:schemeClr val="bg1">
                  <a:lumMod val="95000"/>
                </a:schemeClr>
              </a:solidFill>
            </a:ln>
          </c:spPr>
          <c:dPt>
            <c:idx val="0"/>
            <c:bubble3D val="0"/>
            <c:spPr>
              <a:solidFill>
                <a:schemeClr val="accent1"/>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1-3230-C74A-8CF2-E04053D37B9D}"/>
              </c:ext>
            </c:extLst>
          </c:dPt>
          <c:dPt>
            <c:idx val="1"/>
            <c:bubble3D val="0"/>
            <c:spPr>
              <a:solidFill>
                <a:schemeClr val="accent2"/>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3-3230-C74A-8CF2-E04053D37B9D}"/>
              </c:ext>
            </c:extLst>
          </c:dPt>
          <c:dPt>
            <c:idx val="2"/>
            <c:bubble3D val="0"/>
            <c:spPr>
              <a:solidFill>
                <a:schemeClr val="accent3"/>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5-3230-C74A-8CF2-E04053D37B9D}"/>
              </c:ext>
            </c:extLst>
          </c:dPt>
          <c:dPt>
            <c:idx val="3"/>
            <c:bubble3D val="0"/>
            <c:spPr>
              <a:solidFill>
                <a:schemeClr val="accent6"/>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7-3230-C74A-8CF2-E04053D37B9D}"/>
              </c:ext>
            </c:extLst>
          </c:dPt>
          <c:dPt>
            <c:idx val="4"/>
            <c:bubble3D val="0"/>
            <c:spPr>
              <a:solidFill>
                <a:schemeClr val="accent6"/>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9-3230-C74A-8CF2-E04053D37B9D}"/>
              </c:ext>
            </c:extLst>
          </c:dPt>
          <c:dLbls>
            <c:dLbl>
              <c:idx val="0"/>
              <c:layout>
                <c:manualLayout>
                  <c:x val="-0.1403063100258535"/>
                  <c:y val="-6.8245856060445267E-2"/>
                </c:manualLayout>
              </c:layout>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53,4%</a:t>
                    </a:r>
                  </a:p>
                </c:rich>
              </c:tx>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230-C74A-8CF2-E04053D37B9D}"/>
                </c:ext>
                <c:ext xmlns:c15="http://schemas.microsoft.com/office/drawing/2012/chart" uri="{CE6537A1-D6FC-4f65-9D91-7224C49458BB}">
                  <c15:layout>
                    <c:manualLayout>
                      <c:w val="9.3008739076154812E-2"/>
                      <c:h val="0.11506759768236517"/>
                    </c:manualLayout>
                  </c15:layout>
                </c:ext>
              </c:extLst>
            </c:dLbl>
            <c:dLbl>
              <c:idx val="1"/>
              <c:layout>
                <c:manualLayout>
                  <c:x val="0.1067610368928603"/>
                  <c:y val="-0.1661018316106713"/>
                </c:manualLayout>
              </c:layout>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19,6%</a:t>
                    </a:r>
                  </a:p>
                </c:rich>
              </c:tx>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230-C74A-8CF2-E04053D37B9D}"/>
                </c:ext>
                <c:ext xmlns:c15="http://schemas.microsoft.com/office/drawing/2012/chart" uri="{CE6537A1-D6FC-4f65-9D91-7224C49458BB}"/>
              </c:extLst>
            </c:dLbl>
            <c:dLbl>
              <c:idx val="2"/>
              <c:layout>
                <c:manualLayout>
                  <c:x val="0.11985018726591758"/>
                  <c:y val="5.966296665746975E-2"/>
                </c:manualLayout>
              </c:layout>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16,1%</a:t>
                    </a:r>
                  </a:p>
                </c:rich>
              </c:tx>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230-C74A-8CF2-E04053D37B9D}"/>
                </c:ext>
                <c:ext xmlns:c15="http://schemas.microsoft.com/office/drawing/2012/chart" uri="{CE6537A1-D6FC-4f65-9D91-7224C49458BB}">
                  <c15:layout>
                    <c:manualLayout>
                      <c:w val="8.8014981273408247E-2"/>
                      <c:h val="8.4905660377358486E-2"/>
                    </c:manualLayout>
                  </c15:layout>
                </c:ext>
              </c:extLst>
            </c:dLbl>
            <c:dLbl>
              <c:idx val="3"/>
              <c:layout>
                <c:manualLayout>
                  <c:x val="6.605915833554514E-2"/>
                  <c:y val="0.15455483158944755"/>
                </c:manualLayout>
              </c:layout>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10,9%</a:t>
                    </a:r>
                  </a:p>
                </c:rich>
              </c:tx>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3230-C74A-8CF2-E04053D37B9D}"/>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4"/>
                <c:pt idx="0">
                  <c:v>Дәстүрлі</c:v>
                </c:pt>
                <c:pt idx="1">
                  <c:v>Қашықтықтан оқыту</c:v>
                </c:pt>
                <c:pt idx="2">
                  <c:v>Гибридті оқыту</c:v>
                </c:pt>
                <c:pt idx="3">
                  <c:v>Оқуды практикамен ұштастыру</c:v>
                </c:pt>
              </c:strCache>
            </c:strRef>
          </c:cat>
          <c:val>
            <c:numRef>
              <c:f>Лист1!$B$2:$B$6</c:f>
              <c:numCache>
                <c:formatCode>0.00%</c:formatCode>
                <c:ptCount val="5"/>
                <c:pt idx="0">
                  <c:v>0.53400000000000003</c:v>
                </c:pt>
                <c:pt idx="1">
                  <c:v>0.19600000000000001</c:v>
                </c:pt>
                <c:pt idx="2">
                  <c:v>0.161</c:v>
                </c:pt>
                <c:pt idx="3">
                  <c:v>0.109</c:v>
                </c:pt>
              </c:numCache>
            </c:numRef>
          </c:val>
          <c:extLst xmlns:c16r2="http://schemas.microsoft.com/office/drawing/2015/06/chart">
            <c:ext xmlns:c16="http://schemas.microsoft.com/office/drawing/2014/chart" uri="{C3380CC4-5D6E-409C-BE32-E72D297353CC}">
              <c16:uniqueId val="{0000000A-3230-C74A-8CF2-E04053D37B9D}"/>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4"/>
        <c:delete val="1"/>
      </c:legendEntry>
      <c:layout>
        <c:manualLayout>
          <c:xMode val="edge"/>
          <c:yMode val="edge"/>
          <c:x val="0.57378690023297652"/>
          <c:y val="0.2766716896237027"/>
          <c:w val="0.35428627601325113"/>
          <c:h val="0.6185355125617710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lgn="just">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44134307844472"/>
          <c:y val="0.11688905440873942"/>
          <c:w val="0.36305937059733617"/>
          <c:h val="0.69339011868799416"/>
        </c:manualLayout>
      </c:layout>
      <c:pieChart>
        <c:varyColors val="1"/>
        <c:ser>
          <c:idx val="0"/>
          <c:order val="0"/>
          <c:tx>
            <c:strRef>
              <c:f>Лист1!$B$1</c:f>
              <c:strCache>
                <c:ptCount val="1"/>
                <c:pt idx="0">
                  <c:v>Продажи</c:v>
                </c:pt>
              </c:strCache>
            </c:strRef>
          </c:tx>
          <c:spPr>
            <a:ln w="3175">
              <a:solidFill>
                <a:schemeClr val="bg1">
                  <a:lumMod val="95000"/>
                </a:schemeClr>
              </a:solidFill>
            </a:ln>
          </c:spPr>
          <c:dPt>
            <c:idx val="0"/>
            <c:bubble3D val="0"/>
            <c:spPr>
              <a:solidFill>
                <a:schemeClr val="accent1"/>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1-265C-5046-AF0F-6E056117AF25}"/>
              </c:ext>
            </c:extLst>
          </c:dPt>
          <c:dPt>
            <c:idx val="1"/>
            <c:bubble3D val="0"/>
            <c:spPr>
              <a:solidFill>
                <a:schemeClr val="accent2"/>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3-265C-5046-AF0F-6E056117AF25}"/>
              </c:ext>
            </c:extLst>
          </c:dPt>
          <c:dPt>
            <c:idx val="2"/>
            <c:bubble3D val="0"/>
            <c:spPr>
              <a:solidFill>
                <a:schemeClr val="accent3"/>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5-265C-5046-AF0F-6E056117AF25}"/>
              </c:ext>
            </c:extLst>
          </c:dPt>
          <c:dPt>
            <c:idx val="3"/>
            <c:bubble3D val="0"/>
            <c:spPr>
              <a:solidFill>
                <a:schemeClr val="accent4"/>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7-265C-5046-AF0F-6E056117AF25}"/>
              </c:ext>
            </c:extLst>
          </c:dPt>
          <c:dPt>
            <c:idx val="4"/>
            <c:bubble3D val="0"/>
            <c:spPr>
              <a:solidFill>
                <a:schemeClr val="accent5"/>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9-265C-5046-AF0F-6E056117AF25}"/>
              </c:ext>
            </c:extLst>
          </c:dPt>
          <c:dPt>
            <c:idx val="5"/>
            <c:bubble3D val="0"/>
            <c:spPr>
              <a:solidFill>
                <a:schemeClr val="accent5"/>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B-265C-5046-AF0F-6E056117AF25}"/>
              </c:ext>
            </c:extLst>
          </c:dPt>
          <c:dLbls>
            <c:dLbl>
              <c:idx val="0"/>
              <c:layout>
                <c:manualLayout>
                  <c:x val="-8.744105192397443E-2"/>
                  <c:y val="0.13838015180534866"/>
                </c:manualLayout>
              </c:layout>
              <c:tx>
                <c:rich>
                  <a:bodyPr/>
                  <a:lstStyle/>
                  <a:p>
                    <a:r>
                      <a:rPr lang="en-US"/>
                      <a:t>23,3%</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65C-5046-AF0F-6E056117AF25}"/>
                </c:ext>
                <c:ext xmlns:c15="http://schemas.microsoft.com/office/drawing/2012/chart" uri="{CE6537A1-D6FC-4f65-9D91-7224C49458BB}"/>
              </c:extLst>
            </c:dLbl>
            <c:dLbl>
              <c:idx val="1"/>
              <c:layout>
                <c:manualLayout>
                  <c:x val="-9.5445573381630719E-2"/>
                  <c:y val="-0.1291891891891892"/>
                </c:manualLayout>
              </c:layout>
              <c:tx>
                <c:rich>
                  <a:bodyPr/>
                  <a:lstStyle/>
                  <a:p>
                    <a:r>
                      <a:rPr lang="en-US"/>
                      <a:t>20,5%</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65C-5046-AF0F-6E056117AF25}"/>
                </c:ext>
                <c:ext xmlns:c15="http://schemas.microsoft.com/office/drawing/2012/chart" uri="{CE6537A1-D6FC-4f65-9D91-7224C49458BB}"/>
              </c:extLst>
            </c:dLbl>
            <c:dLbl>
              <c:idx val="2"/>
              <c:layout>
                <c:manualLayout>
                  <c:x val="1.4794072437519535E-2"/>
                  <c:y val="-0.17816485777115698"/>
                </c:manualLayout>
              </c:layout>
              <c:tx>
                <c:rich>
                  <a:bodyPr/>
                  <a:lstStyle/>
                  <a:p>
                    <a:r>
                      <a:rPr lang="en-US"/>
                      <a:t>14,4%</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65C-5046-AF0F-6E056117AF25}"/>
                </c:ext>
                <c:ext xmlns:c15="http://schemas.microsoft.com/office/drawing/2012/chart" uri="{CE6537A1-D6FC-4f65-9D91-7224C49458BB}"/>
              </c:extLst>
            </c:dLbl>
            <c:dLbl>
              <c:idx val="3"/>
              <c:layout>
                <c:manualLayout>
                  <c:x val="8.4325014022513092E-2"/>
                  <c:y val="-0.12586543236149536"/>
                </c:manualLayout>
              </c:layout>
              <c:tx>
                <c:rich>
                  <a:bodyPr/>
                  <a:lstStyle/>
                  <a:p>
                    <a:r>
                      <a:rPr lang="en-US"/>
                      <a:t>9,2%</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65C-5046-AF0F-6E056117AF25}"/>
                </c:ext>
                <c:ext xmlns:c15="http://schemas.microsoft.com/office/drawing/2012/chart" uri="{CE6537A1-D6FC-4f65-9D91-7224C49458BB}"/>
              </c:extLst>
            </c:dLbl>
            <c:dLbl>
              <c:idx val="4"/>
              <c:layout>
                <c:manualLayout>
                  <c:x val="0.11070874705099057"/>
                  <c:y val="7.7367879690714333E-2"/>
                </c:manualLayout>
              </c:layout>
              <c:tx>
                <c:rich>
                  <a:bodyPr/>
                  <a:lstStyle/>
                  <a:p>
                    <a:r>
                      <a:rPr lang="en-US"/>
                      <a:t>32,6%</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65C-5046-AF0F-6E056117AF25}"/>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Лист1!$A$2:$A$7</c:f>
              <c:strCache>
                <c:ptCount val="6"/>
                <c:pt idx="0">
                  <c:v>Қысқа уақыт ішінде үлкен көлемдегі ақпаратты беру мүмкіндегі</c:v>
                </c:pt>
                <c:pt idx="1">
                  <c:v>Мұғалімнің оқу материалын бірден айтуға мүмкіндігі бар</c:v>
                </c:pt>
                <c:pt idx="2">
                  <c:v>Бұл мұғалімнің уақытын үнемдейді</c:v>
                </c:pt>
                <c:pt idx="3">
                  <c:v>Оның өзіндік құрылымы</c:v>
                </c:pt>
                <c:pt idx="4">
                  <c:v>Материалды меңгеру дәйекті түрде жүреді</c:v>
                </c:pt>
                <c:pt idx="5">
                  <c:v>Материалды меңгеру дәйекті түрде жүреді</c:v>
                </c:pt>
              </c:strCache>
            </c:strRef>
          </c:cat>
          <c:val>
            <c:numRef>
              <c:f>Лист1!$B$2:$B$7</c:f>
              <c:numCache>
                <c:formatCode>0.00%</c:formatCode>
                <c:ptCount val="6"/>
                <c:pt idx="0">
                  <c:v>0.23300000000000001</c:v>
                </c:pt>
                <c:pt idx="1">
                  <c:v>0.20499999999999999</c:v>
                </c:pt>
                <c:pt idx="2">
                  <c:v>0.14399999999999999</c:v>
                </c:pt>
                <c:pt idx="3">
                  <c:v>9.1999999999999998E-2</c:v>
                </c:pt>
                <c:pt idx="4">
                  <c:v>0.32600000000000001</c:v>
                </c:pt>
              </c:numCache>
            </c:numRef>
          </c:val>
          <c:extLst xmlns:c16r2="http://schemas.microsoft.com/office/drawing/2015/06/chart">
            <c:ext xmlns:c16="http://schemas.microsoft.com/office/drawing/2014/chart" uri="{C3380CC4-5D6E-409C-BE32-E72D297353CC}">
              <c16:uniqueId val="{0000000C-265C-5046-AF0F-6E056117AF2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4"/>
        <c:delete val="1"/>
      </c:legendEntry>
      <c:layout>
        <c:manualLayout>
          <c:xMode val="edge"/>
          <c:yMode val="edge"/>
          <c:x val="0.54152179590927974"/>
          <c:y val="0.20359367241257004"/>
          <c:w val="0.41514559582357363"/>
          <c:h val="0.6937362559409803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400749906261719E-2"/>
          <c:y val="8.2943594314861577E-2"/>
          <c:w val="0.41022472190976128"/>
          <c:h val="0.81270935472688555"/>
        </c:manualLayout>
      </c:layout>
      <c:pieChart>
        <c:varyColors val="1"/>
        <c:ser>
          <c:idx val="0"/>
          <c:order val="0"/>
          <c:spPr>
            <a:ln w="3175">
              <a:solidFill>
                <a:schemeClr val="bg1">
                  <a:lumMod val="95000"/>
                </a:schemeClr>
              </a:solidFill>
            </a:ln>
          </c:spPr>
          <c:dPt>
            <c:idx val="0"/>
            <c:bubble3D val="0"/>
            <c:spPr>
              <a:solidFill>
                <a:schemeClr val="accent1"/>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1-7C55-B24D-887E-B6A7C225E2C6}"/>
              </c:ext>
            </c:extLst>
          </c:dPt>
          <c:dPt>
            <c:idx val="1"/>
            <c:bubble3D val="0"/>
            <c:spPr>
              <a:solidFill>
                <a:schemeClr val="accent2"/>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3-7C55-B24D-887E-B6A7C225E2C6}"/>
              </c:ext>
            </c:extLst>
          </c:dPt>
          <c:dPt>
            <c:idx val="2"/>
            <c:bubble3D val="0"/>
            <c:spPr>
              <a:solidFill>
                <a:schemeClr val="bg1">
                  <a:lumMod val="50000"/>
                </a:schemeClr>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5-7C55-B24D-887E-B6A7C225E2C6}"/>
              </c:ext>
            </c:extLst>
          </c:dPt>
          <c:dPt>
            <c:idx val="3"/>
            <c:bubble3D val="0"/>
            <c:spPr>
              <a:solidFill>
                <a:schemeClr val="accent4"/>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7-7C55-B24D-887E-B6A7C225E2C6}"/>
              </c:ext>
            </c:extLst>
          </c:dPt>
          <c:dPt>
            <c:idx val="4"/>
            <c:bubble3D val="0"/>
            <c:spPr>
              <a:solidFill>
                <a:schemeClr val="accent5">
                  <a:lumMod val="75000"/>
                </a:schemeClr>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9-7C55-B24D-887E-B6A7C225E2C6}"/>
              </c:ext>
            </c:extLst>
          </c:dPt>
          <c:dPt>
            <c:idx val="5"/>
            <c:bubble3D val="0"/>
            <c:spPr>
              <a:solidFill>
                <a:schemeClr val="accent6"/>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B-7C55-B24D-887E-B6A7C225E2C6}"/>
              </c:ext>
            </c:extLst>
          </c:dPt>
          <c:dPt>
            <c:idx val="6"/>
            <c:bubble3D val="0"/>
            <c:spPr>
              <a:solidFill>
                <a:schemeClr val="accent1">
                  <a:lumMod val="60000"/>
                  <a:lumOff val="40000"/>
                </a:schemeClr>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D-7C55-B24D-887E-B6A7C225E2C6}"/>
              </c:ext>
            </c:extLst>
          </c:dPt>
          <c:dLbls>
            <c:dLbl>
              <c:idx val="0"/>
              <c:layout>
                <c:manualLayout>
                  <c:x val="-1.6125784276965378E-2"/>
                  <c:y val="0.14844074679344327"/>
                </c:manualLayout>
              </c:layout>
              <c:tx>
                <c:rich>
                  <a:bodyPr/>
                  <a:lstStyle/>
                  <a:p>
                    <a:r>
                      <a:rPr lang="en-US"/>
                      <a:t>4,5%</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C55-B24D-887E-B6A7C225E2C6}"/>
                </c:ext>
                <c:ext xmlns:c15="http://schemas.microsoft.com/office/drawing/2012/chart" uri="{CE6537A1-D6FC-4f65-9D91-7224C49458BB}"/>
              </c:extLst>
            </c:dLbl>
            <c:dLbl>
              <c:idx val="1"/>
              <c:layout>
                <c:manualLayout>
                  <c:x val="-5.8128733908261468E-2"/>
                  <c:y val="0.1577944832367652"/>
                </c:manualLayout>
              </c:layout>
              <c:tx>
                <c:rich>
                  <a:bodyPr/>
                  <a:lstStyle/>
                  <a:p>
                    <a:r>
                      <a:rPr lang="en-US"/>
                      <a:t>9,8%</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C55-B24D-887E-B6A7C225E2C6}"/>
                </c:ext>
                <c:ext xmlns:c15="http://schemas.microsoft.com/office/drawing/2012/chart" uri="{CE6537A1-D6FC-4f65-9D91-7224C49458BB}"/>
              </c:extLst>
            </c:dLbl>
            <c:dLbl>
              <c:idx val="2"/>
              <c:layout>
                <c:manualLayout>
                  <c:x val="-0.11046479190101242"/>
                  <c:y val="4.7741296488882243E-2"/>
                </c:manualLayout>
              </c:layout>
              <c:tx>
                <c:rich>
                  <a:bodyPr/>
                  <a:lstStyle/>
                  <a:p>
                    <a:r>
                      <a:rPr lang="en-US"/>
                      <a:t>14,4%</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C55-B24D-887E-B6A7C225E2C6}"/>
                </c:ext>
                <c:ext xmlns:c15="http://schemas.microsoft.com/office/drawing/2012/chart" uri="{CE6537A1-D6FC-4f65-9D91-7224C49458BB}"/>
              </c:extLst>
            </c:dLbl>
            <c:dLbl>
              <c:idx val="3"/>
              <c:layout>
                <c:manualLayout>
                  <c:x val="-0.10280814898137733"/>
                  <c:y val="-0.1219186846927153"/>
                </c:manualLayout>
              </c:layout>
              <c:tx>
                <c:rich>
                  <a:bodyPr/>
                  <a:lstStyle/>
                  <a:p>
                    <a:r>
                      <a:rPr lang="en-US"/>
                      <a:t>13,6%</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7C55-B24D-887E-B6A7C225E2C6}"/>
                </c:ext>
                <c:ext xmlns:c15="http://schemas.microsoft.com/office/drawing/2012/chart" uri="{CE6537A1-D6FC-4f65-9D91-7224C49458BB}"/>
              </c:extLst>
            </c:dLbl>
            <c:dLbl>
              <c:idx val="4"/>
              <c:layout>
                <c:manualLayout>
                  <c:x val="-1.5489663792025998E-2"/>
                  <c:y val="-0.18733382855444955"/>
                </c:manualLayout>
              </c:layout>
              <c:tx>
                <c:rich>
                  <a:bodyPr/>
                  <a:lstStyle/>
                  <a:p>
                    <a:r>
                      <a:rPr lang="en-US"/>
                      <a:t>12,9%</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7C55-B24D-887E-B6A7C225E2C6}"/>
                </c:ext>
                <c:ext xmlns:c15="http://schemas.microsoft.com/office/drawing/2012/chart" uri="{CE6537A1-D6FC-4f65-9D91-7224C49458BB}"/>
              </c:extLst>
            </c:dLbl>
            <c:dLbl>
              <c:idx val="5"/>
              <c:layout>
                <c:manualLayout>
                  <c:x val="0.15301587301587302"/>
                  <c:y val="-9.2160253553211516E-2"/>
                </c:manualLayout>
              </c:layout>
              <c:tx>
                <c:rich>
                  <a:bodyPr/>
                  <a:lstStyle/>
                  <a:p>
                    <a:r>
                      <a:rPr lang="en-US"/>
                      <a:t>29,1%</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7C55-B24D-887E-B6A7C225E2C6}"/>
                </c:ext>
                <c:ext xmlns:c15="http://schemas.microsoft.com/office/drawing/2012/chart" uri="{CE6537A1-D6FC-4f65-9D91-7224C49458BB}"/>
              </c:extLst>
            </c:dLbl>
            <c:dLbl>
              <c:idx val="6"/>
              <c:layout>
                <c:manualLayout>
                  <c:x val="8.4350456192975876E-2"/>
                  <c:y val="0.16769415143861735"/>
                </c:manualLayout>
              </c:layout>
              <c:tx>
                <c:rich>
                  <a:bodyPr/>
                  <a:lstStyle/>
                  <a:p>
                    <a:r>
                      <a:rPr lang="en-US"/>
                      <a:t>15,7%</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7C55-B24D-887E-B6A7C225E2C6}"/>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'[Диаграмма в Microsoft Word]Лист1'!$A$2:$A$8</c:f>
              <c:strCache>
                <c:ptCount val="7"/>
                <c:pt idx="0">
                  <c:v>Икемділік</c:v>
                </c:pt>
                <c:pt idx="1">
                  <c:v>Жаппай танымдылығы</c:v>
                </c:pt>
                <c:pt idx="2">
                  <c:v>Қол жетімділік</c:v>
                </c:pt>
                <c:pt idx="3">
                  <c:v>Ақшаны үнемдеу</c:v>
                </c:pt>
                <c:pt idx="4">
                  <c:v>Оқу ыңғайлылығы</c:v>
                </c:pt>
                <c:pt idx="5">
                  <c:v>Сабақтың өзіндік қарқыны</c:v>
                </c:pt>
                <c:pt idx="6">
                  <c:v>Оқуды жұмыспен ұштастыру мүмкіндігі</c:v>
                </c:pt>
              </c:strCache>
            </c:strRef>
          </c:cat>
          <c:val>
            <c:numRef>
              <c:f>'[Диаграмма в Microsoft Word]Лист1'!$B$2:$B$8</c:f>
              <c:numCache>
                <c:formatCode>0.00%</c:formatCode>
                <c:ptCount val="7"/>
                <c:pt idx="0">
                  <c:v>4.4999999999999998E-2</c:v>
                </c:pt>
                <c:pt idx="1">
                  <c:v>9.8000000000000004E-2</c:v>
                </c:pt>
                <c:pt idx="2">
                  <c:v>0.14399999999999999</c:v>
                </c:pt>
                <c:pt idx="3">
                  <c:v>0.13600000000000001</c:v>
                </c:pt>
                <c:pt idx="4">
                  <c:v>0.129</c:v>
                </c:pt>
                <c:pt idx="5">
                  <c:v>0.29099999999999998</c:v>
                </c:pt>
                <c:pt idx="6">
                  <c:v>0.157</c:v>
                </c:pt>
              </c:numCache>
            </c:numRef>
          </c:val>
          <c:extLst xmlns:c16r2="http://schemas.microsoft.com/office/drawing/2015/06/chart">
            <c:ext xmlns:c16="http://schemas.microsoft.com/office/drawing/2014/chart" uri="{C3380CC4-5D6E-409C-BE32-E72D297353CC}">
              <c16:uniqueId val="{0000000E-7C55-B24D-887E-B6A7C225E2C6}"/>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3497992750906131"/>
          <c:y val="0.16336750359035312"/>
          <c:w val="0.42877020372453445"/>
          <c:h val="0.605343237755657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718189354592387E-2"/>
          <c:y val="8.0526872343204298E-2"/>
          <c:w val="0.39659300344175141"/>
          <c:h val="0.81727017268908797"/>
        </c:manualLayout>
      </c:layout>
      <c:pieChart>
        <c:varyColors val="1"/>
        <c:ser>
          <c:idx val="0"/>
          <c:order val="0"/>
          <c:tx>
            <c:strRef>
              <c:f>Лист1!$B$1</c:f>
              <c:strCache>
                <c:ptCount val="1"/>
                <c:pt idx="0">
                  <c:v>Столбец1</c:v>
                </c:pt>
              </c:strCache>
            </c:strRef>
          </c:tx>
          <c:spPr>
            <a:ln w="3175">
              <a:solidFill>
                <a:schemeClr val="bg1">
                  <a:lumMod val="95000"/>
                </a:schemeClr>
              </a:solidFill>
            </a:ln>
          </c:spPr>
          <c:dPt>
            <c:idx val="0"/>
            <c:bubble3D val="0"/>
            <c:spPr>
              <a:solidFill>
                <a:schemeClr val="accent1"/>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1-70D6-D147-980E-D060DC43464C}"/>
              </c:ext>
            </c:extLst>
          </c:dPt>
          <c:dPt>
            <c:idx val="1"/>
            <c:bubble3D val="0"/>
            <c:spPr>
              <a:solidFill>
                <a:schemeClr val="accent2"/>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3-70D6-D147-980E-D060DC43464C}"/>
              </c:ext>
            </c:extLst>
          </c:dPt>
          <c:dPt>
            <c:idx val="2"/>
            <c:bubble3D val="0"/>
            <c:spPr>
              <a:solidFill>
                <a:schemeClr val="accent3"/>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5-70D6-D147-980E-D060DC43464C}"/>
              </c:ext>
            </c:extLst>
          </c:dPt>
          <c:dPt>
            <c:idx val="3"/>
            <c:bubble3D val="0"/>
            <c:spPr>
              <a:solidFill>
                <a:schemeClr val="accent4"/>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7-70D6-D147-980E-D060DC43464C}"/>
              </c:ext>
            </c:extLst>
          </c:dPt>
          <c:dPt>
            <c:idx val="4"/>
            <c:bubble3D val="0"/>
            <c:spPr>
              <a:solidFill>
                <a:schemeClr val="accent5"/>
              </a:solidFill>
              <a:ln w="3175">
                <a:solidFill>
                  <a:schemeClr val="bg1">
                    <a:lumMod val="95000"/>
                  </a:schemeClr>
                </a:solidFill>
              </a:ln>
              <a:effectLst/>
            </c:spPr>
            <c:extLst xmlns:c16r2="http://schemas.microsoft.com/office/drawing/2015/06/chart">
              <c:ext xmlns:c16="http://schemas.microsoft.com/office/drawing/2014/chart" uri="{C3380CC4-5D6E-409C-BE32-E72D297353CC}">
                <c16:uniqueId val="{00000009-70D6-D147-980E-D060DC43464C}"/>
              </c:ext>
            </c:extLst>
          </c:dPt>
          <c:dLbls>
            <c:dLbl>
              <c:idx val="0"/>
              <c:layout>
                <c:manualLayout>
                  <c:x val="-9.081385660125818E-2"/>
                  <c:y val="0.15500602965169893"/>
                </c:manualLayout>
              </c:layout>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8E881BC1-534C-415C-8DE5-6CA05FD8B108}" type="VALUE">
                      <a:rPr lang="en-US" b="1">
                        <a:solidFill>
                          <a:sysClr val="windowText" lastClr="000000"/>
                        </a:solidFill>
                      </a:rPr>
                      <a:pPr>
                        <a:defRPr b="1">
                          <a:solidFill>
                            <a:sysClr val="windowText" lastClr="000000"/>
                          </a:solidFill>
                        </a:defRPr>
                      </a:pPr>
                      <a:t>[ЗНАЧЕНИЕ]</a:t>
                    </a:fld>
                    <a:endParaRPr lang="ru-RU"/>
                  </a:p>
                </c:rich>
              </c:tx>
              <c:numFmt formatCode="0.0%" sourceLinked="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0D6-D147-980E-D060DC43464C}"/>
                </c:ext>
                <c:ext xmlns:c15="http://schemas.microsoft.com/office/drawing/2012/chart" uri="{CE6537A1-D6FC-4f65-9D91-7224C49458BB}">
                  <c15:dlblFieldTable/>
                  <c15:showDataLabelsRange val="0"/>
                </c:ext>
              </c:extLst>
            </c:dLbl>
            <c:dLbl>
              <c:idx val="1"/>
              <c:layout>
                <c:manualLayout>
                  <c:x val="-8.6862058909303E-2"/>
                  <c:y val="-0.25103253985143748"/>
                </c:manualLayout>
              </c:layout>
              <c:numFmt formatCode="0.0%" sourceLinked="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0D6-D147-980E-D060DC43464C}"/>
                </c:ext>
                <c:ext xmlns:c15="http://schemas.microsoft.com/office/drawing/2012/chart" uri="{CE6537A1-D6FC-4f65-9D91-7224C49458BB}"/>
              </c:extLst>
            </c:dLbl>
            <c:dLbl>
              <c:idx val="2"/>
              <c:layout>
                <c:manualLayout>
                  <c:x val="0.1164021164021164"/>
                  <c:y val="7.1984515449082381E-2"/>
                </c:manualLayout>
              </c:layout>
              <c:numFmt formatCode="0.0%" sourceLinked="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0D6-D147-980E-D060DC43464C}"/>
                </c:ext>
                <c:ext xmlns:c15="http://schemas.microsoft.com/office/drawing/2012/chart" uri="{CE6537A1-D6FC-4f65-9D91-7224C49458BB}"/>
              </c:extLst>
            </c:dLbl>
            <c:dLbl>
              <c:idx val="3"/>
              <c:numFmt formatCode="0.0%" sourceLinked="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dLbl>
            <c:dLbl>
              <c:idx val="4"/>
              <c:numFmt formatCode="0.0%" sourceLinked="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dLbl>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4"/>
                <c:pt idx="0">
                  <c:v>түсіндірмелі-иллюстративтік немесе репродуктивті (әңгіме, лекция, түсіндіру)</c:v>
                </c:pt>
                <c:pt idx="1">
                  <c:v>проблемалық （мәселелердің шешу жолын көрсету）</c:v>
                </c:pt>
                <c:pt idx="2">
                  <c:v>ішінара іздену немесе эвристикалық әдіс （белсенді ізденісті ұйымдастыру）</c:v>
                </c:pt>
                <c:pt idx="3">
                  <c:v>зерттеу әдісі （өз бетінше іздену）</c:v>
                </c:pt>
              </c:strCache>
            </c:strRef>
          </c:cat>
          <c:val>
            <c:numRef>
              <c:f>Лист1!$B$2:$B$6</c:f>
              <c:numCache>
                <c:formatCode>0.00%</c:formatCode>
                <c:ptCount val="5"/>
                <c:pt idx="0">
                  <c:v>0.17599999999999999</c:v>
                </c:pt>
                <c:pt idx="1">
                  <c:v>0.52100000000000002</c:v>
                </c:pt>
                <c:pt idx="2">
                  <c:v>0.245</c:v>
                </c:pt>
                <c:pt idx="3">
                  <c:v>5.0999999999999997E-2</c:v>
                </c:pt>
                <c:pt idx="4">
                  <c:v>7.0000000000000001E-3</c:v>
                </c:pt>
              </c:numCache>
            </c:numRef>
          </c:val>
          <c:extLst xmlns:c16r2="http://schemas.microsoft.com/office/drawing/2015/06/chart">
            <c:ext xmlns:c16="http://schemas.microsoft.com/office/drawing/2014/chart" uri="{C3380CC4-5D6E-409C-BE32-E72D297353CC}">
              <c16:uniqueId val="{0000000A-70D6-D147-980E-D060DC43464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4"/>
        <c:delete val="1"/>
      </c:legendEntry>
      <c:layout>
        <c:manualLayout>
          <c:xMode val="edge"/>
          <c:yMode val="edge"/>
          <c:x val="0.49811856851226921"/>
          <c:y val="0.19972030523211623"/>
          <c:w val="0.46748989709619632"/>
          <c:h val="0.6055861936176897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59291089586802"/>
          <c:y val="0.11940486911276853"/>
          <c:w val="0.44654983231262757"/>
          <c:h val="0.76551399825021871"/>
        </c:manualLayout>
      </c:layout>
      <c:pieChart>
        <c:varyColors val="1"/>
        <c:ser>
          <c:idx val="0"/>
          <c:order val="0"/>
          <c:tx>
            <c:strRef>
              <c:f>Лист1!$B$1</c:f>
              <c:strCache>
                <c:ptCount val="1"/>
                <c:pt idx="0">
                  <c:v>Продажи</c:v>
                </c:pt>
              </c:strCache>
            </c:strRef>
          </c:tx>
          <c:spPr>
            <a:ln>
              <a:noFill/>
            </a:ln>
          </c:spPr>
          <c:dPt>
            <c:idx val="0"/>
            <c:bubble3D val="0"/>
            <c:spPr>
              <a:solidFill>
                <a:schemeClr val="accent1">
                  <a:lumMod val="75000"/>
                </a:schemeClr>
              </a:solidFill>
              <a:ln w="19050">
                <a:noFill/>
              </a:ln>
              <a:effectLst/>
            </c:spPr>
            <c:extLst xmlns:c16r2="http://schemas.microsoft.com/office/drawing/2015/06/chart">
              <c:ext xmlns:c16="http://schemas.microsoft.com/office/drawing/2014/chart" uri="{C3380CC4-5D6E-409C-BE32-E72D297353CC}">
                <c16:uniqueId val="{00000001-531B-6C46-971C-315528C4B77E}"/>
              </c:ext>
            </c:extLst>
          </c:dPt>
          <c:dPt>
            <c:idx val="1"/>
            <c:bubble3D val="0"/>
            <c:spPr>
              <a:solidFill>
                <a:schemeClr val="accent2"/>
              </a:solidFill>
              <a:ln w="19050">
                <a:noFill/>
              </a:ln>
              <a:effectLst/>
            </c:spPr>
            <c:extLst xmlns:c16r2="http://schemas.microsoft.com/office/drawing/2015/06/chart">
              <c:ext xmlns:c16="http://schemas.microsoft.com/office/drawing/2014/chart" uri="{C3380CC4-5D6E-409C-BE32-E72D297353CC}">
                <c16:uniqueId val="{00000003-531B-6C46-971C-315528C4B77E}"/>
              </c:ext>
            </c:extLst>
          </c:dPt>
          <c:dPt>
            <c:idx val="2"/>
            <c:bubble3D val="0"/>
            <c:spPr>
              <a:solidFill>
                <a:schemeClr val="accent3"/>
              </a:solidFill>
              <a:ln w="19050">
                <a:noFill/>
              </a:ln>
              <a:effectLst/>
            </c:spPr>
            <c:extLst xmlns:c16r2="http://schemas.microsoft.com/office/drawing/2015/06/chart">
              <c:ext xmlns:c16="http://schemas.microsoft.com/office/drawing/2014/chart" uri="{C3380CC4-5D6E-409C-BE32-E72D297353CC}">
                <c16:uniqueId val="{00000005-531B-6C46-971C-315528C4B77E}"/>
              </c:ext>
            </c:extLst>
          </c:dPt>
          <c:dPt>
            <c:idx val="3"/>
            <c:bubble3D val="0"/>
            <c:spPr>
              <a:solidFill>
                <a:schemeClr val="accent4"/>
              </a:solidFill>
              <a:ln w="19050">
                <a:noFill/>
              </a:ln>
              <a:effectLst/>
            </c:spPr>
            <c:extLst xmlns:c16r2="http://schemas.microsoft.com/office/drawing/2015/06/chart">
              <c:ext xmlns:c16="http://schemas.microsoft.com/office/drawing/2014/chart" uri="{C3380CC4-5D6E-409C-BE32-E72D297353CC}">
                <c16:uniqueId val="{00000007-531B-6C46-971C-315528C4B77E}"/>
              </c:ext>
            </c:extLst>
          </c:dPt>
          <c:dPt>
            <c:idx val="4"/>
            <c:bubble3D val="0"/>
            <c:spPr>
              <a:solidFill>
                <a:schemeClr val="accent5"/>
              </a:solidFill>
              <a:ln w="19050">
                <a:noFill/>
              </a:ln>
              <a:effectLst/>
            </c:spPr>
            <c:extLst xmlns:c16r2="http://schemas.microsoft.com/office/drawing/2015/06/chart">
              <c:ext xmlns:c16="http://schemas.microsoft.com/office/drawing/2014/chart" uri="{C3380CC4-5D6E-409C-BE32-E72D297353CC}">
                <c16:uniqueId val="{00000009-531B-6C46-971C-315528C4B77E}"/>
              </c:ext>
            </c:extLst>
          </c:dPt>
          <c:dPt>
            <c:idx val="5"/>
            <c:bubble3D val="0"/>
            <c:spPr>
              <a:solidFill>
                <a:schemeClr val="accent6"/>
              </a:solidFill>
              <a:ln w="19050">
                <a:noFill/>
              </a:ln>
              <a:effectLst/>
            </c:spPr>
            <c:extLst xmlns:c16r2="http://schemas.microsoft.com/office/drawing/2015/06/chart">
              <c:ext xmlns:c16="http://schemas.microsoft.com/office/drawing/2014/chart" uri="{C3380CC4-5D6E-409C-BE32-E72D297353CC}">
                <c16:uniqueId val="{0000000B-531B-6C46-971C-315528C4B77E}"/>
              </c:ext>
            </c:extLst>
          </c:dPt>
          <c:dPt>
            <c:idx val="6"/>
            <c:bubble3D val="0"/>
            <c:spPr>
              <a:solidFill>
                <a:schemeClr val="accent1">
                  <a:lumMod val="60000"/>
                  <a:lumOff val="40000"/>
                </a:schemeClr>
              </a:solidFill>
              <a:ln w="19050">
                <a:noFill/>
              </a:ln>
              <a:effectLst/>
            </c:spPr>
            <c:extLst xmlns:c16r2="http://schemas.microsoft.com/office/drawing/2015/06/chart">
              <c:ext xmlns:c16="http://schemas.microsoft.com/office/drawing/2014/chart" uri="{C3380CC4-5D6E-409C-BE32-E72D297353CC}">
                <c16:uniqueId val="{0000000D-531B-6C46-971C-315528C4B77E}"/>
              </c:ext>
            </c:extLst>
          </c:dPt>
          <c:dLbls>
            <c:dLbl>
              <c:idx val="0"/>
              <c:layout>
                <c:manualLayout>
                  <c:x val="-8.6678720620880792E-2"/>
                  <c:y val="0.15563072944327708"/>
                </c:manualLayout>
              </c:layout>
              <c:tx>
                <c:rich>
                  <a:bodyPr/>
                  <a:lstStyle/>
                  <a:p>
                    <a:r>
                      <a:rPr lang="en-US"/>
                      <a:t>20,1%</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31B-6C46-971C-315528C4B77E}"/>
                </c:ext>
                <c:ext xmlns:c15="http://schemas.microsoft.com/office/drawing/2012/chart" uri="{CE6537A1-D6FC-4f65-9D91-7224C49458BB}"/>
              </c:extLst>
            </c:dLbl>
            <c:dLbl>
              <c:idx val="1"/>
              <c:layout>
                <c:manualLayout>
                  <c:x val="-5.8283613964454882E-2"/>
                  <c:y val="-0.26939390090901394"/>
                </c:manualLayout>
              </c:layout>
              <c:tx>
                <c:rich>
                  <a:bodyPr/>
                  <a:lstStyle/>
                  <a:p>
                    <a:r>
                      <a:rPr lang="en-US"/>
                      <a:t>52,1%</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31B-6C46-971C-315528C4B77E}"/>
                </c:ext>
                <c:ext xmlns:c15="http://schemas.microsoft.com/office/drawing/2012/chart" uri="{CE6537A1-D6FC-4f65-9D91-7224C49458BB}">
                  <c15:layout>
                    <c:manualLayout>
                      <c:w val="9.7908051568961318E-2"/>
                      <c:h val="9.9438120088361365E-2"/>
                    </c:manualLayout>
                  </c15:layout>
                </c:ext>
              </c:extLst>
            </c:dLbl>
            <c:dLbl>
              <c:idx val="2"/>
              <c:tx>
                <c:rich>
                  <a:bodyPr/>
                  <a:lstStyle/>
                  <a:p>
                    <a:r>
                      <a:rPr lang="en-US">
                        <a:solidFill>
                          <a:sysClr val="windowText" lastClr="000000"/>
                        </a:solidFill>
                      </a:rPr>
                      <a:t>2,8%</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31B-6C46-971C-315528C4B77E}"/>
                </c:ext>
                <c:ext xmlns:c15="http://schemas.microsoft.com/office/drawing/2012/chart" uri="{CE6537A1-D6FC-4f65-9D91-7224C49458BB}"/>
              </c:extLst>
            </c:dLbl>
            <c:dLbl>
              <c:idx val="3"/>
              <c:tx>
                <c:rich>
                  <a:bodyPr/>
                  <a:lstStyle/>
                  <a:p>
                    <a:r>
                      <a:rPr lang="en-US">
                        <a:solidFill>
                          <a:sysClr val="windowText" lastClr="000000"/>
                        </a:solidFill>
                      </a:rPr>
                      <a:t>0,6%</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531B-6C46-971C-315528C4B77E}"/>
                </c:ext>
                <c:ext xmlns:c15="http://schemas.microsoft.com/office/drawing/2012/chart" uri="{CE6537A1-D6FC-4f65-9D91-7224C49458BB}"/>
              </c:extLst>
            </c:dLbl>
            <c:dLbl>
              <c:idx val="4"/>
              <c:tx>
                <c:rich>
                  <a:bodyPr/>
                  <a:lstStyle/>
                  <a:p>
                    <a:r>
                      <a:rPr lang="en-US">
                        <a:solidFill>
                          <a:sysClr val="windowText" lastClr="000000"/>
                        </a:solidFill>
                      </a:rPr>
                      <a:t>0,5%</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531B-6C46-971C-315528C4B77E}"/>
                </c:ext>
                <c:ext xmlns:c15="http://schemas.microsoft.com/office/drawing/2012/chart" uri="{CE6537A1-D6FC-4f65-9D91-7224C49458BB}"/>
              </c:extLst>
            </c:dLbl>
            <c:dLbl>
              <c:idx val="5"/>
              <c:layout>
                <c:manualLayout>
                  <c:x val="0.11381946266689906"/>
                  <c:y val="5.9044342331108904E-2"/>
                </c:manualLayout>
              </c:layout>
              <c:tx>
                <c:rich>
                  <a:bodyPr/>
                  <a:lstStyle/>
                  <a:p>
                    <a:r>
                      <a:rPr lang="en-US"/>
                      <a:t>8,2%</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531B-6C46-971C-315528C4B77E}"/>
                </c:ext>
                <c:ext xmlns:c15="http://schemas.microsoft.com/office/drawing/2012/chart" uri="{CE6537A1-D6FC-4f65-9D91-7224C49458BB}"/>
              </c:extLst>
            </c:dLbl>
            <c:dLbl>
              <c:idx val="6"/>
              <c:layout>
                <c:manualLayout>
                  <c:x val="8.6624899204553948E-2"/>
                  <c:y val="0.16661663626357556"/>
                </c:manualLayout>
              </c:layout>
              <c:tx>
                <c:rich>
                  <a:bodyPr/>
                  <a:lstStyle/>
                  <a:p>
                    <a:r>
                      <a:rPr lang="en-US"/>
                      <a:t>15,7%</a:t>
                    </a:r>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531B-6C46-971C-315528C4B77E}"/>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Лист1!$A$2:$A$8</c:f>
              <c:strCache>
                <c:ptCount val="7"/>
                <c:pt idx="0">
                  <c:v>Ақпараттық-коммуникациялық</c:v>
                </c:pt>
                <c:pt idx="1">
                  <c:v>Сыни ойлауды дамыту технологиясы</c:v>
                </c:pt>
                <c:pt idx="2">
                  <c:v>Жобалау технологиясы</c:v>
                </c:pt>
                <c:pt idx="3">
                  <c:v>Дамытушылық оқыту технологиясы</c:v>
                </c:pt>
                <c:pt idx="4">
                  <c:v>Проблемалық оқыту технологиясы</c:v>
                </c:pt>
                <c:pt idx="5">
                  <c:v>Кейс-технология</c:v>
                </c:pt>
                <c:pt idx="6">
                  <c:v>Топтық технология</c:v>
                </c:pt>
              </c:strCache>
            </c:strRef>
          </c:cat>
          <c:val>
            <c:numRef>
              <c:f>Лист1!$B$2:$B$8</c:f>
              <c:numCache>
                <c:formatCode>0.00%</c:formatCode>
                <c:ptCount val="7"/>
                <c:pt idx="0">
                  <c:v>0.20100000000000001</c:v>
                </c:pt>
                <c:pt idx="1">
                  <c:v>0.52100000000000002</c:v>
                </c:pt>
                <c:pt idx="2">
                  <c:v>2.8000000000000001E-2</c:v>
                </c:pt>
                <c:pt idx="3">
                  <c:v>6.0000000000000001E-3</c:v>
                </c:pt>
                <c:pt idx="4">
                  <c:v>5.0000000000000001E-3</c:v>
                </c:pt>
                <c:pt idx="5">
                  <c:v>8.2000000000000003E-2</c:v>
                </c:pt>
                <c:pt idx="6">
                  <c:v>0.157</c:v>
                </c:pt>
              </c:numCache>
            </c:numRef>
          </c:val>
          <c:extLst xmlns:c16r2="http://schemas.microsoft.com/office/drawing/2015/06/chart">
            <c:ext xmlns:c16="http://schemas.microsoft.com/office/drawing/2014/chart" uri="{C3380CC4-5D6E-409C-BE32-E72D297353CC}">
              <c16:uniqueId val="{0000000E-531B-6C46-971C-315528C4B77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56668416022310031"/>
          <c:y val="0.18868235312228201"/>
          <c:w val="0.3879355751900509"/>
          <c:h val="0.6137314214022366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8949677138108605E-2"/>
          <c:y val="5.9737156511350059E-2"/>
          <c:w val="0.94907407407407407"/>
          <c:h val="0.77216765915013308"/>
        </c:manualLayout>
      </c:layout>
      <c:barChart>
        <c:barDir val="col"/>
        <c:grouping val="clustered"/>
        <c:varyColors val="0"/>
        <c:ser>
          <c:idx val="0"/>
          <c:order val="0"/>
          <c:tx>
            <c:strRef>
              <c:f>Лист1!$B$1</c:f>
              <c:strCache>
                <c:ptCount val="1"/>
                <c:pt idx="0">
                  <c:v>Эксперименттік топ</c:v>
                </c:pt>
              </c:strCache>
            </c:strRef>
          </c:tx>
          <c:spPr>
            <a:solidFill>
              <a:schemeClr val="accent1"/>
            </a:solidFill>
            <a:ln>
              <a:noFill/>
            </a:ln>
            <a:effectLst/>
          </c:spPr>
          <c:invertIfNegative val="0"/>
          <c:dLbls>
            <c:dLbl>
              <c:idx val="0"/>
              <c:tx>
                <c:rich>
                  <a:bodyPr/>
                  <a:lstStyle/>
                  <a:p>
                    <a:r>
                      <a:rPr lang="en-US"/>
                      <a:t>33,3%</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2A2-8143-92F1-A4DC9244516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Лист1!$B$2</c:f>
              <c:numCache>
                <c:formatCode>0.00%</c:formatCode>
                <c:ptCount val="1"/>
                <c:pt idx="0">
                  <c:v>0.33300000000000002</c:v>
                </c:pt>
              </c:numCache>
            </c:numRef>
          </c:val>
          <c:extLst xmlns:c16r2="http://schemas.microsoft.com/office/drawing/2015/06/chart">
            <c:ext xmlns:c16="http://schemas.microsoft.com/office/drawing/2014/chart" uri="{C3380CC4-5D6E-409C-BE32-E72D297353CC}">
              <c16:uniqueId val="{00000001-D2A2-8143-92F1-A4DC92445166}"/>
            </c:ext>
          </c:extLst>
        </c:ser>
        <c:ser>
          <c:idx val="1"/>
          <c:order val="1"/>
          <c:tx>
            <c:strRef>
              <c:f>Лист1!$C$1</c:f>
              <c:strCache>
                <c:ptCount val="1"/>
                <c:pt idx="0">
                  <c:v>Бақылау топ</c:v>
                </c:pt>
              </c:strCache>
            </c:strRef>
          </c:tx>
          <c:spPr>
            <a:solidFill>
              <a:schemeClr val="accent2"/>
            </a:solidFill>
            <a:ln>
              <a:noFill/>
            </a:ln>
            <a:effectLst/>
          </c:spPr>
          <c:invertIfNegative val="0"/>
          <c:dLbls>
            <c:dLbl>
              <c:idx val="0"/>
              <c:tx>
                <c:rich>
                  <a:bodyPr/>
                  <a:lstStyle/>
                  <a:p>
                    <a:r>
                      <a:rPr lang="en-US"/>
                      <a:t>33,4%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2A2-8143-92F1-A4DC9244516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Категория 1</c:v>
                </c:pt>
              </c:strCache>
            </c:strRef>
          </c:cat>
          <c:val>
            <c:numRef>
              <c:f>Лист1!$C$2</c:f>
              <c:numCache>
                <c:formatCode>0.00%</c:formatCode>
                <c:ptCount val="1"/>
                <c:pt idx="0">
                  <c:v>0.33400000000000002</c:v>
                </c:pt>
              </c:numCache>
            </c:numRef>
          </c:val>
          <c:extLst xmlns:c16r2="http://schemas.microsoft.com/office/drawing/2015/06/chart">
            <c:ext xmlns:c16="http://schemas.microsoft.com/office/drawing/2014/chart" uri="{C3380CC4-5D6E-409C-BE32-E72D297353CC}">
              <c16:uniqueId val="{00000003-D2A2-8143-92F1-A4DC92445166}"/>
            </c:ext>
          </c:extLst>
        </c:ser>
        <c:dLbls>
          <c:showLegendKey val="0"/>
          <c:showVal val="0"/>
          <c:showCatName val="0"/>
          <c:showSerName val="0"/>
          <c:showPercent val="0"/>
          <c:showBubbleSize val="0"/>
        </c:dLbls>
        <c:gapWidth val="219"/>
        <c:overlap val="-27"/>
        <c:axId val="1136792160"/>
        <c:axId val="1136792704"/>
      </c:barChart>
      <c:catAx>
        <c:axId val="1136792160"/>
        <c:scaling>
          <c:orientation val="minMax"/>
        </c:scaling>
        <c:delete val="1"/>
        <c:axPos val="b"/>
        <c:numFmt formatCode="General" sourceLinked="1"/>
        <c:majorTickMark val="out"/>
        <c:minorTickMark val="none"/>
        <c:tickLblPos val="nextTo"/>
        <c:crossAx val="1136792704"/>
        <c:crosses val="autoZero"/>
        <c:auto val="1"/>
        <c:lblAlgn val="ctr"/>
        <c:lblOffset val="100"/>
        <c:noMultiLvlLbl val="0"/>
      </c:catAx>
      <c:valAx>
        <c:axId val="1136792704"/>
        <c:scaling>
          <c:orientation val="minMax"/>
        </c:scaling>
        <c:delete val="1"/>
        <c:axPos val="l"/>
        <c:numFmt formatCode="0.00%" sourceLinked="1"/>
        <c:majorTickMark val="out"/>
        <c:minorTickMark val="none"/>
        <c:tickLblPos val="nextTo"/>
        <c:crossAx val="1136792160"/>
        <c:crosses val="autoZero"/>
        <c:crossBetween val="between"/>
        <c:majorUnit val="2.0000000000000004E-2"/>
      </c:valAx>
      <c:spPr>
        <a:noFill/>
        <a:ln w="25400">
          <a:noFill/>
        </a:ln>
        <a:effectLst/>
      </c:spPr>
    </c:plotArea>
    <c:legend>
      <c:legendPos val="b"/>
      <c:layout>
        <c:manualLayout>
          <c:xMode val="edge"/>
          <c:yMode val="edge"/>
          <c:x val="0.24697160250801983"/>
          <c:y val="0.82593113360829895"/>
          <c:w val="0.48059364975211438"/>
          <c:h val="0.17406886639170105"/>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2407407407407406E-2"/>
          <c:y val="0"/>
          <c:w val="0.94907407407407407"/>
          <c:h val="0.81324745841354185"/>
        </c:manualLayout>
      </c:layout>
      <c:barChart>
        <c:barDir val="col"/>
        <c:grouping val="clustered"/>
        <c:varyColors val="0"/>
        <c:ser>
          <c:idx val="0"/>
          <c:order val="0"/>
          <c:tx>
            <c:strRef>
              <c:f>Лист1!$B$1</c:f>
              <c:strCache>
                <c:ptCount val="1"/>
                <c:pt idx="0">
                  <c:v>Эксперименттік топ</c:v>
                </c:pt>
              </c:strCache>
            </c:strRef>
          </c:tx>
          <c:spPr>
            <a:solidFill>
              <a:schemeClr val="accent1"/>
            </a:solidFill>
            <a:ln>
              <a:noFill/>
            </a:ln>
            <a:effectLst/>
          </c:spPr>
          <c:invertIfNegative val="0"/>
          <c:dLbls>
            <c:dLbl>
              <c:idx val="0"/>
              <c:tx>
                <c:rich>
                  <a:bodyPr/>
                  <a:lstStyle/>
                  <a:p>
                    <a:r>
                      <a:rPr lang="en-US"/>
                      <a:t>88,2%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6DB-444D-9092-BCD5FFC30A4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Лист1!$B$2</c:f>
              <c:numCache>
                <c:formatCode>0.00%</c:formatCode>
                <c:ptCount val="1"/>
                <c:pt idx="0">
                  <c:v>0.88200000000000001</c:v>
                </c:pt>
              </c:numCache>
            </c:numRef>
          </c:val>
          <c:extLst xmlns:c16r2="http://schemas.microsoft.com/office/drawing/2015/06/chart">
            <c:ext xmlns:c16="http://schemas.microsoft.com/office/drawing/2014/chart" uri="{C3380CC4-5D6E-409C-BE32-E72D297353CC}">
              <c16:uniqueId val="{00000001-76DB-444D-9092-BCD5FFC30A45}"/>
            </c:ext>
          </c:extLst>
        </c:ser>
        <c:ser>
          <c:idx val="1"/>
          <c:order val="1"/>
          <c:tx>
            <c:strRef>
              <c:f>Лист1!$C$1</c:f>
              <c:strCache>
                <c:ptCount val="1"/>
                <c:pt idx="0">
                  <c:v>Бақылау топ</c:v>
                </c:pt>
              </c:strCache>
            </c:strRef>
          </c:tx>
          <c:spPr>
            <a:solidFill>
              <a:schemeClr val="accent2"/>
            </a:solidFill>
            <a:ln>
              <a:noFill/>
            </a:ln>
            <a:effectLst/>
          </c:spPr>
          <c:invertIfNegative val="0"/>
          <c:dLbls>
            <c:dLbl>
              <c:idx val="0"/>
              <c:tx>
                <c:rich>
                  <a:bodyPr/>
                  <a:lstStyle/>
                  <a:p>
                    <a:r>
                      <a:rPr lang="en-US"/>
                      <a:t>49,8%</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6DB-444D-9092-BCD5FFC30A4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c:f>
              <c:numCache>
                <c:formatCode>General</c:formatCode>
                <c:ptCount val="1"/>
              </c:numCache>
            </c:numRef>
          </c:cat>
          <c:val>
            <c:numRef>
              <c:f>Лист1!$C$2</c:f>
              <c:numCache>
                <c:formatCode>0.00%</c:formatCode>
                <c:ptCount val="1"/>
                <c:pt idx="0">
                  <c:v>0.498</c:v>
                </c:pt>
              </c:numCache>
            </c:numRef>
          </c:val>
          <c:extLst xmlns:c16r2="http://schemas.microsoft.com/office/drawing/2015/06/chart">
            <c:ext xmlns:c16="http://schemas.microsoft.com/office/drawing/2014/chart" uri="{C3380CC4-5D6E-409C-BE32-E72D297353CC}">
              <c16:uniqueId val="{00000003-76DB-444D-9092-BCD5FFC30A45}"/>
            </c:ext>
          </c:extLst>
        </c:ser>
        <c:dLbls>
          <c:showLegendKey val="0"/>
          <c:showVal val="0"/>
          <c:showCatName val="0"/>
          <c:showSerName val="0"/>
          <c:showPercent val="0"/>
          <c:showBubbleSize val="0"/>
        </c:dLbls>
        <c:gapWidth val="219"/>
        <c:overlap val="-27"/>
        <c:axId val="1136797056"/>
        <c:axId val="1136794336"/>
      </c:barChart>
      <c:catAx>
        <c:axId val="1136797056"/>
        <c:scaling>
          <c:orientation val="minMax"/>
        </c:scaling>
        <c:delete val="1"/>
        <c:axPos val="b"/>
        <c:numFmt formatCode="General" sourceLinked="1"/>
        <c:majorTickMark val="out"/>
        <c:minorTickMark val="none"/>
        <c:tickLblPos val="nextTo"/>
        <c:crossAx val="1136794336"/>
        <c:crosses val="autoZero"/>
        <c:auto val="1"/>
        <c:lblAlgn val="ctr"/>
        <c:lblOffset val="100"/>
        <c:noMultiLvlLbl val="0"/>
      </c:catAx>
      <c:valAx>
        <c:axId val="1136794336"/>
        <c:scaling>
          <c:orientation val="minMax"/>
        </c:scaling>
        <c:delete val="1"/>
        <c:axPos val="l"/>
        <c:numFmt formatCode="0.00%" sourceLinked="1"/>
        <c:majorTickMark val="out"/>
        <c:minorTickMark val="none"/>
        <c:tickLblPos val="nextTo"/>
        <c:crossAx val="1136797056"/>
        <c:crosses val="autoZero"/>
        <c:crossBetween val="between"/>
        <c:majorUnit val="2.0000000000000004E-2"/>
      </c:valAx>
      <c:spPr>
        <a:noFill/>
        <a:ln>
          <a:noFill/>
        </a:ln>
        <a:effectLst/>
      </c:spPr>
    </c:plotArea>
    <c:legend>
      <c:legendPos val="b"/>
      <c:layout>
        <c:manualLayout>
          <c:xMode val="edge"/>
          <c:yMode val="edge"/>
          <c:x val="0.24697160250801983"/>
          <c:y val="0.82593113360829895"/>
          <c:w val="0.48059364975211438"/>
          <c:h val="0.17406886639170105"/>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0092592592592591E-2"/>
          <c:y val="4.0650406504065045E-3"/>
          <c:w val="0.94907407407407407"/>
          <c:h val="0.82593113360829895"/>
        </c:manualLayout>
      </c:layout>
      <c:barChart>
        <c:barDir val="col"/>
        <c:grouping val="clustered"/>
        <c:varyColors val="0"/>
        <c:ser>
          <c:idx val="0"/>
          <c:order val="0"/>
          <c:tx>
            <c:strRef>
              <c:f>Лист1!$B$1</c:f>
              <c:strCache>
                <c:ptCount val="1"/>
                <c:pt idx="0">
                  <c:v>Анықтау бөлім</c:v>
                </c:pt>
              </c:strCache>
            </c:strRef>
          </c:tx>
          <c:spPr>
            <a:solidFill>
              <a:schemeClr val="accent1"/>
            </a:solidFill>
            <a:ln>
              <a:noFill/>
            </a:ln>
            <a:effectLst/>
          </c:spPr>
          <c:invertIfNegative val="0"/>
          <c:dLbls>
            <c:dLbl>
              <c:idx val="0"/>
              <c:tx>
                <c:rich>
                  <a:bodyPr/>
                  <a:lstStyle/>
                  <a:p>
                    <a:r>
                      <a:rPr lang="en-US"/>
                      <a:t>33,3%</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F63-5E4B-B773-5684DFB1E425}"/>
                </c:ext>
                <c:ext xmlns:c15="http://schemas.microsoft.com/office/drawing/2012/chart" uri="{CE6537A1-D6FC-4f65-9D91-7224C49458BB}"/>
              </c:extLst>
            </c:dLbl>
            <c:dLbl>
              <c:idx val="1"/>
              <c:tx>
                <c:rich>
                  <a:bodyPr/>
                  <a:lstStyle/>
                  <a:p>
                    <a:r>
                      <a:rPr lang="en-US"/>
                      <a:t>33,4%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F63-5E4B-B773-5684DFB1E42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Эксперименттік топ</c:v>
                </c:pt>
                <c:pt idx="1">
                  <c:v>Бақылау топ</c:v>
                </c:pt>
              </c:strCache>
            </c:strRef>
          </c:cat>
          <c:val>
            <c:numRef>
              <c:f>Лист1!$B$2:$B$3</c:f>
              <c:numCache>
                <c:formatCode>0.00%</c:formatCode>
                <c:ptCount val="2"/>
                <c:pt idx="0">
                  <c:v>0.33300000000000002</c:v>
                </c:pt>
                <c:pt idx="1">
                  <c:v>0.33400000000000002</c:v>
                </c:pt>
              </c:numCache>
            </c:numRef>
          </c:val>
          <c:extLst xmlns:c16r2="http://schemas.microsoft.com/office/drawing/2015/06/chart">
            <c:ext xmlns:c16="http://schemas.microsoft.com/office/drawing/2014/chart" uri="{C3380CC4-5D6E-409C-BE32-E72D297353CC}">
              <c16:uniqueId val="{00000002-6F63-5E4B-B773-5684DFB1E425}"/>
            </c:ext>
          </c:extLst>
        </c:ser>
        <c:ser>
          <c:idx val="1"/>
          <c:order val="1"/>
          <c:tx>
            <c:strRef>
              <c:f>Лист1!$C$1</c:f>
              <c:strCache>
                <c:ptCount val="1"/>
                <c:pt idx="0">
                  <c:v>Қорытынды бөлім</c:v>
                </c:pt>
              </c:strCache>
            </c:strRef>
          </c:tx>
          <c:spPr>
            <a:solidFill>
              <a:schemeClr val="accent2"/>
            </a:solidFill>
            <a:ln>
              <a:noFill/>
            </a:ln>
            <a:effectLst/>
          </c:spPr>
          <c:invertIfNegative val="0"/>
          <c:dLbls>
            <c:dLbl>
              <c:idx val="0"/>
              <c:tx>
                <c:rich>
                  <a:bodyPr/>
                  <a:lstStyle/>
                  <a:p>
                    <a:r>
                      <a:rPr lang="en-US"/>
                      <a:t>88,2%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F63-5E4B-B773-5684DFB1E425}"/>
                </c:ext>
                <c:ext xmlns:c15="http://schemas.microsoft.com/office/drawing/2012/chart" uri="{CE6537A1-D6FC-4f65-9D91-7224C49458BB}"/>
              </c:extLst>
            </c:dLbl>
            <c:dLbl>
              <c:idx val="1"/>
              <c:tx>
                <c:rich>
                  <a:bodyPr/>
                  <a:lstStyle/>
                  <a:p>
                    <a:r>
                      <a:rPr lang="en-US"/>
                      <a:t>49,8%</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F63-5E4B-B773-5684DFB1E42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Эксперименттік топ</c:v>
                </c:pt>
                <c:pt idx="1">
                  <c:v>Бақылау топ</c:v>
                </c:pt>
              </c:strCache>
            </c:strRef>
          </c:cat>
          <c:val>
            <c:numRef>
              <c:f>Лист1!$C$2:$C$3</c:f>
              <c:numCache>
                <c:formatCode>0.00%</c:formatCode>
                <c:ptCount val="2"/>
                <c:pt idx="0">
                  <c:v>0.88200000000000001</c:v>
                </c:pt>
                <c:pt idx="1">
                  <c:v>0.498</c:v>
                </c:pt>
              </c:numCache>
            </c:numRef>
          </c:val>
          <c:extLst xmlns:c16r2="http://schemas.microsoft.com/office/drawing/2015/06/chart">
            <c:ext xmlns:c16="http://schemas.microsoft.com/office/drawing/2014/chart" uri="{C3380CC4-5D6E-409C-BE32-E72D297353CC}">
              <c16:uniqueId val="{00000005-6F63-5E4B-B773-5684DFB1E425}"/>
            </c:ext>
          </c:extLst>
        </c:ser>
        <c:dLbls>
          <c:showLegendKey val="0"/>
          <c:showVal val="0"/>
          <c:showCatName val="0"/>
          <c:showSerName val="0"/>
          <c:showPercent val="0"/>
          <c:showBubbleSize val="0"/>
        </c:dLbls>
        <c:gapWidth val="219"/>
        <c:overlap val="-27"/>
        <c:axId val="1136801952"/>
        <c:axId val="1136797600"/>
      </c:barChart>
      <c:catAx>
        <c:axId val="113680195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36797600"/>
        <c:crosses val="autoZero"/>
        <c:auto val="1"/>
        <c:lblAlgn val="ctr"/>
        <c:lblOffset val="100"/>
        <c:noMultiLvlLbl val="0"/>
      </c:catAx>
      <c:valAx>
        <c:axId val="1136797600"/>
        <c:scaling>
          <c:orientation val="minMax"/>
        </c:scaling>
        <c:delete val="1"/>
        <c:axPos val="l"/>
        <c:numFmt formatCode="0.00%" sourceLinked="1"/>
        <c:majorTickMark val="out"/>
        <c:minorTickMark val="none"/>
        <c:tickLblPos val="nextTo"/>
        <c:crossAx val="1136801952"/>
        <c:crosses val="autoZero"/>
        <c:crossBetween val="between"/>
        <c:majorUnit val="2.0000000000000004E-2"/>
      </c:valAx>
      <c:spPr>
        <a:noFill/>
        <a:ln>
          <a:noFill/>
        </a:ln>
        <a:effectLst/>
      </c:spPr>
    </c:plotArea>
    <c:legend>
      <c:legendPos val="b"/>
      <c:layout>
        <c:manualLayout>
          <c:xMode val="edge"/>
          <c:yMode val="edge"/>
          <c:x val="0.270119750656168"/>
          <c:y val="0.87064656552077313"/>
          <c:w val="0.48059364975211438"/>
          <c:h val="0.12935343447922668"/>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1E2BC-AEB9-47FC-AE99-795EDA241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190</Pages>
  <Words>73246</Words>
  <Characters>417508</Characters>
  <Application>Microsoft Office Word</Application>
  <DocSecurity>0</DocSecurity>
  <Lines>3479</Lines>
  <Paragraphs>979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489775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gibadato.1972@gmail.com</dc:creator>
  <cp:keywords/>
  <dc:description/>
  <cp:lastModifiedBy>Учетная запись Майкрософт</cp:lastModifiedBy>
  <cp:revision>30</cp:revision>
  <cp:lastPrinted>2025-12-29T11:59:00Z</cp:lastPrinted>
  <dcterms:created xsi:type="dcterms:W3CDTF">2025-12-30T03:22:00Z</dcterms:created>
  <dcterms:modified xsi:type="dcterms:W3CDTF">2026-01-06T09:24:00Z</dcterms:modified>
</cp:coreProperties>
</file>